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53" w:rsidRPr="001C2B51" w:rsidRDefault="00410853" w:rsidP="00410853">
      <w:pPr>
        <w:spacing w:after="0" w:line="259" w:lineRule="auto"/>
        <w:jc w:val="center"/>
        <w:rPr>
          <w:rFonts w:ascii="Times New Roman" w:hAnsi="Times New Roman"/>
          <w:sz w:val="26"/>
          <w:szCs w:val="26"/>
        </w:rPr>
      </w:pPr>
      <w:r w:rsidRPr="001C2B51">
        <w:rPr>
          <w:rFonts w:ascii="Times New Roman" w:hAnsi="Times New Roman"/>
          <w:sz w:val="26"/>
          <w:szCs w:val="26"/>
        </w:rPr>
        <w:t>СОБРАНИЕ ДЕПУТАТОВ</w:t>
      </w:r>
    </w:p>
    <w:p w:rsidR="00410853" w:rsidRPr="001C2B51" w:rsidRDefault="00410853" w:rsidP="00410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2B51">
        <w:rPr>
          <w:rFonts w:ascii="Times New Roman" w:hAnsi="Times New Roman"/>
          <w:sz w:val="26"/>
          <w:szCs w:val="26"/>
        </w:rPr>
        <w:t>ВЕРХНЕБУРЕИНСКОГО МУНИЦИПАЛЬНОГО РАЙОНА</w:t>
      </w:r>
    </w:p>
    <w:p w:rsidR="00410853" w:rsidRPr="001C2B51" w:rsidRDefault="00410853" w:rsidP="00410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2B51">
        <w:rPr>
          <w:rFonts w:ascii="Times New Roman" w:hAnsi="Times New Roman"/>
          <w:sz w:val="26"/>
          <w:szCs w:val="26"/>
        </w:rPr>
        <w:t>Хабаровского края</w:t>
      </w:r>
    </w:p>
    <w:p w:rsidR="00410853" w:rsidRPr="001C2B51" w:rsidRDefault="00410853" w:rsidP="00410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2B51">
        <w:rPr>
          <w:rFonts w:ascii="Times New Roman" w:hAnsi="Times New Roman"/>
          <w:sz w:val="26"/>
          <w:szCs w:val="26"/>
        </w:rPr>
        <w:t>РЕШЕНИЕ</w:t>
      </w:r>
    </w:p>
    <w:p w:rsidR="00410853" w:rsidRPr="001C2B51" w:rsidRDefault="00410853" w:rsidP="004108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01.10.2019 № 11</w:t>
      </w:r>
      <w:r w:rsidR="001E21A0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7</w:t>
      </w:r>
    </w:p>
    <w:p w:rsidR="00410853" w:rsidRPr="001C2B51" w:rsidRDefault="00410853" w:rsidP="004108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C2B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П. Чегдомын</w:t>
      </w:r>
      <w:bookmarkStart w:id="0" w:name="_GoBack"/>
      <w:bookmarkEnd w:id="0"/>
    </w:p>
    <w:p w:rsidR="001E21A0" w:rsidRPr="001E21A0" w:rsidRDefault="001E21A0" w:rsidP="001E21A0">
      <w:pPr>
        <w:spacing w:after="0" w:line="240" w:lineRule="exact"/>
        <w:ind w:firstLine="70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A0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решение Собрания депутатов Верхнебуреинского муниципального района от 29.08.2019 № 109 «Об утверждении Перечня объектов муниципального имущества, подлежащих принятию из муниципальной собственности городского поселения «Рабочий поселок Чегдомын» Верхнебуреинского муниципального района Хабаровского края в муниципальную собственность Верхнебуреинского муниципального района Хабаровского края</w:t>
      </w:r>
    </w:p>
    <w:p w:rsidR="001E21A0" w:rsidRPr="001E21A0" w:rsidRDefault="001E21A0" w:rsidP="001E21A0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21A0" w:rsidRPr="001E21A0" w:rsidRDefault="001E21A0" w:rsidP="001E21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A0">
        <w:rPr>
          <w:rFonts w:ascii="Times New Roman" w:eastAsia="Times New Roman" w:hAnsi="Times New Roman"/>
          <w:sz w:val="26"/>
          <w:szCs w:val="26"/>
          <w:lang w:eastAsia="ru-RU"/>
        </w:rPr>
        <w:tab/>
        <w:t>Во исполнение Федерального закона от 06.10.2003 № 131-ФЗ «Об общих принципах организации местного самоуправления в Российской Федерации», Собрание депутатов Верхнебуреинского муниципального района Хабаровского края</w:t>
      </w:r>
    </w:p>
    <w:p w:rsidR="001E21A0" w:rsidRPr="001E21A0" w:rsidRDefault="001E21A0" w:rsidP="001E21A0">
      <w:pPr>
        <w:spacing w:after="0" w:line="240" w:lineRule="auto"/>
        <w:ind w:firstLine="70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A0">
        <w:rPr>
          <w:rFonts w:ascii="Times New Roman" w:eastAsia="Times New Roman" w:hAnsi="Times New Roman"/>
          <w:sz w:val="26"/>
          <w:szCs w:val="26"/>
          <w:lang w:eastAsia="ru-RU"/>
        </w:rPr>
        <w:t>РЕШИЛО:</w:t>
      </w:r>
    </w:p>
    <w:p w:rsidR="001E21A0" w:rsidRPr="001E21A0" w:rsidRDefault="001E21A0" w:rsidP="001E21A0">
      <w:pPr>
        <w:numPr>
          <w:ilvl w:val="0"/>
          <w:numId w:val="2"/>
        </w:numPr>
        <w:spacing w:after="0" w:line="240" w:lineRule="auto"/>
        <w:ind w:firstLine="70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A0">
        <w:rPr>
          <w:rFonts w:ascii="Times New Roman" w:eastAsia="Times New Roman" w:hAnsi="Times New Roman"/>
          <w:sz w:val="26"/>
          <w:szCs w:val="26"/>
          <w:lang w:eastAsia="ru-RU"/>
        </w:rPr>
        <w:t>Внести изменения в решение Собрания депутатов Верхнебуреинского муниципального района от 29.08.2019 № 109 «Об утверждении Перечня объектов муниципального имущества, подлежащих принятию из муниципальной собственности городского поселения «Рабочий поселок Чегдомын» Верхнебуреинского муниципального района Хабаровского края в муниципальную собственность Верхнебуреинского муниципального района Хабаровского края» следующего содержания:</w:t>
      </w:r>
    </w:p>
    <w:p w:rsidR="001E21A0" w:rsidRPr="001E21A0" w:rsidRDefault="001E21A0" w:rsidP="001E21A0">
      <w:pPr>
        <w:numPr>
          <w:ilvl w:val="1"/>
          <w:numId w:val="3"/>
        </w:numPr>
        <w:spacing w:after="0" w:line="240" w:lineRule="auto"/>
        <w:ind w:left="0" w:firstLine="70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A0">
        <w:rPr>
          <w:rFonts w:ascii="Times New Roman" w:eastAsia="Times New Roman" w:hAnsi="Times New Roman"/>
          <w:sz w:val="26"/>
          <w:szCs w:val="26"/>
          <w:lang w:eastAsia="ru-RU"/>
        </w:rPr>
        <w:t>В приложении № 1 таблицы «Перечень объектов муниципального недвижимого имущества водоотведения, подлежащих принятию из собственности городского поселения «Рабочий поселок Чегдомын» Верхнебуреинского муниципального района Хабаровского края в муниципальную собственность Верхнебуреинского муниципального района Хабаровского края» исключить строку 41;</w:t>
      </w:r>
    </w:p>
    <w:p w:rsidR="001E21A0" w:rsidRPr="001E21A0" w:rsidRDefault="001E21A0" w:rsidP="001E21A0">
      <w:pPr>
        <w:numPr>
          <w:ilvl w:val="1"/>
          <w:numId w:val="3"/>
        </w:numPr>
        <w:spacing w:after="0" w:line="240" w:lineRule="auto"/>
        <w:ind w:left="0" w:firstLine="70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A0">
        <w:rPr>
          <w:rFonts w:ascii="Times New Roman" w:eastAsia="Times New Roman" w:hAnsi="Times New Roman"/>
          <w:sz w:val="26"/>
          <w:szCs w:val="26"/>
          <w:lang w:eastAsia="ru-RU"/>
        </w:rPr>
        <w:t>В приложении № 2 таблицы «Перечень объектов муниципального недвижимого имущества водоснабжения, подлежащих принятию из собственности городского поселения «Рабочий поселок Чегдомын» Верхнебуреинского муниципального района Хабаровского края в муниципальную собственность Верхнебуреинского муниципального района Хабаровского края»:</w:t>
      </w:r>
    </w:p>
    <w:p w:rsidR="001E21A0" w:rsidRPr="001E21A0" w:rsidRDefault="001E21A0" w:rsidP="001E21A0">
      <w:pPr>
        <w:numPr>
          <w:ilvl w:val="2"/>
          <w:numId w:val="3"/>
        </w:numPr>
        <w:spacing w:after="0" w:line="240" w:lineRule="auto"/>
        <w:ind w:left="0" w:firstLine="70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A0">
        <w:rPr>
          <w:rFonts w:ascii="Times New Roman" w:eastAsia="Times New Roman" w:hAnsi="Times New Roman"/>
          <w:sz w:val="26"/>
          <w:szCs w:val="26"/>
          <w:lang w:eastAsia="ru-RU"/>
        </w:rPr>
        <w:t>В графе 5 строки 2 цифры «1544» заменить цифрами «899,00»;</w:t>
      </w:r>
    </w:p>
    <w:p w:rsidR="001E21A0" w:rsidRPr="001E21A0" w:rsidRDefault="001E21A0" w:rsidP="001E21A0">
      <w:pPr>
        <w:numPr>
          <w:ilvl w:val="2"/>
          <w:numId w:val="3"/>
        </w:numPr>
        <w:spacing w:after="0" w:line="240" w:lineRule="auto"/>
        <w:ind w:left="0" w:firstLine="70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A0">
        <w:rPr>
          <w:rFonts w:ascii="Times New Roman" w:eastAsia="Times New Roman" w:hAnsi="Times New Roman"/>
          <w:sz w:val="26"/>
          <w:szCs w:val="26"/>
          <w:lang w:eastAsia="ru-RU"/>
        </w:rPr>
        <w:t>В графе 5 строки 5 цифры «19,70» заменить цифрами «13,40»;</w:t>
      </w:r>
    </w:p>
    <w:p w:rsidR="001E21A0" w:rsidRPr="001E21A0" w:rsidRDefault="001E21A0" w:rsidP="001E21A0">
      <w:pPr>
        <w:numPr>
          <w:ilvl w:val="2"/>
          <w:numId w:val="3"/>
        </w:numPr>
        <w:spacing w:after="0" w:line="240" w:lineRule="auto"/>
        <w:ind w:left="0" w:firstLine="70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A0">
        <w:rPr>
          <w:rFonts w:ascii="Times New Roman" w:eastAsia="Times New Roman" w:hAnsi="Times New Roman"/>
          <w:sz w:val="26"/>
          <w:szCs w:val="26"/>
          <w:lang w:eastAsia="ru-RU"/>
        </w:rPr>
        <w:t>Исключить строки 25-32.</w:t>
      </w:r>
    </w:p>
    <w:p w:rsidR="001E21A0" w:rsidRPr="001E21A0" w:rsidRDefault="001E21A0" w:rsidP="001E21A0">
      <w:pPr>
        <w:numPr>
          <w:ilvl w:val="0"/>
          <w:numId w:val="3"/>
        </w:numPr>
        <w:tabs>
          <w:tab w:val="num" w:pos="1065"/>
        </w:tabs>
        <w:spacing w:after="0" w:line="240" w:lineRule="auto"/>
        <w:ind w:left="0" w:firstLine="70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E21A0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1E21A0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решения возложить на постоянную  комиссию по разработке программ социально – экономического развития района, бюджету, налогам и сборам (Г.К. </w:t>
      </w:r>
      <w:proofErr w:type="spellStart"/>
      <w:r w:rsidRPr="001E21A0">
        <w:rPr>
          <w:rFonts w:ascii="Times New Roman" w:eastAsia="Times New Roman" w:hAnsi="Times New Roman"/>
          <w:sz w:val="26"/>
          <w:szCs w:val="26"/>
          <w:lang w:eastAsia="ru-RU"/>
        </w:rPr>
        <w:t>Цикина</w:t>
      </w:r>
      <w:proofErr w:type="spellEnd"/>
      <w:r w:rsidRPr="001E21A0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1E21A0" w:rsidRDefault="001E21A0" w:rsidP="001E21A0">
      <w:pPr>
        <w:pStyle w:val="ConsPlusTitle"/>
        <w:ind w:firstLine="704"/>
        <w:jc w:val="both"/>
        <w:rPr>
          <w:b w:val="0"/>
          <w:sz w:val="26"/>
          <w:szCs w:val="26"/>
        </w:rPr>
      </w:pPr>
      <w:r w:rsidRPr="00C07EF4">
        <w:rPr>
          <w:b w:val="0"/>
          <w:sz w:val="26"/>
          <w:szCs w:val="26"/>
        </w:rPr>
        <w:t>Настоящее решение вступает в силу после официального опубликования (обнародования).</w:t>
      </w:r>
    </w:p>
    <w:p w:rsidR="00410853" w:rsidRPr="002D4D24" w:rsidRDefault="00410853" w:rsidP="001E21A0">
      <w:pPr>
        <w:pStyle w:val="ConsPlusTitle"/>
        <w:jc w:val="both"/>
        <w:rPr>
          <w:b w:val="0"/>
          <w:sz w:val="26"/>
          <w:szCs w:val="26"/>
        </w:rPr>
      </w:pPr>
      <w:r w:rsidRPr="002D4D24">
        <w:rPr>
          <w:b w:val="0"/>
          <w:sz w:val="26"/>
          <w:szCs w:val="26"/>
        </w:rPr>
        <w:t>Председатель Собрания депутатов</w:t>
      </w:r>
      <w:r w:rsidRPr="002D4D24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  </w:t>
      </w:r>
      <w:r>
        <w:rPr>
          <w:b w:val="0"/>
          <w:sz w:val="26"/>
          <w:szCs w:val="26"/>
        </w:rPr>
        <w:tab/>
      </w:r>
      <w:r w:rsidRPr="002D4D24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</w:t>
      </w:r>
      <w:r w:rsidRPr="002D4D24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          </w:t>
      </w:r>
      <w:r w:rsidRPr="002D4D24">
        <w:rPr>
          <w:b w:val="0"/>
          <w:sz w:val="26"/>
          <w:szCs w:val="26"/>
        </w:rPr>
        <w:t xml:space="preserve">С. Н. </w:t>
      </w:r>
      <w:proofErr w:type="spellStart"/>
      <w:r w:rsidRPr="002D4D24">
        <w:rPr>
          <w:b w:val="0"/>
          <w:sz w:val="26"/>
          <w:szCs w:val="26"/>
        </w:rPr>
        <w:t>Касимов</w:t>
      </w:r>
      <w:proofErr w:type="spellEnd"/>
    </w:p>
    <w:p w:rsidR="00410853" w:rsidRDefault="00410853" w:rsidP="00410853">
      <w:pPr>
        <w:pStyle w:val="ConsPlus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Верхнебуреинского муниципального </w:t>
      </w:r>
    </w:p>
    <w:p w:rsidR="00410853" w:rsidRDefault="00410853" w:rsidP="00410853">
      <w:pPr>
        <w:pStyle w:val="ConsPlus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района  Хабаровского края</w:t>
      </w:r>
    </w:p>
    <w:p w:rsidR="00410853" w:rsidRPr="00EC630F" w:rsidRDefault="00410853" w:rsidP="00410853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630F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Верхнебуреинского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C630F">
        <w:rPr>
          <w:rFonts w:ascii="Times New Roman" w:eastAsia="Times New Roman" w:hAnsi="Times New Roman"/>
          <w:sz w:val="26"/>
          <w:szCs w:val="26"/>
          <w:lang w:eastAsia="ru-RU"/>
        </w:rPr>
        <w:t>А.М. Маслов</w:t>
      </w:r>
    </w:p>
    <w:p w:rsidR="00410853" w:rsidRDefault="00410853" w:rsidP="00410853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630F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</w:t>
      </w:r>
    </w:p>
    <w:p w:rsidR="00410853" w:rsidRDefault="00410853" w:rsidP="001E21A0">
      <w:pPr>
        <w:spacing w:after="0" w:line="240" w:lineRule="exact"/>
      </w:pPr>
      <w:r>
        <w:rPr>
          <w:rFonts w:ascii="Times New Roman" w:eastAsia="Times New Roman" w:hAnsi="Times New Roman"/>
          <w:sz w:val="26"/>
          <w:szCs w:val="26"/>
          <w:lang w:eastAsia="ru-RU"/>
        </w:rPr>
        <w:t>Хабаровского края</w:t>
      </w:r>
      <w:r w:rsidRPr="00EC630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sectPr w:rsidR="00410853" w:rsidSect="001E21A0">
      <w:pgSz w:w="11906" w:h="16838" w:code="9"/>
      <w:pgMar w:top="1134" w:right="993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D73CC"/>
    <w:multiLevelType w:val="hybridMultilevel"/>
    <w:tmpl w:val="67767BFA"/>
    <w:lvl w:ilvl="0" w:tplc="A32070B0">
      <w:start w:val="1"/>
      <w:numFmt w:val="decimal"/>
      <w:lvlText w:val="%1."/>
      <w:lvlJc w:val="left"/>
      <w:pPr>
        <w:tabs>
          <w:tab w:val="num" w:pos="1065"/>
        </w:tabs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CD9644A"/>
    <w:multiLevelType w:val="multilevel"/>
    <w:tmpl w:val="8FC4C3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7D0A2E4D"/>
    <w:multiLevelType w:val="multilevel"/>
    <w:tmpl w:val="98C67AB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89"/>
    <w:rsid w:val="001E21A0"/>
    <w:rsid w:val="0033566F"/>
    <w:rsid w:val="00410853"/>
    <w:rsid w:val="004E3C78"/>
    <w:rsid w:val="005775FC"/>
    <w:rsid w:val="00C8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08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E3C7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E3C7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08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E3C7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E3C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2019-10-04T00:50:00Z</cp:lastPrinted>
  <dcterms:created xsi:type="dcterms:W3CDTF">2019-10-04T00:58:00Z</dcterms:created>
  <dcterms:modified xsi:type="dcterms:W3CDTF">2019-10-04T00:58:00Z</dcterms:modified>
</cp:coreProperties>
</file>