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73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73F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73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3F3" w:rsidRPr="00BF73F3" w:rsidRDefault="00BF73F3" w:rsidP="00BF73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F73F3" w:rsidRPr="00BF73F3" w:rsidRDefault="00BF73F3" w:rsidP="00BF73F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F73F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F73F3">
        <w:rPr>
          <w:rFonts w:ascii="Times New Roman" w:hAnsi="Times New Roman" w:cs="Times New Roman"/>
          <w:sz w:val="28"/>
          <w:szCs w:val="28"/>
          <w:u w:val="single"/>
        </w:rPr>
        <w:t>.03.2020    № 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F73F3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BF73F3" w:rsidRPr="00BF73F3" w:rsidRDefault="00BF73F3" w:rsidP="00BF73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F73F3">
        <w:rPr>
          <w:rFonts w:ascii="Times New Roman" w:hAnsi="Times New Roman" w:cs="Times New Roman"/>
          <w:sz w:val="28"/>
          <w:szCs w:val="28"/>
        </w:rPr>
        <w:t>п. Чегдомын</w:t>
      </w:r>
    </w:p>
    <w:p w:rsidR="00437AF5" w:rsidRPr="005B3DB2" w:rsidRDefault="00437AF5" w:rsidP="000B7FD0">
      <w:pPr>
        <w:tabs>
          <w:tab w:val="left" w:pos="6860"/>
        </w:tabs>
        <w:spacing w:line="240" w:lineRule="exact"/>
        <w:rPr>
          <w:szCs w:val="28"/>
        </w:rPr>
      </w:pPr>
    </w:p>
    <w:p w:rsidR="005272B6" w:rsidRDefault="005272B6" w:rsidP="003C1FB6">
      <w:pPr>
        <w:spacing w:line="240" w:lineRule="exact"/>
        <w:rPr>
          <w:szCs w:val="28"/>
        </w:rPr>
      </w:pPr>
    </w:p>
    <w:p w:rsidR="00437AF5" w:rsidRPr="005B3DB2" w:rsidRDefault="003C1FB6" w:rsidP="003C1FB6">
      <w:pPr>
        <w:spacing w:line="240" w:lineRule="exact"/>
        <w:rPr>
          <w:szCs w:val="28"/>
        </w:rPr>
      </w:pPr>
      <w:r w:rsidRPr="005B3DB2">
        <w:rPr>
          <w:szCs w:val="28"/>
        </w:rPr>
        <w:t>О реализации процедуры оценки</w:t>
      </w:r>
      <w:r w:rsidRPr="005B3DB2">
        <w:rPr>
          <w:szCs w:val="28"/>
        </w:rPr>
        <w:br/>
        <w:t>регулирующего воздействия</w:t>
      </w:r>
    </w:p>
    <w:p w:rsidR="003C1FB6" w:rsidRPr="005B3DB2" w:rsidRDefault="003C1FB6">
      <w:pPr>
        <w:rPr>
          <w:szCs w:val="28"/>
        </w:rPr>
      </w:pPr>
    </w:p>
    <w:p w:rsidR="00BB4870" w:rsidRPr="005B3DB2" w:rsidRDefault="00BB4870" w:rsidP="00BB4870">
      <w:pPr>
        <w:tabs>
          <w:tab w:val="left" w:pos="1120"/>
        </w:tabs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В целях приведения порядков </w:t>
      </w:r>
      <w:r w:rsidR="00676A73" w:rsidRPr="005B3DB2">
        <w:rPr>
          <w:szCs w:val="28"/>
        </w:rPr>
        <w:t xml:space="preserve">о реализации </w:t>
      </w:r>
      <w:r w:rsidRPr="005B3DB2">
        <w:rPr>
          <w:szCs w:val="28"/>
        </w:rPr>
        <w:t xml:space="preserve">процедуры </w:t>
      </w:r>
      <w:r w:rsidR="00A62A0F" w:rsidRPr="005B3DB2">
        <w:rPr>
          <w:szCs w:val="28"/>
        </w:rPr>
        <w:t>оценки,</w:t>
      </w:r>
      <w:r w:rsidRPr="005B3DB2">
        <w:rPr>
          <w:szCs w:val="28"/>
        </w:rPr>
        <w:t xml:space="preserve"> регулирующего воздействия проектов муниципальных нормативных правовых актов </w:t>
      </w:r>
      <w:r w:rsidR="00676A73" w:rsidRPr="005B3DB2">
        <w:rPr>
          <w:szCs w:val="28"/>
        </w:rPr>
        <w:t xml:space="preserve">Верхнебуреинского муниципального района </w:t>
      </w:r>
      <w:r w:rsidR="00BB544E" w:rsidRPr="005B3DB2">
        <w:rPr>
          <w:szCs w:val="28"/>
        </w:rPr>
        <w:t>Х</w:t>
      </w:r>
      <w:r w:rsidR="00676A73" w:rsidRPr="005B3DB2">
        <w:rPr>
          <w:szCs w:val="28"/>
        </w:rPr>
        <w:t xml:space="preserve">абаровского края </w:t>
      </w:r>
      <w:r w:rsidRPr="005B3DB2">
        <w:rPr>
          <w:szCs w:val="28"/>
        </w:rPr>
        <w:t xml:space="preserve">в соответствие с постановлением Правительства Хабаровского края от 16.06.2014 № 183-пр "О внедрении процедуры оценки регулирующего воздействия", распоряжением министерства экономического развития </w:t>
      </w:r>
      <w:proofErr w:type="gramStart"/>
      <w:r w:rsidRPr="005B3DB2">
        <w:rPr>
          <w:szCs w:val="28"/>
        </w:rPr>
        <w:t>Хабаровского края</w:t>
      </w:r>
      <w:r w:rsidR="00676A73" w:rsidRPr="005B3DB2">
        <w:rPr>
          <w:szCs w:val="28"/>
        </w:rPr>
        <w:t xml:space="preserve"> от 27.12.2017 № 122 "Об утверждении методических рекомендаций, форм сводных отчетов о проведении оценки регулирующего воздействия, экспертного заключения об оценке регулирующего воздействия проекта нормативного правового акта и признании утратившими силу отдельных распоряжений министерства экономического развития Хабаровского края", распоряжением министерства экономического развития Хабаровского края от 10.05.2017 № 37 "Об утверждении формы сводного отчета о проведении оценки фактического воздействия нормативного правового акта</w:t>
      </w:r>
      <w:proofErr w:type="gramEnd"/>
      <w:r w:rsidR="00676A73" w:rsidRPr="005B3DB2">
        <w:rPr>
          <w:szCs w:val="28"/>
        </w:rPr>
        <w:t xml:space="preserve"> и методических рекомендаций по подготовке отчета об оценке фактического воздействия нормативного правового акта и его публичных консультаций", </w:t>
      </w:r>
      <w:r w:rsidRPr="005B3DB2">
        <w:rPr>
          <w:szCs w:val="28"/>
        </w:rPr>
        <w:t xml:space="preserve">Уставом Верхнебуреинского муниципального района, администрация </w:t>
      </w:r>
      <w:r w:rsidR="00676A73" w:rsidRPr="005B3DB2">
        <w:rPr>
          <w:szCs w:val="28"/>
        </w:rPr>
        <w:t xml:space="preserve">Верхнебуреинского муниципального </w:t>
      </w:r>
      <w:r w:rsidRPr="005B3DB2">
        <w:rPr>
          <w:szCs w:val="28"/>
        </w:rPr>
        <w:t>района</w:t>
      </w:r>
      <w:r w:rsidR="00676A73" w:rsidRPr="005B3DB2">
        <w:rPr>
          <w:szCs w:val="28"/>
        </w:rPr>
        <w:t xml:space="preserve"> Хабаровского края</w:t>
      </w:r>
    </w:p>
    <w:p w:rsidR="00437AF5" w:rsidRPr="005B3DB2" w:rsidRDefault="00437AF5" w:rsidP="003A665E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ПОСТАНОВЛЯЕТ:</w:t>
      </w:r>
    </w:p>
    <w:p w:rsidR="00BB4870" w:rsidRPr="005B3DB2" w:rsidRDefault="00647030" w:rsidP="007812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>Утвердить прилагаемые:</w:t>
      </w:r>
    </w:p>
    <w:p w:rsidR="00A44CFD" w:rsidRPr="005B3DB2" w:rsidRDefault="0078126F" w:rsidP="00A44CFD">
      <w:pPr>
        <w:pStyle w:val="a3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Порядок </w:t>
      </w:r>
      <w:proofErr w:type="gramStart"/>
      <w:r w:rsidRPr="005B3DB2">
        <w:rPr>
          <w:szCs w:val="28"/>
        </w:rPr>
        <w:t xml:space="preserve">проведения процедуры оценки регулирующего воздействия проектов муниципальных нормативных правовых актов </w:t>
      </w:r>
      <w:r w:rsidR="007311F0" w:rsidRPr="005B3DB2">
        <w:rPr>
          <w:szCs w:val="28"/>
        </w:rPr>
        <w:t>администрации</w:t>
      </w:r>
      <w:proofErr w:type="gramEnd"/>
      <w:r w:rsidR="007311F0" w:rsidRPr="005B3DB2">
        <w:rPr>
          <w:szCs w:val="28"/>
        </w:rPr>
        <w:t xml:space="preserve"> </w:t>
      </w:r>
      <w:r w:rsidR="00A62A0F">
        <w:rPr>
          <w:szCs w:val="28"/>
        </w:rPr>
        <w:t xml:space="preserve">Верхнебуреинского муниципального </w:t>
      </w:r>
      <w:r w:rsidR="007311F0" w:rsidRPr="005B3DB2">
        <w:rPr>
          <w:szCs w:val="28"/>
        </w:rPr>
        <w:t>района</w:t>
      </w:r>
      <w:r w:rsidR="00647030" w:rsidRPr="005B3DB2">
        <w:rPr>
          <w:szCs w:val="28"/>
        </w:rPr>
        <w:t>.</w:t>
      </w:r>
    </w:p>
    <w:p w:rsidR="0078126F" w:rsidRPr="005B3DB2" w:rsidRDefault="0078126F" w:rsidP="00A44CFD">
      <w:pPr>
        <w:pStyle w:val="a3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Порядок проведения экспертизы муниципальных нормативных правовых актов </w:t>
      </w:r>
      <w:r w:rsidR="007311F0" w:rsidRPr="005B3DB2">
        <w:rPr>
          <w:szCs w:val="28"/>
        </w:rPr>
        <w:t>администрации</w:t>
      </w:r>
      <w:r w:rsidR="00A62A0F">
        <w:rPr>
          <w:szCs w:val="28"/>
        </w:rPr>
        <w:t xml:space="preserve"> Верхнебуреинского муниципального </w:t>
      </w:r>
      <w:r w:rsidR="007311F0" w:rsidRPr="005B3DB2">
        <w:rPr>
          <w:szCs w:val="28"/>
        </w:rPr>
        <w:t xml:space="preserve"> района</w:t>
      </w:r>
      <w:r w:rsidR="00647030" w:rsidRPr="005B3DB2">
        <w:rPr>
          <w:szCs w:val="28"/>
        </w:rPr>
        <w:t>.</w:t>
      </w:r>
    </w:p>
    <w:p w:rsidR="00A44CFD" w:rsidRDefault="0078126F" w:rsidP="00D91E4B">
      <w:pPr>
        <w:pStyle w:val="a3"/>
        <w:numPr>
          <w:ilvl w:val="1"/>
          <w:numId w:val="2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Порядок </w:t>
      </w:r>
      <w:proofErr w:type="gramStart"/>
      <w:r w:rsidRPr="005B3DB2">
        <w:rPr>
          <w:szCs w:val="28"/>
        </w:rPr>
        <w:t xml:space="preserve">проведения оценки фактического воздействия муниципальных нормативных правовых актов </w:t>
      </w:r>
      <w:r w:rsidR="007311F0" w:rsidRPr="005B3DB2">
        <w:rPr>
          <w:szCs w:val="28"/>
        </w:rPr>
        <w:t>администрации</w:t>
      </w:r>
      <w:proofErr w:type="gramEnd"/>
      <w:r w:rsidR="007311F0" w:rsidRPr="005B3DB2">
        <w:rPr>
          <w:szCs w:val="28"/>
        </w:rPr>
        <w:t xml:space="preserve"> </w:t>
      </w:r>
      <w:r w:rsidR="00A62A0F">
        <w:rPr>
          <w:szCs w:val="28"/>
        </w:rPr>
        <w:t xml:space="preserve">Верхнебуреинского муниципального </w:t>
      </w:r>
      <w:r w:rsidRPr="005B3DB2">
        <w:rPr>
          <w:szCs w:val="28"/>
        </w:rPr>
        <w:t>района</w:t>
      </w:r>
      <w:r w:rsidR="00647030" w:rsidRPr="005B3DB2">
        <w:rPr>
          <w:szCs w:val="28"/>
        </w:rPr>
        <w:t>.</w:t>
      </w:r>
    </w:p>
    <w:p w:rsidR="005272B6" w:rsidRPr="005B3DB2" w:rsidRDefault="005272B6" w:rsidP="005272B6">
      <w:pPr>
        <w:pStyle w:val="a3"/>
        <w:tabs>
          <w:tab w:val="left" w:pos="1276"/>
        </w:tabs>
        <w:jc w:val="both"/>
        <w:rPr>
          <w:szCs w:val="28"/>
        </w:rPr>
      </w:pPr>
    </w:p>
    <w:p w:rsidR="00E60578" w:rsidRPr="005B3DB2" w:rsidRDefault="00E60578" w:rsidP="00ED4453">
      <w:pPr>
        <w:pStyle w:val="a3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proofErr w:type="gramStart"/>
      <w:r w:rsidRPr="005B3DB2">
        <w:rPr>
          <w:szCs w:val="28"/>
        </w:rPr>
        <w:lastRenderedPageBreak/>
        <w:t>Определить экономический сектор финансового управления администрации Верхнебуреинского муниципального района уполномоченным органом</w:t>
      </w:r>
      <w:r w:rsidRPr="005B3DB2">
        <w:t xml:space="preserve"> ответственным за внедрение процедуры оценки регулирующего воздействия муниципальных нормативных правовых актов</w:t>
      </w:r>
      <w:r w:rsidR="007311F0" w:rsidRPr="005B3DB2">
        <w:t xml:space="preserve"> </w:t>
      </w:r>
      <w:r w:rsidR="007311F0" w:rsidRPr="005B3DB2">
        <w:rPr>
          <w:szCs w:val="28"/>
        </w:rPr>
        <w:t>администрации</w:t>
      </w:r>
      <w:r w:rsidRPr="005B3DB2">
        <w:t xml:space="preserve"> района (далее – процедура ОРВ), осуществляющим нормативное правовое и информационно-методическое обеспечение процедуры ОРВ, а также иные функции в соответствии с Порядком проведения процедуры оценки регулирующего воздействия проектов муниципальных нормативных правовых актов </w:t>
      </w:r>
      <w:r w:rsidR="007311F0" w:rsidRPr="005B3DB2">
        <w:rPr>
          <w:szCs w:val="28"/>
        </w:rPr>
        <w:t xml:space="preserve">администрации </w:t>
      </w:r>
      <w:r w:rsidRPr="005B3DB2">
        <w:t>района, Порядком проведения экспертизы муниципальных нормативных</w:t>
      </w:r>
      <w:proofErr w:type="gramEnd"/>
      <w:r w:rsidRPr="005B3DB2">
        <w:t xml:space="preserve"> правовых актов</w:t>
      </w:r>
      <w:r w:rsidR="007311F0" w:rsidRPr="005B3DB2">
        <w:rPr>
          <w:szCs w:val="28"/>
        </w:rPr>
        <w:t xml:space="preserve"> администрации</w:t>
      </w:r>
      <w:r w:rsidRPr="005B3DB2">
        <w:t xml:space="preserve"> района, </w:t>
      </w:r>
      <w:hyperlink w:anchor="P530" w:history="1">
        <w:r w:rsidRPr="005B3DB2">
          <w:t>Порядком</w:t>
        </w:r>
      </w:hyperlink>
      <w:r w:rsidRPr="005B3DB2">
        <w:t xml:space="preserve"> проведения </w:t>
      </w:r>
      <w:proofErr w:type="gramStart"/>
      <w:r w:rsidRPr="005B3DB2">
        <w:t xml:space="preserve">оценки фактического воздействия муниципальных нормативных правовых актов </w:t>
      </w:r>
      <w:r w:rsidR="007311F0" w:rsidRPr="005B3DB2">
        <w:rPr>
          <w:szCs w:val="28"/>
        </w:rPr>
        <w:t xml:space="preserve">администрации </w:t>
      </w:r>
      <w:r w:rsidRPr="005B3DB2">
        <w:t>района</w:t>
      </w:r>
      <w:proofErr w:type="gramEnd"/>
      <w:r w:rsidRPr="005B3DB2">
        <w:t>.</w:t>
      </w:r>
    </w:p>
    <w:p w:rsidR="000D360E" w:rsidRPr="005B3DB2" w:rsidRDefault="000D360E" w:rsidP="000D360E">
      <w:pPr>
        <w:pStyle w:val="a3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Определить официальным сайтом </w:t>
      </w:r>
      <w:r w:rsidRPr="005B3DB2">
        <w:t>проведения процедуры ОРВ в информационно-телекоммуникационной сети "Интернет" интернет-портал для публичного обсуждения проектов и действующих нормативных правовых актов органов государственной власти Хабаровского края regulation.khv.gov.ru.</w:t>
      </w:r>
    </w:p>
    <w:p w:rsidR="00647030" w:rsidRPr="005B3DB2" w:rsidRDefault="00A62A0F" w:rsidP="000D360E">
      <w:pPr>
        <w:pStyle w:val="a3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</w:t>
      </w:r>
      <w:r w:rsidR="00647030" w:rsidRPr="005B3DB2">
        <w:rPr>
          <w:szCs w:val="28"/>
        </w:rPr>
        <w:t xml:space="preserve"> утратившими силу:</w:t>
      </w:r>
    </w:p>
    <w:p w:rsidR="00647030" w:rsidRPr="005B3DB2" w:rsidRDefault="00647030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29.12.2014 № 1473 "Об утверждении порядков по внедрению </w:t>
      </w:r>
      <w:proofErr w:type="gramStart"/>
      <w:r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5B3DB2">
        <w:rPr>
          <w:szCs w:val="28"/>
        </w:rPr>
        <w:t>";</w:t>
      </w:r>
    </w:p>
    <w:p w:rsidR="00647030" w:rsidRPr="005B3DB2" w:rsidRDefault="00647030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</w:t>
      </w:r>
      <w:r w:rsidR="007D7149" w:rsidRPr="005B3DB2">
        <w:rPr>
          <w:szCs w:val="28"/>
        </w:rPr>
        <w:t xml:space="preserve">19.06.2017 № 349 "О внесении изменений в постановление администрации района от 29.12.2014 № 1473 "Об утверждении порядков по внедрению </w:t>
      </w:r>
      <w:proofErr w:type="gramStart"/>
      <w:r w:rsidR="007D7149"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7D7149" w:rsidRPr="005B3DB2">
        <w:rPr>
          <w:szCs w:val="28"/>
        </w:rPr>
        <w:t>";</w:t>
      </w:r>
    </w:p>
    <w:p w:rsidR="007D7149" w:rsidRPr="005B3DB2" w:rsidRDefault="007D7149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19.12.2017 № 843 "О внесении изменений в постановление администрации Верхнебуреинского муниципального района от 29.12.2014 № 1473 "Об утверждении порядков по внедрению </w:t>
      </w:r>
      <w:proofErr w:type="gramStart"/>
      <w:r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5B3DB2">
        <w:rPr>
          <w:szCs w:val="28"/>
        </w:rPr>
        <w:t>";</w:t>
      </w:r>
    </w:p>
    <w:p w:rsidR="007D7149" w:rsidRPr="005B3DB2" w:rsidRDefault="007D7149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01.02.2018 № 52 "О внесении изменений в постановление администрации района от 29.12.2014 № 1473 "Об утверждении порядков по внедрению </w:t>
      </w:r>
      <w:proofErr w:type="gramStart"/>
      <w:r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5B3DB2">
        <w:rPr>
          <w:szCs w:val="28"/>
        </w:rPr>
        <w:t>";</w:t>
      </w:r>
    </w:p>
    <w:p w:rsidR="007D7149" w:rsidRPr="005B3DB2" w:rsidRDefault="007D7149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03.06.2019 № 304 "О внесении изменений в постановление администрации Верхнебуреинского </w:t>
      </w:r>
      <w:r w:rsidRPr="005B3DB2">
        <w:rPr>
          <w:szCs w:val="28"/>
        </w:rPr>
        <w:lastRenderedPageBreak/>
        <w:t xml:space="preserve">муниципального района от 29.12.2014 № 1473 "Об утверждении порядков по внедрению </w:t>
      </w:r>
      <w:proofErr w:type="gramStart"/>
      <w:r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5B3DB2">
        <w:rPr>
          <w:szCs w:val="28"/>
        </w:rPr>
        <w:t>";</w:t>
      </w:r>
    </w:p>
    <w:p w:rsidR="007D7149" w:rsidRPr="005B3DB2" w:rsidRDefault="007D7149" w:rsidP="00BB544E">
      <w:pPr>
        <w:pStyle w:val="a3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постановление администрации Верхнебуреинского муниципального района Хабаровского края от 20.09.2019 № 554 "О внесении изменений в постановление администрации Верхнебуреинского муниципального района от 29.12.2014 № 1473 "Об утверждении порядков по внедрению </w:t>
      </w:r>
      <w:proofErr w:type="gramStart"/>
      <w:r w:rsidRPr="005B3DB2">
        <w:rPr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5B3DB2">
        <w:rPr>
          <w:szCs w:val="28"/>
        </w:rPr>
        <w:t>".</w:t>
      </w:r>
    </w:p>
    <w:p w:rsidR="00437AF5" w:rsidRPr="005B3DB2" w:rsidRDefault="00437AF5" w:rsidP="000D360E">
      <w:pPr>
        <w:pStyle w:val="a3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proofErr w:type="gramStart"/>
      <w:r w:rsidRPr="005B3DB2">
        <w:rPr>
          <w:szCs w:val="28"/>
        </w:rPr>
        <w:t>Контроль за</w:t>
      </w:r>
      <w:proofErr w:type="gramEnd"/>
      <w:r w:rsidRPr="005B3DB2">
        <w:rPr>
          <w:szCs w:val="28"/>
        </w:rPr>
        <w:t xml:space="preserve"> выполнением настоящего постановления </w:t>
      </w:r>
      <w:r w:rsidR="00E86402" w:rsidRPr="005B3DB2">
        <w:rPr>
          <w:szCs w:val="28"/>
        </w:rPr>
        <w:t>оставляю за собой</w:t>
      </w:r>
      <w:r w:rsidR="003707DC" w:rsidRPr="005B3DB2">
        <w:rPr>
          <w:szCs w:val="28"/>
        </w:rPr>
        <w:t>.</w:t>
      </w:r>
    </w:p>
    <w:p w:rsidR="00437AF5" w:rsidRPr="005B3DB2" w:rsidRDefault="00437AF5" w:rsidP="00ED4453">
      <w:pPr>
        <w:pStyle w:val="a3"/>
        <w:numPr>
          <w:ilvl w:val="0"/>
          <w:numId w:val="1"/>
        </w:numPr>
        <w:tabs>
          <w:tab w:val="left" w:pos="112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5B3DB2">
        <w:rPr>
          <w:szCs w:val="28"/>
        </w:rPr>
        <w:t xml:space="preserve">Настоящее постановление вступает в силу </w:t>
      </w:r>
      <w:r w:rsidR="000E4539" w:rsidRPr="005B3DB2">
        <w:rPr>
          <w:szCs w:val="28"/>
        </w:rPr>
        <w:t>со дня его</w:t>
      </w:r>
      <w:r w:rsidRPr="005B3DB2">
        <w:rPr>
          <w:szCs w:val="28"/>
        </w:rPr>
        <w:t xml:space="preserve"> официального опубликования (обнародования).</w:t>
      </w:r>
    </w:p>
    <w:p w:rsidR="00437AF5" w:rsidRPr="005B3DB2" w:rsidRDefault="00437AF5" w:rsidP="00CC2B54">
      <w:pPr>
        <w:spacing w:line="240" w:lineRule="auto"/>
        <w:rPr>
          <w:szCs w:val="28"/>
        </w:rPr>
      </w:pPr>
    </w:p>
    <w:p w:rsidR="000A157C" w:rsidRPr="005B3DB2" w:rsidRDefault="000A157C" w:rsidP="003F48B6">
      <w:pPr>
        <w:spacing w:line="240" w:lineRule="auto"/>
        <w:rPr>
          <w:szCs w:val="28"/>
        </w:rPr>
      </w:pPr>
    </w:p>
    <w:p w:rsidR="007D7149" w:rsidRPr="005B3DB2" w:rsidRDefault="007D7149" w:rsidP="003F48B6">
      <w:pPr>
        <w:spacing w:line="240" w:lineRule="auto"/>
        <w:rPr>
          <w:szCs w:val="28"/>
        </w:rPr>
      </w:pPr>
    </w:p>
    <w:p w:rsidR="00A62A0F" w:rsidRDefault="00A62A0F" w:rsidP="00A62A0F">
      <w:pPr>
        <w:spacing w:line="240" w:lineRule="exact"/>
        <w:rPr>
          <w:szCs w:val="28"/>
        </w:rPr>
      </w:pPr>
      <w:r>
        <w:rPr>
          <w:szCs w:val="28"/>
        </w:rPr>
        <w:t>И.о. главы</w:t>
      </w:r>
    </w:p>
    <w:p w:rsidR="00437AF5" w:rsidRPr="005B3DB2" w:rsidRDefault="00A62A0F" w:rsidP="00A62A0F">
      <w:pPr>
        <w:spacing w:line="240" w:lineRule="exact"/>
        <w:rPr>
          <w:sz w:val="2"/>
          <w:szCs w:val="2"/>
        </w:rPr>
      </w:pPr>
      <w:r>
        <w:rPr>
          <w:szCs w:val="28"/>
        </w:rPr>
        <w:t>администрации района                                                                 И.В. Феофанова</w:t>
      </w:r>
      <w:r w:rsidR="00437AF5" w:rsidRPr="005B3DB2">
        <w:rPr>
          <w:szCs w:val="28"/>
        </w:rPr>
        <w:br w:type="page"/>
      </w:r>
    </w:p>
    <w:tbl>
      <w:tblPr>
        <w:tblW w:w="0" w:type="auto"/>
        <w:jc w:val="center"/>
        <w:tblLook w:val="01E0"/>
      </w:tblPr>
      <w:tblGrid>
        <w:gridCol w:w="4615"/>
        <w:gridCol w:w="4615"/>
      </w:tblGrid>
      <w:tr w:rsidR="00437AF5" w:rsidRPr="005B3DB2" w:rsidTr="007D7149">
        <w:trPr>
          <w:jc w:val="center"/>
        </w:trPr>
        <w:tc>
          <w:tcPr>
            <w:tcW w:w="4615" w:type="dxa"/>
          </w:tcPr>
          <w:p w:rsidR="00437AF5" w:rsidRPr="005B3DB2" w:rsidRDefault="00437AF5" w:rsidP="007D7149">
            <w:pPr>
              <w:spacing w:line="240" w:lineRule="exact"/>
              <w:rPr>
                <w:szCs w:val="28"/>
              </w:rPr>
            </w:pPr>
          </w:p>
        </w:tc>
        <w:tc>
          <w:tcPr>
            <w:tcW w:w="4615" w:type="dxa"/>
          </w:tcPr>
          <w:p w:rsidR="003707DC" w:rsidRPr="005B3DB2" w:rsidRDefault="003707DC" w:rsidP="007D7149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5366E" w:rsidRPr="005B3DB2" w:rsidRDefault="00B5366E" w:rsidP="007D71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7DC" w:rsidRPr="005B3DB2" w:rsidRDefault="007D7149" w:rsidP="007D71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07DC" w:rsidRPr="005B3DB2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3707DC" w:rsidRPr="005B3DB2" w:rsidRDefault="003707DC" w:rsidP="007D71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</w:t>
            </w:r>
          </w:p>
          <w:p w:rsidR="003707DC" w:rsidRDefault="003707DC" w:rsidP="007D71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851D2F"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47590C" w:rsidRPr="005B3DB2" w:rsidRDefault="00BF73F3" w:rsidP="007D71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27.03.2020  № 195</w:t>
            </w:r>
          </w:p>
          <w:p w:rsidR="00437AF5" w:rsidRPr="005B3DB2" w:rsidRDefault="00437AF5" w:rsidP="007D7149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437AF5" w:rsidRPr="005B3DB2" w:rsidRDefault="00437AF5" w:rsidP="00CC2B54">
      <w:pPr>
        <w:jc w:val="right"/>
        <w:rPr>
          <w:szCs w:val="28"/>
        </w:rPr>
      </w:pPr>
    </w:p>
    <w:p w:rsidR="000A157C" w:rsidRPr="005B3DB2" w:rsidRDefault="000A157C" w:rsidP="00CC2B54">
      <w:pPr>
        <w:jc w:val="right"/>
        <w:rPr>
          <w:szCs w:val="28"/>
        </w:rPr>
      </w:pPr>
    </w:p>
    <w:p w:rsidR="00E86402" w:rsidRPr="005B3DB2" w:rsidRDefault="00E86402" w:rsidP="00E86402">
      <w:pPr>
        <w:pStyle w:val="ConsPlusTitle"/>
        <w:jc w:val="center"/>
      </w:pPr>
      <w:bookmarkStart w:id="0" w:name="Par1059"/>
      <w:bookmarkStart w:id="1" w:name="Par1108"/>
      <w:bookmarkEnd w:id="0"/>
      <w:bookmarkEnd w:id="1"/>
      <w:r w:rsidRPr="005B3DB2">
        <w:t>ПОРЯДОК</w:t>
      </w:r>
    </w:p>
    <w:p w:rsidR="00E86402" w:rsidRPr="005B3DB2" w:rsidRDefault="00E86402" w:rsidP="00E86402">
      <w:pPr>
        <w:pStyle w:val="ConsPlusTitle"/>
        <w:jc w:val="center"/>
      </w:pPr>
      <w:r w:rsidRPr="005B3DB2">
        <w:t xml:space="preserve">ПРОВЕДЕНИЯ </w:t>
      </w:r>
      <w:proofErr w:type="gramStart"/>
      <w:r w:rsidRPr="005B3DB2">
        <w:t>ПРОЦЕДУРЫ ОЦЕНКИ РЕГУЛИРУЮЩЕГО ВОЗДЕЙСТВИЯ ПРОЕКТОВ МУНИЦИПАЛЬНЫХ НОРМАТИВНЫХ ПРАВОВЫХ АКТОВ</w:t>
      </w:r>
      <w:r w:rsidR="007311F0" w:rsidRPr="005B3DB2">
        <w:t xml:space="preserve"> АДМИНИСТРАЦИИ</w:t>
      </w:r>
      <w:r w:rsidR="00A63E83" w:rsidRPr="005B3DB2">
        <w:t xml:space="preserve"> РАЙОНА</w:t>
      </w:r>
      <w:proofErr w:type="gramEnd"/>
    </w:p>
    <w:p w:rsidR="00E86402" w:rsidRPr="005B3DB2" w:rsidRDefault="00E86402" w:rsidP="00E86402">
      <w:pPr>
        <w:pStyle w:val="ConsPlusTitle"/>
        <w:jc w:val="center"/>
      </w:pPr>
    </w:p>
    <w:p w:rsidR="00E86402" w:rsidRPr="005B3DB2" w:rsidRDefault="00E86402" w:rsidP="00E86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47590C" w:rsidP="0047590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proofErr w:type="gramStart"/>
      <w:r w:rsidR="00E86402" w:rsidRPr="005B3DB2">
        <w:rPr>
          <w:szCs w:val="28"/>
        </w:rPr>
        <w:t>Порядком проведения процедуры оценки регулирующего воздействия проектов муниципальных нормативных правовых актов</w:t>
      </w:r>
      <w:r w:rsidR="007311F0" w:rsidRPr="005B3DB2">
        <w:rPr>
          <w:szCs w:val="28"/>
        </w:rPr>
        <w:t xml:space="preserve"> администрации</w:t>
      </w:r>
      <w:r w:rsidR="00E86402" w:rsidRPr="005B3DB2">
        <w:rPr>
          <w:szCs w:val="28"/>
        </w:rPr>
        <w:t xml:space="preserve"> </w:t>
      </w:r>
      <w:r w:rsidR="00851D2F" w:rsidRPr="005B3DB2">
        <w:rPr>
          <w:szCs w:val="28"/>
        </w:rPr>
        <w:t xml:space="preserve">Верхнебуреинского муниципального </w:t>
      </w:r>
      <w:r w:rsidR="00E86402" w:rsidRPr="005B3DB2">
        <w:rPr>
          <w:szCs w:val="28"/>
        </w:rPr>
        <w:t>района</w:t>
      </w:r>
      <w:r w:rsidR="00851D2F" w:rsidRPr="005B3DB2">
        <w:rPr>
          <w:szCs w:val="28"/>
        </w:rPr>
        <w:t xml:space="preserve"> Хабаровского края</w:t>
      </w:r>
      <w:r w:rsidR="00E86402" w:rsidRPr="005B3DB2">
        <w:rPr>
          <w:szCs w:val="28"/>
        </w:rPr>
        <w:t xml:space="preserve"> (далее – Порядок проведения процедуры ОРВ</w:t>
      </w:r>
      <w:r w:rsidR="00851D2F" w:rsidRPr="005B3DB2">
        <w:rPr>
          <w:szCs w:val="28"/>
        </w:rPr>
        <w:t xml:space="preserve">, </w:t>
      </w:r>
      <w:r w:rsidR="00E86402" w:rsidRPr="005B3DB2">
        <w:rPr>
          <w:szCs w:val="28"/>
        </w:rPr>
        <w:t>ОРВ</w:t>
      </w:r>
      <w:r w:rsidR="00851D2F" w:rsidRPr="005B3DB2">
        <w:rPr>
          <w:szCs w:val="28"/>
        </w:rPr>
        <w:t>, администрация района</w:t>
      </w:r>
      <w:r w:rsidR="00E86402" w:rsidRPr="005B3DB2">
        <w:rPr>
          <w:szCs w:val="28"/>
        </w:rPr>
        <w:t xml:space="preserve"> соответственно)</w:t>
      </w:r>
      <w:r w:rsidR="00E86402" w:rsidRPr="005B3DB2">
        <w:rPr>
          <w:strike/>
          <w:szCs w:val="28"/>
        </w:rPr>
        <w:t>,</w:t>
      </w:r>
      <w:r w:rsidR="00E86402" w:rsidRPr="005B3DB2">
        <w:rPr>
          <w:szCs w:val="28"/>
        </w:rPr>
        <w:t xml:space="preserve"> определяются участники, а также процедуры проведения оценки регулирующего воздействия проектов муниципальных нормативных правовых актов (далее – проекты МНПА), в том числе проектов муниципальных нормативных правовых актов о внесении изменений в муниципальные нормативные правовые акты (далее</w:t>
      </w:r>
      <w:proofErr w:type="gramEnd"/>
      <w:r w:rsidR="00E86402" w:rsidRPr="005B3DB2">
        <w:rPr>
          <w:szCs w:val="28"/>
        </w:rPr>
        <w:t xml:space="preserve"> – </w:t>
      </w:r>
      <w:proofErr w:type="gramStart"/>
      <w:r w:rsidR="00E86402" w:rsidRPr="005B3DB2">
        <w:rPr>
          <w:szCs w:val="28"/>
        </w:rPr>
        <w:t>МНПА</w:t>
      </w:r>
      <w:r w:rsidR="007D7149" w:rsidRPr="005B3DB2">
        <w:rPr>
          <w:szCs w:val="28"/>
        </w:rPr>
        <w:t>)</w:t>
      </w:r>
      <w:r w:rsidR="00E86402" w:rsidRPr="005B3DB2">
        <w:rPr>
          <w:szCs w:val="28"/>
        </w:rPr>
        <w:t xml:space="preserve"> процедуры проведения публичных консультаций, оценки качества исполнения процедур и подготовки сводных отчетов об ОРВ, отчетности о развитии и результатах ОРВ.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1.2. Процедура ОРВ заключается в анализе проблем и целей правового регулирования, выявлении альтернативных вариантов их достижения, а также определении связанных с ними выгод и издержек, подвергающихся воздействию правового регулирования субъектов предпринимательской и инвестиционной деятельности, для выбора наиболее эффективного варианта правового регулирования и осуществления последующего мониторинга его реализации.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1.3. </w:t>
      </w:r>
      <w:proofErr w:type="gramStart"/>
      <w:r w:rsidRPr="005B3DB2">
        <w:rPr>
          <w:szCs w:val="28"/>
        </w:rPr>
        <w:t xml:space="preserve">Процедуре ОРВ подлежат проекты МНПА </w:t>
      </w:r>
      <w:r w:rsidR="007311F0" w:rsidRPr="005B3DB2">
        <w:rPr>
          <w:szCs w:val="28"/>
        </w:rPr>
        <w:t xml:space="preserve">администрации </w:t>
      </w:r>
      <w:r w:rsidRPr="005B3DB2">
        <w:rPr>
          <w:szCs w:val="28"/>
        </w:rPr>
        <w:t xml:space="preserve">района, </w:t>
      </w:r>
      <w:r w:rsidRPr="005B3DB2">
        <w:rPr>
          <w:szCs w:val="28"/>
          <w:lang w:eastAsia="ru-RU"/>
        </w:rPr>
        <w:t>устанавливающие новые или изменяющие ранее предусмотренные МНПА</w:t>
      </w:r>
      <w:r w:rsidR="007311F0" w:rsidRPr="005B3DB2">
        <w:rPr>
          <w:szCs w:val="28"/>
        </w:rPr>
        <w:t xml:space="preserve"> администрации</w:t>
      </w:r>
      <w:r w:rsidRPr="005B3DB2">
        <w:rPr>
          <w:szCs w:val="28"/>
          <w:lang w:eastAsia="ru-RU"/>
        </w:rPr>
        <w:t xml:space="preserve"> </w:t>
      </w:r>
      <w:r w:rsidR="0025127D" w:rsidRPr="005B3DB2">
        <w:rPr>
          <w:szCs w:val="28"/>
          <w:lang w:eastAsia="ru-RU"/>
        </w:rPr>
        <w:t xml:space="preserve">района </w:t>
      </w:r>
      <w:r w:rsidRPr="005B3DB2">
        <w:rPr>
          <w:szCs w:val="28"/>
          <w:lang w:eastAsia="ru-RU"/>
        </w:rPr>
        <w:t>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МНПА</w:t>
      </w:r>
      <w:r w:rsidR="007311F0" w:rsidRPr="005B3DB2">
        <w:rPr>
          <w:szCs w:val="28"/>
        </w:rPr>
        <w:t xml:space="preserve"> администрации</w:t>
      </w:r>
      <w:r w:rsidR="0025127D" w:rsidRPr="005B3DB2">
        <w:rPr>
          <w:szCs w:val="28"/>
          <w:lang w:eastAsia="ru-RU"/>
        </w:rPr>
        <w:t xml:space="preserve"> района</w:t>
      </w:r>
      <w:r w:rsidRPr="005B3DB2">
        <w:rPr>
          <w:szCs w:val="28"/>
          <w:lang w:eastAsia="ru-RU"/>
        </w:rPr>
        <w:t xml:space="preserve">, </w:t>
      </w:r>
      <w:r w:rsidRPr="005B3DB2">
        <w:rPr>
          <w:szCs w:val="28"/>
        </w:rPr>
        <w:t>затрагивающих вопросы осуществления предпринимательской и инвестиционной деятельности.</w:t>
      </w:r>
      <w:proofErr w:type="gramEnd"/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lastRenderedPageBreak/>
        <w:t xml:space="preserve">Муниципальные нормативные правовые акты </w:t>
      </w:r>
      <w:r w:rsidR="007311F0" w:rsidRPr="005B3DB2">
        <w:rPr>
          <w:szCs w:val="28"/>
        </w:rPr>
        <w:t xml:space="preserve">администрации </w:t>
      </w:r>
      <w:r w:rsidRPr="005B3DB2">
        <w:rPr>
          <w:szCs w:val="28"/>
          <w:lang w:eastAsia="ru-RU"/>
        </w:rPr>
        <w:t xml:space="preserve">района, в отношении которых была проведена процедура ОРВ, подлежат оценке фактического воздействия в целях мониторинга достижения заявленных целей регулирования в соответствии с Порядком проведения </w:t>
      </w:r>
      <w:proofErr w:type="gramStart"/>
      <w:r w:rsidRPr="005B3DB2">
        <w:rPr>
          <w:szCs w:val="28"/>
          <w:lang w:eastAsia="ru-RU"/>
        </w:rPr>
        <w:t xml:space="preserve">оценки фактического воздействия муниципальных нормативных правовых актов </w:t>
      </w:r>
      <w:r w:rsidR="007311F0" w:rsidRPr="005B3DB2">
        <w:rPr>
          <w:szCs w:val="28"/>
        </w:rPr>
        <w:t xml:space="preserve">администрации </w:t>
      </w:r>
      <w:r w:rsidRPr="005B3DB2">
        <w:rPr>
          <w:szCs w:val="28"/>
          <w:lang w:eastAsia="ru-RU"/>
        </w:rPr>
        <w:t>район</w:t>
      </w:r>
      <w:r w:rsidR="007311F0" w:rsidRPr="005B3DB2">
        <w:rPr>
          <w:szCs w:val="28"/>
          <w:lang w:eastAsia="ru-RU"/>
        </w:rPr>
        <w:t>а</w:t>
      </w:r>
      <w:proofErr w:type="gramEnd"/>
      <w:r w:rsidR="007311F0" w:rsidRPr="005B3DB2">
        <w:rPr>
          <w:szCs w:val="28"/>
          <w:lang w:eastAsia="ru-RU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 Процедура ОРВ не проводится в отношении проектов МНПА</w:t>
      </w:r>
      <w:r w:rsidR="007311F0" w:rsidRPr="005B3DB2">
        <w:rPr>
          <w:szCs w:val="28"/>
        </w:rPr>
        <w:t xml:space="preserve"> </w:t>
      </w:r>
      <w:r w:rsidR="007311F0" w:rsidRPr="005B3DB2">
        <w:rPr>
          <w:rFonts w:ascii="Times New Roman" w:hAnsi="Times New Roman" w:cs="Times New Roman"/>
          <w:sz w:val="28"/>
          <w:szCs w:val="28"/>
        </w:rPr>
        <w:t>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E86402" w:rsidRPr="005B3DB2" w:rsidRDefault="00E86402" w:rsidP="0047590C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E86402" w:rsidRPr="005B3DB2" w:rsidRDefault="00E86402" w:rsidP="0047590C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бюджетные правоотношения</w:t>
      </w:r>
      <w:r w:rsidR="00402917" w:rsidRPr="005B3DB2">
        <w:rPr>
          <w:rFonts w:ascii="Times New Roman" w:hAnsi="Times New Roman" w:cs="Times New Roman"/>
          <w:sz w:val="28"/>
          <w:szCs w:val="28"/>
        </w:rPr>
        <w:t>;</w:t>
      </w:r>
    </w:p>
    <w:p w:rsidR="00402917" w:rsidRPr="005B3DB2" w:rsidRDefault="00402917" w:rsidP="0047590C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402917" w:rsidRPr="005B3DB2" w:rsidRDefault="00402917" w:rsidP="0047590C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A860D4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1.5. Целью процедуры ОРВ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района.</w:t>
      </w:r>
    </w:p>
    <w:p w:rsidR="00E86402" w:rsidRPr="005B3DB2" w:rsidRDefault="0047590C" w:rsidP="0047590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 регулирующие органы – структурные подразделения администрации района или субъекты правотворческой инициативы, установленные уставом Верхнебуреинского муниципального района</w:t>
      </w:r>
      <w:r w:rsidR="00851D2F" w:rsidRPr="005B3DB2">
        <w:rPr>
          <w:lang w:bidi="ru-RU"/>
        </w:rPr>
        <w:t xml:space="preserve"> Хабаровского края</w:t>
      </w:r>
      <w:r w:rsidRPr="005B3DB2">
        <w:rPr>
          <w:lang w:bidi="ru-RU"/>
        </w:rPr>
        <w:t>, ответственные за нормативное правовое регулирование в установленной сфере и осуществляющие процедуру ОРВ, а также иные функции в соответствии с настоящим Порядком;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>- уполномоченный орган – структурное подразделение администрации района</w:t>
      </w:r>
      <w:r w:rsidRPr="005B3DB2">
        <w:rPr>
          <w:lang w:bidi="ru-RU"/>
        </w:rPr>
        <w:t xml:space="preserve">, ответственное за </w:t>
      </w:r>
      <w:r w:rsidR="00C7167B" w:rsidRPr="005B3DB2">
        <w:rPr>
          <w:lang w:bidi="ru-RU"/>
        </w:rPr>
        <w:t xml:space="preserve">реализацию </w:t>
      </w:r>
      <w:r w:rsidRPr="005B3DB2">
        <w:rPr>
          <w:lang w:bidi="ru-RU"/>
        </w:rPr>
        <w:t xml:space="preserve">процедуры ОРВ и выполняющий функции нормативно-правового и информационно-методического обеспечения, контроля качества осуществления данных процедур и иные функции в соответствии с настоящим </w:t>
      </w:r>
      <w:r w:rsidR="002C0585" w:rsidRPr="005B3DB2">
        <w:rPr>
          <w:lang w:bidi="ru-RU"/>
        </w:rPr>
        <w:t>П</w:t>
      </w:r>
      <w:r w:rsidRPr="005B3DB2">
        <w:rPr>
          <w:lang w:bidi="ru-RU"/>
        </w:rPr>
        <w:t>орядком</w:t>
      </w:r>
      <w:r w:rsidRPr="005B3DB2">
        <w:t>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- проблема – условие, создающее препятствие для эффективного функционирования отношений в сфере предпринимательской и инвестиционной деятельности, которое существует устойчиво во времени и не может быть преодолено субъектами предпринимательской и инвестиционной деятельности самостоятельно;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lastRenderedPageBreak/>
        <w:t xml:space="preserve">- оценка регулирующего воздействия </w:t>
      </w:r>
      <w:r w:rsidRPr="005B3DB2">
        <w:rPr>
          <w:lang w:bidi="ru-RU"/>
        </w:rPr>
        <w:t>проект</w:t>
      </w:r>
      <w:r w:rsidR="002C0585" w:rsidRPr="005B3DB2">
        <w:rPr>
          <w:lang w:bidi="ru-RU"/>
        </w:rPr>
        <w:t>а</w:t>
      </w:r>
      <w:r w:rsidRPr="005B3DB2">
        <w:rPr>
          <w:lang w:bidi="ru-RU"/>
        </w:rPr>
        <w:t xml:space="preserve"> МНПА – процедура, направленная на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</w:r>
      <w:r w:rsidR="00451B28" w:rsidRPr="005B3DB2">
        <w:rPr>
          <w:lang w:bidi="ru-RU"/>
        </w:rPr>
        <w:t xml:space="preserve"> районного бюджета</w:t>
      </w:r>
      <w:r w:rsidRPr="005B3DB2">
        <w:rPr>
          <w:lang w:bidi="ru-RU"/>
        </w:rPr>
        <w:t>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lang w:bidi="ru-RU"/>
        </w:rPr>
      </w:pPr>
      <w:proofErr w:type="gramStart"/>
      <w:r w:rsidRPr="005B3DB2">
        <w:t>- публичные консультации –</w:t>
      </w:r>
      <w:r w:rsidR="007C13A5" w:rsidRPr="005B3DB2">
        <w:t xml:space="preserve"> </w:t>
      </w:r>
      <w:r w:rsidR="000D360E" w:rsidRPr="005B3DB2">
        <w:rPr>
          <w:szCs w:val="28"/>
          <w:lang w:eastAsia="ru-RU"/>
        </w:rPr>
        <w:t xml:space="preserve">открытое обсуждение предлагаемого </w:t>
      </w:r>
      <w:r w:rsidRPr="005B3DB2">
        <w:rPr>
          <w:szCs w:val="28"/>
          <w:lang w:eastAsia="ru-RU"/>
        </w:rPr>
        <w:t xml:space="preserve">регулирующим органом </w:t>
      </w:r>
      <w:r w:rsidR="000D360E" w:rsidRPr="005B3DB2">
        <w:t>способа правового регулирования в целях решения проблемы, а также проекта МНПА</w:t>
      </w:r>
      <w:r w:rsidR="007311F0" w:rsidRPr="005B3DB2">
        <w:rPr>
          <w:szCs w:val="28"/>
        </w:rPr>
        <w:t xml:space="preserve"> администрации</w:t>
      </w:r>
      <w:r w:rsidR="000D360E" w:rsidRPr="005B3DB2">
        <w:t xml:space="preserve"> района, организуемое регулирующим и (или) уполномоченным органами в ходе проведения процедуры ОРВ и подготовки заключения об оценке регулирующего воздействия, </w:t>
      </w:r>
      <w:r w:rsidRPr="005B3DB2">
        <w:rPr>
          <w:szCs w:val="28"/>
          <w:lang w:eastAsia="ru-RU"/>
        </w:rPr>
        <w:t>в целях учета мнения субъектов, указанных в абзаце четвертом</w:t>
      </w:r>
      <w:hyperlink r:id="rId7" w:history="1">
        <w:r w:rsidRPr="005B3DB2">
          <w:rPr>
            <w:szCs w:val="28"/>
            <w:lang w:eastAsia="ru-RU"/>
          </w:rPr>
          <w:t xml:space="preserve"> раздела 2</w:t>
        </w:r>
      </w:hyperlink>
      <w:r w:rsidRPr="005B3DB2">
        <w:rPr>
          <w:szCs w:val="28"/>
          <w:lang w:eastAsia="ru-RU"/>
        </w:rPr>
        <w:t xml:space="preserve"> настоящего Порядка</w:t>
      </w:r>
      <w:r w:rsidRPr="005B3DB2">
        <w:rPr>
          <w:lang w:bidi="ru-RU"/>
        </w:rPr>
        <w:t>;</w:t>
      </w:r>
      <w:proofErr w:type="gramEnd"/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- участники публичных консультаций </w:t>
      </w:r>
      <w:r w:rsidR="000D360E" w:rsidRPr="005B3DB2">
        <w:rPr>
          <w:szCs w:val="28"/>
          <w:lang w:eastAsia="ru-RU"/>
        </w:rPr>
        <w:t>–</w:t>
      </w:r>
      <w:r w:rsidRPr="005B3DB2">
        <w:rPr>
          <w:szCs w:val="28"/>
          <w:lang w:eastAsia="ru-RU"/>
        </w:rPr>
        <w:t xml:space="preserve"> субъекты, указанные в абзаце четвертом раздела 2 настоящего Порядка (далее</w:t>
      </w:r>
      <w:r w:rsidR="007D7149" w:rsidRPr="005B3DB2">
        <w:rPr>
          <w:szCs w:val="28"/>
          <w:lang w:eastAsia="ru-RU"/>
        </w:rPr>
        <w:t xml:space="preserve"> </w:t>
      </w:r>
      <w:r w:rsidRPr="005B3DB2">
        <w:rPr>
          <w:szCs w:val="28"/>
          <w:lang w:eastAsia="ru-RU"/>
        </w:rPr>
        <w:t>– заинтересованные лица);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сводный отчет о результатах проведения процедуры ОРВ проекта МНПА (далее – сводный отчет) – 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>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 проблемы. Сводный отчет заполняется регулирующим органом по форме, утвержденной уполномоченным органом;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- экспертное заключение об оценке регулирующего воздействия (далее – экспертное заключение) – завершающий процедуру ОРВ документ, подготавливаемый уполномоченным органом и содержащий выводы о соблюдении регулирующим органом установленного порядка проведения процедуры ОРВ, а также об обоснованности полученных регулирующим органом результатов ОРВ;</w:t>
      </w:r>
    </w:p>
    <w:p w:rsidR="00E86402" w:rsidRPr="005B3DB2" w:rsidRDefault="0047590C" w:rsidP="004759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официальный сайт проведения процедуры ОРВ –</w:t>
      </w:r>
      <w:r w:rsidR="007D7149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0D360E" w:rsidRPr="005B3DB2">
        <w:rPr>
          <w:rFonts w:ascii="Times New Roman" w:hAnsi="Times New Roman" w:cs="Times New Roman"/>
          <w:sz w:val="28"/>
          <w:szCs w:val="28"/>
        </w:rPr>
        <w:t xml:space="preserve">специализированный информационный ресурс в информационно-телекоммуникационной сети "Интернет", определенный для публичного обсуждения проектов и действующих нормативных правовых актов 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360E"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>- коллегиальный совещательный орган – постоянно действующий коллегиальный совещательный орган, осуществляющий подготовку предложений и рассмотрение вопросов организационного, правового и методологического совершенствования процедуры ОРВ проектов МНПА</w:t>
      </w:r>
      <w:r w:rsidR="007311F0" w:rsidRPr="005B3DB2">
        <w:t xml:space="preserve"> администрации района</w:t>
      </w:r>
      <w:r w:rsidRPr="005B3DB2">
        <w:t>, а также процедуры ОФВ или экспертизы МНПА</w:t>
      </w:r>
      <w:r w:rsidR="00400C0D" w:rsidRPr="005B3DB2">
        <w:t xml:space="preserve"> </w:t>
      </w:r>
      <w:r w:rsidR="007311F0" w:rsidRPr="005B3DB2">
        <w:t xml:space="preserve">администрации </w:t>
      </w:r>
      <w:r w:rsidR="00400C0D" w:rsidRPr="005B3DB2">
        <w:t>района</w:t>
      </w:r>
      <w:r w:rsidRPr="005B3DB2">
        <w:t xml:space="preserve"> (далее – экспертный совет)</w:t>
      </w:r>
      <w:r w:rsidR="002E382E" w:rsidRPr="005B3DB2">
        <w:t>;</w:t>
      </w:r>
    </w:p>
    <w:p w:rsidR="002E382E" w:rsidRPr="005B3DB2" w:rsidRDefault="002E382E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>- таблица предлагаемых изменений – таблица, содержащая те</w:t>
      </w:r>
      <w:proofErr w:type="gramStart"/>
      <w:r w:rsidRPr="005B3DB2">
        <w:t>кст стр</w:t>
      </w:r>
      <w:proofErr w:type="gramEnd"/>
      <w:r w:rsidRPr="005B3DB2">
        <w:t xml:space="preserve">уктурной единицы </w:t>
      </w:r>
      <w:r w:rsidR="003501BC" w:rsidRPr="005B3DB2">
        <w:t xml:space="preserve">МНПА </w:t>
      </w:r>
      <w:r w:rsidR="007311F0" w:rsidRPr="005B3DB2">
        <w:t xml:space="preserve">администрации </w:t>
      </w:r>
      <w:r w:rsidRPr="005B3DB2">
        <w:t xml:space="preserve">района, в которую предлагается внести изменения, новую редакцию текста структурной </w:t>
      </w:r>
      <w:r w:rsidRPr="005B3DB2">
        <w:lastRenderedPageBreak/>
        <w:t xml:space="preserve">единицы </w:t>
      </w:r>
      <w:r w:rsidR="003501BC" w:rsidRPr="005B3DB2">
        <w:t xml:space="preserve">МНПА </w:t>
      </w:r>
      <w:r w:rsidR="007311F0" w:rsidRPr="005B3DB2">
        <w:t>администрации</w:t>
      </w:r>
      <w:r w:rsidRPr="005B3DB2">
        <w:t xml:space="preserve"> </w:t>
      </w:r>
      <w:r w:rsidR="00E601AB" w:rsidRPr="005B3DB2">
        <w:t>района</w:t>
      </w:r>
      <w:r w:rsidRPr="005B3DB2">
        <w:t xml:space="preserve"> с учетом предлагаемых изменений, а также обоснование внесения предлагаемых изменений. Таблица предлагаемых изменений заполняется регулирующим органом при подготовке проекта </w:t>
      </w:r>
      <w:r w:rsidR="00E601AB" w:rsidRPr="005B3DB2">
        <w:t>М</w:t>
      </w:r>
      <w:r w:rsidRPr="005B3DB2">
        <w:t xml:space="preserve">НПА </w:t>
      </w:r>
      <w:r w:rsidR="007311F0" w:rsidRPr="005B3DB2">
        <w:t xml:space="preserve">администрации </w:t>
      </w:r>
      <w:r w:rsidR="00E601AB" w:rsidRPr="005B3DB2">
        <w:t>района</w:t>
      </w:r>
      <w:r w:rsidRPr="005B3DB2">
        <w:t xml:space="preserve">, предусматривающего внесение изменений в действующий </w:t>
      </w:r>
      <w:r w:rsidR="00E601AB" w:rsidRPr="005B3DB2">
        <w:t xml:space="preserve">муниципальный </w:t>
      </w:r>
      <w:r w:rsidRPr="005B3DB2">
        <w:t xml:space="preserve">нормативный правовой акт </w:t>
      </w:r>
      <w:r w:rsidR="007311F0" w:rsidRPr="005B3DB2">
        <w:t xml:space="preserve">администрации </w:t>
      </w:r>
      <w:r w:rsidR="00E601AB" w:rsidRPr="005B3DB2">
        <w:t>района.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1.7. Основными задачами проведения процедуры ОРВ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повышение качества проектов МНПА</w:t>
      </w:r>
      <w:r w:rsidR="005213F5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13F5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 повышение качества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МНПА</w:t>
      </w:r>
      <w:r w:rsidR="005213F5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13F5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совершенствование нормотворческой деятельности регулирующих органов и принимаемых управленческих решений, упрощение управленческой среды;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сокращение степени вмешательства правового регулирования в сферу деятельности субъектов предпринимательской и инвестиционной деятельности.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1.8. Процедура ОРВ основывается на следующих принципах: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прозрачность – доступность информации о процедуре ОРВ на всех стадиях ее проведения;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публичность – обеспечение участия заинтересованных лиц;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сбалансированность – обеспечение баланса интересов всех заинтересованных лиц в рамках проведения процедуры ОРВ;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эффективность – обеспечение оптимального выбора варианта правового регулирования с точки зрения выгод и издержек как субъектов предпринимательской и инвестиционной деятельности, так и общества в целом;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экономичность – обеспечение надлежащего качества проведения процедуры ОРВ при условии минимально необходимых затрат на ее проведение;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обязательность проведения процедуры ОРВ – обеспечение проведения ОРВ проектов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04678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достаточность сроков проведения процедур ОРВ – установление сроков проведения отдельных процедур ОРВ, достаточных для обеспечения принципа публичности и сбалансированности, подготовки результирующих документов надлежащего качества;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 публичность источников информации и расчетов – обеспечение возможности проверки правильности осуществленных при проведении процедуры ОРВ расчетов и ориентация регулирующего органа на использование источников информации, доступных заинтересованным лицам.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5B3DB2">
        <w:rPr>
          <w:rFonts w:ascii="Times New Roman" w:hAnsi="Times New Roman" w:cs="Times New Roman"/>
          <w:sz w:val="28"/>
          <w:szCs w:val="28"/>
        </w:rPr>
        <w:t>1.9. ОРВ проектов МНПА проводится с учетом следующих степеней регулирующего воздействия: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bookmarkStart w:id="3" w:name="P70"/>
      <w:bookmarkEnd w:id="3"/>
      <w:r w:rsidRPr="005B3DB2">
        <w:t xml:space="preserve">а) </w:t>
      </w:r>
      <w:r w:rsidRPr="005B3DB2">
        <w:rPr>
          <w:lang w:bidi="ru-RU"/>
        </w:rPr>
        <w:t>высокая степень регулирующего воздействия – проект МНПА</w:t>
      </w:r>
      <w:r w:rsidR="00E04678" w:rsidRPr="005B3DB2">
        <w:rPr>
          <w:lang w:bidi="ru-RU"/>
        </w:rPr>
        <w:t xml:space="preserve"> </w:t>
      </w:r>
      <w:r w:rsidR="007311F0" w:rsidRPr="005B3DB2">
        <w:lastRenderedPageBreak/>
        <w:t xml:space="preserve">администрации </w:t>
      </w:r>
      <w:r w:rsidR="00E04678" w:rsidRPr="005B3DB2">
        <w:rPr>
          <w:lang w:bidi="ru-RU"/>
        </w:rPr>
        <w:t>района</w:t>
      </w:r>
      <w:r w:rsidRPr="005B3DB2">
        <w:rPr>
          <w:lang w:bidi="ru-RU"/>
        </w:rPr>
        <w:t xml:space="preserve"> содержит положения, устанавливающие новые обязанности для субъектов предпринимательской и инвестиционной деятельности, а также </w:t>
      </w:r>
      <w:r w:rsidR="00E04678" w:rsidRPr="005B3DB2">
        <w:rPr>
          <w:lang w:bidi="ru-RU"/>
        </w:rPr>
        <w:t xml:space="preserve">устанавливающие </w:t>
      </w:r>
      <w:r w:rsidRPr="005B3DB2">
        <w:t>ответственность за нарушение муниципальных нормативных правовых актов</w:t>
      </w:r>
      <w:r w:rsidR="0074016C" w:rsidRPr="005B3DB2">
        <w:t xml:space="preserve"> администрации</w:t>
      </w:r>
      <w:r w:rsidRPr="005B3DB2">
        <w:t xml:space="preserve"> района</w:t>
      </w:r>
      <w:r w:rsidRPr="005B3DB2">
        <w:rPr>
          <w:lang w:bidi="ru-RU"/>
        </w:rPr>
        <w:t xml:space="preserve">, </w:t>
      </w:r>
      <w:r w:rsidRPr="005B3DB2">
        <w:t xml:space="preserve">затрагивающих вопросы осуществления </w:t>
      </w:r>
      <w:r w:rsidRPr="005B3DB2">
        <w:rPr>
          <w:lang w:bidi="ru-RU"/>
        </w:rPr>
        <w:t>предпринимательской и инвестиционной деятельности;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proofErr w:type="gramStart"/>
      <w:r w:rsidRPr="005B3DB2">
        <w:rPr>
          <w:lang w:bidi="ru-RU"/>
        </w:rPr>
        <w:t xml:space="preserve">б) средняя степень регулирующего воздействия – проект МНПА </w:t>
      </w:r>
      <w:r w:rsidR="007311F0" w:rsidRPr="005B3DB2">
        <w:t xml:space="preserve">администрации </w:t>
      </w:r>
      <w:r w:rsidR="00E04678" w:rsidRPr="005B3DB2">
        <w:rPr>
          <w:lang w:bidi="ru-RU"/>
        </w:rPr>
        <w:t xml:space="preserve">района </w:t>
      </w:r>
      <w:r w:rsidRPr="005B3DB2">
        <w:rPr>
          <w:lang w:bidi="ru-RU"/>
        </w:rPr>
        <w:t xml:space="preserve">содержит положения, изменяющие ранее предусмотренные МНПА </w:t>
      </w:r>
      <w:r w:rsidR="007311F0" w:rsidRPr="005B3DB2">
        <w:t xml:space="preserve">администрации </w:t>
      </w:r>
      <w:r w:rsidR="00E04678" w:rsidRPr="005B3DB2">
        <w:rPr>
          <w:lang w:bidi="ru-RU"/>
        </w:rPr>
        <w:t xml:space="preserve">района </w:t>
      </w:r>
      <w:r w:rsidRPr="005B3DB2">
        <w:rPr>
          <w:lang w:bidi="ru-RU"/>
        </w:rPr>
        <w:t xml:space="preserve">обязанности для субъектов предпринимательской и инвестиционной деятельности, а также </w:t>
      </w:r>
      <w:r w:rsidRPr="005B3DB2">
        <w:t xml:space="preserve">изменяющие ранее установленную ответственность за нарушение МНПА </w:t>
      </w:r>
      <w:r w:rsidR="007311F0" w:rsidRPr="005B3DB2">
        <w:t xml:space="preserve">администрации </w:t>
      </w:r>
      <w:r w:rsidRPr="005B3DB2">
        <w:t>района</w:t>
      </w:r>
      <w:r w:rsidRPr="005B3DB2">
        <w:rPr>
          <w:lang w:bidi="ru-RU"/>
        </w:rPr>
        <w:t xml:space="preserve">, </w:t>
      </w:r>
      <w:r w:rsidRPr="005B3DB2">
        <w:t xml:space="preserve">затрагивающих вопросы осуществления </w:t>
      </w:r>
      <w:r w:rsidRPr="005B3DB2">
        <w:rPr>
          <w:lang w:bidi="ru-RU"/>
        </w:rPr>
        <w:t>предпринимательской и инвестиционной деятельности;</w:t>
      </w:r>
      <w:proofErr w:type="gramEnd"/>
    </w:p>
    <w:p w:rsidR="00E86402" w:rsidRPr="005B3DB2" w:rsidRDefault="00E86402" w:rsidP="00E86402">
      <w:pPr>
        <w:pStyle w:val="22"/>
        <w:shd w:val="clear" w:color="auto" w:fill="auto"/>
        <w:tabs>
          <w:tab w:val="left" w:pos="1066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в) низкая степень регулирующего воздействия – проект МНПА </w:t>
      </w:r>
      <w:r w:rsidR="007311F0" w:rsidRPr="005B3DB2">
        <w:t xml:space="preserve">администрации </w:t>
      </w:r>
      <w:r w:rsidR="00E04678" w:rsidRPr="005B3DB2">
        <w:rPr>
          <w:lang w:bidi="ru-RU"/>
        </w:rPr>
        <w:t xml:space="preserve">района содержит положения, </w:t>
      </w:r>
      <w:r w:rsidRPr="005B3DB2">
        <w:t>отменяющие ранее установленную ответственность за нарушение МНПА</w:t>
      </w:r>
      <w:r w:rsidR="007311F0" w:rsidRPr="005B3DB2">
        <w:t xml:space="preserve"> администрации</w:t>
      </w:r>
      <w:r w:rsidRPr="005B3DB2">
        <w:t xml:space="preserve"> района, </w:t>
      </w:r>
      <w:proofErr w:type="gramStart"/>
      <w:r w:rsidRPr="005B3DB2">
        <w:t>затрагивающих</w:t>
      </w:r>
      <w:proofErr w:type="gramEnd"/>
      <w:r w:rsidRPr="005B3DB2">
        <w:t xml:space="preserve"> вопросы осуществления предпринимательской и инвестиционной деятельности</w:t>
      </w:r>
      <w:r w:rsidRPr="005B3DB2">
        <w:rPr>
          <w:lang w:bidi="ru-RU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1.10. Процедура проведения ОРВ состоит из следующих этапов: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1) размещение уведомления о подготовке проекта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14D8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5B3DB2">
        <w:rPr>
          <w:rFonts w:ascii="Times New Roman" w:hAnsi="Times New Roman" w:cs="Times New Roman"/>
          <w:sz w:val="28"/>
          <w:szCs w:val="28"/>
        </w:rPr>
        <w:t>2) разработка проекта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14D8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, составление сводного отчета</w:t>
      </w:r>
      <w:r w:rsidR="00AD14D8" w:rsidRPr="005B3DB2">
        <w:rPr>
          <w:rFonts w:ascii="Times New Roman" w:hAnsi="Times New Roman" w:cs="Times New Roman"/>
          <w:sz w:val="28"/>
          <w:szCs w:val="28"/>
        </w:rPr>
        <w:t xml:space="preserve"> и таблицы предлагаемых изменений (в случае разработки проекта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14D8" w:rsidRPr="005B3DB2">
        <w:rPr>
          <w:rFonts w:ascii="Times New Roman" w:hAnsi="Times New Roman" w:cs="Times New Roman"/>
          <w:sz w:val="28"/>
          <w:szCs w:val="28"/>
        </w:rPr>
        <w:t xml:space="preserve"> района, предусматривающего внесение изменений в действующий муниципальный нормативный правовой акт</w:t>
      </w:r>
      <w:r w:rsidR="0074016C" w:rsidRPr="005B3DB2">
        <w:rPr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>администрации</w:t>
      </w:r>
      <w:r w:rsidR="00AD14D8" w:rsidRPr="005B3DB2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3) </w:t>
      </w:r>
      <w:r w:rsidR="00311D22" w:rsidRPr="005B3DB2">
        <w:rPr>
          <w:rFonts w:ascii="Times New Roman" w:hAnsi="Times New Roman" w:cs="Times New Roman"/>
          <w:sz w:val="28"/>
          <w:szCs w:val="28"/>
        </w:rPr>
        <w:t xml:space="preserve">публичные консультации по </w:t>
      </w:r>
      <w:r w:rsidRPr="005B3DB2">
        <w:rPr>
          <w:rFonts w:ascii="Times New Roman" w:hAnsi="Times New Roman" w:cs="Times New Roman"/>
          <w:sz w:val="28"/>
          <w:szCs w:val="28"/>
        </w:rPr>
        <w:t>проект</w:t>
      </w:r>
      <w:r w:rsidR="00311D22" w:rsidRPr="005B3DB2">
        <w:rPr>
          <w:rFonts w:ascii="Times New Roman" w:hAnsi="Times New Roman" w:cs="Times New Roman"/>
          <w:sz w:val="28"/>
          <w:szCs w:val="28"/>
        </w:rPr>
        <w:t>у</w:t>
      </w:r>
      <w:r w:rsidRPr="005B3DB2">
        <w:rPr>
          <w:rFonts w:ascii="Times New Roman" w:hAnsi="Times New Roman" w:cs="Times New Roman"/>
          <w:sz w:val="28"/>
          <w:szCs w:val="28"/>
        </w:rPr>
        <w:t xml:space="preserve">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311D22" w:rsidRPr="005B3DB2">
        <w:rPr>
          <w:rFonts w:ascii="Times New Roman" w:hAnsi="Times New Roman" w:cs="Times New Roman"/>
          <w:sz w:val="28"/>
          <w:szCs w:val="28"/>
        </w:rPr>
        <w:t>района, сводному отчету и таблице предлагаемых изменений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4) корректировка проекта МНПА</w:t>
      </w:r>
      <w:r w:rsidR="007311F0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1D22" w:rsidRPr="005B3DB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сводного отчета</w:t>
      </w:r>
      <w:r w:rsidR="00311D22" w:rsidRPr="005B3DB2">
        <w:rPr>
          <w:rFonts w:ascii="Times New Roman" w:hAnsi="Times New Roman" w:cs="Times New Roman"/>
          <w:sz w:val="28"/>
          <w:szCs w:val="28"/>
        </w:rPr>
        <w:t xml:space="preserve"> и таблицы предлагаемых изменений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 соответствии с результатами публичных консультаций;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5B3DB2">
        <w:rPr>
          <w:rFonts w:ascii="Times New Roman" w:hAnsi="Times New Roman" w:cs="Times New Roman"/>
          <w:sz w:val="28"/>
          <w:szCs w:val="28"/>
        </w:rPr>
        <w:t>5) подготовка уполномоченным органом экспертного заключения.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bookmarkStart w:id="6" w:name="P79"/>
      <w:bookmarkEnd w:id="6"/>
      <w:r w:rsidRPr="005B3DB2">
        <w:t>1.11.</w:t>
      </w:r>
      <w:bookmarkStart w:id="7" w:name="P80"/>
      <w:bookmarkEnd w:id="7"/>
      <w:r w:rsidRPr="005B3DB2">
        <w:t xml:space="preserve"> Положения подпунктов 1, 3, 4 пункта 1.10 настоящего раздела не распространяются на проекты МНПА</w:t>
      </w:r>
      <w:r w:rsidR="007311F0" w:rsidRPr="005B3DB2">
        <w:t xml:space="preserve"> администрации</w:t>
      </w:r>
      <w:r w:rsidRPr="005B3DB2">
        <w:t xml:space="preserve"> района: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а) утверждающие административные регламенты регулирующих органов или предусматривающие внесение изменений в действующие административные регламенты;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б) разработанные исключительно в целях приведения отдельных положений</w:t>
      </w:r>
      <w:r w:rsidR="00B41889" w:rsidRPr="005B3DB2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>администрации</w:t>
      </w:r>
      <w:r w:rsidR="0074016C" w:rsidRPr="005B3DB2">
        <w:rPr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района, затрагивающих вопросы осуществления предпринимательской и инвестиционной деятельности, в соответствие с федеральными нормативными правовыми актами, нормативными правовыми актами края, нормативными правовыми актами федеральных органов исполнительной власти;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t xml:space="preserve">Указанные проекты МНПА </w:t>
      </w:r>
      <w:r w:rsidR="007311F0" w:rsidRPr="005B3DB2">
        <w:t xml:space="preserve">администрации </w:t>
      </w:r>
      <w:r w:rsidRPr="005B3DB2">
        <w:t>района</w:t>
      </w:r>
      <w:r w:rsidR="00684D1C" w:rsidRPr="005B3DB2">
        <w:t xml:space="preserve">, сводный отчет и </w:t>
      </w:r>
      <w:r w:rsidR="00684D1C" w:rsidRPr="005B3DB2">
        <w:lastRenderedPageBreak/>
        <w:t xml:space="preserve">таблица предлагаемых изменений </w:t>
      </w:r>
      <w:r w:rsidRPr="005B3DB2">
        <w:t>направляются</w:t>
      </w:r>
      <w:r w:rsidR="00684D1C" w:rsidRPr="005B3DB2">
        <w:t xml:space="preserve"> регулирующим органом</w:t>
      </w:r>
      <w:r w:rsidRPr="005B3DB2">
        <w:t xml:space="preserve"> в уполномоченный орган </w:t>
      </w:r>
      <w:r w:rsidR="00684D1C" w:rsidRPr="005B3DB2">
        <w:t xml:space="preserve">для подготовки экспертного заключения с </w:t>
      </w:r>
      <w:r w:rsidRPr="005B3DB2">
        <w:t>одновременн</w:t>
      </w:r>
      <w:r w:rsidR="00684D1C" w:rsidRPr="005B3DB2">
        <w:t>ым</w:t>
      </w:r>
      <w:r w:rsidRPr="005B3DB2">
        <w:t xml:space="preserve"> размещением </w:t>
      </w:r>
      <w:r w:rsidR="00684D1C" w:rsidRPr="005B3DB2">
        <w:t xml:space="preserve">их </w:t>
      </w:r>
      <w:r w:rsidRPr="005B3DB2">
        <w:t>на официальном сайте проведения процедуры ОРВ.</w:t>
      </w:r>
    </w:p>
    <w:p w:rsidR="00E86402" w:rsidRPr="005B3DB2" w:rsidRDefault="0047590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Разногласия, возникающие по результатам проведения процедуры ОРВ проектов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, разрешаются сформированной в каждом конкретном случае рабочей группой.</w:t>
      </w:r>
      <w:r w:rsidR="004A2564" w:rsidRPr="005B3DB2">
        <w:rPr>
          <w:rFonts w:ascii="Times New Roman" w:hAnsi="Times New Roman" w:cs="Times New Roman"/>
          <w:sz w:val="28"/>
          <w:szCs w:val="28"/>
        </w:rPr>
        <w:t xml:space="preserve"> Состав рабочей группы утверждается распоряжением администрации района.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1.13. Основными задачами рабочей группы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1) рассмотрение разногласий, возникших по результатам проведенной процедуры ОРВ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2) </w:t>
      </w:r>
      <w:r w:rsidR="0047590C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рассмотрение разногласий, возникших по результатам проведенной экспертизы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47590C" w:rsidP="004759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рассмотрение разногласий, возникающих по результатам проведенной ОФВ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4) выявление причины возникших разногласий.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5B3DB2">
        <w:rPr>
          <w:rFonts w:ascii="Times New Roman" w:hAnsi="Times New Roman" w:cs="Times New Roman"/>
          <w:sz w:val="28"/>
          <w:szCs w:val="28"/>
        </w:rPr>
        <w:t>1.14. Основными функциями рабочей группы являются:</w:t>
      </w:r>
    </w:p>
    <w:p w:rsidR="00E86402" w:rsidRPr="005B3DB2" w:rsidRDefault="0047590C" w:rsidP="004759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заслушивание докладов руководителей регулирующего и уполномоченного органов по возникшим разногласиям;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2) анализ проекта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, разработанного регулирующим органом, по которому возникли разногласия с уполномоченным органом, а также заключения по результатам проведенной экспертизы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3) оценка экспертного заключения, подготовленного в установленный срок уполномоченным органом на проект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, заключения по результатам проведенной экспертизы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, а также экспертного заключения по результатам ОФВ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4) рассмотрение представленной рабочей документации, непосредственно относящейся к рассматриваемому спорному проекту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к проведенной в отношении него процедуры ОРВ или же относящейся к заключению по экспертизе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sz w:val="28"/>
          <w:szCs w:val="28"/>
        </w:rPr>
        <w:t>, ОФВ МНПА</w:t>
      </w:r>
      <w:r w:rsidR="00684D1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4D1C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5) формулирование причинно-следственных связей рассматриваемых разногласий;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6) определение варианта решения разногласий.</w:t>
      </w: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 Участники процедуры оценки регулирующего воздействия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Участниками процедуры ОРВ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регулирующие органы (разработчики </w:t>
      </w:r>
      <w:r w:rsidR="00943588" w:rsidRPr="005B3D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B3DB2">
        <w:rPr>
          <w:rFonts w:ascii="Times New Roman" w:hAnsi="Times New Roman" w:cs="Times New Roman"/>
          <w:sz w:val="28"/>
          <w:szCs w:val="28"/>
        </w:rPr>
        <w:t>МНПА</w:t>
      </w:r>
      <w:r w:rsidR="002E3E87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3E87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);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уполномоченный орган;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9"/>
      <w:bookmarkEnd w:id="9"/>
      <w:proofErr w:type="gramStart"/>
      <w:r w:rsidRPr="005B3DB2">
        <w:rPr>
          <w:rFonts w:ascii="Times New Roman" w:hAnsi="Times New Roman" w:cs="Times New Roman"/>
          <w:sz w:val="28"/>
          <w:szCs w:val="28"/>
        </w:rPr>
        <w:t>- физические и юридические лица, общественные объединения, занятые в сфере предпринимательской, инвестиционной деятельности, объединения потребителей, саморегулируемые организации, научно-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экспертные организации, структурные подразделения администрации района, не являющиеся регулирующими органами, Собрание депутатов Верхнебуреинского муниципального района, субъекты правотворческой инициативы в соответствии с </w:t>
      </w:r>
      <w:hyperlink r:id="rId8" w:history="1">
        <w:r w:rsidRPr="005B3D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района, за исключением главы Верхнебуреинского муниципального района (далее – субъекты правотворческой инициативы).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 Функции уполномоченного органа и регулирующих органов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376591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3.1.</w:t>
      </w:r>
      <w:r w:rsidR="007D7149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E86402" w:rsidRPr="005B3DB2">
        <w:rPr>
          <w:rFonts w:ascii="Times New Roman" w:hAnsi="Times New Roman" w:cs="Times New Roman"/>
          <w:sz w:val="28"/>
          <w:szCs w:val="28"/>
        </w:rPr>
        <w:t>На уполномоченный орган возлагаются следующие функции: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rPr>
          <w:lang w:bidi="ru-RU"/>
        </w:rPr>
        <w:t>разработка и совершенствование порядка и процедур</w:t>
      </w:r>
      <w:r w:rsidR="009265DA" w:rsidRPr="005B3DB2">
        <w:rPr>
          <w:lang w:bidi="ru-RU"/>
        </w:rPr>
        <w:t>ы</w:t>
      </w:r>
      <w:r w:rsidRPr="005B3DB2">
        <w:rPr>
          <w:lang w:bidi="ru-RU"/>
        </w:rPr>
        <w:t xml:space="preserve"> ОРВ;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rPr>
          <w:lang w:bidi="ru-RU"/>
        </w:rPr>
        <w:t>нормативное правовое и информационно-методическое обеспечение процедур</w:t>
      </w:r>
      <w:r w:rsidR="009265DA" w:rsidRPr="005B3DB2">
        <w:rPr>
          <w:lang w:bidi="ru-RU"/>
        </w:rPr>
        <w:t>ы</w:t>
      </w:r>
      <w:r w:rsidRPr="005B3DB2">
        <w:rPr>
          <w:lang w:bidi="ru-RU"/>
        </w:rPr>
        <w:t xml:space="preserve"> ОРВ;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t>координация взаимодействия участников процедуры ОРВ;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rPr>
          <w:lang w:bidi="ru-RU"/>
        </w:rPr>
        <w:t xml:space="preserve">контроль качества </w:t>
      </w:r>
      <w:r w:rsidRPr="005B3DB2">
        <w:t xml:space="preserve">исполнения </w:t>
      </w:r>
      <w:r w:rsidRPr="005B3DB2">
        <w:rPr>
          <w:lang w:bidi="ru-RU"/>
        </w:rPr>
        <w:t xml:space="preserve">процедур института ОРВ </w:t>
      </w:r>
      <w:r w:rsidRPr="005B3DB2">
        <w:t>и подготовки сводных отчетов регулирующими органами, включая контроль качества проведения публичных консультаций</w:t>
      </w:r>
      <w:r w:rsidRPr="005B3DB2">
        <w:rPr>
          <w:lang w:bidi="ru-RU"/>
        </w:rPr>
        <w:t>;</w:t>
      </w:r>
    </w:p>
    <w:p w:rsidR="009265DA" w:rsidRPr="005B3DB2" w:rsidRDefault="009265DA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 организация и проведение дополнительных публичных консультаций, оформление результатов их проведения;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rPr>
          <w:lang w:bidi="ru-RU"/>
        </w:rPr>
        <w:t xml:space="preserve">подготовка экспертных заключений проектов МНПА </w:t>
      </w:r>
      <w:r w:rsidR="0074016C" w:rsidRPr="005B3DB2">
        <w:t xml:space="preserve">администрации </w:t>
      </w:r>
      <w:r w:rsidRPr="005B3DB2">
        <w:rPr>
          <w:lang w:bidi="ru-RU"/>
        </w:rPr>
        <w:t>района;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rPr>
          <w:lang w:bidi="ru-RU"/>
        </w:rPr>
        <w:t>подготовка и заключение соглашений о взаимодействии при проведении процедуры ОРВ с участниками процедуры ОРВ, не являющимися органами местного самоуправления;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-</w:t>
      </w:r>
      <w:r w:rsidR="009265DA" w:rsidRPr="005B3DB2">
        <w:rPr>
          <w:lang w:bidi="ru-RU"/>
        </w:rPr>
        <w:t> </w:t>
      </w:r>
      <w:r w:rsidRPr="005B3DB2">
        <w:t>взаимодействие с краевым уполномоченным органом в области ОРВ;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strike/>
        </w:rPr>
      </w:pPr>
      <w:r w:rsidRPr="005B3DB2">
        <w:t>-</w:t>
      </w:r>
      <w:r w:rsidR="009265DA" w:rsidRPr="005B3DB2">
        <w:t> </w:t>
      </w:r>
      <w:r w:rsidRPr="005B3DB2">
        <w:t>методическое обеспечение деятельности по проведению экспертизы муниципальных нормативных правовых актов и оценки регулирующего воздействия проектов муниципальных нормативных правовых актов, в том числе разработка методических рекомендаций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3.2. На регулирующие органы возлагаются следующие функции: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идентификация проблем, связанных с правовым регулированием, в курируемой области деятельности, поиск различных вариантов (способов) их решения, в том числе путем введения нового</w:t>
      </w:r>
      <w:r w:rsidR="009265DA" w:rsidRPr="005B3DB2">
        <w:rPr>
          <w:rFonts w:ascii="Times New Roman" w:hAnsi="Times New Roman" w:cs="Times New Roman"/>
          <w:sz w:val="28"/>
          <w:szCs w:val="28"/>
        </w:rPr>
        <w:t xml:space="preserve">, </w:t>
      </w:r>
      <w:r w:rsidRPr="005B3DB2">
        <w:rPr>
          <w:rFonts w:ascii="Times New Roman" w:hAnsi="Times New Roman" w:cs="Times New Roman"/>
          <w:sz w:val="28"/>
          <w:szCs w:val="28"/>
        </w:rPr>
        <w:t>изменения и</w:t>
      </w:r>
      <w:r w:rsidR="009265DA" w:rsidRPr="005B3DB2">
        <w:rPr>
          <w:rFonts w:ascii="Times New Roman" w:hAnsi="Times New Roman" w:cs="Times New Roman"/>
          <w:sz w:val="28"/>
          <w:szCs w:val="28"/>
        </w:rPr>
        <w:t>ли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отмены действующего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подготовка сводных отчетов об ОРВ проектов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5DA" w:rsidRPr="005B3DB2">
        <w:rPr>
          <w:rFonts w:ascii="Times New Roman" w:hAnsi="Times New Roman" w:cs="Times New Roman"/>
          <w:sz w:val="28"/>
          <w:szCs w:val="28"/>
        </w:rPr>
        <w:t xml:space="preserve"> района и таблицы предлагаемых изменений (в случае разработки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5DA" w:rsidRPr="005B3DB2">
        <w:rPr>
          <w:rFonts w:ascii="Times New Roman" w:hAnsi="Times New Roman" w:cs="Times New Roman"/>
          <w:sz w:val="28"/>
          <w:szCs w:val="28"/>
        </w:rPr>
        <w:t xml:space="preserve"> района, предусматривающего </w:t>
      </w:r>
      <w:r w:rsidR="00390EB4" w:rsidRPr="005B3DB2">
        <w:rPr>
          <w:rFonts w:ascii="Times New Roman" w:hAnsi="Times New Roman" w:cs="Times New Roman"/>
          <w:sz w:val="28"/>
          <w:szCs w:val="28"/>
        </w:rPr>
        <w:t xml:space="preserve">внесение изменений в действующий муниципальный нормативный правовой акт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0EB4"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9265DA" w:rsidRPr="005B3DB2">
        <w:rPr>
          <w:rFonts w:ascii="Times New Roman" w:hAnsi="Times New Roman" w:cs="Times New Roman"/>
          <w:sz w:val="28"/>
          <w:szCs w:val="28"/>
        </w:rPr>
        <w:t>)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организация и проведение публичных консультаций, оформление результатов их проведения, рассмотрение и учет полученных мнений, 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аргументирование позиции по </w:t>
      </w:r>
      <w:proofErr w:type="spellStart"/>
      <w:r w:rsidRPr="005B3DB2">
        <w:rPr>
          <w:rFonts w:ascii="Times New Roman" w:hAnsi="Times New Roman" w:cs="Times New Roman"/>
          <w:sz w:val="28"/>
          <w:szCs w:val="28"/>
        </w:rPr>
        <w:t>неучету</w:t>
      </w:r>
      <w:proofErr w:type="spellEnd"/>
      <w:r w:rsidRPr="005B3DB2">
        <w:rPr>
          <w:rFonts w:ascii="Times New Roman" w:hAnsi="Times New Roman" w:cs="Times New Roman"/>
          <w:sz w:val="28"/>
          <w:szCs w:val="28"/>
        </w:rPr>
        <w:t xml:space="preserve"> или частичному учету полученных мнений.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5B3DB2">
        <w:rPr>
          <w:rFonts w:ascii="Times New Roman" w:hAnsi="Times New Roman" w:cs="Times New Roman"/>
          <w:sz w:val="28"/>
          <w:szCs w:val="28"/>
        </w:rPr>
        <w:t>4. Уведомление о подготовке проекта МНПА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после принятия решения о </w:t>
      </w:r>
      <w:r w:rsidR="00413C98" w:rsidRPr="005B3DB2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5B3DB2">
        <w:rPr>
          <w:rFonts w:ascii="Times New Roman" w:hAnsi="Times New Roman" w:cs="Times New Roman"/>
          <w:sz w:val="28"/>
          <w:szCs w:val="28"/>
        </w:rPr>
        <w:t>подготовк</w:t>
      </w:r>
      <w:r w:rsidR="00413C98" w:rsidRPr="005B3DB2">
        <w:rPr>
          <w:rFonts w:ascii="Times New Roman" w:hAnsi="Times New Roman" w:cs="Times New Roman"/>
          <w:sz w:val="28"/>
          <w:szCs w:val="28"/>
        </w:rPr>
        <w:t>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проекта МНПА</w:t>
      </w:r>
      <w:r w:rsidR="00413C98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3C98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, содержащего положения, устанавливающие новые обязанности для субъектов предпринимательской и инвестиционной деятельности, а также ответственность за нарушение </w:t>
      </w:r>
      <w:r w:rsidR="00413C98" w:rsidRPr="005B3DB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B3DB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района, затрагивающих вопросы осуществления предпринимательской и инвестиционной деятельности, размещает </w:t>
      </w:r>
      <w:r w:rsidR="00413C98" w:rsidRPr="005B3DB2">
        <w:rPr>
          <w:rFonts w:ascii="Times New Roman" w:hAnsi="Times New Roman" w:cs="Times New Roman"/>
          <w:sz w:val="28"/>
          <w:szCs w:val="28"/>
        </w:rPr>
        <w:t>на официальном сайте</w:t>
      </w:r>
      <w:proofErr w:type="gramEnd"/>
      <w:r w:rsidR="00413C98" w:rsidRPr="005B3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C98" w:rsidRPr="005B3DB2">
        <w:rPr>
          <w:rFonts w:ascii="Times New Roman" w:hAnsi="Times New Roman" w:cs="Times New Roman"/>
          <w:sz w:val="28"/>
          <w:szCs w:val="28"/>
        </w:rPr>
        <w:t xml:space="preserve">проведения процедуры ОРВ </w:t>
      </w:r>
      <w:r w:rsidRPr="005B3DB2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3C98" w:rsidRPr="005B3D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B3DB2">
        <w:rPr>
          <w:rFonts w:ascii="Times New Roman" w:hAnsi="Times New Roman" w:cs="Times New Roman"/>
          <w:sz w:val="28"/>
          <w:szCs w:val="28"/>
        </w:rPr>
        <w:t>(далее – уведомление)</w:t>
      </w:r>
      <w:r w:rsidR="00413C98" w:rsidRPr="005B3DB2">
        <w:rPr>
          <w:rFonts w:ascii="Times New Roman" w:hAnsi="Times New Roman" w:cs="Times New Roman"/>
          <w:sz w:val="28"/>
          <w:szCs w:val="28"/>
        </w:rPr>
        <w:t>, сформированное с использованием программных средств</w:t>
      </w:r>
      <w:r w:rsidRPr="005B3DB2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13C98" w:rsidRPr="005B3DB2">
        <w:rPr>
          <w:rFonts w:ascii="Times New Roman" w:hAnsi="Times New Roman" w:cs="Times New Roman"/>
          <w:sz w:val="28"/>
          <w:szCs w:val="28"/>
        </w:rPr>
        <w:t>го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сайт</w:t>
      </w:r>
      <w:r w:rsidR="00413C98" w:rsidRPr="005B3DB2">
        <w:rPr>
          <w:rFonts w:ascii="Times New Roman" w:hAnsi="Times New Roman" w:cs="Times New Roman"/>
          <w:sz w:val="28"/>
          <w:szCs w:val="28"/>
        </w:rPr>
        <w:t>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проведения процедуры ОРВ</w:t>
      </w:r>
      <w:r w:rsidR="00413C98" w:rsidRPr="005B3DB2">
        <w:rPr>
          <w:rFonts w:ascii="Times New Roman" w:hAnsi="Times New Roman" w:cs="Times New Roman"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проводит публичные консультации по существу предлагаемого </w:t>
      </w:r>
      <w:r w:rsidR="0025622F" w:rsidRPr="005B3DB2">
        <w:rPr>
          <w:rFonts w:ascii="Times New Roman" w:hAnsi="Times New Roman" w:cs="Times New Roman"/>
          <w:sz w:val="28"/>
          <w:szCs w:val="28"/>
        </w:rPr>
        <w:t xml:space="preserve">способа </w:t>
      </w:r>
      <w:r w:rsidRPr="005B3DB2">
        <w:rPr>
          <w:rFonts w:ascii="Times New Roman" w:hAnsi="Times New Roman" w:cs="Times New Roman"/>
          <w:sz w:val="28"/>
          <w:szCs w:val="28"/>
        </w:rPr>
        <w:t>правового регулирования с заинтересованными лицами в целях уточнения содержания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в связи с его введением.</w:t>
      </w:r>
    </w:p>
    <w:p w:rsidR="00710D84" w:rsidRPr="005B3DB2" w:rsidRDefault="00710D84" w:rsidP="00710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Уведомление содержит сведения о:</w:t>
      </w:r>
    </w:p>
    <w:p w:rsidR="00710D84" w:rsidRPr="005B3DB2" w:rsidRDefault="00710D84" w:rsidP="00710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, для решения которых разрабатывается проект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района;</w:t>
      </w:r>
    </w:p>
    <w:p w:rsidR="00710D84" w:rsidRPr="005B3DB2" w:rsidRDefault="00710D84" w:rsidP="00710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0D84" w:rsidRPr="005B3DB2" w:rsidRDefault="00710D84" w:rsidP="00710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заинтересованных в принятии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 лиц;</w:t>
      </w:r>
    </w:p>
    <w:p w:rsidR="00710D84" w:rsidRPr="005B3DB2" w:rsidRDefault="00710D84" w:rsidP="00710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г) планируемом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3501BC" w:rsidRPr="005B3DB2">
        <w:rPr>
          <w:rFonts w:ascii="Times New Roman" w:hAnsi="Times New Roman" w:cs="Times New Roman"/>
          <w:sz w:val="28"/>
          <w:szCs w:val="28"/>
        </w:rPr>
        <w:t>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 в силу.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При размещении уведомления регулирующий орган указывает срок, в течение которого осуществляется прием </w:t>
      </w:r>
      <w:r w:rsidR="00710D84" w:rsidRPr="005B3DB2">
        <w:rPr>
          <w:rFonts w:ascii="Times New Roman" w:hAnsi="Times New Roman" w:cs="Times New Roman"/>
          <w:sz w:val="28"/>
          <w:szCs w:val="28"/>
        </w:rPr>
        <w:t xml:space="preserve">мнений </w:t>
      </w:r>
      <w:r w:rsidRPr="005B3DB2">
        <w:rPr>
          <w:rFonts w:ascii="Times New Roman" w:hAnsi="Times New Roman" w:cs="Times New Roman"/>
          <w:sz w:val="28"/>
          <w:szCs w:val="28"/>
        </w:rPr>
        <w:t>заинтересованных лиц. Данный срок не может быть менее пяти рабочих дней со дня размещения уведомления на официальном сайте проведения процедуры ОРВ.</w:t>
      </w:r>
    </w:p>
    <w:p w:rsidR="004E3B00" w:rsidRPr="005B3DB2" w:rsidRDefault="00E86402" w:rsidP="004E3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Уведомление не размещается в отношении проектов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F21429" w:rsidRPr="005B3DB2">
        <w:rPr>
          <w:rFonts w:ascii="Times New Roman" w:hAnsi="Times New Roman" w:cs="Times New Roman"/>
          <w:sz w:val="28"/>
          <w:szCs w:val="28"/>
        </w:rPr>
        <w:t>:</w:t>
      </w:r>
    </w:p>
    <w:p w:rsidR="004E3B00" w:rsidRPr="005B3DB2" w:rsidRDefault="004E3B00" w:rsidP="004E3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имеющих среднюю и низкую степени регулирующего воздействия;</w:t>
      </w:r>
    </w:p>
    <w:p w:rsidR="004E3B00" w:rsidRPr="005B3DB2" w:rsidRDefault="004E3B00" w:rsidP="004E3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подлежащих разработке в связи с принятием федеральных нормативных правовых актов, нормативных правовых актов края;</w:t>
      </w:r>
    </w:p>
    <w:p w:rsidR="004E3B00" w:rsidRPr="005B3DB2" w:rsidRDefault="004E3B00" w:rsidP="004E3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- имеющих высокую степень регулирующего воздействия, разработка которых прямо предусмотрена поручениями или указаниями Губернатора 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>края, поручениями или указаниями главы Верхнебуреинского муниципального района.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4.2. К уведомлению прилагаются и размещаются на официальном сайте для проведения процедуры ОРВ: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r w:rsidR="00956032" w:rsidRPr="005B3DB2">
        <w:rPr>
          <w:rFonts w:ascii="Times New Roman" w:hAnsi="Times New Roman" w:cs="Times New Roman"/>
          <w:sz w:val="28"/>
          <w:szCs w:val="28"/>
        </w:rPr>
        <w:t xml:space="preserve">примерный </w:t>
      </w:r>
      <w:hyperlink w:anchor="P824" w:history="1">
        <w:r w:rsidRPr="005B3DB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вопросов для участников публичных консультаций</w:t>
      </w:r>
      <w:r w:rsidR="00956032" w:rsidRPr="005B3DB2">
        <w:rPr>
          <w:rFonts w:ascii="Times New Roman" w:hAnsi="Times New Roman" w:cs="Times New Roman"/>
          <w:sz w:val="28"/>
          <w:szCs w:val="28"/>
        </w:rPr>
        <w:t>, сформированный с использованием программных средств</w:t>
      </w:r>
      <w:r w:rsidR="00044AC7" w:rsidRPr="005B3DB2">
        <w:rPr>
          <w:rFonts w:ascii="Times New Roman" w:hAnsi="Times New Roman" w:cs="Times New Roman"/>
          <w:sz w:val="28"/>
          <w:szCs w:val="28"/>
        </w:rPr>
        <w:t xml:space="preserve"> официального сайта для проведения процедуры ОРВ, в соответствии с приложением 1</w:t>
      </w:r>
      <w:r w:rsidRPr="005B3DB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иные документы, служащие обоснованием выбора варианта предлагаемого правового регулирования.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4.3. </w:t>
      </w:r>
      <w:r w:rsidR="00BD7AE6" w:rsidRPr="005B3DB2">
        <w:t>Извещение заинтересованных органов и организаций, указанных в абзацах третьем-четвертом раздела 2 настоящего Порядка, о начале публичных консультаций в отношении уведомления осуществляется посредством размещения уведомления на официальном сайте проведения процедуры ОРВ.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>Регулирующий орган обязан рассмотреть все предложения, поступившие в установленный срок</w:t>
      </w:r>
      <w:r w:rsidR="00BD7AE6" w:rsidRPr="005B3DB2">
        <w:t xml:space="preserve">, установленный в уведомлении и сформировать </w:t>
      </w:r>
      <w:r w:rsidRPr="005B3DB2">
        <w:t xml:space="preserve">отчет о проведении публичных консультаций не позднее </w:t>
      </w:r>
      <w:r w:rsidR="00BD7AE6" w:rsidRPr="005B3DB2">
        <w:t xml:space="preserve">пяти </w:t>
      </w:r>
      <w:r w:rsidRPr="005B3DB2">
        <w:t>рабочих дней со дня окончания срока</w:t>
      </w:r>
      <w:r w:rsidR="00BD7AE6" w:rsidRPr="005B3DB2">
        <w:t>, указанного в уведомлении</w:t>
      </w:r>
      <w:r w:rsidRPr="005B3DB2">
        <w:t>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4.4. </w:t>
      </w:r>
      <w:proofErr w:type="gramStart"/>
      <w:r w:rsidR="00810902" w:rsidRPr="005B3DB2">
        <w:t xml:space="preserve">Отчет </w:t>
      </w:r>
      <w:r w:rsidRPr="005B3DB2">
        <w:t xml:space="preserve">о проведении публичных консультаций </w:t>
      </w:r>
      <w:r w:rsidR="00810902" w:rsidRPr="005B3DB2">
        <w:t xml:space="preserve">формируется регулирующим органом с использованием программных средств официального сайта для проведения процедуры ОРВ, в котором </w:t>
      </w:r>
      <w:r w:rsidRPr="005B3DB2">
        <w:t xml:space="preserve">указывается автор и содержание поступившего предложения, результат его рассмотрения (предполагается ли </w:t>
      </w:r>
      <w:r w:rsidR="00810902" w:rsidRPr="005B3DB2">
        <w:t xml:space="preserve">учитывать </w:t>
      </w:r>
      <w:r w:rsidRPr="005B3DB2">
        <w:t>данное предложение при разработке проекта МНПА</w:t>
      </w:r>
      <w:r w:rsidR="00810902" w:rsidRPr="005B3DB2">
        <w:t xml:space="preserve"> </w:t>
      </w:r>
      <w:r w:rsidR="0074016C" w:rsidRPr="005B3DB2">
        <w:t xml:space="preserve">администрации </w:t>
      </w:r>
      <w:r w:rsidR="00810902" w:rsidRPr="005B3DB2">
        <w:t>района</w:t>
      </w:r>
      <w:r w:rsidRPr="005B3DB2">
        <w:t xml:space="preserve"> либо при обосновании решения об отказе от его разработки; в случае отказа от </w:t>
      </w:r>
      <w:r w:rsidR="00810902" w:rsidRPr="005B3DB2">
        <w:t xml:space="preserve">учета </w:t>
      </w:r>
      <w:r w:rsidRPr="005B3DB2">
        <w:t>предложения указываются причины такого решения).</w:t>
      </w:r>
      <w:proofErr w:type="gramEnd"/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4.5. По результатам рассмотрения предложений, поступивших в связи с размещением уведомления, регулирующий орган</w:t>
      </w:r>
      <w:r w:rsidR="006E2CCD" w:rsidRPr="005B3DB2">
        <w:rPr>
          <w:lang w:bidi="ru-RU"/>
        </w:rPr>
        <w:t xml:space="preserve"> в срок не позднее 30 рабочих дней со дня формирования отчета о проведении публичных консультаций</w:t>
      </w:r>
      <w:r w:rsidRPr="005B3DB2">
        <w:rPr>
          <w:lang w:bidi="ru-RU"/>
        </w:rPr>
        <w:t xml:space="preserve"> принимает решение о разработке либо об отказе от разработки проекта МНПА</w:t>
      </w:r>
      <w:r w:rsidR="0074016C" w:rsidRPr="005B3DB2">
        <w:t xml:space="preserve"> администрации</w:t>
      </w:r>
      <w:r w:rsidR="006E2CCD" w:rsidRPr="005B3DB2">
        <w:rPr>
          <w:lang w:bidi="ru-RU"/>
        </w:rPr>
        <w:t xml:space="preserve"> района</w:t>
      </w:r>
      <w:r w:rsidRPr="005B3DB2">
        <w:rPr>
          <w:lang w:bidi="ru-RU"/>
        </w:rPr>
        <w:t>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proofErr w:type="gramStart"/>
      <w:r w:rsidRPr="005B3DB2">
        <w:rPr>
          <w:lang w:bidi="ru-RU"/>
        </w:rPr>
        <w:t xml:space="preserve">В случае принятия решения об отказе от разработки проекта МНПА </w:t>
      </w:r>
      <w:r w:rsidR="0074016C" w:rsidRPr="005B3DB2">
        <w:t xml:space="preserve">администрации </w:t>
      </w:r>
      <w:r w:rsidR="005D1A63" w:rsidRPr="005B3DB2">
        <w:rPr>
          <w:lang w:bidi="ru-RU"/>
        </w:rPr>
        <w:t xml:space="preserve">района </w:t>
      </w:r>
      <w:r w:rsidRPr="005B3DB2">
        <w:rPr>
          <w:lang w:bidi="ru-RU"/>
        </w:rPr>
        <w:t xml:space="preserve">регулирующий орган </w:t>
      </w:r>
      <w:r w:rsidR="005D1A63" w:rsidRPr="005B3DB2">
        <w:rPr>
          <w:lang w:bidi="ru-RU"/>
        </w:rPr>
        <w:t xml:space="preserve">в течение трех рабочих дней со дня принятия соответствующего решения </w:t>
      </w:r>
      <w:r w:rsidRPr="005B3DB2">
        <w:rPr>
          <w:lang w:bidi="ru-RU"/>
        </w:rPr>
        <w:t xml:space="preserve">размещает на официальном сайте проведения процедуры ОРВ соответствующую информацию и извещает о принятом </w:t>
      </w:r>
      <w:r w:rsidRPr="005B3DB2">
        <w:t xml:space="preserve">решении органы и организации, указанные в абзацах третьем </w:t>
      </w:r>
      <w:r w:rsidR="001A77B2" w:rsidRPr="005B3DB2">
        <w:t xml:space="preserve">и четвертом </w:t>
      </w:r>
      <w:r w:rsidRPr="005B3DB2">
        <w:t>раздела 2 настоящего Порядка, которые ранее извещались о размещении уведомления</w:t>
      </w:r>
      <w:r w:rsidRPr="005B3DB2">
        <w:rPr>
          <w:lang w:bidi="ru-RU"/>
        </w:rPr>
        <w:t>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32"/>
      <w:bookmarkEnd w:id="11"/>
      <w:r w:rsidRPr="005B3DB2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проекта МНПА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В случае принятия решения о разработке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регулирующий орган </w:t>
      </w:r>
      <w:r w:rsidR="008C120F" w:rsidRPr="005B3D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120F"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Хабаровского края и Верхнебуреинского района, регулирующими порядок и сроки принятия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20F" w:rsidRPr="005B3DB2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5B3DB2">
        <w:rPr>
          <w:rFonts w:ascii="Times New Roman" w:hAnsi="Times New Roman" w:cs="Times New Roman"/>
          <w:sz w:val="28"/>
          <w:szCs w:val="28"/>
        </w:rPr>
        <w:t>разрабатывает текст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сводный отчет</w:t>
      </w:r>
      <w:r w:rsidR="008C120F" w:rsidRPr="005B3DB2">
        <w:rPr>
          <w:rFonts w:ascii="Times New Roman" w:hAnsi="Times New Roman" w:cs="Times New Roman"/>
          <w:sz w:val="28"/>
          <w:szCs w:val="28"/>
        </w:rPr>
        <w:t xml:space="preserve"> и таблицу предлагаемых изменений (в случае разработки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120F" w:rsidRPr="005B3DB2">
        <w:rPr>
          <w:rFonts w:ascii="Times New Roman" w:hAnsi="Times New Roman" w:cs="Times New Roman"/>
          <w:sz w:val="28"/>
          <w:szCs w:val="28"/>
        </w:rPr>
        <w:t xml:space="preserve"> района, предусматривающего внесение изменений в действующие муниципальные нормативные правовые</w:t>
      </w:r>
      <w:proofErr w:type="gramEnd"/>
      <w:r w:rsidR="008C120F" w:rsidRPr="005B3DB2">
        <w:rPr>
          <w:rFonts w:ascii="Times New Roman" w:hAnsi="Times New Roman" w:cs="Times New Roman"/>
          <w:sz w:val="28"/>
          <w:szCs w:val="28"/>
        </w:rPr>
        <w:t xml:space="preserve"> акты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120F"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927643" w:rsidRPr="005B3DB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</w:t>
      </w:r>
      <w:r w:rsidR="008C120F" w:rsidRPr="005B3DB2">
        <w:rPr>
          <w:rFonts w:ascii="Times New Roman" w:hAnsi="Times New Roman" w:cs="Times New Roman"/>
          <w:sz w:val="28"/>
          <w:szCs w:val="28"/>
        </w:rPr>
        <w:t>)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5.2. Выбор наилучшего варианта правового регулирования осуществляется с учетом следующих основных критериев: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эффективность, определяемая высокой степенью вероятности достижения заявленных целей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уровень и степень обоснованности предполагаемых затрат потенциальных адресатов предлагаемого правового регулирования и бюджета муниципального района;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предполагаемая польза для соответствующей сферы общественных отношений, выражающаяся в создании благоприятных условий для ее развития и конкуренции.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2"/>
      <w:bookmarkEnd w:id="12"/>
      <w:r w:rsidRPr="005B3DB2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Сводный отчет для проектов МНПА</w:t>
      </w:r>
      <w:r w:rsidR="00EA4A42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4A42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со средней и высокой </w:t>
      </w:r>
      <w:r w:rsidR="003762CC" w:rsidRPr="005B3DB2">
        <w:rPr>
          <w:rFonts w:ascii="Times New Roman" w:hAnsi="Times New Roman" w:cs="Times New Roman"/>
          <w:sz w:val="28"/>
          <w:szCs w:val="28"/>
        </w:rPr>
        <w:t>степенями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регулирующего воздействия формируется регулирующим органом</w:t>
      </w:r>
      <w:r w:rsidR="00055F7E" w:rsidRPr="005B3DB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</w:t>
      </w:r>
      <w:r w:rsidR="00927643" w:rsidRPr="005B3DB2">
        <w:rPr>
          <w:rFonts w:ascii="Times New Roman" w:hAnsi="Times New Roman" w:cs="Times New Roman"/>
          <w:sz w:val="28"/>
          <w:szCs w:val="28"/>
        </w:rPr>
        <w:t>3</w:t>
      </w:r>
      <w:r w:rsidR="00055F7E" w:rsidRPr="005B3DB2">
        <w:rPr>
          <w:rFonts w:ascii="Times New Roman" w:hAnsi="Times New Roman" w:cs="Times New Roman"/>
          <w:sz w:val="28"/>
          <w:szCs w:val="28"/>
        </w:rPr>
        <w:t>)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 учетом результатов рассмотрения предложений, поступивших в связи с размещением уведомления, и должен обязательно содержать следующие сведения:</w:t>
      </w:r>
      <w:proofErr w:type="gramEnd"/>
    </w:p>
    <w:p w:rsidR="00E86402" w:rsidRPr="005B3DB2" w:rsidRDefault="00E86402" w:rsidP="00E86402">
      <w:pPr>
        <w:pStyle w:val="22"/>
        <w:shd w:val="clear" w:color="auto" w:fill="auto"/>
        <w:tabs>
          <w:tab w:val="left" w:pos="1084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а) степень регулирующего воздействия проекта МНПА</w:t>
      </w:r>
      <w:r w:rsidR="003762CC" w:rsidRPr="005B3DB2">
        <w:rPr>
          <w:lang w:bidi="ru-RU"/>
        </w:rPr>
        <w:t xml:space="preserve"> </w:t>
      </w:r>
      <w:r w:rsidR="0074016C" w:rsidRPr="005B3DB2">
        <w:t xml:space="preserve">администрации </w:t>
      </w:r>
      <w:r w:rsidR="003762CC" w:rsidRPr="005B3DB2">
        <w:rPr>
          <w:lang w:bidi="ru-RU"/>
        </w:rPr>
        <w:t>района</w:t>
      </w:r>
      <w:r w:rsidRPr="005B3DB2">
        <w:rPr>
          <w:lang w:bidi="ru-RU"/>
        </w:rPr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3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64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в) анализ опыта иных муниципальных образований </w:t>
      </w:r>
      <w:r w:rsidR="003762CC" w:rsidRPr="005B3DB2">
        <w:rPr>
          <w:lang w:bidi="ru-RU"/>
        </w:rPr>
        <w:t xml:space="preserve">Хабаровского </w:t>
      </w:r>
      <w:r w:rsidRPr="005B3DB2">
        <w:rPr>
          <w:lang w:bidi="ru-RU"/>
        </w:rPr>
        <w:t>края и Российской Федерации в соответствующих сферах деятельности;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59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г) цели предлагаемого регулирования и их соответствие принципам правового регулирования;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3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д) описание предлагаемого регулирования и иных возможных способов решения проблемы;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8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е)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21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ж)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31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з) оценка соответствующих расходов (возможных поступлений) </w:t>
      </w:r>
      <w:r w:rsidR="00451B28" w:rsidRPr="005B3DB2">
        <w:rPr>
          <w:lang w:bidi="ru-RU"/>
        </w:rPr>
        <w:lastRenderedPageBreak/>
        <w:t>районного бюджета</w:t>
      </w:r>
      <w:r w:rsidRPr="005B3DB2">
        <w:rPr>
          <w:lang w:bidi="ru-RU"/>
        </w:rPr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31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и) новые или изменяющие ранее предусмотренные МНПА</w:t>
      </w:r>
      <w:r w:rsidR="0074016C" w:rsidRPr="005B3DB2">
        <w:t xml:space="preserve"> администрации</w:t>
      </w:r>
      <w:r w:rsidRPr="005B3DB2">
        <w:rPr>
          <w:lang w:bidi="ru-RU"/>
        </w:rPr>
        <w:t xml:space="preserve"> </w:t>
      </w:r>
      <w:r w:rsidR="003762CC" w:rsidRPr="005B3DB2">
        <w:rPr>
          <w:lang w:bidi="ru-RU"/>
        </w:rPr>
        <w:t xml:space="preserve">района </w:t>
      </w:r>
      <w:r w:rsidRPr="005B3DB2">
        <w:rPr>
          <w:lang w:bidi="ru-RU"/>
        </w:rPr>
        <w:t xml:space="preserve">обязанности, запреты и ограничения для субъектов предпринимательской и инвестиционной деятельности, </w:t>
      </w:r>
      <w:r w:rsidRPr="005B3DB2">
        <w:t xml:space="preserve">а также устанавливающие или изменяющие ранее установленную ответственность за нарушение муниципальных нормативных правовых актов </w:t>
      </w:r>
      <w:r w:rsidR="0074016C" w:rsidRPr="005B3DB2">
        <w:t xml:space="preserve">администрации </w:t>
      </w:r>
      <w:r w:rsidRPr="005B3DB2">
        <w:t>района для субъектов предпринимательской и инвестиционной деятельности, а также порядок организации их исполнения</w:t>
      </w:r>
      <w:r w:rsidRPr="005B3DB2">
        <w:rPr>
          <w:lang w:bidi="ru-RU"/>
        </w:rPr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36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к)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21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л) риски решения проблемы предложенным способом регулирования и риски негативных последствий;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26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м) описание </w:t>
      </w:r>
      <w:proofErr w:type="gramStart"/>
      <w:r w:rsidRPr="005B3DB2">
        <w:rPr>
          <w:lang w:bidi="ru-RU"/>
        </w:rPr>
        <w:t>методов контроля эффективности избранного способа достижения цели регулирования</w:t>
      </w:r>
      <w:proofErr w:type="gramEnd"/>
      <w:r w:rsidRPr="005B3DB2">
        <w:rPr>
          <w:lang w:bidi="ru-RU"/>
        </w:rPr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rPr>
          <w:lang w:bidi="ru-RU"/>
        </w:rPr>
        <w:t>п) предполагаемая дата вступления в силу проекта МНПА</w:t>
      </w:r>
      <w:r w:rsidR="003762CC" w:rsidRPr="005B3DB2">
        <w:rPr>
          <w:lang w:bidi="ru-RU"/>
        </w:rPr>
        <w:t xml:space="preserve"> </w:t>
      </w:r>
      <w:r w:rsidR="0074016C" w:rsidRPr="005B3DB2">
        <w:t xml:space="preserve">администрации </w:t>
      </w:r>
      <w:r w:rsidR="003762CC" w:rsidRPr="005B3DB2">
        <w:rPr>
          <w:lang w:bidi="ru-RU"/>
        </w:rPr>
        <w:t>района</w:t>
      </w:r>
      <w:r w:rsidRPr="005B3DB2">
        <w:rPr>
          <w:lang w:bidi="ru-RU"/>
        </w:rPr>
        <w:t>, необходимость установления переходных положений (переходного периода);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р)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регулирующего органа;</w:t>
      </w:r>
    </w:p>
    <w:p w:rsidR="003762CC" w:rsidRPr="005B3DB2" w:rsidRDefault="003762CC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t xml:space="preserve">с) оценка воздействия проекта МНПА </w:t>
      </w:r>
      <w:r w:rsidR="0074016C" w:rsidRPr="005B3DB2">
        <w:t xml:space="preserve">администрации </w:t>
      </w:r>
      <w:r w:rsidRPr="005B3DB2">
        <w:t>района на состояние конкуренции;</w:t>
      </w:r>
    </w:p>
    <w:p w:rsidR="00E86402" w:rsidRPr="005B3DB2" w:rsidRDefault="003762C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т) </w:t>
      </w:r>
      <w:r w:rsidR="007D7149" w:rsidRPr="005B3DB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E86402" w:rsidRPr="005B3DB2">
        <w:rPr>
          <w:rFonts w:ascii="Times New Roman" w:hAnsi="Times New Roman" w:cs="Times New Roman"/>
          <w:sz w:val="28"/>
          <w:szCs w:val="28"/>
          <w:lang w:bidi="ru-RU"/>
        </w:rPr>
        <w:t>ные сведения, которые, по мнению регулирующего органа, позволяют оценить обоснованность предлагаемого регулирования.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В сводном отчете приводятся источники использованных данных.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Расчеты, необходимые для заполнения разделов сводного отчета, приводятся в приложении к нему.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Информация об источниках данных и методах расчетов должна обеспечивать возможность их верификации. В случае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Расчеты, необходимые для заполнения раздела сводного отчета, содержащего сведения, указанные в подпункте "к" настоящего пункта, производятся в соответствии с методикой оценки выгод и стандартных издержек субъектов предпринимательской и инвестиционной деятельности, 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уполномоченным органом, и приводятся в приложении к </w:t>
      </w:r>
      <w:r w:rsidR="00173BD0" w:rsidRPr="005B3DB2">
        <w:rPr>
          <w:rFonts w:ascii="Times New Roman" w:hAnsi="Times New Roman" w:cs="Times New Roman"/>
          <w:sz w:val="28"/>
          <w:szCs w:val="28"/>
        </w:rPr>
        <w:t>сводному отчету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C16C78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5.4.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Сводный отчет для проектов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с низкой степенью регулирующего воздействия </w:t>
      </w:r>
      <w:r w:rsidR="00055F7E" w:rsidRPr="005B3DB2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</w:t>
      </w:r>
      <w:r w:rsidR="00927643" w:rsidRPr="005B3DB2">
        <w:rPr>
          <w:rFonts w:ascii="Times New Roman" w:hAnsi="Times New Roman" w:cs="Times New Roman"/>
          <w:sz w:val="28"/>
          <w:szCs w:val="28"/>
        </w:rPr>
        <w:t>4</w:t>
      </w:r>
      <w:r w:rsidR="00055F7E" w:rsidRPr="005B3DB2">
        <w:rPr>
          <w:rFonts w:ascii="Times New Roman" w:hAnsi="Times New Roman" w:cs="Times New Roman"/>
          <w:sz w:val="28"/>
          <w:szCs w:val="28"/>
        </w:rPr>
        <w:t xml:space="preserve">) </w:t>
      </w:r>
      <w:r w:rsidR="00E86402" w:rsidRPr="005B3DB2">
        <w:rPr>
          <w:rFonts w:ascii="Times New Roman" w:hAnsi="Times New Roman" w:cs="Times New Roman"/>
          <w:sz w:val="28"/>
          <w:szCs w:val="28"/>
        </w:rPr>
        <w:t>должен содержать сведения, указанные в подпунктах "а", "б", "г" - "е", "с"</w:t>
      </w:r>
      <w:r w:rsidRPr="005B3DB2">
        <w:rPr>
          <w:rFonts w:ascii="Times New Roman" w:hAnsi="Times New Roman" w:cs="Times New Roman"/>
          <w:sz w:val="28"/>
          <w:szCs w:val="28"/>
        </w:rPr>
        <w:t>, "т"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86402" w:rsidRPr="005B3DB2" w:rsidRDefault="00C16C78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1"/>
      <w:bookmarkEnd w:id="13"/>
      <w:r w:rsidRPr="005B3DB2">
        <w:rPr>
          <w:rFonts w:ascii="Times New Roman" w:hAnsi="Times New Roman" w:cs="Times New Roman"/>
          <w:sz w:val="28"/>
          <w:szCs w:val="28"/>
        </w:rPr>
        <w:t xml:space="preserve">5.5. </w:t>
      </w:r>
      <w:r w:rsidR="00E86402" w:rsidRPr="005B3DB2">
        <w:rPr>
          <w:rFonts w:ascii="Times New Roman" w:hAnsi="Times New Roman" w:cs="Times New Roman"/>
          <w:sz w:val="28"/>
          <w:szCs w:val="28"/>
        </w:rPr>
        <w:t>Сводный отчет для проектов МНПА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, указанных в пункте 1.11 раздела 1 настоящего Порядка</w:t>
      </w:r>
      <w:r w:rsidR="00055F7E" w:rsidRPr="005B3DB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</w:t>
      </w:r>
      <w:r w:rsidR="00927643" w:rsidRPr="005B3DB2">
        <w:rPr>
          <w:rFonts w:ascii="Times New Roman" w:hAnsi="Times New Roman" w:cs="Times New Roman"/>
          <w:sz w:val="28"/>
          <w:szCs w:val="28"/>
        </w:rPr>
        <w:t>5</w:t>
      </w:r>
      <w:r w:rsidR="00055F7E" w:rsidRPr="005B3DB2">
        <w:rPr>
          <w:rFonts w:ascii="Times New Roman" w:hAnsi="Times New Roman" w:cs="Times New Roman"/>
          <w:sz w:val="28"/>
          <w:szCs w:val="28"/>
        </w:rPr>
        <w:t>)</w:t>
      </w:r>
      <w:r w:rsidR="00E86402" w:rsidRPr="005B3DB2">
        <w:rPr>
          <w:rFonts w:ascii="Times New Roman" w:hAnsi="Times New Roman" w:cs="Times New Roman"/>
          <w:sz w:val="28"/>
          <w:szCs w:val="28"/>
        </w:rPr>
        <w:t>, должен содержать сведения, указанные в подпунктах "б", "г" - "е", "с"</w:t>
      </w:r>
      <w:r w:rsidRPr="005B3DB2">
        <w:rPr>
          <w:rFonts w:ascii="Times New Roman" w:hAnsi="Times New Roman" w:cs="Times New Roman"/>
          <w:sz w:val="28"/>
          <w:szCs w:val="28"/>
        </w:rPr>
        <w:t>, "т"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пункта 5.3 настоящего раздела.</w:t>
      </w:r>
    </w:p>
    <w:p w:rsidR="00E86402" w:rsidRPr="005B3DB2" w:rsidRDefault="00C16C78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="00E86402" w:rsidRPr="005B3DB2">
        <w:rPr>
          <w:rFonts w:ascii="Times New Roman" w:hAnsi="Times New Roman" w:cs="Times New Roman"/>
          <w:sz w:val="28"/>
          <w:szCs w:val="28"/>
        </w:rPr>
        <w:t>В рамках проведения процедуры ОРВ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регулирующим органом проводятся публичные консультации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по проекту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86402" w:rsidRPr="005B3DB2">
        <w:rPr>
          <w:rFonts w:ascii="Times New Roman" w:hAnsi="Times New Roman" w:cs="Times New Roman"/>
          <w:sz w:val="28"/>
          <w:szCs w:val="28"/>
        </w:rPr>
        <w:t>в целях учета мнения заинтересованных лиц о возможных последствиях правового регулирования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проведения процедуры ОРВ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района, сводного отчета, таблицы предлагаемых изменений и примерного перечня вопросов к публичным консультациям, сформированного с использованием программных средств официального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сайта для проведения процедуры ОРВ, в соответствии с приложением</w:t>
      </w:r>
      <w:r w:rsidR="00927643" w:rsidRPr="005B3DB2">
        <w:rPr>
          <w:rFonts w:ascii="Times New Roman" w:hAnsi="Times New Roman" w:cs="Times New Roman"/>
          <w:sz w:val="28"/>
          <w:szCs w:val="28"/>
        </w:rPr>
        <w:t xml:space="preserve"> 6</w:t>
      </w:r>
      <w:r w:rsidRPr="005B3DB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C16C78" w:rsidRPr="005B3DB2" w:rsidRDefault="00C16C78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Извещение заинтересованных органов и организаций, указанных в абзацах третьем-четвертом раздела 2 настоящего Порядка, о начале публичных консультаций осуществляется посредством размещения текста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района, сводного отчета и таблицы предлагаемых изменений на официальном сайте проведения процедуры ОРВ.</w:t>
      </w:r>
    </w:p>
    <w:p w:rsidR="00E86402" w:rsidRPr="005B3DB2" w:rsidRDefault="00C16C78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5.7. </w:t>
      </w:r>
      <w:r w:rsidR="00E86402" w:rsidRPr="005B3DB2">
        <w:rPr>
          <w:rFonts w:ascii="Times New Roman" w:hAnsi="Times New Roman" w:cs="Times New Roman"/>
          <w:sz w:val="28"/>
          <w:szCs w:val="28"/>
        </w:rPr>
        <w:t>Срок проведения публичных консультаций считается со дня размещения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района, сводного отчета и таблицы изменений </w:t>
      </w:r>
      <w:r w:rsidR="00E86402" w:rsidRPr="005B3DB2">
        <w:rPr>
          <w:rFonts w:ascii="Times New Roman" w:hAnsi="Times New Roman" w:cs="Times New Roman"/>
          <w:sz w:val="28"/>
          <w:szCs w:val="28"/>
        </w:rPr>
        <w:t>на официальном сайте проведения процедуры ОРВ. Конкретный срок проведения публичных консультаций определяется самостоятельно регулирующим органом в соответствии с пунктом 8.3 раздела 8 настоящего Порядка исходя из степени регулирующего воздействия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, масштабов проблемы и уровня необходимости проработки вопроса в целях решения проблемы.</w:t>
      </w:r>
    </w:p>
    <w:p w:rsidR="00E86402" w:rsidRPr="005B3DB2" w:rsidRDefault="007C13A5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рок проведения публичных консультаций может быть продлен по согласованию </w:t>
      </w:r>
      <w:r w:rsidR="009172FB" w:rsidRPr="005B3DB2">
        <w:rPr>
          <w:rFonts w:ascii="Times New Roman" w:hAnsi="Times New Roman" w:cs="Times New Roman"/>
          <w:sz w:val="28"/>
          <w:szCs w:val="28"/>
        </w:rPr>
        <w:t xml:space="preserve">с </w:t>
      </w:r>
      <w:r w:rsidR="00E86402" w:rsidRPr="005B3DB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172FB" w:rsidRPr="005B3DB2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запроса регулирующего органа, содержащего информацию о причинах необходимости прод</w:t>
      </w:r>
      <w:r w:rsidR="00946DE2" w:rsidRPr="005B3DB2">
        <w:rPr>
          <w:rFonts w:ascii="Times New Roman" w:hAnsi="Times New Roman" w:cs="Times New Roman"/>
          <w:sz w:val="28"/>
          <w:szCs w:val="28"/>
        </w:rPr>
        <w:t>ления указанного срока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3C2805" w:rsidRPr="005B3DB2" w:rsidRDefault="003C2805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5.8. </w:t>
      </w:r>
      <w:r w:rsidR="00E86402" w:rsidRPr="005B3DB2">
        <w:rPr>
          <w:rFonts w:ascii="Times New Roman" w:hAnsi="Times New Roman" w:cs="Times New Roman"/>
          <w:sz w:val="28"/>
          <w:szCs w:val="28"/>
        </w:rPr>
        <w:t>Сведения о проводимых публичных консультациях по проектам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района, имеющим высокую и среднюю степен</w:t>
      </w:r>
      <w:r w:rsidRPr="005B3DB2">
        <w:rPr>
          <w:rFonts w:ascii="Times New Roman" w:hAnsi="Times New Roman" w:cs="Times New Roman"/>
          <w:sz w:val="28"/>
          <w:szCs w:val="28"/>
        </w:rPr>
        <w:t>и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регулирующего воздействия, направляются регулирующим органом не позднее двух рабочих дней со дня размещения на официальном сайте проведения процедуры ОРВ</w:t>
      </w:r>
      <w:r w:rsidRPr="005B3DB2">
        <w:rPr>
          <w:rFonts w:ascii="Times New Roman" w:hAnsi="Times New Roman" w:cs="Times New Roman"/>
          <w:sz w:val="28"/>
          <w:szCs w:val="28"/>
        </w:rPr>
        <w:t>:</w:t>
      </w:r>
    </w:p>
    <w:p w:rsidR="003C2805" w:rsidRPr="005B3DB2" w:rsidRDefault="003C2805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 xml:space="preserve">в </w:t>
      </w:r>
      <w:r w:rsidR="004A2564" w:rsidRPr="005B3D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5B3DB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7E74CD" w:rsidRPr="005B3DB2">
        <w:rPr>
          <w:rFonts w:ascii="Times New Roman" w:hAnsi="Times New Roman" w:cs="Times New Roman"/>
          <w:sz w:val="28"/>
          <w:szCs w:val="28"/>
        </w:rPr>
        <w:t>, курирующее вопросы содействия развитию конкуренции района,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для оценки и подготовки отзыва о воздействии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 на состояние конкуренции в районе (далее – отзыв о проекте МНПА), в случае если проект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 регулирует деятельность адресатов предлагаемого правового регулирования, осуществляемую на товарных рынках;</w:t>
      </w:r>
    </w:p>
    <w:p w:rsidR="00E86402" w:rsidRPr="005B3DB2" w:rsidRDefault="003C2805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б)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в Совет по предпринимательству при главе Верхнебуреинского муниципального района </w:t>
      </w:r>
      <w:r w:rsidRPr="005B3DB2">
        <w:rPr>
          <w:rFonts w:ascii="Times New Roman" w:hAnsi="Times New Roman" w:cs="Times New Roman"/>
          <w:sz w:val="28"/>
          <w:szCs w:val="28"/>
        </w:rPr>
        <w:t xml:space="preserve">для рассмотрения проектов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 и подготовки протокола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3C2805" w:rsidRPr="005B3DB2" w:rsidRDefault="003C2805" w:rsidP="003C2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Срок рассмотрения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 и представления регулирующему органу отзыва о проекте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протокола не может превышать срок проведения публичных консультаций, определенный регулирующим органом для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 на официальном сайте для проведения процедуры ОРВ.</w:t>
      </w:r>
    </w:p>
    <w:p w:rsidR="003C2805" w:rsidRPr="005B3DB2" w:rsidRDefault="003C2805" w:rsidP="003C2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Мнения, предложения, замечания, отраженные в отзыве о проекте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протоколе, включаются в отчет о проведении публичных консультаций и являются обязательными к рассмотрению регулирующим органом.</w:t>
      </w:r>
    </w:p>
    <w:p w:rsidR="00E86402" w:rsidRPr="005B3DB2" w:rsidRDefault="003C2805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5.9.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регулирующим органом </w:t>
      </w:r>
      <w:r w:rsidR="00BB4103" w:rsidRPr="005B3DB2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proofErr w:type="gramStart"/>
      <w:r w:rsidR="008B22A9" w:rsidRPr="005B3DB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8B22A9" w:rsidRPr="005B3DB2">
        <w:rPr>
          <w:rFonts w:ascii="Times New Roman" w:hAnsi="Times New Roman" w:cs="Times New Roman"/>
          <w:sz w:val="28"/>
          <w:szCs w:val="28"/>
        </w:rPr>
        <w:t xml:space="preserve"> публичных консультаций </w:t>
      </w:r>
      <w:r w:rsidR="00E86402" w:rsidRPr="005B3DB2">
        <w:rPr>
          <w:rFonts w:ascii="Times New Roman" w:hAnsi="Times New Roman" w:cs="Times New Roman"/>
          <w:sz w:val="28"/>
          <w:szCs w:val="28"/>
        </w:rPr>
        <w:t>подготавливается отчет о проведении публичных консультаций в целях оценки эффективности правового регулирования проекта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района, в котором отражаются все полученные предложения (замечания)</w:t>
      </w:r>
      <w:r w:rsidR="008B22A9" w:rsidRPr="005B3DB2">
        <w:rPr>
          <w:rFonts w:ascii="Times New Roman" w:hAnsi="Times New Roman" w:cs="Times New Roman"/>
          <w:sz w:val="28"/>
          <w:szCs w:val="28"/>
        </w:rPr>
        <w:t>, и размещаются на официальном сайте проведения процедуры ОРВ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Отчет о проведении публичных консультаций должен содержать: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полный текст поступившего предложения (замечания);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сведения о заинтересованном лице (наименование субъекта, указанного в абзаце четвертом раздела 2 настоящего Порядка, его местонахождение), от которого поступило предложение (замечание);</w:t>
      </w:r>
    </w:p>
    <w:p w:rsidR="008B22A9" w:rsidRPr="005B3DB2" w:rsidRDefault="008B22A9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сведения об учете или о причинах отклонения предложений (замечаний).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В процессе анализа предложений (замечаний) регулирующи</w:t>
      </w:r>
      <w:r w:rsidR="008B22A9" w:rsidRPr="005B3DB2">
        <w:rPr>
          <w:rFonts w:ascii="Times New Roman" w:hAnsi="Times New Roman" w:cs="Times New Roman"/>
          <w:sz w:val="28"/>
          <w:szCs w:val="28"/>
        </w:rPr>
        <w:t>й</w:t>
      </w:r>
      <w:r w:rsidRPr="005B3DB2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8B22A9" w:rsidRPr="005B3DB2">
        <w:rPr>
          <w:rFonts w:ascii="Times New Roman" w:hAnsi="Times New Roman" w:cs="Times New Roman"/>
          <w:sz w:val="28"/>
          <w:szCs w:val="28"/>
        </w:rPr>
        <w:t xml:space="preserve">оценивает их </w:t>
      </w:r>
      <w:r w:rsidRPr="005B3DB2">
        <w:rPr>
          <w:rFonts w:ascii="Times New Roman" w:hAnsi="Times New Roman" w:cs="Times New Roman"/>
          <w:sz w:val="28"/>
          <w:szCs w:val="28"/>
        </w:rPr>
        <w:t>на предмет соответствия федеральным</w:t>
      </w:r>
      <w:r w:rsidR="008B22A9" w:rsidRPr="005B3DB2">
        <w:rPr>
          <w:rFonts w:ascii="Times New Roman" w:hAnsi="Times New Roman" w:cs="Times New Roman"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краевым нормативным правовым актам</w:t>
      </w:r>
      <w:r w:rsidR="008B22A9" w:rsidRPr="005B3DB2">
        <w:rPr>
          <w:rFonts w:ascii="Times New Roman" w:hAnsi="Times New Roman" w:cs="Times New Roman"/>
          <w:sz w:val="28"/>
          <w:szCs w:val="28"/>
        </w:rPr>
        <w:t xml:space="preserve"> и муниципальным нормативным правовым актам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5703A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0"/>
      <w:bookmarkEnd w:id="14"/>
      <w:r w:rsidRPr="005B3DB2">
        <w:rPr>
          <w:rFonts w:ascii="Times New Roman" w:hAnsi="Times New Roman" w:cs="Times New Roman"/>
          <w:sz w:val="28"/>
          <w:szCs w:val="28"/>
        </w:rPr>
        <w:t xml:space="preserve">5.10.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регулирующий орган </w:t>
      </w:r>
      <w:r w:rsidRPr="005B3DB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Хабаровского края и Верхнебуреинского муниципального района, регулирующими порядок и сроки принятия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86402" w:rsidRPr="005B3DB2">
        <w:rPr>
          <w:rFonts w:ascii="Times New Roman" w:hAnsi="Times New Roman" w:cs="Times New Roman"/>
          <w:sz w:val="28"/>
          <w:szCs w:val="28"/>
        </w:rPr>
        <w:t>осуществляет доработку проекта МНПА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района,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сводного отчета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таблицы предлагаемых изменений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с учетом обоснованных предложений и замечаний.</w:t>
      </w:r>
    </w:p>
    <w:p w:rsidR="005703A2" w:rsidRPr="005B3DB2" w:rsidRDefault="005703A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Доработанный сводный отчет по проектам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района, имеющим высокую и среднюю степени регулирующего воздействия, должен содержать сведения о результатах рассмотрения проекта </w:t>
      </w:r>
      <w:r w:rsidR="007E74CD" w:rsidRPr="005B3DB2">
        <w:rPr>
          <w:rFonts w:ascii="Times New Roman" w:hAnsi="Times New Roman" w:cs="Times New Roman"/>
          <w:sz w:val="28"/>
          <w:szCs w:val="28"/>
        </w:rPr>
        <w:t>М</w:t>
      </w:r>
      <w:r w:rsidRPr="005B3DB2">
        <w:rPr>
          <w:rFonts w:ascii="Times New Roman" w:hAnsi="Times New Roman" w:cs="Times New Roman"/>
          <w:sz w:val="28"/>
          <w:szCs w:val="28"/>
        </w:rPr>
        <w:t xml:space="preserve">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74CD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E74CD" w:rsidRPr="005B3DB2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, курирующим вопросы содействия развитию конкуренции в </w:t>
      </w:r>
      <w:r w:rsidR="007E74CD" w:rsidRPr="005B3DB2">
        <w:rPr>
          <w:rFonts w:ascii="Times New Roman" w:hAnsi="Times New Roman" w:cs="Times New Roman"/>
          <w:sz w:val="28"/>
          <w:szCs w:val="28"/>
        </w:rPr>
        <w:t>район</w:t>
      </w:r>
      <w:r w:rsidR="0087225F" w:rsidRPr="005B3DB2">
        <w:rPr>
          <w:rFonts w:ascii="Times New Roman" w:hAnsi="Times New Roman" w:cs="Times New Roman"/>
          <w:sz w:val="28"/>
          <w:szCs w:val="28"/>
        </w:rPr>
        <w:t>е</w:t>
      </w:r>
      <w:r w:rsidRPr="005B3DB2">
        <w:rPr>
          <w:rFonts w:ascii="Times New Roman" w:hAnsi="Times New Roman" w:cs="Times New Roman"/>
          <w:sz w:val="28"/>
          <w:szCs w:val="28"/>
        </w:rPr>
        <w:t xml:space="preserve">, и </w:t>
      </w:r>
      <w:r w:rsidR="007E74CD" w:rsidRPr="005B3DB2">
        <w:rPr>
          <w:rFonts w:ascii="Times New Roman" w:hAnsi="Times New Roman" w:cs="Times New Roman"/>
          <w:sz w:val="28"/>
          <w:szCs w:val="28"/>
        </w:rPr>
        <w:t>С</w:t>
      </w:r>
      <w:r w:rsidRPr="005B3DB2">
        <w:rPr>
          <w:rFonts w:ascii="Times New Roman" w:hAnsi="Times New Roman" w:cs="Times New Roman"/>
          <w:sz w:val="28"/>
          <w:szCs w:val="28"/>
        </w:rPr>
        <w:t>овет</w:t>
      </w:r>
      <w:r w:rsidR="007E74CD" w:rsidRPr="005B3DB2">
        <w:rPr>
          <w:rFonts w:ascii="Times New Roman" w:hAnsi="Times New Roman" w:cs="Times New Roman"/>
          <w:sz w:val="28"/>
          <w:szCs w:val="28"/>
        </w:rPr>
        <w:t>ом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 предпринимательству </w:t>
      </w:r>
      <w:r w:rsidR="007E74CD" w:rsidRPr="005B3DB2">
        <w:rPr>
          <w:rFonts w:ascii="Times New Roman" w:hAnsi="Times New Roman" w:cs="Times New Roman"/>
          <w:sz w:val="28"/>
          <w:szCs w:val="28"/>
        </w:rPr>
        <w:t>при главе Верхнебуреинского муниципального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00" w:history="1">
        <w:r w:rsidRPr="005B3DB2">
          <w:rPr>
            <w:rFonts w:ascii="Times New Roman" w:hAnsi="Times New Roman" w:cs="Times New Roman"/>
            <w:sz w:val="28"/>
            <w:szCs w:val="28"/>
          </w:rPr>
          <w:t>пунктом 5.8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Доработанные проект МНПА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5355C" w:rsidRPr="005B3DB2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5B3DB2">
        <w:rPr>
          <w:rFonts w:ascii="Times New Roman" w:hAnsi="Times New Roman" w:cs="Times New Roman"/>
          <w:sz w:val="28"/>
          <w:szCs w:val="28"/>
        </w:rPr>
        <w:t>сводный отче</w:t>
      </w:r>
      <w:r w:rsidR="0075355C" w:rsidRPr="005B3DB2">
        <w:rPr>
          <w:rFonts w:ascii="Times New Roman" w:hAnsi="Times New Roman" w:cs="Times New Roman"/>
          <w:sz w:val="28"/>
          <w:szCs w:val="28"/>
        </w:rPr>
        <w:t>т, таблица предлагаемых изменений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вместе с отчетом о проведении публичных консультаций</w:t>
      </w:r>
      <w:r w:rsidR="0075355C" w:rsidRPr="005B3DB2">
        <w:rPr>
          <w:rFonts w:ascii="Times New Roman" w:hAnsi="Times New Roman" w:cs="Times New Roman"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подписанные руководителем регулирующего органа либо лицом, исполняющим его обязанности (далее – материалы), размещаются на официальном сайте проведения процедуры ОРВ не позднее трех рабочих дней со дня подписания и направляются в уполномоченный орган для подготовки экспертного заключения в соответствии с разделом 6 настоящего Порядка</w:t>
      </w:r>
      <w:r w:rsidR="0087225F" w:rsidRPr="005B3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402" w:rsidRPr="005B3DB2" w:rsidRDefault="0075355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="00E86402" w:rsidRPr="005B3DB2">
        <w:rPr>
          <w:rFonts w:ascii="Times New Roman" w:hAnsi="Times New Roman" w:cs="Times New Roman"/>
          <w:sz w:val="28"/>
          <w:szCs w:val="28"/>
        </w:rPr>
        <w:t xml:space="preserve">В случае если проект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6402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, доработанный по результатам публичных консультаций</w:t>
      </w:r>
      <w:r w:rsidR="00675B2B" w:rsidRPr="005B3DB2">
        <w:rPr>
          <w:rFonts w:ascii="Times New Roman" w:hAnsi="Times New Roman" w:cs="Times New Roman"/>
          <w:sz w:val="28"/>
          <w:szCs w:val="28"/>
        </w:rPr>
        <w:t xml:space="preserve">,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устанавливает и (или) изменяет ранее не проходившие публичные консультации обязанности для субъектов предпринимательской и инвестиционной деятельности, а также ответственность за нарушение </w:t>
      </w:r>
      <w:r w:rsidR="00675B2B" w:rsidRPr="005B3DB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6402" w:rsidRPr="005B3DB2">
        <w:rPr>
          <w:rFonts w:ascii="Times New Roman" w:hAnsi="Times New Roman" w:cs="Times New Roman"/>
          <w:sz w:val="28"/>
          <w:szCs w:val="28"/>
        </w:rPr>
        <w:t>района, затрагивающих вопросы осуществления предпринимательской и инвестиционной деятельности, то такой проект МНПА</w:t>
      </w:r>
      <w:r w:rsidR="00675B2B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B2B" w:rsidRPr="005B3DB2">
        <w:rPr>
          <w:rFonts w:ascii="Times New Roman" w:hAnsi="Times New Roman" w:cs="Times New Roman"/>
          <w:sz w:val="28"/>
          <w:szCs w:val="28"/>
        </w:rPr>
        <w:t>района, доработанные сводный отчет и таблица предлагаемых изменений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675B2B" w:rsidRPr="005B3DB2">
        <w:rPr>
          <w:rFonts w:ascii="Times New Roman" w:hAnsi="Times New Roman" w:cs="Times New Roman"/>
          <w:sz w:val="28"/>
          <w:szCs w:val="28"/>
        </w:rPr>
        <w:t>а</w:t>
      </w:r>
      <w:r w:rsidR="00E86402" w:rsidRPr="005B3D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повторному публичному обсуждению на официальном сайте проведения процедуры ОРВ в течение не менее пяти рабочих дней со дня размещения доработанного проекта МНПА </w:t>
      </w:r>
      <w:r w:rsidR="0074016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B2B" w:rsidRPr="005B3D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86402" w:rsidRPr="005B3DB2">
        <w:rPr>
          <w:rFonts w:ascii="Times New Roman" w:hAnsi="Times New Roman" w:cs="Times New Roman"/>
          <w:sz w:val="28"/>
          <w:szCs w:val="28"/>
        </w:rPr>
        <w:t>на официальном сайте проведения процедуры ОРВ.</w:t>
      </w:r>
    </w:p>
    <w:p w:rsidR="00E86402" w:rsidRPr="005B3DB2" w:rsidRDefault="002547F9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5.12. </w:t>
      </w:r>
      <w:r w:rsidR="00E86402" w:rsidRPr="005B3DB2">
        <w:t>В случае если направленный для подготовки экспертного заключения сводный отчет не содержит полной информации, указанной в пункт</w:t>
      </w:r>
      <w:r w:rsidRPr="005B3DB2">
        <w:t>ах</w:t>
      </w:r>
      <w:r w:rsidR="00E86402" w:rsidRPr="005B3DB2">
        <w:t xml:space="preserve"> 5.3</w:t>
      </w:r>
      <w:r w:rsidRPr="005B3DB2">
        <w:t>-5.5</w:t>
      </w:r>
      <w:r w:rsidR="00E86402" w:rsidRPr="005B3DB2">
        <w:t xml:space="preserve"> настоящего раздела, то уполномоченный орган возвращает </w:t>
      </w:r>
      <w:r w:rsidRPr="005B3DB2">
        <w:t xml:space="preserve">проект МНПА </w:t>
      </w:r>
      <w:r w:rsidR="004074AC" w:rsidRPr="005B3DB2">
        <w:t xml:space="preserve">администрации </w:t>
      </w:r>
      <w:r w:rsidRPr="005B3DB2">
        <w:t xml:space="preserve">района, сводный отчет и таблицу предлагаемых изменений </w:t>
      </w:r>
      <w:r w:rsidR="00E86402" w:rsidRPr="005B3DB2">
        <w:t>регулирующему органу не позднее пяти рабочих дней, следующих за днем поступления, для доработки.</w:t>
      </w:r>
    </w:p>
    <w:p w:rsidR="00E86402" w:rsidRPr="005B3DB2" w:rsidRDefault="00A540D3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5.13. </w:t>
      </w:r>
      <w:r w:rsidR="00E86402" w:rsidRPr="005B3DB2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поступивших в связи с проведением публичных консультаций, регулирующий орган может принять мотивированное решение об отказе от дальнейшей работы над проектом МНПА</w:t>
      </w:r>
      <w:r w:rsidR="004074AC" w:rsidRPr="005B3D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, разработка которого осуществлялась по его инициативе.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дальнейшей работы над проектом МНПА </w:t>
      </w:r>
      <w:r w:rsidR="004074A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40D3" w:rsidRPr="005B3D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регулирующий орган не позднее </w:t>
      </w:r>
      <w:r w:rsidR="00A540D3" w:rsidRPr="005B3DB2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</w:t>
      </w:r>
      <w:r w:rsidR="00A540D3" w:rsidRPr="005B3DB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решения размещает на официальном сайте проведения процедуры ОРВ соответствующую 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и извещает о принятом решении </w:t>
      </w:r>
      <w:r w:rsidR="00A540D3" w:rsidRPr="005B3DB2">
        <w:rPr>
          <w:rFonts w:ascii="Times New Roman" w:hAnsi="Times New Roman" w:cs="Times New Roman"/>
          <w:sz w:val="28"/>
          <w:szCs w:val="28"/>
        </w:rPr>
        <w:t>органы и организации, указанные в абзацах третьем – четвертом раздела 2 настоящего Порядка</w:t>
      </w:r>
      <w:r w:rsidRPr="005B3DB2">
        <w:rPr>
          <w:rFonts w:ascii="Times New Roman" w:hAnsi="Times New Roman" w:cs="Times New Roman"/>
          <w:sz w:val="28"/>
          <w:szCs w:val="28"/>
        </w:rPr>
        <w:t>, которые ранее извещались о проведении публичных консультаций.</w:t>
      </w:r>
      <w:proofErr w:type="gramEnd"/>
    </w:p>
    <w:p w:rsidR="00E86402" w:rsidRPr="005B3DB2" w:rsidRDefault="00A540D3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5.14. </w:t>
      </w:r>
      <w:r w:rsidR="00E86402" w:rsidRPr="005B3DB2">
        <w:rPr>
          <w:rFonts w:ascii="Times New Roman" w:hAnsi="Times New Roman" w:cs="Times New Roman"/>
          <w:sz w:val="28"/>
          <w:szCs w:val="28"/>
        </w:rPr>
        <w:t>Отсутствие положительного экспертного заключения уполномоченного органа является основанием для отказа регулирующему органу в согласовании проекта МНПА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4074AC" w:rsidRPr="005B3D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DB2">
        <w:rPr>
          <w:rFonts w:ascii="Times New Roman" w:hAnsi="Times New Roman" w:cs="Times New Roman"/>
          <w:sz w:val="28"/>
          <w:szCs w:val="28"/>
        </w:rPr>
        <w:t>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A62A0F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76"/>
      <w:bookmarkEnd w:id="15"/>
      <w:r w:rsidRPr="005B3DB2">
        <w:rPr>
          <w:rFonts w:ascii="Times New Roman" w:hAnsi="Times New Roman" w:cs="Times New Roman"/>
          <w:sz w:val="28"/>
          <w:szCs w:val="28"/>
        </w:rPr>
        <w:t>6. Подготовка экспертного заключения</w:t>
      </w:r>
    </w:p>
    <w:p w:rsidR="00E86402" w:rsidRPr="005B3DB2" w:rsidRDefault="00E86402" w:rsidP="00A62A0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22"/>
        <w:shd w:val="clear" w:color="auto" w:fill="auto"/>
        <w:tabs>
          <w:tab w:val="left" w:pos="1267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6.1. </w:t>
      </w:r>
      <w:r w:rsidRPr="005B3DB2">
        <w:t xml:space="preserve">Экспертное заключение об оценке регулирующего воздействия (приложение </w:t>
      </w:r>
      <w:r w:rsidR="000A230A" w:rsidRPr="005B3DB2">
        <w:t>7</w:t>
      </w:r>
      <w:r w:rsidRPr="005B3DB2">
        <w:t>) подготавливается со дня представления регулирующим органом материалов</w:t>
      </w:r>
      <w:r w:rsidR="0040789C" w:rsidRPr="005B3DB2">
        <w:t xml:space="preserve">, указанных в абзаце третьем пункта 5.10 раздела 5 настоящего Порядка, </w:t>
      </w:r>
      <w:r w:rsidRPr="005B3DB2">
        <w:t>в уполномоченный орган в следующие сроки: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- 15 рабочий дней –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содержащих положения, имеющие высокую и среднюю степен</w:t>
      </w:r>
      <w:r w:rsidR="0040789C" w:rsidRPr="005B3DB2">
        <w:rPr>
          <w:rFonts w:ascii="Times New Roman" w:hAnsi="Times New Roman" w:cs="Times New Roman"/>
          <w:sz w:val="28"/>
          <w:szCs w:val="28"/>
        </w:rPr>
        <w:t>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регулирующего воздействия;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- 7 рабочих дней –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содержащих положения, имеющие низкую степень регулирующего воздействия</w:t>
      </w:r>
      <w:r w:rsidR="0040789C" w:rsidRPr="005B3DB2">
        <w:rPr>
          <w:rFonts w:ascii="Times New Roman" w:hAnsi="Times New Roman" w:cs="Times New Roman"/>
          <w:sz w:val="28"/>
          <w:szCs w:val="28"/>
        </w:rPr>
        <w:t xml:space="preserve">, а также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40789C" w:rsidRPr="005B3DB2">
        <w:rPr>
          <w:rFonts w:ascii="Times New Roman" w:hAnsi="Times New Roman" w:cs="Times New Roman"/>
          <w:sz w:val="28"/>
          <w:szCs w:val="28"/>
        </w:rPr>
        <w:t>, указанных в пункте 1.11 раздела 1 настоящего Порядка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Экспертное заключение </w:t>
      </w:r>
      <w:r w:rsidR="0040789C" w:rsidRPr="005B3DB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его подготовки </w:t>
      </w:r>
      <w:r w:rsidRPr="005B3DB2">
        <w:rPr>
          <w:rFonts w:ascii="Times New Roman" w:hAnsi="Times New Roman" w:cs="Times New Roman"/>
          <w:sz w:val="28"/>
          <w:szCs w:val="28"/>
        </w:rPr>
        <w:t>подписывается руководителем уполномоченного органа либо лицом, исполняющим его обязанности.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В экспертном заключении делаются выводы о соблюдении (несоблюдении или неполном соблюдении) регулирующим органом Порядка проведения процедуры ОРВ, о наличии либо отсутствии</w:t>
      </w:r>
      <w:r w:rsidR="002B19E8" w:rsidRPr="005B3DB2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2B19E8" w:rsidRPr="005B3DB2">
        <w:rPr>
          <w:rFonts w:ascii="Times New Roman" w:hAnsi="Times New Roman" w:cs="Times New Roman"/>
          <w:sz w:val="28"/>
          <w:szCs w:val="28"/>
        </w:rPr>
        <w:t>района</w:t>
      </w:r>
      <w:r w:rsidRPr="005B3DB2">
        <w:rPr>
          <w:rFonts w:ascii="Times New Roman" w:hAnsi="Times New Roman" w:cs="Times New Roman"/>
          <w:sz w:val="28"/>
          <w:szCs w:val="28"/>
        </w:rPr>
        <w:t>, о наличии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B19E8" w:rsidRPr="005B3DB2">
        <w:rPr>
          <w:rFonts w:ascii="Times New Roman" w:hAnsi="Times New Roman" w:cs="Times New Roman"/>
          <w:sz w:val="28"/>
          <w:szCs w:val="28"/>
        </w:rPr>
        <w:t xml:space="preserve">об </w:t>
      </w:r>
      <w:r w:rsidRPr="005B3DB2">
        <w:rPr>
          <w:rFonts w:ascii="Times New Roman" w:hAnsi="Times New Roman" w:cs="Times New Roman"/>
          <w:sz w:val="28"/>
          <w:szCs w:val="28"/>
        </w:rPr>
        <w:t>отсутствии достаточного обоснования решения проблемы предложенным способом правового регулирования.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При отсутствии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правового регулирования, уполномоченным органом могут быть проведены дополнительные публичные консультации с органами и организациями, указанными в абзаце четвертом раздела 2 настоящего Порядка, в течение сроков, отведенных для подготовки экспертного заключения.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В этом случае уполномоченный орган может продлить срок подготовки экспертного заключения, но не более чем на пять рабочих дней.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6.4. Для подготовки экспертного заключения уполномоченный орган осуществляет контроль качества исполнения процедур и подготовки сводных отчетов регулирующими органами, включая контроль качества проведения публичных консультаций в соответствии с требованиями настоящего Порядка.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6.5. При проведении экспертизы качества исполнения процедур ОРВ уполномоченный орган оценивает представленные регулирующим органом материалы</w:t>
      </w:r>
      <w:r w:rsidR="005D09DE" w:rsidRPr="005B3DB2">
        <w:rPr>
          <w:rFonts w:ascii="Times New Roman" w:hAnsi="Times New Roman" w:cs="Times New Roman"/>
          <w:sz w:val="28"/>
          <w:szCs w:val="28"/>
        </w:rPr>
        <w:t>, указанные в абзаце третьем пункта 5.10 раздела 5 настоящего Порядка,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на соответствие следующим требованиям: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компонентная полнота (все ли процедуры, установленные в настоящем Порядке, пройдены при проведении процедуры ОРВ);</w:t>
      </w:r>
    </w:p>
    <w:p w:rsidR="00E86402" w:rsidRPr="005B3DB2" w:rsidRDefault="00E86402" w:rsidP="00E86402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соблюдение сроков выполнения отдельных процедур при проведении процедуры ОРВ, установленных в настоящем Порядке, в том числе достаточность сроков выполнения отдельных процедур для оценки регулирования, представленного в проекте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соответствие результатов выполненных процедур ОРВ целям проведения процедур ОРВ.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6.6. При проведении экспертизы качества подготовки сводного отчета уполномоченный орган оценивает его на соблюдение следующих требований: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компонентная полнота </w:t>
      </w:r>
      <w:r w:rsidR="005D09DE" w:rsidRPr="005B3DB2">
        <w:rPr>
          <w:rFonts w:ascii="Times New Roman" w:hAnsi="Times New Roman" w:cs="Times New Roman"/>
          <w:sz w:val="28"/>
          <w:szCs w:val="28"/>
        </w:rPr>
        <w:t>(</w:t>
      </w:r>
      <w:r w:rsidRPr="005B3DB2">
        <w:rPr>
          <w:rFonts w:ascii="Times New Roman" w:hAnsi="Times New Roman" w:cs="Times New Roman"/>
          <w:sz w:val="28"/>
          <w:szCs w:val="28"/>
        </w:rPr>
        <w:t>все ли вопросы рассмотрены в представленном сводном отчете</w:t>
      </w:r>
      <w:r w:rsidR="005D09DE" w:rsidRPr="005B3DB2">
        <w:rPr>
          <w:rFonts w:ascii="Times New Roman" w:hAnsi="Times New Roman" w:cs="Times New Roman"/>
          <w:sz w:val="28"/>
          <w:szCs w:val="28"/>
        </w:rPr>
        <w:t>)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обоснованность выводов, содержащихся в каждой части сводного отчета;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достаточность предложенных вариантов решения проблемы и эффективность ее правового регулирования.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В ходе анализа обоснованности выбора предлагаемого правового регулирования и достаточности предложенных вариантов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6.8. При оценке эффективности предложенных вариантов правового регулирования уполномоченный орган обращает внимание на соответствие содержания сводного отчета следующим принципам: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точность формулировки выявленной проблемы;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адекватность определения целей предлагаемого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практическая реализуемость заявленных целей предлагаемого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B3DB2">
        <w:rPr>
          <w:rFonts w:ascii="Times New Roman" w:hAnsi="Times New Roman" w:cs="Times New Roman"/>
          <w:sz w:val="28"/>
          <w:szCs w:val="28"/>
        </w:rPr>
        <w:t>верифицируемость</w:t>
      </w:r>
      <w:proofErr w:type="spellEnd"/>
      <w:r w:rsidRPr="005B3DB2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корректность оценки регулирующим органом дополнительных расходов и доходов потенциальных адресатов предлагаемого правового регулирования и бюджета района, связанных с введением предлагаемого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выявление регулирующим органом всех возможных рисков введения предлагаемого правового регулирования.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6.9. </w:t>
      </w:r>
      <w:r w:rsidR="005D09DE" w:rsidRPr="005B3DB2">
        <w:rPr>
          <w:rFonts w:ascii="Times New Roman" w:hAnsi="Times New Roman" w:cs="Times New Roman"/>
          <w:sz w:val="28"/>
          <w:szCs w:val="28"/>
        </w:rPr>
        <w:t>У</w:t>
      </w:r>
      <w:r w:rsidRPr="005B3DB2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5D09DE" w:rsidRPr="005B3DB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подписания </w:t>
      </w:r>
      <w:r w:rsidRPr="005B3DB2">
        <w:rPr>
          <w:rFonts w:ascii="Times New Roman" w:hAnsi="Times New Roman" w:cs="Times New Roman"/>
          <w:sz w:val="28"/>
          <w:szCs w:val="28"/>
        </w:rPr>
        <w:t xml:space="preserve">направляет в регулирующий орган экспертное заключение с перечнем замечаний о качестве ОРВ, требующих устранения, либо выражает свою отрицательную позицию к проекту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5D09DE" w:rsidRPr="005B3DB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D09DE" w:rsidRPr="005B3DB2" w:rsidRDefault="005D09DE" w:rsidP="005D0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несоответствие качества материалов, указанных в абзаце третьем пункта 5.10 раздела 5 настоящего Порядка, либо процедур ОРВ, проведенных в отношении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требованиям настоящего Порядка;</w:t>
      </w:r>
    </w:p>
    <w:p w:rsidR="005D09DE" w:rsidRPr="005B3DB2" w:rsidRDefault="005D09DE" w:rsidP="005D0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направленный проект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имеет отличную редакцию от той, которая размещена в соответствии с пунктом 5.10 раздела 5</w:t>
      </w:r>
      <w:r w:rsidR="007C3E91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настоящего Порядка на официальном сайте проведения процедуры ОРВ.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2"/>
      <w:bookmarkEnd w:id="16"/>
      <w:r w:rsidRPr="005B3DB2">
        <w:rPr>
          <w:rFonts w:ascii="Times New Roman" w:hAnsi="Times New Roman" w:cs="Times New Roman"/>
          <w:sz w:val="28"/>
          <w:szCs w:val="28"/>
        </w:rPr>
        <w:t xml:space="preserve">6.10. Регулирующий орган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Хабаровского края и Верхнебуреинского муниципального района, регулирующими порядок и сроки принятия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, </w:t>
      </w:r>
      <w:r w:rsidRPr="005B3DB2">
        <w:rPr>
          <w:rFonts w:ascii="Times New Roman" w:hAnsi="Times New Roman" w:cs="Times New Roman"/>
          <w:sz w:val="28"/>
          <w:szCs w:val="28"/>
        </w:rPr>
        <w:t xml:space="preserve">устраняет замечания и учитывает выводы, изложенные в экспертном заключении при доработке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A04667" w:rsidRPr="005B3DB2">
        <w:rPr>
          <w:rFonts w:ascii="Times New Roman" w:hAnsi="Times New Roman" w:cs="Times New Roman"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сводного отчета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 и таблицы предлагаемых изменений</w:t>
      </w:r>
      <w:r w:rsidRPr="005B3DB2">
        <w:rPr>
          <w:rFonts w:ascii="Times New Roman" w:hAnsi="Times New Roman" w:cs="Times New Roman"/>
          <w:sz w:val="28"/>
          <w:szCs w:val="28"/>
        </w:rPr>
        <w:t xml:space="preserve">. По итогам доработки регулирующий орган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устранения замечаний </w:t>
      </w:r>
      <w:r w:rsidRPr="005B3DB2">
        <w:rPr>
          <w:rFonts w:ascii="Times New Roman" w:hAnsi="Times New Roman" w:cs="Times New Roman"/>
          <w:sz w:val="28"/>
          <w:szCs w:val="28"/>
        </w:rPr>
        <w:t xml:space="preserve">повторно направляет материалы, указанные в абзаце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5B3DB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5.10 </w:t>
      </w:r>
      <w:r w:rsidRPr="005B3DB2">
        <w:rPr>
          <w:rFonts w:ascii="Times New Roman" w:hAnsi="Times New Roman" w:cs="Times New Roman"/>
          <w:sz w:val="28"/>
          <w:szCs w:val="28"/>
        </w:rPr>
        <w:t>раздела 5 настоящего Порядка, в уполномоченный орган для получения экспертного заключения.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При отсутствии замечаний к качеству материалов, указанных в абзаце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третьем пункта 5.10 </w:t>
      </w:r>
      <w:r w:rsidRPr="005B3DB2">
        <w:rPr>
          <w:rFonts w:ascii="Times New Roman" w:hAnsi="Times New Roman" w:cs="Times New Roman"/>
          <w:sz w:val="28"/>
          <w:szCs w:val="28"/>
        </w:rPr>
        <w:t>раздела 5</w:t>
      </w:r>
      <w:r w:rsidR="00A04667" w:rsidRPr="005B3DB2">
        <w:rPr>
          <w:rFonts w:ascii="Times New Roman" w:hAnsi="Times New Roman" w:cs="Times New Roman"/>
          <w:sz w:val="28"/>
          <w:szCs w:val="28"/>
        </w:rPr>
        <w:t>, пункте 7.6 раздела 7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настоящего Порядка, соблюдению процедур и положениям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5B3DB2">
        <w:rPr>
          <w:rFonts w:ascii="Times New Roman" w:hAnsi="Times New Roman" w:cs="Times New Roman"/>
          <w:sz w:val="28"/>
          <w:szCs w:val="28"/>
        </w:rPr>
        <w:t>экспертно</w:t>
      </w:r>
      <w:r w:rsidR="00A04667" w:rsidRPr="005B3DB2">
        <w:rPr>
          <w:rFonts w:ascii="Times New Roman" w:hAnsi="Times New Roman" w:cs="Times New Roman"/>
          <w:sz w:val="28"/>
          <w:szCs w:val="28"/>
        </w:rPr>
        <w:t>го</w:t>
      </w:r>
      <w:r w:rsidRPr="005B3DB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04667" w:rsidRPr="005B3DB2">
        <w:rPr>
          <w:rFonts w:ascii="Times New Roman" w:hAnsi="Times New Roman" w:cs="Times New Roman"/>
          <w:sz w:val="28"/>
          <w:szCs w:val="28"/>
        </w:rPr>
        <w:t>я</w:t>
      </w:r>
      <w:r w:rsidRPr="005B3DB2">
        <w:rPr>
          <w:rFonts w:ascii="Times New Roman" w:hAnsi="Times New Roman" w:cs="Times New Roman"/>
          <w:sz w:val="28"/>
          <w:szCs w:val="28"/>
        </w:rPr>
        <w:t xml:space="preserve"> без замечаний (положительное экспертное заключение) </w:t>
      </w:r>
      <w:r w:rsidR="00A04667" w:rsidRPr="005B3DB2">
        <w:rPr>
          <w:rFonts w:ascii="Times New Roman" w:hAnsi="Times New Roman" w:cs="Times New Roman"/>
          <w:sz w:val="28"/>
          <w:szCs w:val="28"/>
        </w:rPr>
        <w:t xml:space="preserve">размещает его на официальном сайте проведения процедуры ОРВ </w:t>
      </w:r>
      <w:r w:rsidRPr="005B3DB2">
        <w:rPr>
          <w:rFonts w:ascii="Times New Roman" w:hAnsi="Times New Roman" w:cs="Times New Roman"/>
          <w:sz w:val="28"/>
          <w:szCs w:val="28"/>
        </w:rPr>
        <w:t>и направляет в регулирующий орган.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47590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7. Оценка регулирующего воздействия</w:t>
      </w:r>
    </w:p>
    <w:p w:rsidR="00E86402" w:rsidRPr="005B3DB2" w:rsidRDefault="00E86402" w:rsidP="0047590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проектов муниципальных НПА, внесенных на рассмотрение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86402" w:rsidRPr="005B3DB2" w:rsidRDefault="00E86402" w:rsidP="0047590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Собрание депутатов Верхнебуреинского муниципального района</w:t>
      </w:r>
    </w:p>
    <w:p w:rsidR="00E86402" w:rsidRPr="005B3DB2" w:rsidRDefault="00E86402" w:rsidP="0047590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субъектами правотворческой инициативы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47590C" w:rsidP="0047590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7.1.</w:t>
      </w:r>
      <w:r>
        <w:rPr>
          <w:szCs w:val="28"/>
        </w:rPr>
        <w:tab/>
      </w:r>
      <w:proofErr w:type="gramStart"/>
      <w:r w:rsidR="00E86402" w:rsidRPr="005B3DB2">
        <w:rPr>
          <w:szCs w:val="28"/>
        </w:rPr>
        <w:t xml:space="preserve">Проекты </w:t>
      </w:r>
      <w:r w:rsidR="004074AC" w:rsidRPr="005B3DB2">
        <w:rPr>
          <w:szCs w:val="28"/>
        </w:rPr>
        <w:t>МНПА администрации района</w:t>
      </w:r>
      <w:r w:rsidR="002859DF" w:rsidRPr="005B3DB2">
        <w:rPr>
          <w:szCs w:val="28"/>
        </w:rPr>
        <w:t>,</w:t>
      </w:r>
      <w:r w:rsidR="00E86402" w:rsidRPr="005B3DB2">
        <w:rPr>
          <w:szCs w:val="28"/>
        </w:rPr>
        <w:t xml:space="preserve"> внесенные на рассмотрение в Собрание депутатов Верхнебуреинского муниципального района субъектами правотворческой инициативы, </w:t>
      </w:r>
      <w:r w:rsidR="00E86402" w:rsidRPr="005B3DB2">
        <w:rPr>
          <w:szCs w:val="28"/>
          <w:lang w:eastAsia="ru-RU"/>
        </w:rPr>
        <w:t>устанавливающие новые или изменяющие ранее предусмотренные</w:t>
      </w:r>
      <w:r w:rsidR="00B41889" w:rsidRPr="005B3DB2">
        <w:rPr>
          <w:szCs w:val="28"/>
          <w:lang w:eastAsia="ru-RU"/>
        </w:rPr>
        <w:t xml:space="preserve"> МНПА</w:t>
      </w:r>
      <w:r w:rsidR="00E86402" w:rsidRPr="005B3DB2">
        <w:rPr>
          <w:szCs w:val="28"/>
          <w:lang w:eastAsia="ru-RU"/>
        </w:rPr>
        <w:t xml:space="preserve"> района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муниципальных нормативных правовых актов района, затрагивающих вопросы осуществления предпринимательской и инвестиционной деятельности, </w:t>
      </w:r>
      <w:r w:rsidR="00E86402" w:rsidRPr="005B3DB2">
        <w:rPr>
          <w:szCs w:val="28"/>
        </w:rPr>
        <w:t>проходят процедуру ОРВ в соответствии с</w:t>
      </w:r>
      <w:proofErr w:type="gramEnd"/>
      <w:r w:rsidR="00E86402" w:rsidRPr="005B3DB2">
        <w:rPr>
          <w:szCs w:val="28"/>
        </w:rPr>
        <w:t xml:space="preserve"> </w:t>
      </w:r>
      <w:hyperlink w:anchor="P118" w:history="1">
        <w:r w:rsidR="00E86402" w:rsidRPr="005B3DB2">
          <w:rPr>
            <w:szCs w:val="28"/>
          </w:rPr>
          <w:t>разделами 4</w:t>
        </w:r>
      </w:hyperlink>
      <w:r w:rsidR="00E86402" w:rsidRPr="005B3DB2">
        <w:rPr>
          <w:szCs w:val="28"/>
        </w:rPr>
        <w:t xml:space="preserve">, </w:t>
      </w:r>
      <w:hyperlink w:anchor="P132" w:history="1">
        <w:r w:rsidR="00E86402" w:rsidRPr="005B3DB2">
          <w:rPr>
            <w:szCs w:val="28"/>
          </w:rPr>
          <w:t>5</w:t>
        </w:r>
      </w:hyperlink>
      <w:r w:rsidR="00E86402" w:rsidRPr="005B3DB2">
        <w:rPr>
          <w:szCs w:val="28"/>
        </w:rPr>
        <w:t xml:space="preserve"> и </w:t>
      </w:r>
      <w:hyperlink w:anchor="P176" w:history="1">
        <w:r w:rsidR="00E86402" w:rsidRPr="005B3DB2">
          <w:rPr>
            <w:szCs w:val="28"/>
          </w:rPr>
          <w:t>6</w:t>
        </w:r>
      </w:hyperlink>
      <w:r w:rsidR="00E86402" w:rsidRPr="005B3DB2">
        <w:rPr>
          <w:szCs w:val="28"/>
        </w:rPr>
        <w:t xml:space="preserve"> настоящего Порядка.</w:t>
      </w:r>
    </w:p>
    <w:p w:rsidR="00E86402" w:rsidRPr="005B3DB2" w:rsidRDefault="0047590C" w:rsidP="0047590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Экспертное заключение подготавливается уполномоченным органом в порядке и сроки, установленные</w:t>
      </w:r>
      <w:r w:rsidR="002859DF" w:rsidRPr="005B3DB2">
        <w:rPr>
          <w:rFonts w:ascii="Times New Roman" w:hAnsi="Times New Roman" w:cs="Times New Roman"/>
          <w:sz w:val="28"/>
          <w:szCs w:val="28"/>
        </w:rPr>
        <w:t xml:space="preserve"> в пунктах 6.1-6.10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6" w:history="1">
        <w:r w:rsidR="00E86402" w:rsidRPr="005B3DB2">
          <w:rPr>
            <w:rFonts w:ascii="Times New Roman" w:hAnsi="Times New Roman" w:cs="Times New Roman"/>
            <w:sz w:val="28"/>
            <w:szCs w:val="28"/>
          </w:rPr>
          <w:t>раздел</w:t>
        </w:r>
        <w:r w:rsidR="002859DF" w:rsidRPr="005B3DB2">
          <w:rPr>
            <w:rFonts w:ascii="Times New Roman" w:hAnsi="Times New Roman" w:cs="Times New Roman"/>
            <w:sz w:val="28"/>
            <w:szCs w:val="28"/>
          </w:rPr>
          <w:t>а</w:t>
        </w:r>
        <w:r w:rsidR="00E86402" w:rsidRPr="005B3DB2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настоящего Порядка, и</w:t>
      </w:r>
      <w:r w:rsidR="002859DF" w:rsidRPr="005B3DB2">
        <w:rPr>
          <w:rFonts w:ascii="Times New Roman" w:hAnsi="Times New Roman" w:cs="Times New Roman"/>
          <w:sz w:val="28"/>
          <w:szCs w:val="28"/>
        </w:rPr>
        <w:t xml:space="preserve"> в течение пяти дней со дня подписания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направляется в Собрание депутатов Верхнебуреинского муниципального района </w:t>
      </w:r>
      <w:r w:rsidR="002859DF" w:rsidRPr="005B3DB2">
        <w:rPr>
          <w:rFonts w:ascii="Times New Roman" w:hAnsi="Times New Roman" w:cs="Times New Roman"/>
          <w:sz w:val="28"/>
          <w:szCs w:val="28"/>
        </w:rPr>
        <w:t xml:space="preserve">и </w:t>
      </w:r>
      <w:r w:rsidR="00E86402" w:rsidRPr="005B3DB2">
        <w:rPr>
          <w:rFonts w:ascii="Times New Roman" w:hAnsi="Times New Roman" w:cs="Times New Roman"/>
          <w:sz w:val="28"/>
          <w:szCs w:val="28"/>
        </w:rPr>
        <w:t>размещается на официальном сайте</w:t>
      </w:r>
      <w:r w:rsidR="002859DF" w:rsidRPr="005B3DB2">
        <w:rPr>
          <w:rFonts w:ascii="Times New Roman" w:hAnsi="Times New Roman" w:cs="Times New Roman"/>
          <w:sz w:val="28"/>
          <w:szCs w:val="28"/>
        </w:rPr>
        <w:t xml:space="preserve"> проведения процедуры ОРВ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8. Стандарт проведения публичных консультаций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8.1. Целями публичных консультаций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сбор мнений всех заинтересованных лиц относительно обоснованности окончательного выбора варианта предлагаемого правового регулирования в проектах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3C5B5C" w:rsidRPr="005B3DB2">
        <w:rPr>
          <w:rFonts w:ascii="Times New Roman" w:hAnsi="Times New Roman" w:cs="Times New Roman"/>
          <w:sz w:val="28"/>
          <w:szCs w:val="28"/>
        </w:rPr>
        <w:t>, подготовленных органами местного самоуправления, проектов иных муниципальных нормативных правовых актах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- подтверждение полноты перечня предложенных вариантов решения проблемы и корректности оценок предложенных вариантов решения проблемы,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</w:t>
      </w:r>
      <w:r w:rsidR="003C5B5C" w:rsidRPr="005B3DB2">
        <w:rPr>
          <w:rFonts w:ascii="Times New Roman" w:hAnsi="Times New Roman" w:cs="Times New Roman"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издержек как для субъектов предпринимательской</w:t>
      </w:r>
      <w:r w:rsidRPr="005B3DB2">
        <w:rPr>
          <w:rFonts w:ascii="Times New Roman" w:hAnsi="Times New Roman" w:cs="Times New Roman"/>
          <w:strike/>
          <w:sz w:val="28"/>
          <w:szCs w:val="28"/>
        </w:rPr>
        <w:t>,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3C5B5C" w:rsidRPr="005B3DB2">
        <w:rPr>
          <w:rFonts w:ascii="Times New Roman" w:hAnsi="Times New Roman" w:cs="Times New Roman"/>
          <w:sz w:val="28"/>
          <w:szCs w:val="28"/>
        </w:rPr>
        <w:t xml:space="preserve">и </w:t>
      </w:r>
      <w:r w:rsidRPr="005B3DB2">
        <w:rPr>
          <w:rFonts w:ascii="Times New Roman" w:hAnsi="Times New Roman" w:cs="Times New Roman"/>
          <w:sz w:val="28"/>
          <w:szCs w:val="28"/>
        </w:rPr>
        <w:t>инвестиционной деятельности, так и доходов и расходов бюджета муниципального района, связанных с введением указанного варианта предлагаемого правового регулирования;</w:t>
      </w:r>
      <w:proofErr w:type="gramEnd"/>
    </w:p>
    <w:p w:rsidR="00E86402" w:rsidRPr="005B3DB2" w:rsidRDefault="0047590C" w:rsidP="004759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определение достижимости целей предлагаемого правового регулирования, поставленных регулирующим органом, а также возможных рисков, связанных с введением соответствующего правового регулирования;</w:t>
      </w:r>
    </w:p>
    <w:p w:rsidR="00E86402" w:rsidRPr="005B3DB2" w:rsidRDefault="0047590C" w:rsidP="0047590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оценка заинтересованными лицами качества подготовки соответствующего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с точки зрения юридической техники и соответствия цели выбранного варианта предлагаемого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подтверждение адекватности целей нового правового регулирования, сроков достижения целей, показателей их достижения, предложенных вариантов правового регулирования той проблеме, которая сформулирована регулирующим органом;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- оценка отдаленных во времени последствий введения нового правового регулирования;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выявление в проекте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района.</w:t>
      </w:r>
    </w:p>
    <w:p w:rsidR="00E86402" w:rsidRPr="005B3DB2" w:rsidRDefault="0047590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При проведении публичных консультаций должны быть соблюдены следующие условия: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публикация материалов</w:t>
      </w:r>
      <w:r w:rsidR="003C5B5C" w:rsidRPr="005B3DB2">
        <w:rPr>
          <w:rFonts w:ascii="Times New Roman" w:hAnsi="Times New Roman" w:cs="Times New Roman"/>
          <w:sz w:val="28"/>
          <w:szCs w:val="28"/>
        </w:rPr>
        <w:t>, указанных в абзаце третьем пункта 5.10 раздела 5 настоящего Порядка,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на официальном сайте проведения процедуры ОРВ;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максимальный учет интересов субъектов предпринимательской и инвестиционной деятельности;</w:t>
      </w:r>
    </w:p>
    <w:p w:rsidR="00E86402" w:rsidRPr="005B3DB2" w:rsidRDefault="00E86402" w:rsidP="00E8640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прозрачность процедур ОРВ, подотчетность, объективность и независимость выбора респондентов;</w:t>
      </w:r>
    </w:p>
    <w:p w:rsidR="00E86402" w:rsidRPr="005B3DB2" w:rsidRDefault="00E86402" w:rsidP="00E8640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привлечение представителей экспертного сообщества;</w:t>
      </w:r>
    </w:p>
    <w:p w:rsidR="00E86402" w:rsidRPr="005B3DB2" w:rsidRDefault="00E86402" w:rsidP="00E8640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результаты проведения публичных консультаций оформляются в форме отчета, содержащего позиции по всем полученным комментариям, замечаниям, предложениям и обоснования принятых по каждому из них решений.</w:t>
      </w:r>
    </w:p>
    <w:p w:rsidR="00E86402" w:rsidRPr="005B3DB2" w:rsidRDefault="0047590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33"/>
      <w:bookmarkEnd w:id="17"/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Общий срок проведения публичных консультаций проекта муниципального НПА устанавливается с учетом степени регулирующего воздействия положений, содержащихся в проекте </w:t>
      </w:r>
      <w:r w:rsidR="00272225" w:rsidRPr="005B3DB2">
        <w:rPr>
          <w:rFonts w:ascii="Times New Roman" w:hAnsi="Times New Roman" w:cs="Times New Roman"/>
          <w:sz w:val="28"/>
          <w:szCs w:val="28"/>
        </w:rPr>
        <w:t>МНПА,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но не может составлять менее: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r w:rsidR="003C5B5C" w:rsidRPr="005B3DB2">
        <w:rPr>
          <w:rFonts w:ascii="Times New Roman" w:hAnsi="Times New Roman" w:cs="Times New Roman"/>
          <w:sz w:val="28"/>
          <w:szCs w:val="28"/>
        </w:rPr>
        <w:t xml:space="preserve">15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рабочих дней –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содержащих положения, имеющие высокую степень регулирующего воздействия;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r w:rsidR="000D7273" w:rsidRPr="005B3DB2">
        <w:rPr>
          <w:rFonts w:ascii="Times New Roman" w:hAnsi="Times New Roman" w:cs="Times New Roman"/>
          <w:sz w:val="28"/>
          <w:szCs w:val="28"/>
        </w:rPr>
        <w:t xml:space="preserve">10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рабочих дней –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содержащих положения, имеющие среднюю степень регулирующего воздействия;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bookmarkStart w:id="18" w:name="_GoBack"/>
      <w:bookmarkEnd w:id="18"/>
      <w:r w:rsidR="00943588" w:rsidRPr="005B3DB2">
        <w:rPr>
          <w:rFonts w:ascii="Times New Roman" w:hAnsi="Times New Roman" w:cs="Times New Roman"/>
          <w:sz w:val="28"/>
          <w:szCs w:val="28"/>
        </w:rPr>
        <w:t xml:space="preserve">5 </w:t>
      </w:r>
      <w:r w:rsidRPr="005B3DB2">
        <w:rPr>
          <w:rFonts w:ascii="Times New Roman" w:hAnsi="Times New Roman" w:cs="Times New Roman"/>
          <w:sz w:val="28"/>
          <w:szCs w:val="28"/>
        </w:rPr>
        <w:t xml:space="preserve">рабочих дней – для проектов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содержащих положения, имеющие низкую степень регулирующего воздействия.</w:t>
      </w:r>
    </w:p>
    <w:p w:rsidR="005D1B61" w:rsidRPr="005B3DB2" w:rsidRDefault="005D1B61" w:rsidP="005D1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может быть сокращен на основании поручений или указаний краевых органов власти, Губернатора края, главы Верхнебуреинского муниципального района в которых содержится прямое указание на необходимость принятия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 сжатые сроки (не более 30 календарных дней):</w:t>
      </w:r>
    </w:p>
    <w:p w:rsidR="005D1B61" w:rsidRPr="005B3DB2" w:rsidRDefault="005D1B61" w:rsidP="005D1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 высокой степенью регулирующего воздействия – не менее семи рабочих дней;</w:t>
      </w:r>
    </w:p>
    <w:p w:rsidR="005D1B61" w:rsidRPr="005B3DB2" w:rsidRDefault="005D1B61" w:rsidP="005D1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- со средней степенью регулирующего воздействия – не менее пяти рабочих дней.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8.4. Регулирующим органом дополнительно могут использоваться такие формы публичных консультаций, как открытые заседания общественно-консультативных органов, опросы бизнес-ассоциаций, экспертного сообщества, включая иностранных экспертов, специально сформированные фокус-группы, интернет-опросы, проведение совещаний с заинтересованными лицами, включая обсуждение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независимых интернет-площадках.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7E" w:rsidRPr="005B3DB2" w:rsidRDefault="00D0317E" w:rsidP="00D0317E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D0317E" w:rsidRPr="005B3DB2" w:rsidTr="00555423">
        <w:tc>
          <w:tcPr>
            <w:tcW w:w="4615" w:type="dxa"/>
            <w:shd w:val="clear" w:color="auto" w:fill="auto"/>
          </w:tcPr>
          <w:p w:rsidR="00D0317E" w:rsidRPr="005B3DB2" w:rsidRDefault="00D0317E" w:rsidP="00555423">
            <w:pPr>
              <w:spacing w:line="240" w:lineRule="exact"/>
              <w:rPr>
                <w:szCs w:val="28"/>
              </w:rPr>
            </w:pPr>
            <w:r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D0317E" w:rsidRPr="005B3DB2" w:rsidRDefault="00D0317E" w:rsidP="00555423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1</w:t>
            </w:r>
          </w:p>
          <w:p w:rsidR="00D0317E" w:rsidRPr="005B3DB2" w:rsidRDefault="00D0317E" w:rsidP="00555423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113072" w:rsidRPr="005B3DB2" w:rsidRDefault="00D0317E" w:rsidP="00B5366E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>процедуры оценки регулирующего воздействия муниципальных нормативных правовых актов</w:t>
            </w:r>
            <w:r w:rsidR="00B5366E" w:rsidRPr="005B3DB2">
              <w:rPr>
                <w:szCs w:val="28"/>
              </w:rPr>
              <w:t xml:space="preserve"> администрации</w:t>
            </w:r>
            <w:r w:rsidRPr="005B3DB2">
              <w:rPr>
                <w:szCs w:val="28"/>
              </w:rPr>
              <w:t xml:space="preserve"> района</w:t>
            </w:r>
            <w:proofErr w:type="gramEnd"/>
          </w:p>
        </w:tc>
      </w:tr>
    </w:tbl>
    <w:p w:rsidR="00D0317E" w:rsidRPr="005B3DB2" w:rsidRDefault="00D0317E" w:rsidP="00D0317E">
      <w:pPr>
        <w:rPr>
          <w:szCs w:val="28"/>
        </w:rPr>
      </w:pPr>
    </w:p>
    <w:p w:rsidR="00D0317E" w:rsidRPr="005B3DB2" w:rsidRDefault="00D0317E" w:rsidP="00D0317E">
      <w:pPr>
        <w:rPr>
          <w:szCs w:val="28"/>
        </w:rPr>
      </w:pPr>
    </w:p>
    <w:p w:rsidR="00D0317E" w:rsidRPr="005B3DB2" w:rsidRDefault="00D0317E" w:rsidP="00D0317E">
      <w:pPr>
        <w:spacing w:line="240" w:lineRule="exact"/>
        <w:jc w:val="center"/>
        <w:rPr>
          <w:szCs w:val="28"/>
        </w:rPr>
      </w:pPr>
      <w:r w:rsidRPr="005B3DB2">
        <w:rPr>
          <w:szCs w:val="28"/>
        </w:rPr>
        <w:t>ПРИМЕРНЫЙ ПЕРЕЧЕНЬ</w:t>
      </w:r>
      <w:r w:rsidRPr="005B3DB2">
        <w:rPr>
          <w:szCs w:val="28"/>
        </w:rPr>
        <w:br/>
      </w:r>
      <w:r w:rsidR="00000772" w:rsidRPr="005B3DB2">
        <w:rPr>
          <w:szCs w:val="28"/>
        </w:rPr>
        <w:t>вопросов, обсуждаемых при размещении уведомления о подготовке проекта муниципального нормативного правового акта района</w:t>
      </w:r>
      <w:r w:rsidR="00000772" w:rsidRPr="005B3DB2">
        <w:rPr>
          <w:szCs w:val="28"/>
        </w:rPr>
        <w:br/>
        <w:t>для проведения публичных консультаций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1. Актуальна ли проблема, для решения которой разрабатывается проект нормативного правового акта </w:t>
      </w:r>
      <w:r w:rsidR="006A4EEE" w:rsidRPr="005B3DB2">
        <w:rPr>
          <w:szCs w:val="28"/>
        </w:rPr>
        <w:t>района</w:t>
      </w:r>
      <w:r w:rsidRPr="005B3DB2">
        <w:rPr>
          <w:szCs w:val="28"/>
        </w:rPr>
        <w:t>?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2. Обоснован ли планируемый срок вступления нормативного правового акта </w:t>
      </w:r>
      <w:r w:rsidR="006A4EEE" w:rsidRPr="005B3DB2">
        <w:rPr>
          <w:szCs w:val="28"/>
        </w:rPr>
        <w:t xml:space="preserve">района </w:t>
      </w:r>
      <w:r w:rsidRPr="005B3DB2">
        <w:rPr>
          <w:szCs w:val="28"/>
        </w:rPr>
        <w:t>в силу?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>3. Информация о случаях возникновения избыточных обязанностей бизнеса в связи с наличием проблемы.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>4. Информация о случаях возникновения необоснованных расходов бизнеса в связи с наличием проблемы.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5. Иные замечания и предложения в отношении проекта нормативного правового акта </w:t>
      </w:r>
      <w:r w:rsidR="006A4EEE" w:rsidRPr="005B3DB2">
        <w:rPr>
          <w:szCs w:val="28"/>
        </w:rPr>
        <w:t>района</w:t>
      </w:r>
      <w:r w:rsidRPr="005B3DB2">
        <w:rPr>
          <w:szCs w:val="28"/>
        </w:rPr>
        <w:t>.</w:t>
      </w:r>
    </w:p>
    <w:p w:rsidR="00D0317E" w:rsidRPr="005B3DB2" w:rsidRDefault="00D0317E" w:rsidP="00D0317E">
      <w:pPr>
        <w:spacing w:line="240" w:lineRule="auto"/>
        <w:ind w:firstLine="709"/>
        <w:jc w:val="both"/>
        <w:rPr>
          <w:szCs w:val="28"/>
        </w:rPr>
      </w:pPr>
    </w:p>
    <w:p w:rsidR="00D0317E" w:rsidRPr="005B3DB2" w:rsidRDefault="0047590C" w:rsidP="0047590C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____________  </w:t>
      </w:r>
    </w:p>
    <w:p w:rsidR="0058683C" w:rsidRPr="005B3DB2" w:rsidRDefault="00E86402" w:rsidP="0058683C">
      <w:pPr>
        <w:pStyle w:val="ConsPlusNormal"/>
        <w:ind w:left="5387"/>
        <w:jc w:val="center"/>
        <w:outlineLvl w:val="1"/>
        <w:rPr>
          <w:sz w:val="2"/>
          <w:szCs w:val="2"/>
        </w:rPr>
      </w:pPr>
      <w:r w:rsidRPr="005B3DB2">
        <w:rPr>
          <w:rFonts w:ascii="Times New Roman" w:hAnsi="Times New Roman" w:cs="Times New Roman"/>
          <w:sz w:val="28"/>
          <w:szCs w:val="28"/>
        </w:rPr>
        <w:br w:type="page"/>
      </w:r>
    </w:p>
    <w:p w:rsidR="000640D7" w:rsidRPr="005B3DB2" w:rsidRDefault="000640D7" w:rsidP="000640D7">
      <w:pPr>
        <w:spacing w:line="240" w:lineRule="auto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4615"/>
        <w:gridCol w:w="4615"/>
      </w:tblGrid>
      <w:tr w:rsidR="00C42F54" w:rsidRPr="005B3DB2" w:rsidTr="0025127D">
        <w:tc>
          <w:tcPr>
            <w:tcW w:w="4615" w:type="dxa"/>
            <w:shd w:val="clear" w:color="auto" w:fill="auto"/>
          </w:tcPr>
          <w:p w:rsidR="000640D7" w:rsidRPr="005B3DB2" w:rsidRDefault="00E86402" w:rsidP="0025127D">
            <w:pPr>
              <w:spacing w:line="240" w:lineRule="exact"/>
              <w:rPr>
                <w:szCs w:val="28"/>
              </w:rPr>
            </w:pPr>
            <w:r w:rsidRPr="005B3DB2">
              <w:rPr>
                <w:strike/>
                <w:szCs w:val="28"/>
              </w:rPr>
              <w:br w:type="page"/>
            </w:r>
            <w:r w:rsidR="000640D7"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0640D7" w:rsidRPr="005B3DB2" w:rsidRDefault="000640D7" w:rsidP="0025127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2</w:t>
            </w:r>
          </w:p>
          <w:p w:rsidR="000640D7" w:rsidRPr="005B3DB2" w:rsidRDefault="000640D7" w:rsidP="0025127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0640D7" w:rsidRPr="005B3DB2" w:rsidRDefault="000640D7" w:rsidP="0025127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A84039" w:rsidRPr="005B3DB2" w:rsidRDefault="00A84039" w:rsidP="000061BC">
      <w:pPr>
        <w:spacing w:line="240" w:lineRule="auto"/>
      </w:pPr>
    </w:p>
    <w:p w:rsidR="000061BC" w:rsidRPr="005B3DB2" w:rsidRDefault="000061BC" w:rsidP="000061BC">
      <w:pPr>
        <w:spacing w:line="240" w:lineRule="auto"/>
      </w:pPr>
      <w:r w:rsidRPr="005B3DB2">
        <w:t>Форма</w:t>
      </w:r>
    </w:p>
    <w:p w:rsidR="000061BC" w:rsidRPr="005B3DB2" w:rsidRDefault="000061BC" w:rsidP="000061BC">
      <w:pPr>
        <w:spacing w:line="240" w:lineRule="auto"/>
      </w:pPr>
    </w:p>
    <w:p w:rsidR="000061BC" w:rsidRPr="005B3DB2" w:rsidRDefault="000061BC" w:rsidP="000061BC">
      <w:pPr>
        <w:spacing w:line="240" w:lineRule="auto"/>
      </w:pPr>
    </w:p>
    <w:p w:rsidR="000061BC" w:rsidRPr="005B3DB2" w:rsidRDefault="000061BC" w:rsidP="000061BC">
      <w:pPr>
        <w:spacing w:line="240" w:lineRule="exact"/>
        <w:jc w:val="center"/>
      </w:pPr>
      <w:r w:rsidRPr="005B3DB2">
        <w:t>ТАБЛИЦА</w:t>
      </w:r>
      <w:r w:rsidRPr="005B3DB2">
        <w:br/>
        <w:t>предлагаемых изменений</w:t>
      </w:r>
    </w:p>
    <w:p w:rsidR="00247341" w:rsidRPr="005B3DB2" w:rsidRDefault="00247341" w:rsidP="000061BC">
      <w:pPr>
        <w:spacing w:line="240" w:lineRule="exact"/>
        <w:jc w:val="center"/>
      </w:pPr>
      <w:r w:rsidRPr="005B3DB2">
        <w:t xml:space="preserve">к проекту </w:t>
      </w:r>
      <w:r w:rsidR="005800A6" w:rsidRPr="005B3DB2">
        <w:t>постановления …</w:t>
      </w:r>
    </w:p>
    <w:p w:rsidR="005800A6" w:rsidRPr="005B3DB2" w:rsidRDefault="005800A6" w:rsidP="000061BC">
      <w:pPr>
        <w:spacing w:line="240" w:lineRule="auto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2"/>
        <w:gridCol w:w="2206"/>
        <w:gridCol w:w="2022"/>
        <w:gridCol w:w="2026"/>
      </w:tblGrid>
      <w:tr w:rsidR="00C42F54" w:rsidRPr="005B3DB2" w:rsidTr="006A4EEE">
        <w:tc>
          <w:tcPr>
            <w:tcW w:w="534" w:type="dxa"/>
            <w:vMerge w:val="restart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 xml:space="preserve">№ </w:t>
            </w:r>
            <w:proofErr w:type="gramStart"/>
            <w:r w:rsidRPr="005B3DB2">
              <w:rPr>
                <w:sz w:val="24"/>
                <w:szCs w:val="24"/>
              </w:rPr>
              <w:t>п</w:t>
            </w:r>
            <w:proofErr w:type="gramEnd"/>
            <w:r w:rsidRPr="005B3DB2">
              <w:rPr>
                <w:sz w:val="24"/>
                <w:szCs w:val="24"/>
              </w:rPr>
              <w:t>/п</w:t>
            </w:r>
          </w:p>
        </w:tc>
        <w:tc>
          <w:tcPr>
            <w:tcW w:w="2442" w:type="dxa"/>
            <w:vMerge w:val="restart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Наименование структурной единицы правового акта</w:t>
            </w:r>
          </w:p>
        </w:tc>
        <w:tc>
          <w:tcPr>
            <w:tcW w:w="4228" w:type="dxa"/>
            <w:gridSpan w:val="2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Те</w:t>
            </w:r>
            <w:proofErr w:type="gramStart"/>
            <w:r w:rsidRPr="005B3DB2">
              <w:rPr>
                <w:sz w:val="24"/>
                <w:szCs w:val="24"/>
              </w:rPr>
              <w:t>кст стр</w:t>
            </w:r>
            <w:proofErr w:type="gramEnd"/>
            <w:r w:rsidRPr="005B3DB2">
              <w:rPr>
                <w:sz w:val="24"/>
                <w:szCs w:val="24"/>
              </w:rPr>
              <w:t>уктурной единицы правового акта, в которую предлагается внести изменение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Обоснование внесения изменения</w:t>
            </w:r>
          </w:p>
        </w:tc>
      </w:tr>
      <w:tr w:rsidR="00C42F54" w:rsidRPr="005B3DB2" w:rsidTr="006A4EEE">
        <w:tc>
          <w:tcPr>
            <w:tcW w:w="534" w:type="dxa"/>
            <w:vMerge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202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Новая редакция</w:t>
            </w:r>
          </w:p>
        </w:tc>
        <w:tc>
          <w:tcPr>
            <w:tcW w:w="2026" w:type="dxa"/>
            <w:vMerge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2F54" w:rsidRPr="005B3DB2" w:rsidTr="006A4EEE">
        <w:tc>
          <w:tcPr>
            <w:tcW w:w="534" w:type="dxa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4</w:t>
            </w:r>
          </w:p>
        </w:tc>
      </w:tr>
      <w:tr w:rsidR="00C42F54" w:rsidRPr="005B3DB2" w:rsidTr="006A4EEE">
        <w:tc>
          <w:tcPr>
            <w:tcW w:w="534" w:type="dxa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20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02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</w:tr>
      <w:tr w:rsidR="006A4EEE" w:rsidRPr="005B3DB2" w:rsidTr="006A4EEE">
        <w:tc>
          <w:tcPr>
            <w:tcW w:w="534" w:type="dxa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20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022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  <w:tc>
          <w:tcPr>
            <w:tcW w:w="2026" w:type="dxa"/>
            <w:shd w:val="clear" w:color="auto" w:fill="auto"/>
          </w:tcPr>
          <w:p w:rsidR="006A4EEE" w:rsidRPr="005B3DB2" w:rsidRDefault="006A4EEE" w:rsidP="00851BA4">
            <w:pPr>
              <w:spacing w:line="240" w:lineRule="auto"/>
            </w:pPr>
          </w:p>
        </w:tc>
      </w:tr>
    </w:tbl>
    <w:p w:rsidR="000061BC" w:rsidRPr="005B3DB2" w:rsidRDefault="000061BC" w:rsidP="000061BC">
      <w:pPr>
        <w:spacing w:line="240" w:lineRule="auto"/>
      </w:pPr>
    </w:p>
    <w:p w:rsidR="000061BC" w:rsidRPr="005B3DB2" w:rsidRDefault="0047590C" w:rsidP="0047590C">
      <w:pPr>
        <w:spacing w:line="240" w:lineRule="auto"/>
        <w:jc w:val="center"/>
      </w:pPr>
      <w:r>
        <w:t xml:space="preserve">__________  </w:t>
      </w:r>
    </w:p>
    <w:p w:rsidR="000061BC" w:rsidRPr="005B3DB2" w:rsidRDefault="00001A59" w:rsidP="000061BC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0061BC" w:rsidRPr="005B3DB2" w:rsidTr="00272225"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rPr>
                <w:szCs w:val="28"/>
              </w:rPr>
            </w:pPr>
            <w:r w:rsidRPr="005B3DB2">
              <w:rPr>
                <w:strike/>
                <w:szCs w:val="28"/>
              </w:rPr>
              <w:br w:type="page"/>
            </w:r>
            <w:r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3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0061BC" w:rsidRPr="005B3DB2" w:rsidRDefault="000061BC" w:rsidP="000061BC">
      <w:pPr>
        <w:spacing w:line="240" w:lineRule="auto"/>
      </w:pPr>
    </w:p>
    <w:p w:rsidR="00272225" w:rsidRPr="005B3DB2" w:rsidRDefault="00272225" w:rsidP="00272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272225" w:rsidRPr="005B3DB2" w:rsidRDefault="00272225" w:rsidP="00272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225" w:rsidRPr="005B3DB2" w:rsidRDefault="00272225" w:rsidP="002722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53"/>
      <w:bookmarkEnd w:id="19"/>
      <w:r w:rsidRPr="005B3DB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72225" w:rsidRPr="005B3DB2" w:rsidRDefault="00272225" w:rsidP="002722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Pr="005B3DB2">
        <w:rPr>
          <w:rFonts w:ascii="Times New Roman" w:hAnsi="Times New Roman" w:cs="Times New Roman"/>
          <w:sz w:val="28"/>
          <w:szCs w:val="28"/>
        </w:rPr>
        <w:br/>
        <w:t>проекта муниципального нормативного правового акта,</w:t>
      </w:r>
      <w:r w:rsidRPr="005B3DB2">
        <w:rPr>
          <w:rFonts w:ascii="Times New Roman" w:hAnsi="Times New Roman" w:cs="Times New Roman"/>
          <w:sz w:val="28"/>
          <w:szCs w:val="28"/>
        </w:rPr>
        <w:br/>
        <w:t>имеющего среднюю или высокую степень регулирующего воздействия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(полное и краткое наименования)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E61596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1.3. </w:t>
      </w:r>
      <w:r w:rsidR="00272225" w:rsidRPr="005B3DB2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E61596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E61596" w:rsidP="002722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E61596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1.4. </w:t>
      </w:r>
      <w:r w:rsidR="00272225" w:rsidRPr="005B3DB2">
        <w:rPr>
          <w:rFonts w:ascii="Times New Roman" w:hAnsi="Times New Roman" w:cs="Times New Roman"/>
          <w:sz w:val="28"/>
          <w:szCs w:val="28"/>
        </w:rPr>
        <w:t>Контактная информация исполнителя в регулирующем органе: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Ф.И.О.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Должность: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Тел.: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272225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596" w:rsidRPr="005B3DB2" w:rsidRDefault="00E61596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596" w:rsidRPr="005B3DB2" w:rsidRDefault="00E61596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 Степень регулирующего воздействия проекта муниципального нормативного правового акта</w:t>
      </w:r>
    </w:p>
    <w:p w:rsidR="00272225" w:rsidRPr="005B3DB2" w:rsidRDefault="00E61596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2.1.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</w:t>
      </w:r>
      <w:r w:rsidRPr="005B3DB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272225" w:rsidRPr="005B3DB2">
        <w:rPr>
          <w:rFonts w:ascii="Times New Roman" w:hAnsi="Times New Roman" w:cs="Times New Roman"/>
          <w:sz w:val="28"/>
          <w:szCs w:val="28"/>
        </w:rPr>
        <w:t>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E61596">
        <w:tc>
          <w:tcPr>
            <w:tcW w:w="9564" w:type="dxa"/>
          </w:tcPr>
          <w:p w:rsidR="00E61596" w:rsidRPr="005B3DB2" w:rsidRDefault="00E61596" w:rsidP="00E615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E61596" w:rsidP="00E615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</w:t>
      </w:r>
      <w:r w:rsidR="00272225" w:rsidRPr="005B3DB2">
        <w:rPr>
          <w:rFonts w:ascii="Times New Roman" w:hAnsi="Times New Roman" w:cs="Times New Roman"/>
          <w:sz w:val="24"/>
          <w:szCs w:val="24"/>
        </w:rPr>
        <w:t>высокая / средняя</w:t>
      </w:r>
      <w:r w:rsidRPr="005B3DB2">
        <w:rPr>
          <w:rFonts w:ascii="Times New Roman" w:hAnsi="Times New Roman" w:cs="Times New Roman"/>
          <w:sz w:val="24"/>
          <w:szCs w:val="24"/>
        </w:rPr>
        <w:t>)</w:t>
      </w:r>
    </w:p>
    <w:p w:rsidR="00272225" w:rsidRPr="005B3DB2" w:rsidRDefault="00CA34A7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2.2. </w:t>
      </w:r>
      <w:r w:rsidR="00272225" w:rsidRPr="005B3DB2">
        <w:rPr>
          <w:rFonts w:ascii="Times New Roman" w:hAnsi="Times New Roman" w:cs="Times New Roman"/>
          <w:sz w:val="28"/>
          <w:szCs w:val="28"/>
        </w:rPr>
        <w:t>Обоснование отнесения проекта акта к определенной степени регулирующего воздействия: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430BEB" w:rsidP="002722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 xml:space="preserve">(место для </w:t>
      </w:r>
      <w:r w:rsidR="00272225" w:rsidRPr="005B3DB2">
        <w:rPr>
          <w:rFonts w:ascii="Times New Roman" w:hAnsi="Times New Roman" w:cs="Times New Roman"/>
          <w:sz w:val="24"/>
          <w:szCs w:val="24"/>
        </w:rPr>
        <w:t>текстово</w:t>
      </w:r>
      <w:r w:rsidRPr="005B3DB2">
        <w:rPr>
          <w:rFonts w:ascii="Times New Roman" w:hAnsi="Times New Roman" w:cs="Times New Roman"/>
          <w:sz w:val="24"/>
          <w:szCs w:val="24"/>
        </w:rPr>
        <w:t>го</w:t>
      </w:r>
      <w:r w:rsidR="00272225" w:rsidRPr="005B3DB2">
        <w:rPr>
          <w:rFonts w:ascii="Times New Roman" w:hAnsi="Times New Roman" w:cs="Times New Roman"/>
          <w:sz w:val="24"/>
          <w:szCs w:val="24"/>
        </w:rPr>
        <w:t xml:space="preserve"> описани</w:t>
      </w:r>
      <w:r w:rsidRPr="005B3DB2">
        <w:rPr>
          <w:rFonts w:ascii="Times New Roman" w:hAnsi="Times New Roman" w:cs="Times New Roman"/>
          <w:sz w:val="24"/>
          <w:szCs w:val="24"/>
        </w:rPr>
        <w:t>я)</w:t>
      </w:r>
    </w:p>
    <w:p w:rsidR="00430BEB" w:rsidRPr="005B3DB2" w:rsidRDefault="00430BEB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225" w:rsidRPr="005B3DB2" w:rsidRDefault="00430BEB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</w:t>
      </w:r>
      <w:r w:rsidRPr="005B3DB2">
        <w:rPr>
          <w:rFonts w:ascii="Times New Roman" w:hAnsi="Times New Roman" w:cs="Times New Roman"/>
          <w:sz w:val="28"/>
          <w:szCs w:val="28"/>
        </w:rPr>
        <w:t>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272225" w:rsidRPr="005B3DB2" w:rsidRDefault="00430BEB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</w:t>
      </w:r>
      <w:r w:rsidR="00272225" w:rsidRPr="005B3DB2">
        <w:rPr>
          <w:rFonts w:ascii="Times New Roman" w:hAnsi="Times New Roman" w:cs="Times New Roman"/>
          <w:sz w:val="28"/>
          <w:szCs w:val="28"/>
        </w:rPr>
        <w:t>.1. Формулировка проблемы</w:t>
      </w:r>
      <w:r w:rsidRPr="005B3DB2"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</w:t>
      </w:r>
      <w:r w:rsidR="00272225" w:rsidRPr="005B3D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430BEB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430BEB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3.2.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Характеристика негативных эффектов, возникающих в связи с наличием проблемы, </w:t>
      </w:r>
      <w:r w:rsidRPr="005B3DB2">
        <w:rPr>
          <w:rFonts w:ascii="Times New Roman" w:hAnsi="Times New Roman" w:cs="Times New Roman"/>
          <w:sz w:val="28"/>
          <w:szCs w:val="28"/>
        </w:rPr>
        <w:t>группы участников отношений, испытывающих негативные эффекты,</w:t>
      </w:r>
      <w:r w:rsidRPr="005B3DB2">
        <w:rPr>
          <w:sz w:val="28"/>
          <w:szCs w:val="28"/>
        </w:rPr>
        <w:t xml:space="preserve"> </w:t>
      </w:r>
      <w:r w:rsidR="00272225" w:rsidRPr="005B3DB2">
        <w:rPr>
          <w:rFonts w:ascii="Times New Roman" w:hAnsi="Times New Roman" w:cs="Times New Roman"/>
          <w:sz w:val="28"/>
          <w:szCs w:val="28"/>
        </w:rPr>
        <w:t>и</w:t>
      </w:r>
      <w:r w:rsidRPr="005B3DB2">
        <w:rPr>
          <w:rFonts w:ascii="Times New Roman" w:hAnsi="Times New Roman" w:cs="Times New Roman"/>
          <w:sz w:val="28"/>
          <w:szCs w:val="28"/>
        </w:rPr>
        <w:t>х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 количественн</w:t>
      </w:r>
      <w:r w:rsidRPr="005B3DB2">
        <w:rPr>
          <w:rFonts w:ascii="Times New Roman" w:hAnsi="Times New Roman" w:cs="Times New Roman"/>
          <w:sz w:val="28"/>
          <w:szCs w:val="28"/>
        </w:rPr>
        <w:t>ые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5B3DB2">
        <w:rPr>
          <w:rFonts w:ascii="Times New Roman" w:hAnsi="Times New Roman" w:cs="Times New Roman"/>
          <w:sz w:val="28"/>
          <w:szCs w:val="28"/>
        </w:rPr>
        <w:t>и</w:t>
      </w:r>
      <w:r w:rsidR="00272225" w:rsidRPr="005B3D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430BEB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430BEB" w:rsidRPr="005B3DB2" w:rsidRDefault="00430BEB" w:rsidP="00430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430BEB" w:rsidRPr="005B3DB2" w:rsidRDefault="00430BEB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5B4190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3.4. </w:t>
      </w:r>
      <w:r w:rsidR="00272225" w:rsidRPr="005B3DB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430BEB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4E2B6E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3.5. </w:t>
      </w:r>
      <w:r w:rsidR="00272225" w:rsidRPr="005B3DB2">
        <w:rPr>
          <w:rFonts w:ascii="Times New Roman" w:hAnsi="Times New Roman" w:cs="Times New Roman"/>
          <w:sz w:val="28"/>
          <w:szCs w:val="28"/>
        </w:rPr>
        <w:t>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430BEB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72225" w:rsidRPr="005B3DB2" w:rsidRDefault="004E2B6E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3.6. </w:t>
      </w:r>
      <w:r w:rsidR="00272225" w:rsidRPr="005B3DB2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430BEB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EB" w:rsidRPr="005B3DB2" w:rsidRDefault="00430BEB" w:rsidP="00430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38"/>
      <w:bookmarkEnd w:id="20"/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35638" w:rsidRPr="005B3DB2" w:rsidRDefault="00C35638" w:rsidP="004E2B6E">
      <w:pPr>
        <w:widowControl w:val="0"/>
        <w:tabs>
          <w:tab w:val="left" w:pos="1134"/>
        </w:tabs>
        <w:spacing w:line="240" w:lineRule="auto"/>
        <w:jc w:val="both"/>
        <w:rPr>
          <w:szCs w:val="28"/>
        </w:rPr>
      </w:pPr>
    </w:p>
    <w:p w:rsidR="004E2B6E" w:rsidRPr="005B3DB2" w:rsidRDefault="004E2B6E" w:rsidP="004E2B6E">
      <w:pPr>
        <w:widowControl w:val="0"/>
        <w:tabs>
          <w:tab w:val="left" w:pos="1134"/>
        </w:tabs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4. Анализ опыта иных </w:t>
      </w:r>
      <w:r w:rsidR="00F86CAA" w:rsidRPr="005B3DB2">
        <w:t xml:space="preserve">органов местного самоуправления городских округов, муниципальных районов Хабаровского края </w:t>
      </w:r>
      <w:r w:rsidRPr="005B3DB2">
        <w:rPr>
          <w:szCs w:val="28"/>
        </w:rPr>
        <w:t>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219"/>
        <w:gridCol w:w="3120"/>
      </w:tblGrid>
      <w:tr w:rsidR="00C42F54" w:rsidRPr="005B3DB2" w:rsidTr="00F218E8">
        <w:tc>
          <w:tcPr>
            <w:tcW w:w="1648" w:type="pct"/>
            <w:shd w:val="clear" w:color="auto" w:fill="auto"/>
          </w:tcPr>
          <w:p w:rsidR="004E2B6E" w:rsidRPr="005B3DB2" w:rsidRDefault="004E2B6E" w:rsidP="00F86CAA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4.1. </w:t>
            </w:r>
            <w:r w:rsidR="00F86CAA" w:rsidRPr="005B3DB2">
              <w:rPr>
                <w:szCs w:val="28"/>
              </w:rPr>
              <w:t>О</w:t>
            </w:r>
            <w:r w:rsidR="00F86CAA" w:rsidRPr="005B3DB2">
              <w:t>рган местного самоуправления городского округа, муниципального района Хабаровского края</w:t>
            </w:r>
          </w:p>
        </w:tc>
        <w:tc>
          <w:tcPr>
            <w:tcW w:w="1702" w:type="pct"/>
            <w:shd w:val="clear" w:color="auto" w:fill="auto"/>
          </w:tcPr>
          <w:p w:rsidR="004E2B6E" w:rsidRPr="005B3DB2" w:rsidRDefault="004E2B6E" w:rsidP="00F86CAA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4.2. Наименование </w:t>
            </w:r>
            <w:r w:rsidR="00F86CAA" w:rsidRPr="005B3DB2">
              <w:rPr>
                <w:szCs w:val="28"/>
              </w:rPr>
              <w:t xml:space="preserve">муниципального </w:t>
            </w:r>
            <w:r w:rsidRPr="005B3DB2">
              <w:rPr>
                <w:szCs w:val="28"/>
              </w:rPr>
              <w:t xml:space="preserve">нормативного правового акта </w:t>
            </w:r>
            <w:r w:rsidR="00F86CAA" w:rsidRPr="005B3DB2">
              <w:t>органа местного самоуправления городского округа, муниципального района Хабаровского края</w:t>
            </w:r>
          </w:p>
        </w:tc>
        <w:tc>
          <w:tcPr>
            <w:tcW w:w="1650" w:type="pct"/>
            <w:shd w:val="clear" w:color="auto" w:fill="auto"/>
          </w:tcPr>
          <w:p w:rsidR="004E2B6E" w:rsidRPr="005B3DB2" w:rsidRDefault="004E2B6E" w:rsidP="00F86CAA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4.3. Краткий анализ опыта </w:t>
            </w:r>
            <w:r w:rsidR="00F86CAA" w:rsidRPr="005B3DB2">
              <w:rPr>
                <w:szCs w:val="28"/>
              </w:rPr>
              <w:t xml:space="preserve">муниципального </w:t>
            </w:r>
            <w:r w:rsidRPr="005B3DB2">
              <w:rPr>
                <w:szCs w:val="28"/>
              </w:rPr>
              <w:t>нормативного правового</w:t>
            </w:r>
            <w:r w:rsidR="00F86CAA" w:rsidRPr="005B3DB2">
              <w:rPr>
                <w:szCs w:val="28"/>
              </w:rPr>
              <w:t xml:space="preserve"> </w:t>
            </w:r>
            <w:r w:rsidRPr="005B3DB2">
              <w:rPr>
                <w:szCs w:val="28"/>
              </w:rPr>
              <w:t>регулирования</w:t>
            </w:r>
          </w:p>
        </w:tc>
      </w:tr>
      <w:tr w:rsidR="00C42F54" w:rsidRPr="005B3DB2" w:rsidTr="00F218E8">
        <w:tc>
          <w:tcPr>
            <w:tcW w:w="1648" w:type="pct"/>
            <w:shd w:val="clear" w:color="auto" w:fill="auto"/>
            <w:vAlign w:val="center"/>
          </w:tcPr>
          <w:p w:rsidR="004E2B6E" w:rsidRPr="005B3DB2" w:rsidRDefault="004E2B6E" w:rsidP="00F218E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4E2B6E" w:rsidRPr="005B3DB2" w:rsidRDefault="004E2B6E" w:rsidP="00F218E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4E2B6E" w:rsidRPr="005B3DB2" w:rsidRDefault="004E2B6E" w:rsidP="00F218E8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</w:tr>
      <w:tr w:rsidR="00C42F54" w:rsidRPr="005B3DB2" w:rsidTr="00F218E8">
        <w:tc>
          <w:tcPr>
            <w:tcW w:w="1648" w:type="pct"/>
            <w:shd w:val="clear" w:color="auto" w:fill="auto"/>
            <w:vAlign w:val="center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5B3DB2">
              <w:rPr>
                <w:i/>
                <w:szCs w:val="28"/>
              </w:rPr>
              <w:t>(</w:t>
            </w:r>
            <w:r w:rsidR="00C35638" w:rsidRPr="005B3DB2">
              <w:rPr>
                <w:i/>
                <w:szCs w:val="28"/>
              </w:rPr>
              <w:t>Орган</w:t>
            </w:r>
            <w:r w:rsidRPr="005B3DB2">
              <w:rPr>
                <w:i/>
                <w:szCs w:val="28"/>
              </w:rPr>
              <w:t xml:space="preserve"> 1)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</w:tr>
      <w:tr w:rsidR="00C42F54" w:rsidRPr="005B3DB2" w:rsidTr="00F218E8">
        <w:tc>
          <w:tcPr>
            <w:tcW w:w="1648" w:type="pct"/>
            <w:shd w:val="clear" w:color="auto" w:fill="auto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5B3DB2">
              <w:rPr>
                <w:i/>
                <w:szCs w:val="28"/>
              </w:rPr>
              <w:t>(</w:t>
            </w:r>
            <w:r w:rsidR="00C35638" w:rsidRPr="005B3DB2">
              <w:rPr>
                <w:i/>
                <w:szCs w:val="28"/>
              </w:rPr>
              <w:t>Орган</w:t>
            </w:r>
            <w:r w:rsidRPr="005B3DB2">
              <w:rPr>
                <w:i/>
                <w:szCs w:val="28"/>
              </w:rPr>
              <w:t xml:space="preserve"> </w:t>
            </w:r>
            <w:r w:rsidRPr="005B3DB2">
              <w:rPr>
                <w:i/>
                <w:szCs w:val="28"/>
                <w:lang w:val="en-US"/>
              </w:rPr>
              <w:t>N</w:t>
            </w:r>
            <w:r w:rsidRPr="005B3DB2">
              <w:rPr>
                <w:i/>
                <w:szCs w:val="28"/>
              </w:rPr>
              <w:t>)</w:t>
            </w:r>
          </w:p>
        </w:tc>
        <w:tc>
          <w:tcPr>
            <w:tcW w:w="1702" w:type="pct"/>
            <w:shd w:val="clear" w:color="auto" w:fill="auto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650" w:type="pct"/>
            <w:shd w:val="clear" w:color="auto" w:fill="auto"/>
          </w:tcPr>
          <w:p w:rsidR="004E2B6E" w:rsidRPr="005B3DB2" w:rsidRDefault="004E2B6E" w:rsidP="004E2B6E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A84039" w:rsidRPr="005B3DB2" w:rsidRDefault="00A84039" w:rsidP="004E2B6E">
      <w:pPr>
        <w:widowControl w:val="0"/>
        <w:spacing w:line="240" w:lineRule="auto"/>
        <w:jc w:val="both"/>
        <w:rPr>
          <w:szCs w:val="28"/>
        </w:rPr>
      </w:pPr>
    </w:p>
    <w:p w:rsidR="004E2B6E" w:rsidRPr="005B3DB2" w:rsidRDefault="004E2B6E" w:rsidP="004E2B6E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4.4. Источники данных: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86CAA" w:rsidRPr="005B3DB2" w:rsidRDefault="00F86CAA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CAA" w:rsidRPr="005B3DB2" w:rsidRDefault="00F86CAA" w:rsidP="00F86C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lastRenderedPageBreak/>
        <w:t>(место для текстового описания)</w:t>
      </w:r>
    </w:p>
    <w:p w:rsidR="00C35638" w:rsidRPr="005B3DB2" w:rsidRDefault="00C35638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225" w:rsidRPr="005B3DB2" w:rsidRDefault="00C35638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5. Ц</w:t>
      </w:r>
      <w:r w:rsidR="00272225" w:rsidRPr="005B3DB2">
        <w:rPr>
          <w:rFonts w:ascii="Times New Roman" w:hAnsi="Times New Roman" w:cs="Times New Roman"/>
          <w:sz w:val="28"/>
          <w:szCs w:val="28"/>
        </w:rPr>
        <w:t>е</w:t>
      </w:r>
      <w:r w:rsidRPr="005B3DB2">
        <w:rPr>
          <w:rFonts w:ascii="Times New Roman" w:hAnsi="Times New Roman" w:cs="Times New Roman"/>
          <w:sz w:val="28"/>
          <w:szCs w:val="28"/>
        </w:rPr>
        <w:t>ли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и </w:t>
      </w:r>
      <w:r w:rsidRPr="005B3DB2">
        <w:rPr>
          <w:rFonts w:ascii="Times New Roman" w:hAnsi="Times New Roman" w:cs="Times New Roman"/>
          <w:sz w:val="28"/>
          <w:szCs w:val="28"/>
        </w:rPr>
        <w:t>их соответствие принципам правового регулирования</w:t>
      </w:r>
    </w:p>
    <w:p w:rsidR="00C35638" w:rsidRPr="005B3DB2" w:rsidRDefault="00C35638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5.1. Основание для разработки проекта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C35638" w:rsidRPr="005B3DB2" w:rsidRDefault="00C35638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638" w:rsidRPr="005B3DB2" w:rsidRDefault="00C35638" w:rsidP="00C3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(указывается нормативный правовой акт более высокого уровня, поручения Губернатора Хабаровского края</w:t>
      </w:r>
      <w:r w:rsidR="008F542A" w:rsidRPr="005B3DB2">
        <w:rPr>
          <w:rFonts w:ascii="Times New Roman" w:hAnsi="Times New Roman" w:cs="Times New Roman"/>
          <w:sz w:val="24"/>
          <w:szCs w:val="24"/>
        </w:rPr>
        <w:t>, поручениями или указаниями главы района</w:t>
      </w:r>
      <w:r w:rsidRPr="005B3DB2">
        <w:rPr>
          <w:rFonts w:ascii="Times New Roman" w:hAnsi="Times New Roman" w:cs="Times New Roman"/>
          <w:sz w:val="24"/>
          <w:szCs w:val="24"/>
        </w:rPr>
        <w:t>, действующие нормативные правовые акты, другие решения, указание на инициативный порядок разработки)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4728"/>
      </w:tblGrid>
      <w:tr w:rsidR="00C42F54" w:rsidRPr="005B3DB2" w:rsidTr="0058683C"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5.2. Цели предлагаемого правового регулирования</w:t>
            </w:r>
          </w:p>
        </w:tc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5.3. Установленные сроки достижения целей предлагаемого правового регулирования</w:t>
            </w:r>
          </w:p>
        </w:tc>
      </w:tr>
      <w:tr w:rsidR="00C42F54" w:rsidRPr="005B3DB2" w:rsidTr="0058683C"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>(Цель 1)</w:t>
            </w:r>
          </w:p>
        </w:tc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58683C"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>(Цель N)</w:t>
            </w:r>
          </w:p>
        </w:tc>
        <w:tc>
          <w:tcPr>
            <w:tcW w:w="2500" w:type="pct"/>
          </w:tcPr>
          <w:p w:rsidR="0058683C" w:rsidRPr="005B3DB2" w:rsidRDefault="0058683C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597" w:rsidRPr="005B3DB2" w:rsidRDefault="00865597" w:rsidP="00865597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5.4. Документы, содержащие принципы правового регулирования, программные документы Российской Федерации, Хабаровского края, Верхнебуреинского муниципального района с указанием положений, которым соответствуют цели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65597" w:rsidRPr="005B3DB2" w:rsidRDefault="00865597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597" w:rsidRPr="005B3DB2" w:rsidRDefault="00865597" w:rsidP="008655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65597" w:rsidRPr="005B3DB2" w:rsidRDefault="00865597" w:rsidP="00865597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5.5. Иная информация о целях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65597" w:rsidRPr="005B3DB2" w:rsidRDefault="00865597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597" w:rsidRPr="005B3DB2" w:rsidRDefault="00865597" w:rsidP="008655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6. Описание предлагаемого регулирования и иных возможных способов решения проблемы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6.1. Описание предлагаемого способа решения проблемы и </w:t>
      </w:r>
      <w:proofErr w:type="gramStart"/>
      <w:r w:rsidRPr="005B3DB2">
        <w:rPr>
          <w:szCs w:val="28"/>
        </w:rPr>
        <w:t>преодоления</w:t>
      </w:r>
      <w:proofErr w:type="gramEnd"/>
      <w:r w:rsidRPr="005B3DB2">
        <w:rPr>
          <w:szCs w:val="28"/>
        </w:rPr>
        <w:t xml:space="preserve"> связанных с ним негативных эффектов (вариант регулирования 1):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400EF" w:rsidRPr="005B3DB2" w:rsidRDefault="008400EF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EF" w:rsidRPr="005B3DB2" w:rsidRDefault="008400EF" w:rsidP="00840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6.2. Описание иных способов решения проблемы с указанием того, каким образом каждым из способов может быть решена проблема (вариант регулирования 2, вариант регулирования </w:t>
      </w:r>
      <w:r w:rsidR="003E4666" w:rsidRPr="005B3DB2">
        <w:rPr>
          <w:szCs w:val="28"/>
          <w:lang w:val="en-US"/>
        </w:rPr>
        <w:t>N</w:t>
      </w:r>
      <w:r w:rsidRPr="005B3DB2">
        <w:rPr>
          <w:szCs w:val="28"/>
        </w:rPr>
        <w:t>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400EF" w:rsidRPr="005B3DB2" w:rsidRDefault="008400EF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EF" w:rsidRPr="005B3DB2" w:rsidRDefault="008400EF" w:rsidP="00840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6.3. Обоснование выбора предлагаемого способа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400EF" w:rsidRPr="005B3DB2" w:rsidRDefault="008400EF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EF" w:rsidRPr="005B3DB2" w:rsidRDefault="008400EF" w:rsidP="00840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6.4. Иная информация о предлагаемом способе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8400EF" w:rsidRPr="005B3DB2" w:rsidRDefault="008400EF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0EF" w:rsidRPr="005B3DB2" w:rsidRDefault="008400EF" w:rsidP="008400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</w:p>
    <w:p w:rsidR="008400EF" w:rsidRPr="005B3DB2" w:rsidRDefault="008400EF" w:rsidP="008400EF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7.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</w:t>
      </w:r>
      <w:r w:rsidRPr="005B3DB2">
        <w:rPr>
          <w:szCs w:val="28"/>
        </w:rPr>
        <w:lastRenderedPageBreak/>
        <w:t>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097"/>
        <w:gridCol w:w="2959"/>
      </w:tblGrid>
      <w:tr w:rsidR="00C42F54" w:rsidRPr="005B3DB2" w:rsidTr="003D04C4">
        <w:tc>
          <w:tcPr>
            <w:tcW w:w="0" w:type="auto"/>
          </w:tcPr>
          <w:p w:rsidR="00272225" w:rsidRPr="005B3DB2" w:rsidRDefault="00EE601D" w:rsidP="00EE60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7.1. </w:t>
            </w:r>
            <w:r w:rsidR="00272225" w:rsidRPr="005B3DB2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0" w:type="auto"/>
          </w:tcPr>
          <w:p w:rsidR="00272225" w:rsidRPr="005B3DB2" w:rsidRDefault="00EE601D" w:rsidP="002722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272225" w:rsidRPr="005B3DB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0" w:type="auto"/>
          </w:tcPr>
          <w:p w:rsidR="00272225" w:rsidRPr="005B3DB2" w:rsidRDefault="00EE601D" w:rsidP="002722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7.3. Прогноз изменения количества в среднесрочном периоде</w:t>
            </w:r>
          </w:p>
        </w:tc>
      </w:tr>
      <w:tr w:rsidR="00C42F54" w:rsidRPr="005B3DB2" w:rsidTr="003D04C4">
        <w:tc>
          <w:tcPr>
            <w:tcW w:w="0" w:type="auto"/>
          </w:tcPr>
          <w:p w:rsidR="00272225" w:rsidRPr="0047590C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C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0" w:type="auto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3D04C4">
        <w:tc>
          <w:tcPr>
            <w:tcW w:w="0" w:type="auto"/>
          </w:tcPr>
          <w:p w:rsidR="00272225" w:rsidRPr="0047590C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90C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4759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759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09B" w:rsidRPr="005B3DB2" w:rsidRDefault="007A709B" w:rsidP="007A7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7.4.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7A709B" w:rsidRPr="005B3DB2" w:rsidRDefault="007A709B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09B" w:rsidRPr="005B3DB2" w:rsidRDefault="007A709B" w:rsidP="007A70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E4666" w:rsidRPr="005B3DB2" w:rsidRDefault="003E4666" w:rsidP="003E4666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8. Оценка воздействия проекта муниципального нормативного правового акта на состояние конкуренции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4629"/>
        <w:gridCol w:w="1990"/>
        <w:gridCol w:w="2390"/>
      </w:tblGrid>
      <w:tr w:rsidR="00C42F54" w:rsidRPr="005B3DB2" w:rsidTr="003D04C4">
        <w:trPr>
          <w:trHeight w:val="955"/>
        </w:trPr>
        <w:tc>
          <w:tcPr>
            <w:tcW w:w="5829" w:type="dxa"/>
            <w:gridSpan w:val="2"/>
            <w:vMerge w:val="restart"/>
            <w:shd w:val="clear" w:color="auto" w:fill="auto"/>
          </w:tcPr>
          <w:p w:rsidR="003E4666" w:rsidRPr="005B3DB2" w:rsidRDefault="003E4666" w:rsidP="003E466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8.1. Факторы оценки влияния проекта </w:t>
            </w:r>
            <w:r w:rsidR="004074AC" w:rsidRPr="005B3DB2">
              <w:rPr>
                <w:szCs w:val="28"/>
              </w:rPr>
              <w:t>МНПА администрации района</w:t>
            </w:r>
            <w:r w:rsidRPr="005B3DB2">
              <w:rPr>
                <w:szCs w:val="28"/>
              </w:rPr>
              <w:t xml:space="preserve"> на состояние конкуренции</w:t>
            </w:r>
          </w:p>
          <w:p w:rsidR="003E4666" w:rsidRPr="005B3DB2" w:rsidRDefault="003E4666" w:rsidP="003E4666">
            <w:pPr>
              <w:widowControl w:val="0"/>
              <w:spacing w:line="240" w:lineRule="auto"/>
              <w:jc w:val="center"/>
              <w:rPr>
                <w:szCs w:val="28"/>
              </w:rPr>
            </w:pPr>
            <w:proofErr w:type="gramStart"/>
            <w:r w:rsidRPr="005B3DB2">
              <w:rPr>
                <w:szCs w:val="28"/>
              </w:rPr>
              <w:t>(требуется указать наличие/отсутствие</w:t>
            </w:r>
            <w:proofErr w:type="gramEnd"/>
          </w:p>
          <w:p w:rsidR="003E4666" w:rsidRPr="005B3DB2" w:rsidRDefault="003E4666" w:rsidP="003E466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приведенных ниже факторов)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E4666" w:rsidRPr="005B3DB2" w:rsidRDefault="003E4666" w:rsidP="003E4666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8.2. Способы решения проблемы, предложенные разработчиком</w:t>
            </w:r>
          </w:p>
        </w:tc>
      </w:tr>
      <w:tr w:rsidR="00C42F54" w:rsidRPr="005B3DB2" w:rsidTr="003D04C4">
        <w:trPr>
          <w:trHeight w:val="955"/>
        </w:trPr>
        <w:tc>
          <w:tcPr>
            <w:tcW w:w="5829" w:type="dxa"/>
            <w:gridSpan w:val="2"/>
            <w:vMerge/>
            <w:shd w:val="clear" w:color="auto" w:fill="auto"/>
          </w:tcPr>
          <w:p w:rsidR="003E4666" w:rsidRPr="005B3DB2" w:rsidRDefault="003E4666" w:rsidP="003E4666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3E4666" w:rsidRPr="005B3DB2" w:rsidRDefault="003E4666" w:rsidP="003E4666">
            <w:pPr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Вариант регулирования 1, (пункт 6.1)</w:t>
            </w:r>
          </w:p>
        </w:tc>
        <w:tc>
          <w:tcPr>
            <w:tcW w:w="2487" w:type="dxa"/>
            <w:shd w:val="clear" w:color="auto" w:fill="auto"/>
          </w:tcPr>
          <w:p w:rsidR="003E4666" w:rsidRPr="005B3DB2" w:rsidRDefault="003E4666" w:rsidP="003E4666">
            <w:pPr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Вариант регулирования 2, N (пункт 6.2</w:t>
            </w:r>
            <w:r w:rsidRPr="005B3DB2">
              <w:rPr>
                <w:rStyle w:val="af2"/>
                <w:szCs w:val="28"/>
              </w:rPr>
              <w:footnoteReference w:id="1"/>
            </w:r>
            <w:r w:rsidRPr="005B3DB2">
              <w:rPr>
                <w:szCs w:val="28"/>
              </w:rPr>
              <w:t>при необходимости)</w:t>
            </w:r>
          </w:p>
        </w:tc>
      </w:tr>
      <w:tr w:rsidR="00C42F54" w:rsidRPr="005B3DB2" w:rsidTr="003D04C4">
        <w:trPr>
          <w:trHeight w:val="327"/>
          <w:tblHeader/>
        </w:trPr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66" w:rsidRPr="005B3DB2" w:rsidRDefault="003E4666" w:rsidP="003D04C4">
            <w:pPr>
              <w:spacing w:line="240" w:lineRule="auto"/>
              <w:jc w:val="center"/>
              <w:rPr>
                <w:bCs/>
                <w:szCs w:val="28"/>
              </w:rPr>
            </w:pPr>
            <w:r w:rsidRPr="005B3DB2">
              <w:rPr>
                <w:bCs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66" w:rsidRPr="005B3DB2" w:rsidRDefault="003E4666" w:rsidP="003D04C4">
            <w:pPr>
              <w:spacing w:line="240" w:lineRule="auto"/>
              <w:jc w:val="center"/>
              <w:rPr>
                <w:bCs/>
                <w:szCs w:val="28"/>
              </w:rPr>
            </w:pPr>
            <w:r w:rsidRPr="005B3DB2">
              <w:rPr>
                <w:bCs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66" w:rsidRPr="005B3DB2" w:rsidRDefault="003E4666" w:rsidP="003D04C4">
            <w:pPr>
              <w:spacing w:line="240" w:lineRule="auto"/>
              <w:jc w:val="center"/>
              <w:rPr>
                <w:bCs/>
                <w:szCs w:val="28"/>
              </w:rPr>
            </w:pPr>
            <w:r w:rsidRPr="005B3DB2">
              <w:rPr>
                <w:bCs/>
                <w:szCs w:val="28"/>
              </w:rPr>
              <w:t>3</w:t>
            </w:r>
          </w:p>
        </w:tc>
      </w:tr>
      <w:tr w:rsidR="00C42F54" w:rsidRPr="005B3DB2" w:rsidTr="003D04C4">
        <w:trPr>
          <w:trHeight w:val="32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bCs/>
                <w:strike/>
                <w:szCs w:val="28"/>
              </w:rPr>
            </w:pPr>
            <w:r w:rsidRPr="005B3DB2">
              <w:rPr>
                <w:bCs/>
                <w:szCs w:val="28"/>
              </w:rPr>
              <w:t>Ограничение количества или круга поставщиков</w:t>
            </w:r>
            <w:r w:rsidRPr="005B3DB2">
              <w:rPr>
                <w:strike/>
                <w:szCs w:val="28"/>
              </w:rPr>
              <w:t xml:space="preserve"> 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47590C">
              <w:rPr>
                <w:szCs w:val="28"/>
              </w:rPr>
              <w:t>Предоставление поставщику эксклюзивных прав на поставку товаров или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47590C">
              <w:rPr>
                <w:szCs w:val="28"/>
              </w:rPr>
              <w:t>Введение процесса лицензирования, получения разрешения или согласования в качестве условия для начала деятельности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47590C">
              <w:rPr>
                <w:szCs w:val="28"/>
              </w:rPr>
              <w:t>Ограничение способности некоторых видов поставщиков предоставлять товары или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47590C">
              <w:rPr>
                <w:szCs w:val="28"/>
              </w:rPr>
              <w:t>Существенное повышение стоимости входа поставщика на рынок или выхода с него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47590C">
              <w:rPr>
                <w:szCs w:val="28"/>
              </w:rPr>
              <w:t>Создание географических барьеров, ограничивающих возможность компаний поставлять товары, услуги или рабочую силу, а также инвестировать капитал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47590C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47590C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32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bCs/>
                <w:szCs w:val="28"/>
              </w:rPr>
            </w:pPr>
            <w:r w:rsidRPr="005B3DB2">
              <w:rPr>
                <w:bCs/>
                <w:szCs w:val="28"/>
              </w:rPr>
              <w:lastRenderedPageBreak/>
              <w:t xml:space="preserve">Ограничение способности поставщиков вести конкуренцию 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Ограничение способности продавцов устанавливать цены на товары или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Ограничение свободы поставщиков осуществлять рекламу или маркетинг своих товаров или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Установление стандартов качества товара, несправедливо дающих одним поставщикам перед другими или превышающие уровень, который выбрали бы некоторые хорошо информированные потребители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Значительное повышение производственных затрат для одних поставщиков по сравнению с затратами других (особенно ставя действующих участников рынка в особые условия по сравнению с новичками)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4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bCs/>
                <w:spacing w:val="-4"/>
                <w:szCs w:val="28"/>
              </w:rPr>
            </w:pPr>
            <w:r w:rsidRPr="005B3DB2">
              <w:rPr>
                <w:bCs/>
                <w:spacing w:val="-4"/>
                <w:szCs w:val="28"/>
              </w:rPr>
              <w:t xml:space="preserve">Снижение заинтересованности поставщиков в энергичной конкуренции 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i/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Создание режима саморегулирования или совместного регулирования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Требование или поощрение публикаций информации о выпуске, ценах, обороте или затратах поставщиков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Вывод из-под положений общего закона о </w:t>
            </w:r>
            <w:proofErr w:type="gramStart"/>
            <w:r w:rsidRPr="009D3343">
              <w:rPr>
                <w:szCs w:val="28"/>
              </w:rPr>
              <w:t>конкуренции</w:t>
            </w:r>
            <w:proofErr w:type="gramEnd"/>
            <w:r w:rsidRPr="009D3343">
              <w:rPr>
                <w:szCs w:val="28"/>
              </w:rPr>
              <w:t xml:space="preserve"> деятельности какой-то отдельной отрасли или группы поставщиков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4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bCs/>
                <w:strike/>
                <w:szCs w:val="28"/>
              </w:rPr>
            </w:pPr>
            <w:r w:rsidRPr="009D3343">
              <w:rPr>
                <w:bCs/>
                <w:szCs w:val="28"/>
              </w:rPr>
              <w:t xml:space="preserve">Ограничение выбор потребителей и доступную для них информацию </w:t>
            </w:r>
          </w:p>
        </w:tc>
      </w:tr>
      <w:tr w:rsidR="00C42F54" w:rsidRPr="005B3DB2" w:rsidTr="003D04C4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Ограничение способности потребителей решать, у кого они будут покупать товар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Снижение способности потребителей переходить от одних поставщиков товаров или услуг к другим, повышая явную или подразумеваемую стоимость такого перехода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  <w:tr w:rsidR="00C42F54" w:rsidRPr="005B3DB2" w:rsidTr="003D04C4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5B3DB2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lastRenderedPageBreak/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Значительное изменение информации, требуемой для того, чтобы покупатели могли эффективно совершать покупки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66" w:rsidRPr="009D3343" w:rsidRDefault="003E4666" w:rsidP="003E4666">
            <w:pPr>
              <w:spacing w:line="240" w:lineRule="auto"/>
              <w:jc w:val="both"/>
              <w:rPr>
                <w:iCs/>
                <w:szCs w:val="28"/>
              </w:rPr>
            </w:pPr>
            <w:r w:rsidRPr="009D3343">
              <w:rPr>
                <w:iCs/>
                <w:szCs w:val="28"/>
              </w:rPr>
              <w:t>да/нет</w:t>
            </w:r>
          </w:p>
        </w:tc>
      </w:tr>
    </w:tbl>
    <w:p w:rsidR="003E4666" w:rsidRPr="005B3DB2" w:rsidRDefault="003E4666" w:rsidP="003E4666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8.3. Сведения о положительных эффектах положений проекта </w:t>
      </w:r>
      <w:r w:rsidR="004074AC" w:rsidRPr="005B3DB2">
        <w:rPr>
          <w:szCs w:val="28"/>
        </w:rPr>
        <w:t>МНПА администрации района</w:t>
      </w:r>
      <w:r w:rsidRPr="005B3DB2">
        <w:rPr>
          <w:szCs w:val="28"/>
        </w:rPr>
        <w:t>, ограничивающих конкуренцию (при наличии)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3E4666" w:rsidRPr="005B3DB2" w:rsidRDefault="003E466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666" w:rsidRPr="005B3DB2" w:rsidRDefault="003E4666" w:rsidP="003E46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3E4666" w:rsidRPr="005B3DB2" w:rsidRDefault="003E4666" w:rsidP="003E4666">
      <w:pPr>
        <w:widowControl w:val="0"/>
        <w:tabs>
          <w:tab w:val="left" w:pos="1260"/>
        </w:tabs>
        <w:spacing w:line="240" w:lineRule="auto"/>
        <w:jc w:val="both"/>
        <w:rPr>
          <w:szCs w:val="28"/>
        </w:rPr>
      </w:pPr>
      <w:r w:rsidRPr="005B3DB2">
        <w:rPr>
          <w:szCs w:val="28"/>
        </w:rPr>
        <w:t>8.4.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3E4666" w:rsidRPr="005B3DB2" w:rsidRDefault="003E466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666" w:rsidRPr="005B3DB2" w:rsidRDefault="003E4666" w:rsidP="003E46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8D2B2B" w:rsidRPr="005B3DB2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9.</w:t>
      </w:r>
      <w:r w:rsidR="00D23EAB" w:rsidRPr="005B3DB2">
        <w:rPr>
          <w:szCs w:val="28"/>
        </w:rPr>
        <w:t xml:space="preserve"> </w:t>
      </w:r>
      <w:r w:rsidRPr="005B3DB2">
        <w:rPr>
          <w:szCs w:val="28"/>
        </w:rPr>
        <w:t xml:space="preserve">Новые функции, полномочия, обязанности и права органов местного самоуправления или сведения об их изменении, а также порядок их реализации, а также оценка соответствующих расходов (возможных поступлений) </w:t>
      </w:r>
      <w:r w:rsidR="006A4EEE" w:rsidRPr="005B3DB2">
        <w:rPr>
          <w:szCs w:val="28"/>
        </w:rPr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6"/>
        <w:gridCol w:w="1452"/>
        <w:gridCol w:w="1887"/>
        <w:gridCol w:w="1742"/>
        <w:gridCol w:w="1649"/>
      </w:tblGrid>
      <w:tr w:rsidR="00C42F54" w:rsidRPr="005B3DB2" w:rsidTr="006775EE">
        <w:tc>
          <w:tcPr>
            <w:tcW w:w="1441" w:type="pct"/>
            <w:vMerge w:val="restart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9.1. Наименование функции (полномочия, обязанности или права)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9.2. Характер функции (новая/ изменяемая/ отменяемая)</w:t>
            </w:r>
          </w:p>
        </w:tc>
        <w:tc>
          <w:tcPr>
            <w:tcW w:w="2791" w:type="pct"/>
            <w:gridSpan w:val="3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9.3. Количественная оценка расходов и возможных поступлений,</w:t>
            </w:r>
            <w:r w:rsidR="00C42F54" w:rsidRPr="005B3DB2">
              <w:rPr>
                <w:szCs w:val="28"/>
              </w:rPr>
              <w:t xml:space="preserve"> </w:t>
            </w:r>
            <w:r w:rsidR="00305A44" w:rsidRPr="005B3DB2">
              <w:rPr>
                <w:szCs w:val="28"/>
              </w:rPr>
              <w:t>тыс</w:t>
            </w:r>
            <w:r w:rsidRPr="005B3DB2">
              <w:rPr>
                <w:szCs w:val="28"/>
              </w:rPr>
              <w:t>. рублей</w:t>
            </w:r>
          </w:p>
        </w:tc>
      </w:tr>
      <w:tr w:rsidR="004C58DE" w:rsidRPr="005B3DB2" w:rsidTr="006775EE">
        <w:tc>
          <w:tcPr>
            <w:tcW w:w="1441" w:type="pct"/>
            <w:vMerge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68" w:type="pct"/>
            <w:vMerge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98" w:type="pct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Единовременные расходы</w:t>
            </w:r>
          </w:p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(от 1 до N) в _______</w:t>
            </w:r>
            <w:proofErr w:type="gramStart"/>
            <w:r w:rsidRPr="005B3DB2">
              <w:rPr>
                <w:szCs w:val="28"/>
              </w:rPr>
              <w:t>г</w:t>
            </w:r>
            <w:proofErr w:type="gramEnd"/>
            <w:r w:rsidRPr="005B3DB2">
              <w:rPr>
                <w:szCs w:val="28"/>
              </w:rPr>
              <w:t>.</w:t>
            </w:r>
          </w:p>
        </w:tc>
        <w:tc>
          <w:tcPr>
            <w:tcW w:w="921" w:type="pct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Периодические расходы</w:t>
            </w:r>
          </w:p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(от 1 до N) за период _______ гг.</w:t>
            </w:r>
          </w:p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8D2B2B" w:rsidRPr="005B3DB2" w:rsidRDefault="008D2B2B" w:rsidP="004C58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pacing w:val="-4"/>
                <w:szCs w:val="28"/>
              </w:rPr>
              <w:t>Возможные доходы (от 1 до N) за период</w:t>
            </w:r>
            <w:r w:rsidRPr="005B3DB2">
              <w:rPr>
                <w:szCs w:val="28"/>
              </w:rPr>
              <w:t xml:space="preserve"> ______ гг.</w:t>
            </w:r>
          </w:p>
        </w:tc>
      </w:tr>
    </w:tbl>
    <w:p w:rsidR="008D2B2B" w:rsidRPr="005B3DB2" w:rsidRDefault="008D2B2B" w:rsidP="008D2B2B">
      <w:pPr>
        <w:spacing w:line="240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1"/>
        <w:gridCol w:w="1462"/>
        <w:gridCol w:w="1882"/>
        <w:gridCol w:w="1757"/>
        <w:gridCol w:w="1634"/>
      </w:tblGrid>
      <w:tr w:rsidR="00C42F54" w:rsidRPr="005B3DB2" w:rsidTr="006775EE">
        <w:trPr>
          <w:trHeight w:val="79"/>
          <w:tblHeader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6775E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6775E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6775E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6775E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6775E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5</w:t>
            </w:r>
          </w:p>
        </w:tc>
      </w:tr>
      <w:tr w:rsidR="00C42F54" w:rsidRPr="005B3DB2" w:rsidTr="006775EE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В отношении варианта регулирования 1, рассмотренного в пункте 6.1</w:t>
            </w:r>
          </w:p>
        </w:tc>
      </w:tr>
      <w:tr w:rsidR="00C42F54" w:rsidRPr="005B3DB2" w:rsidTr="006775EE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Наименование </w:t>
            </w:r>
            <w:r w:rsidR="00472032" w:rsidRPr="009D3343">
              <w:rPr>
                <w:szCs w:val="28"/>
              </w:rPr>
              <w:t xml:space="preserve">отдела, </w:t>
            </w:r>
            <w:r w:rsidR="006A4EEE" w:rsidRPr="009D3343">
              <w:rPr>
                <w:szCs w:val="28"/>
              </w:rPr>
              <w:t xml:space="preserve">сектора, </w:t>
            </w:r>
            <w:r w:rsidR="00472032" w:rsidRPr="009D3343">
              <w:rPr>
                <w:szCs w:val="28"/>
              </w:rPr>
              <w:t>управления</w:t>
            </w:r>
            <w:r w:rsidRPr="009D3343">
              <w:rPr>
                <w:szCs w:val="28"/>
              </w:rPr>
              <w:t xml:space="preserve"> 1:</w:t>
            </w:r>
          </w:p>
        </w:tc>
      </w:tr>
      <w:tr w:rsidR="00C42F54" w:rsidRPr="005B3DB2" w:rsidTr="006775EE">
        <w:trPr>
          <w:trHeight w:val="203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Функция (полномочие, обязанность или право) 1.1 – 1.</w:t>
            </w:r>
            <w:r w:rsidRPr="009D3343">
              <w:rPr>
                <w:szCs w:val="28"/>
                <w:lang w:val="en-US"/>
              </w:rPr>
              <w:t>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246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итого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1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Наименование </w:t>
            </w:r>
            <w:r w:rsidR="00472032" w:rsidRPr="009D3343">
              <w:rPr>
                <w:szCs w:val="28"/>
              </w:rPr>
              <w:t xml:space="preserve">отдела, </w:t>
            </w:r>
            <w:r w:rsidR="006A4EEE" w:rsidRPr="009D3343">
              <w:rPr>
                <w:szCs w:val="28"/>
              </w:rPr>
              <w:t xml:space="preserve">сектора, </w:t>
            </w:r>
            <w:r w:rsidR="00472032" w:rsidRPr="009D3343">
              <w:rPr>
                <w:szCs w:val="28"/>
              </w:rPr>
              <w:t xml:space="preserve">управления </w:t>
            </w:r>
            <w:r w:rsidRPr="009D3343">
              <w:rPr>
                <w:szCs w:val="28"/>
                <w:lang w:val="en-US"/>
              </w:rPr>
              <w:t>K</w:t>
            </w:r>
            <w:r w:rsidRPr="009D3343">
              <w:rPr>
                <w:szCs w:val="28"/>
              </w:rPr>
              <w:t>:</w:t>
            </w:r>
          </w:p>
        </w:tc>
      </w:tr>
      <w:tr w:rsidR="00C42F54" w:rsidRPr="005B3DB2" w:rsidTr="006775EE">
        <w:trPr>
          <w:trHeight w:val="214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Функция (полномочие, обязанность или право) </w:t>
            </w:r>
            <w:r w:rsidRPr="009D3343">
              <w:rPr>
                <w:szCs w:val="28"/>
                <w:lang w:val="en-US"/>
              </w:rPr>
              <w:t>K</w:t>
            </w:r>
            <w:r w:rsidRPr="009D3343">
              <w:rPr>
                <w:szCs w:val="28"/>
              </w:rPr>
              <w:t xml:space="preserve">.1 – </w:t>
            </w:r>
            <w:r w:rsidRPr="009D3343">
              <w:rPr>
                <w:szCs w:val="28"/>
                <w:lang w:val="en-US"/>
              </w:rPr>
              <w:t>K</w:t>
            </w:r>
            <w:r w:rsidRPr="009D3343">
              <w:rPr>
                <w:szCs w:val="28"/>
              </w:rPr>
              <w:t>.</w:t>
            </w:r>
            <w:r w:rsidRPr="009D3343">
              <w:rPr>
                <w:szCs w:val="28"/>
                <w:lang w:val="en-US"/>
              </w:rPr>
              <w:t>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151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итого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2B2B" w:rsidRPr="009D3343" w:rsidRDefault="008D2B2B" w:rsidP="008D2B2B">
            <w:pPr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В отношении вариантов регулирования 2, N рассмотренных в пункте 6.2 (при необходимости)</w:t>
            </w:r>
            <w:r w:rsidRPr="009D3343">
              <w:rPr>
                <w:rStyle w:val="af2"/>
                <w:szCs w:val="28"/>
              </w:rPr>
              <w:footnoteReference w:id="2"/>
            </w:r>
          </w:p>
        </w:tc>
      </w:tr>
      <w:tr w:rsidR="00C42F54" w:rsidRPr="005B3DB2" w:rsidTr="006775EE">
        <w:trPr>
          <w:trHeight w:val="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Наименование </w:t>
            </w:r>
            <w:r w:rsidR="00472032" w:rsidRPr="009D3343">
              <w:rPr>
                <w:szCs w:val="28"/>
              </w:rPr>
              <w:t xml:space="preserve">отдела, </w:t>
            </w:r>
            <w:r w:rsidR="006F646B" w:rsidRPr="009D3343">
              <w:rPr>
                <w:szCs w:val="28"/>
              </w:rPr>
              <w:t xml:space="preserve">сектора, </w:t>
            </w:r>
            <w:r w:rsidR="00472032" w:rsidRPr="009D3343">
              <w:rPr>
                <w:szCs w:val="28"/>
              </w:rPr>
              <w:t xml:space="preserve">управления </w:t>
            </w:r>
            <w:r w:rsidRPr="009D3343">
              <w:rPr>
                <w:szCs w:val="28"/>
              </w:rPr>
              <w:t>1:</w:t>
            </w:r>
          </w:p>
        </w:tc>
      </w:tr>
      <w:tr w:rsidR="00C42F54" w:rsidRPr="005B3DB2" w:rsidTr="006775EE">
        <w:trPr>
          <w:trHeight w:val="23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Функция </w:t>
            </w:r>
            <w:r w:rsidRPr="009D3343">
              <w:rPr>
                <w:szCs w:val="28"/>
              </w:rPr>
              <w:lastRenderedPageBreak/>
              <w:t>(полномочие, обязанность или право) 1.1 – 1.</w:t>
            </w:r>
            <w:r w:rsidRPr="009D3343">
              <w:rPr>
                <w:szCs w:val="28"/>
                <w:lang w:val="en-US"/>
              </w:rPr>
              <w:t>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2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5B3DB2">
              <w:rPr>
                <w:i/>
                <w:szCs w:val="28"/>
              </w:rPr>
              <w:lastRenderedPageBreak/>
              <w:t>итого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Наименование </w:t>
            </w:r>
            <w:r w:rsidR="00472032" w:rsidRPr="009D3343">
              <w:rPr>
                <w:szCs w:val="28"/>
              </w:rPr>
              <w:t xml:space="preserve">отдела, </w:t>
            </w:r>
            <w:r w:rsidR="006F646B" w:rsidRPr="009D3343">
              <w:rPr>
                <w:szCs w:val="28"/>
              </w:rPr>
              <w:t xml:space="preserve">сектора, </w:t>
            </w:r>
            <w:r w:rsidR="00472032" w:rsidRPr="009D3343">
              <w:rPr>
                <w:szCs w:val="28"/>
              </w:rPr>
              <w:t xml:space="preserve">управления </w:t>
            </w:r>
            <w:r w:rsidRPr="009D3343">
              <w:rPr>
                <w:szCs w:val="28"/>
                <w:lang w:val="en-US"/>
              </w:rPr>
              <w:t>K</w:t>
            </w:r>
            <w:r w:rsidRPr="009D3343">
              <w:rPr>
                <w:szCs w:val="28"/>
              </w:rPr>
              <w:t>:</w:t>
            </w:r>
          </w:p>
        </w:tc>
      </w:tr>
      <w:tr w:rsidR="00C42F54" w:rsidRPr="005B3DB2" w:rsidTr="006775EE">
        <w:trPr>
          <w:trHeight w:val="23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5B3DB2">
              <w:rPr>
                <w:i/>
                <w:szCs w:val="28"/>
              </w:rPr>
              <w:t xml:space="preserve">Функция (полномочие, обязанность или право) </w:t>
            </w:r>
            <w:r w:rsidRPr="005B3DB2">
              <w:rPr>
                <w:i/>
                <w:szCs w:val="28"/>
                <w:lang w:val="en-US"/>
              </w:rPr>
              <w:t>K</w:t>
            </w:r>
            <w:r w:rsidRPr="005B3DB2">
              <w:rPr>
                <w:i/>
                <w:szCs w:val="28"/>
              </w:rPr>
              <w:t xml:space="preserve">.1 </w:t>
            </w:r>
            <w:r w:rsidRPr="005B3DB2">
              <w:rPr>
                <w:szCs w:val="28"/>
              </w:rPr>
              <w:t>–</w:t>
            </w:r>
            <w:r w:rsidRPr="005B3DB2">
              <w:rPr>
                <w:i/>
                <w:szCs w:val="28"/>
              </w:rPr>
              <w:t xml:space="preserve"> </w:t>
            </w:r>
            <w:r w:rsidRPr="005B3DB2">
              <w:rPr>
                <w:i/>
                <w:szCs w:val="28"/>
                <w:lang w:val="en-US"/>
              </w:rPr>
              <w:t>K</w:t>
            </w:r>
            <w:r w:rsidRPr="005B3DB2">
              <w:rPr>
                <w:i/>
                <w:szCs w:val="28"/>
              </w:rPr>
              <w:t>.</w:t>
            </w:r>
            <w:r w:rsidRPr="005B3DB2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5B3DB2" w:rsidTr="006775EE">
        <w:trPr>
          <w:trHeight w:val="23"/>
        </w:trPr>
        <w:tc>
          <w:tcPr>
            <w:tcW w:w="2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итого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</w:tbl>
    <w:p w:rsidR="008D2B2B" w:rsidRPr="005B3DB2" w:rsidRDefault="008D2B2B" w:rsidP="008D2B2B">
      <w:pPr>
        <w:widowControl w:val="0"/>
        <w:tabs>
          <w:tab w:val="left" w:pos="1276"/>
        </w:tabs>
        <w:spacing w:line="240" w:lineRule="auto"/>
        <w:jc w:val="both"/>
        <w:rPr>
          <w:szCs w:val="28"/>
        </w:rPr>
      </w:pPr>
      <w:r w:rsidRPr="005B3DB2">
        <w:rPr>
          <w:szCs w:val="28"/>
        </w:rPr>
        <w:t>9.4.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472032" w:rsidRPr="005B3DB2" w:rsidRDefault="0047203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032" w:rsidRPr="005B3DB2" w:rsidRDefault="00472032" w:rsidP="004720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6775EE" w:rsidRPr="005B3DB2" w:rsidRDefault="006775EE" w:rsidP="008D2B2B">
      <w:pPr>
        <w:widowControl w:val="0"/>
        <w:spacing w:line="240" w:lineRule="auto"/>
        <w:jc w:val="both"/>
        <w:rPr>
          <w:szCs w:val="28"/>
        </w:rPr>
      </w:pPr>
    </w:p>
    <w:p w:rsidR="008D2B2B" w:rsidRPr="005B3DB2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10.</w:t>
      </w:r>
      <w:r w:rsidR="006775EE" w:rsidRPr="005B3DB2">
        <w:rPr>
          <w:szCs w:val="28"/>
        </w:rPr>
        <w:t xml:space="preserve"> </w:t>
      </w:r>
      <w:proofErr w:type="gramStart"/>
      <w:r w:rsidRPr="005B3DB2">
        <w:rPr>
          <w:szCs w:val="28"/>
        </w:rPr>
        <w:t xml:space="preserve">Новые или изменяемые ранее предусмотренные </w:t>
      </w:r>
      <w:r w:rsidR="00F67B3B" w:rsidRPr="005B3DB2">
        <w:rPr>
          <w:szCs w:val="28"/>
        </w:rPr>
        <w:t xml:space="preserve">муниципальными </w:t>
      </w:r>
      <w:r w:rsidRPr="005B3DB2">
        <w:rPr>
          <w:szCs w:val="28"/>
        </w:rPr>
        <w:t xml:space="preserve">нормативными правовыми актами </w:t>
      </w:r>
      <w:r w:rsidR="00F67B3B" w:rsidRPr="005B3DB2">
        <w:rPr>
          <w:szCs w:val="28"/>
        </w:rPr>
        <w:t>района</w:t>
      </w:r>
      <w:r w:rsidRPr="005B3DB2">
        <w:rPr>
          <w:szCs w:val="28"/>
        </w:rPr>
        <w:t xml:space="preserve"> обязанности, запреты и ограничения для субъектов предпринимательской и инвестиционной деятельности, а также устанавливаемые или изменяемые ранее установленную ответственность за нарушение </w:t>
      </w:r>
      <w:r w:rsidR="00F67B3B" w:rsidRPr="005B3DB2">
        <w:rPr>
          <w:szCs w:val="28"/>
        </w:rPr>
        <w:t xml:space="preserve">муниципальных </w:t>
      </w:r>
      <w:r w:rsidRPr="005B3DB2">
        <w:rPr>
          <w:szCs w:val="28"/>
        </w:rPr>
        <w:t>нормативных правовых актов края для субъектов предпринимательской и инвестиционной деятельности,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</w:t>
      </w:r>
      <w:proofErr w:type="gramEnd"/>
      <w:r w:rsidRPr="005B3DB2">
        <w:rPr>
          <w:szCs w:val="28"/>
        </w:rPr>
        <w:t xml:space="preserve"> установленных обязанностей или ограничений либо с изменением содержания таких обязанностей или ограничений</w:t>
      </w:r>
      <w:r w:rsidRPr="005B3DB2">
        <w:rPr>
          <w:rStyle w:val="af2"/>
          <w:szCs w:val="28"/>
        </w:rPr>
        <w:footnoteReference w:id="3"/>
      </w:r>
      <w:r w:rsidRPr="005B3DB2">
        <w:rPr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6"/>
        <w:gridCol w:w="1454"/>
        <w:gridCol w:w="1602"/>
        <w:gridCol w:w="1526"/>
        <w:gridCol w:w="1278"/>
      </w:tblGrid>
      <w:tr w:rsidR="00C42F54" w:rsidRPr="005B3DB2" w:rsidTr="008E39E3">
        <w:tc>
          <w:tcPr>
            <w:tcW w:w="1901" w:type="pct"/>
            <w:vMerge w:val="restart"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10.1. Наименование обязанностей (запретов, ограничений), ответственности и преимуществ субъектов предпринимательской и инвестиционной деятельности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10.2. Характер обязанностей, ответственности и преимуществ (новая/ изменяемая/отменяемая)</w:t>
            </w:r>
          </w:p>
        </w:tc>
        <w:tc>
          <w:tcPr>
            <w:tcW w:w="2330" w:type="pct"/>
            <w:gridSpan w:val="3"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10.3. Количественная оценка расходов и возможных поступлений, </w:t>
            </w:r>
            <w:r w:rsidR="00305A44" w:rsidRPr="005B3DB2">
              <w:rPr>
                <w:szCs w:val="28"/>
              </w:rPr>
              <w:t>тыс</w:t>
            </w:r>
            <w:r w:rsidRPr="005B3DB2">
              <w:rPr>
                <w:szCs w:val="28"/>
              </w:rPr>
              <w:t>. рублей</w:t>
            </w:r>
          </w:p>
        </w:tc>
      </w:tr>
      <w:tr w:rsidR="008E39E3" w:rsidRPr="005B3DB2" w:rsidTr="008E39E3">
        <w:tc>
          <w:tcPr>
            <w:tcW w:w="1901" w:type="pct"/>
            <w:vMerge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47" w:type="pct"/>
            <w:shd w:val="clear" w:color="auto" w:fill="auto"/>
          </w:tcPr>
          <w:p w:rsidR="008D2B2B" w:rsidRPr="005B3DB2" w:rsidRDefault="0083031D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  <w:r w:rsidRPr="005B3DB2">
              <w:rPr>
                <w:spacing w:val="-4"/>
                <w:szCs w:val="28"/>
              </w:rPr>
              <w:t>Единовременные</w:t>
            </w:r>
            <w:r w:rsidR="008D2B2B" w:rsidRPr="005B3DB2">
              <w:rPr>
                <w:spacing w:val="-4"/>
                <w:szCs w:val="28"/>
              </w:rPr>
              <w:t xml:space="preserve"> расходы</w:t>
            </w:r>
          </w:p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  <w:r w:rsidRPr="005B3DB2">
              <w:rPr>
                <w:spacing w:val="-4"/>
                <w:szCs w:val="28"/>
              </w:rPr>
              <w:t>(от 1 до N) в _______</w:t>
            </w:r>
            <w:proofErr w:type="gramStart"/>
            <w:r w:rsidRPr="005B3DB2">
              <w:rPr>
                <w:spacing w:val="-4"/>
                <w:szCs w:val="28"/>
              </w:rPr>
              <w:t>г</w:t>
            </w:r>
            <w:proofErr w:type="gramEnd"/>
            <w:r w:rsidRPr="005B3DB2">
              <w:rPr>
                <w:spacing w:val="-4"/>
                <w:szCs w:val="28"/>
              </w:rPr>
              <w:t>.</w:t>
            </w:r>
          </w:p>
        </w:tc>
        <w:tc>
          <w:tcPr>
            <w:tcW w:w="807" w:type="pct"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  <w:r w:rsidRPr="005B3DB2">
              <w:rPr>
                <w:spacing w:val="-4"/>
                <w:szCs w:val="28"/>
              </w:rPr>
              <w:t>Периодические расходы</w:t>
            </w:r>
          </w:p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  <w:r w:rsidRPr="005B3DB2">
              <w:rPr>
                <w:spacing w:val="-4"/>
                <w:szCs w:val="28"/>
              </w:rPr>
              <w:t>(от 1 до N) за период _______ гг.</w:t>
            </w:r>
          </w:p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pacing w:val="-4"/>
                <w:szCs w:val="28"/>
              </w:rPr>
            </w:pPr>
            <w:r w:rsidRPr="005B3DB2">
              <w:rPr>
                <w:spacing w:val="-4"/>
                <w:szCs w:val="28"/>
              </w:rPr>
              <w:t>Возможные доходы (от 1 до N) за период _____ гг.</w:t>
            </w:r>
          </w:p>
        </w:tc>
      </w:tr>
    </w:tbl>
    <w:p w:rsidR="008E39E3" w:rsidRPr="005B3DB2" w:rsidRDefault="008E39E3" w:rsidP="008E39E3">
      <w:pPr>
        <w:spacing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5"/>
        <w:gridCol w:w="1454"/>
        <w:gridCol w:w="1602"/>
        <w:gridCol w:w="1519"/>
        <w:gridCol w:w="1286"/>
      </w:tblGrid>
      <w:tr w:rsidR="00C42F54" w:rsidRPr="005B3DB2" w:rsidTr="008E39E3">
        <w:trPr>
          <w:trHeight w:val="149"/>
          <w:tblHeader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5B3DB2" w:rsidRDefault="008D2B2B" w:rsidP="0083031D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5</w:t>
            </w:r>
          </w:p>
        </w:tc>
      </w:tr>
      <w:tr w:rsidR="00C42F54" w:rsidRPr="005B3DB2" w:rsidTr="003322B9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2B" w:rsidRPr="005B3DB2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В отношении варианта регулирования 1, рассмотренного в пункте 6.1</w:t>
            </w:r>
          </w:p>
        </w:tc>
      </w:tr>
      <w:tr w:rsidR="00C42F54" w:rsidRPr="005B3DB2" w:rsidTr="003322B9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pacing w:val="-4"/>
                <w:szCs w:val="28"/>
              </w:rPr>
            </w:pPr>
            <w:r w:rsidRPr="009D3343">
              <w:rPr>
                <w:spacing w:val="-4"/>
                <w:szCs w:val="28"/>
              </w:rPr>
              <w:t xml:space="preserve">Группа участников отношений 1 (в соответствии с п. 7.1 сводного отчета) </w:t>
            </w:r>
          </w:p>
        </w:tc>
      </w:tr>
      <w:tr w:rsidR="00C42F54" w:rsidRPr="009D3343" w:rsidTr="008E39E3">
        <w:trPr>
          <w:trHeight w:val="38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lastRenderedPageBreak/>
              <w:t xml:space="preserve">Обязанность (запрет, ограничение), ответственность, преимущество 1.1 </w:t>
            </w:r>
            <w:r w:rsidRPr="009D3343">
              <w:rPr>
                <w:szCs w:val="28"/>
              </w:rPr>
              <w:t>–</w:t>
            </w:r>
            <w:r w:rsidRPr="009D3343">
              <w:rPr>
                <w:i/>
                <w:szCs w:val="28"/>
              </w:rPr>
              <w:t xml:space="preserve"> 1.</w:t>
            </w:r>
            <w:r w:rsidRPr="009D3343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8E39E3">
        <w:trPr>
          <w:trHeight w:val="314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3322B9">
        <w:trPr>
          <w:trHeight w:val="1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pacing w:val="-4"/>
                <w:szCs w:val="28"/>
              </w:rPr>
            </w:pPr>
            <w:r w:rsidRPr="009D3343">
              <w:rPr>
                <w:i/>
                <w:spacing w:val="-4"/>
                <w:szCs w:val="28"/>
              </w:rPr>
              <w:t xml:space="preserve">Группа участников отношений </w:t>
            </w:r>
            <w:r w:rsidRPr="009D3343">
              <w:rPr>
                <w:i/>
                <w:spacing w:val="-4"/>
                <w:szCs w:val="28"/>
                <w:lang w:val="en-US"/>
              </w:rPr>
              <w:t>N</w:t>
            </w:r>
            <w:r w:rsidRPr="009D3343">
              <w:rPr>
                <w:i/>
                <w:spacing w:val="-4"/>
                <w:szCs w:val="28"/>
              </w:rPr>
              <w:t xml:space="preserve"> (в соответствии с п. 7.1 сводного отчета)</w:t>
            </w:r>
          </w:p>
        </w:tc>
      </w:tr>
      <w:tr w:rsidR="00C42F54" w:rsidRPr="009D3343" w:rsidTr="008E39E3">
        <w:trPr>
          <w:trHeight w:val="40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 xml:space="preserve">Обязанность (запрет, ограничение), ответственность, преимущество 1.1 </w:t>
            </w:r>
            <w:r w:rsidRPr="009D3343">
              <w:rPr>
                <w:szCs w:val="28"/>
              </w:rPr>
              <w:t>–</w:t>
            </w:r>
            <w:r w:rsidRPr="009D3343">
              <w:rPr>
                <w:i/>
                <w:szCs w:val="28"/>
              </w:rPr>
              <w:t xml:space="preserve"> 1.</w:t>
            </w:r>
            <w:r w:rsidRPr="009D3343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8E39E3">
        <w:trPr>
          <w:trHeight w:val="283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3322B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szCs w:val="28"/>
              </w:rPr>
              <w:t xml:space="preserve">В отношении вариантов регулирования 2, </w:t>
            </w:r>
            <w:r w:rsidRPr="009D3343">
              <w:rPr>
                <w:szCs w:val="28"/>
                <w:lang w:val="en-US"/>
              </w:rPr>
              <w:t>N</w:t>
            </w:r>
            <w:r w:rsidRPr="009D3343">
              <w:rPr>
                <w:szCs w:val="28"/>
              </w:rPr>
              <w:t xml:space="preserve"> рассмотренных в пункте 6.2 (при необходимости)</w:t>
            </w:r>
            <w:r w:rsidRPr="009D3343">
              <w:rPr>
                <w:rStyle w:val="af2"/>
                <w:szCs w:val="28"/>
              </w:rPr>
              <w:footnoteReference w:id="4"/>
            </w:r>
          </w:p>
        </w:tc>
      </w:tr>
      <w:tr w:rsidR="00C42F54" w:rsidRPr="009D3343" w:rsidTr="003322B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Группа участников отношений 1 (в соответствии с п. 7.1 сводного отчета)</w:t>
            </w:r>
          </w:p>
        </w:tc>
      </w:tr>
      <w:tr w:rsidR="00C42F54" w:rsidRPr="009D3343" w:rsidTr="008E39E3">
        <w:trPr>
          <w:trHeight w:val="28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 xml:space="preserve">Обязанность (запрет, ограничение), ответственность, преимущество 1.1 </w:t>
            </w:r>
            <w:r w:rsidRPr="009D3343">
              <w:rPr>
                <w:szCs w:val="28"/>
              </w:rPr>
              <w:t>–</w:t>
            </w:r>
            <w:r w:rsidRPr="009D3343">
              <w:rPr>
                <w:i/>
                <w:szCs w:val="28"/>
              </w:rPr>
              <w:t xml:space="preserve"> 1.</w:t>
            </w:r>
            <w:r w:rsidRPr="009D3343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8E39E3">
        <w:trPr>
          <w:trHeight w:val="283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3322B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pacing w:val="-4"/>
                <w:szCs w:val="28"/>
              </w:rPr>
            </w:pPr>
            <w:r w:rsidRPr="009D3343">
              <w:rPr>
                <w:i/>
                <w:spacing w:val="-4"/>
                <w:szCs w:val="28"/>
              </w:rPr>
              <w:t xml:space="preserve">Группа участников отношений </w:t>
            </w:r>
            <w:r w:rsidRPr="009D3343">
              <w:rPr>
                <w:i/>
                <w:spacing w:val="-4"/>
                <w:szCs w:val="28"/>
                <w:lang w:val="en-US"/>
              </w:rPr>
              <w:t>N</w:t>
            </w:r>
            <w:r w:rsidRPr="009D3343">
              <w:rPr>
                <w:i/>
                <w:spacing w:val="-4"/>
                <w:szCs w:val="28"/>
              </w:rPr>
              <w:t xml:space="preserve"> (в соответствии с п. 7.1 сводного отчета)</w:t>
            </w:r>
          </w:p>
        </w:tc>
      </w:tr>
      <w:tr w:rsidR="00C42F54" w:rsidRPr="009D3343" w:rsidTr="008E39E3">
        <w:trPr>
          <w:trHeight w:val="28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 xml:space="preserve">Обязанность (запрет, ограничение), ответственность, преимущество 1.1 </w:t>
            </w:r>
            <w:r w:rsidRPr="009D3343">
              <w:rPr>
                <w:szCs w:val="28"/>
              </w:rPr>
              <w:t>–</w:t>
            </w:r>
            <w:r w:rsidRPr="009D3343">
              <w:rPr>
                <w:i/>
                <w:szCs w:val="28"/>
              </w:rPr>
              <w:t xml:space="preserve"> 1.</w:t>
            </w:r>
            <w:r w:rsidRPr="009D3343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8E39E3">
        <w:trPr>
          <w:trHeight w:val="283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</w:tbl>
    <w:p w:rsidR="008D2B2B" w:rsidRPr="009D3343" w:rsidRDefault="008D2B2B" w:rsidP="008D2B2B">
      <w:pPr>
        <w:widowControl w:val="0"/>
        <w:tabs>
          <w:tab w:val="left" w:pos="0"/>
        </w:tabs>
        <w:spacing w:line="240" w:lineRule="auto"/>
        <w:jc w:val="both"/>
        <w:rPr>
          <w:szCs w:val="28"/>
        </w:rPr>
      </w:pPr>
      <w:r w:rsidRPr="009D3343">
        <w:rPr>
          <w:szCs w:val="28"/>
        </w:rPr>
        <w:t>10.4.</w:t>
      </w:r>
      <w:r w:rsidRPr="009D3343">
        <w:rPr>
          <w:szCs w:val="28"/>
        </w:rPr>
        <w:tab/>
        <w:t xml:space="preserve">Источники данных: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9D3343" w:rsidTr="000705E1">
        <w:tc>
          <w:tcPr>
            <w:tcW w:w="9230" w:type="dxa"/>
          </w:tcPr>
          <w:p w:rsidR="003322B9" w:rsidRPr="009D3343" w:rsidRDefault="003322B9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2B9" w:rsidRPr="009D3343" w:rsidRDefault="003322B9" w:rsidP="003322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34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D01F16" w:rsidRPr="009D3343" w:rsidRDefault="00D01F16" w:rsidP="008D2B2B">
      <w:pPr>
        <w:widowControl w:val="0"/>
        <w:spacing w:line="240" w:lineRule="auto"/>
        <w:jc w:val="both"/>
        <w:rPr>
          <w:szCs w:val="28"/>
        </w:rPr>
      </w:pP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11.</w:t>
      </w:r>
      <w:r w:rsidR="003322B9" w:rsidRPr="009D3343">
        <w:rPr>
          <w:szCs w:val="28"/>
        </w:rPr>
        <w:t xml:space="preserve"> </w:t>
      </w:r>
      <w:r w:rsidRPr="009D3343">
        <w:rPr>
          <w:szCs w:val="28"/>
        </w:rPr>
        <w:t>Риски решения проблемы предложенным способом регулирования и риски негативных последствий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2371"/>
        <w:gridCol w:w="1528"/>
        <w:gridCol w:w="1497"/>
        <w:gridCol w:w="2024"/>
      </w:tblGrid>
      <w:tr w:rsidR="00C42F54" w:rsidRPr="009D3343" w:rsidTr="006614DE">
        <w:trPr>
          <w:trHeight w:val="1185"/>
        </w:trPr>
        <w:tc>
          <w:tcPr>
            <w:tcW w:w="1098" w:type="pct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11.1. Основные риски решения проблемы предложенным способом и риски негативных последствий</w:t>
            </w:r>
          </w:p>
        </w:tc>
        <w:tc>
          <w:tcPr>
            <w:tcW w:w="1113" w:type="pct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 xml:space="preserve">11.2. </w:t>
            </w:r>
            <w:proofErr w:type="gramStart"/>
            <w:r w:rsidRPr="009D3343">
              <w:rPr>
                <w:szCs w:val="28"/>
              </w:rPr>
              <w:t xml:space="preserve">Оценка вероятности наступления рисков </w:t>
            </w:r>
            <w:r w:rsidRPr="009D3343">
              <w:rPr>
                <w:i/>
                <w:szCs w:val="28"/>
              </w:rPr>
              <w:t>(высокая/средняя/ низкая)</w:t>
            </w:r>
            <w:r w:rsidRPr="009D3343">
              <w:rPr>
                <w:szCs w:val="28"/>
              </w:rPr>
              <w:t>)</w:t>
            </w:r>
            <w:proofErr w:type="gramEnd"/>
          </w:p>
        </w:tc>
        <w:tc>
          <w:tcPr>
            <w:tcW w:w="857" w:type="pct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 xml:space="preserve">11.3. Степень влияния рисков </w:t>
            </w:r>
            <w:r w:rsidRPr="009D3343">
              <w:rPr>
                <w:i/>
                <w:szCs w:val="28"/>
              </w:rPr>
              <w:t>(высокая/ средняя/ низкая)</w:t>
            </w:r>
          </w:p>
        </w:tc>
        <w:tc>
          <w:tcPr>
            <w:tcW w:w="827" w:type="pct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11.3. Методы контроля</w:t>
            </w:r>
          </w:p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рисков</w:t>
            </w:r>
          </w:p>
        </w:tc>
        <w:tc>
          <w:tcPr>
            <w:tcW w:w="1105" w:type="pct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11.4. Степень контроля рисков (</w:t>
            </w:r>
            <w:proofErr w:type="gramStart"/>
            <w:r w:rsidRPr="009D3343">
              <w:rPr>
                <w:i/>
                <w:szCs w:val="28"/>
              </w:rPr>
              <w:t>полный</w:t>
            </w:r>
            <w:proofErr w:type="gramEnd"/>
            <w:r w:rsidRPr="009D3343">
              <w:rPr>
                <w:i/>
                <w:szCs w:val="28"/>
              </w:rPr>
              <w:t>/ частичный/ отсутствует</w:t>
            </w:r>
            <w:r w:rsidRPr="009D3343">
              <w:rPr>
                <w:szCs w:val="28"/>
              </w:rPr>
              <w:t>)</w:t>
            </w:r>
          </w:p>
        </w:tc>
      </w:tr>
      <w:tr w:rsidR="00C42F54" w:rsidRPr="009D3343" w:rsidTr="006614DE">
        <w:tblPrEx>
          <w:tblBorders>
            <w:bottom w:val="single" w:sz="4" w:space="0" w:color="auto"/>
          </w:tblBorders>
        </w:tblPrEx>
        <w:trPr>
          <w:trHeight w:val="54"/>
          <w:tblHeader/>
        </w:trPr>
        <w:tc>
          <w:tcPr>
            <w:tcW w:w="1098" w:type="pct"/>
            <w:vAlign w:val="center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lastRenderedPageBreak/>
              <w:t>1</w:t>
            </w:r>
          </w:p>
        </w:tc>
        <w:tc>
          <w:tcPr>
            <w:tcW w:w="1113" w:type="pct"/>
            <w:vAlign w:val="center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2</w:t>
            </w:r>
          </w:p>
        </w:tc>
        <w:tc>
          <w:tcPr>
            <w:tcW w:w="857" w:type="pct"/>
            <w:vAlign w:val="center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3</w:t>
            </w:r>
          </w:p>
        </w:tc>
        <w:tc>
          <w:tcPr>
            <w:tcW w:w="827" w:type="pct"/>
            <w:vAlign w:val="center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4</w:t>
            </w:r>
          </w:p>
        </w:tc>
        <w:tc>
          <w:tcPr>
            <w:tcW w:w="1105" w:type="pct"/>
            <w:vAlign w:val="center"/>
          </w:tcPr>
          <w:p w:rsidR="008D2B2B" w:rsidRPr="009D3343" w:rsidRDefault="008D2B2B" w:rsidP="006614DE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5</w:t>
            </w:r>
          </w:p>
        </w:tc>
      </w:tr>
      <w:tr w:rsidR="00C42F54" w:rsidRPr="009D3343" w:rsidTr="006614DE">
        <w:tblPrEx>
          <w:tblBorders>
            <w:bottom w:val="single" w:sz="4" w:space="0" w:color="auto"/>
          </w:tblBorders>
        </w:tblPrEx>
        <w:trPr>
          <w:trHeight w:val="54"/>
        </w:trPr>
        <w:tc>
          <w:tcPr>
            <w:tcW w:w="1098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Риск 1</w:t>
            </w:r>
          </w:p>
        </w:tc>
        <w:tc>
          <w:tcPr>
            <w:tcW w:w="1113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57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27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05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6614DE">
        <w:tblPrEx>
          <w:tblBorders>
            <w:bottom w:val="single" w:sz="4" w:space="0" w:color="auto"/>
          </w:tblBorders>
        </w:tblPrEx>
        <w:trPr>
          <w:trHeight w:val="54"/>
        </w:trPr>
        <w:tc>
          <w:tcPr>
            <w:tcW w:w="1098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 xml:space="preserve">Риск </w:t>
            </w:r>
            <w:r w:rsidRPr="009D3343">
              <w:rPr>
                <w:i/>
                <w:szCs w:val="28"/>
                <w:lang w:val="en-US"/>
              </w:rPr>
              <w:t>N</w:t>
            </w:r>
          </w:p>
        </w:tc>
        <w:tc>
          <w:tcPr>
            <w:tcW w:w="1113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857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827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105" w:type="pct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</w:tbl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11.5.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9D3343" w:rsidTr="000705E1">
        <w:tc>
          <w:tcPr>
            <w:tcW w:w="9230" w:type="dxa"/>
          </w:tcPr>
          <w:p w:rsidR="00D01F16" w:rsidRPr="009D3343" w:rsidRDefault="00D01F1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16" w:rsidRPr="009D3343" w:rsidRDefault="00D01F16" w:rsidP="00D01F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34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12.</w:t>
      </w:r>
      <w:r w:rsidR="00685EE7" w:rsidRPr="009D3343">
        <w:rPr>
          <w:szCs w:val="28"/>
        </w:rPr>
        <w:t xml:space="preserve"> </w:t>
      </w:r>
      <w:r w:rsidRPr="009D3343">
        <w:rPr>
          <w:szCs w:val="28"/>
        </w:rPr>
        <w:t xml:space="preserve">Индикативные показатели. Описание </w:t>
      </w:r>
      <w:proofErr w:type="gramStart"/>
      <w:r w:rsidRPr="009D3343">
        <w:rPr>
          <w:szCs w:val="28"/>
        </w:rPr>
        <w:t>методов контроля эффективности избранного способа достижения цели</w:t>
      </w:r>
      <w:proofErr w:type="gramEnd"/>
      <w:r w:rsidRPr="009D3343">
        <w:rPr>
          <w:szCs w:val="28"/>
        </w:rPr>
        <w:t xml:space="preserve"> регулирования, программы мониторинга, и иные способы (методы) оценки достижения заявленных целей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449"/>
        <w:gridCol w:w="2182"/>
        <w:gridCol w:w="2226"/>
      </w:tblGrid>
      <w:tr w:rsidR="00C42F54" w:rsidRPr="009D3343" w:rsidTr="00D6686B">
        <w:trPr>
          <w:trHeight w:val="968"/>
        </w:trPr>
        <w:tc>
          <w:tcPr>
            <w:tcW w:w="0" w:type="auto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12.1. Цели предлагаемого правового регулирования (в соответствии с</w:t>
            </w:r>
            <w:r w:rsidR="00685EE7" w:rsidRPr="009D3343">
              <w:rPr>
                <w:szCs w:val="28"/>
              </w:rPr>
              <w:t xml:space="preserve"> </w:t>
            </w:r>
            <w:r w:rsidRPr="009D3343">
              <w:rPr>
                <w:szCs w:val="28"/>
              </w:rPr>
              <w:t>разделом 5 сводного отчета)</w:t>
            </w:r>
          </w:p>
        </w:tc>
        <w:tc>
          <w:tcPr>
            <w:tcW w:w="0" w:type="auto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12.2. Индикативные показатели достижения целей предлагаемого правового регулирования</w:t>
            </w:r>
          </w:p>
        </w:tc>
        <w:tc>
          <w:tcPr>
            <w:tcW w:w="0" w:type="auto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12.3. Единицы измерения индикативных показателей</w:t>
            </w:r>
          </w:p>
        </w:tc>
        <w:tc>
          <w:tcPr>
            <w:tcW w:w="0" w:type="auto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12.4. Целевые значения индикативных показателей по годам</w:t>
            </w:r>
          </w:p>
        </w:tc>
      </w:tr>
      <w:tr w:rsidR="00C42F54" w:rsidRPr="009D3343" w:rsidTr="00D6686B">
        <w:trPr>
          <w:trHeight w:val="389"/>
        </w:trPr>
        <w:tc>
          <w:tcPr>
            <w:tcW w:w="0" w:type="auto"/>
            <w:vAlign w:val="center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D2B2B" w:rsidRPr="009D3343" w:rsidRDefault="008D2B2B" w:rsidP="00685EE7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4</w:t>
            </w:r>
          </w:p>
        </w:tc>
      </w:tr>
      <w:tr w:rsidR="00C42F54" w:rsidRPr="009D3343" w:rsidTr="00D6686B">
        <w:trPr>
          <w:trHeight w:val="301"/>
        </w:trPr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(Цель 1)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(Показатель</w:t>
            </w:r>
            <w:r w:rsidRPr="009D3343">
              <w:rPr>
                <w:szCs w:val="28"/>
              </w:rPr>
              <w:t xml:space="preserve"> </w:t>
            </w:r>
            <w:r w:rsidRPr="009D3343">
              <w:rPr>
                <w:i/>
                <w:szCs w:val="28"/>
              </w:rPr>
              <w:t>1.1)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D6686B">
        <w:trPr>
          <w:trHeight w:val="269"/>
        </w:trPr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(Показатель</w:t>
            </w:r>
            <w:r w:rsidRPr="009D3343">
              <w:rPr>
                <w:szCs w:val="28"/>
              </w:rPr>
              <w:t xml:space="preserve"> </w:t>
            </w:r>
            <w:r w:rsidRPr="009D3343">
              <w:rPr>
                <w:i/>
                <w:szCs w:val="28"/>
              </w:rPr>
              <w:t>1.</w:t>
            </w:r>
            <w:r w:rsidRPr="009D3343">
              <w:rPr>
                <w:i/>
                <w:szCs w:val="28"/>
                <w:lang w:val="en-US"/>
              </w:rPr>
              <w:t>N</w:t>
            </w:r>
            <w:r w:rsidRPr="009D3343">
              <w:rPr>
                <w:i/>
                <w:szCs w:val="28"/>
              </w:rPr>
              <w:t>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D6686B">
        <w:trPr>
          <w:trHeight w:val="245"/>
        </w:trPr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 xml:space="preserve">(Цель </w:t>
            </w:r>
            <w:r w:rsidRPr="009D3343">
              <w:rPr>
                <w:i/>
                <w:szCs w:val="28"/>
                <w:lang w:val="en-US"/>
              </w:rPr>
              <w:t>N</w:t>
            </w:r>
            <w:r w:rsidRPr="009D3343">
              <w:rPr>
                <w:i/>
                <w:szCs w:val="28"/>
              </w:rPr>
              <w:t>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(Показатель</w:t>
            </w:r>
            <w:r w:rsidRPr="009D3343">
              <w:rPr>
                <w:szCs w:val="28"/>
              </w:rPr>
              <w:t xml:space="preserve"> </w:t>
            </w:r>
            <w:r w:rsidRPr="009D3343">
              <w:rPr>
                <w:i/>
                <w:szCs w:val="28"/>
                <w:lang w:val="en-US"/>
              </w:rPr>
              <w:t>N</w:t>
            </w:r>
            <w:r w:rsidRPr="009D3343">
              <w:rPr>
                <w:i/>
                <w:szCs w:val="28"/>
              </w:rPr>
              <w:t>.1)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  <w:tr w:rsidR="00C42F54" w:rsidRPr="009D3343" w:rsidTr="00D6686B">
        <w:trPr>
          <w:trHeight w:val="207"/>
        </w:trPr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  <w:r w:rsidRPr="009D3343">
              <w:rPr>
                <w:i/>
                <w:szCs w:val="28"/>
              </w:rPr>
              <w:t>(Показатель</w:t>
            </w:r>
            <w:r w:rsidRPr="009D3343">
              <w:rPr>
                <w:szCs w:val="28"/>
              </w:rPr>
              <w:t xml:space="preserve"> </w:t>
            </w:r>
            <w:r w:rsidRPr="009D3343">
              <w:rPr>
                <w:i/>
                <w:szCs w:val="28"/>
                <w:lang w:val="en-US"/>
              </w:rPr>
              <w:t>N</w:t>
            </w:r>
            <w:r w:rsidRPr="009D3343">
              <w:rPr>
                <w:i/>
                <w:szCs w:val="28"/>
              </w:rPr>
              <w:t>.</w:t>
            </w:r>
            <w:r w:rsidRPr="009D3343">
              <w:rPr>
                <w:i/>
                <w:szCs w:val="28"/>
                <w:lang w:val="en-US"/>
              </w:rPr>
              <w:t>N</w:t>
            </w:r>
            <w:r w:rsidRPr="009D3343">
              <w:rPr>
                <w:i/>
                <w:szCs w:val="28"/>
              </w:rPr>
              <w:t>)</w:t>
            </w: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  <w:tc>
          <w:tcPr>
            <w:tcW w:w="0" w:type="auto"/>
          </w:tcPr>
          <w:p w:rsidR="008D2B2B" w:rsidRPr="009D3343" w:rsidRDefault="008D2B2B" w:rsidP="008D2B2B">
            <w:pPr>
              <w:widowControl w:val="0"/>
              <w:spacing w:line="240" w:lineRule="auto"/>
              <w:jc w:val="both"/>
              <w:rPr>
                <w:i/>
                <w:szCs w:val="28"/>
              </w:rPr>
            </w:pPr>
          </w:p>
        </w:tc>
      </w:tr>
    </w:tbl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12.5. Способ расчета индикативных показателей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9D3343" w:rsidTr="000705E1">
        <w:tc>
          <w:tcPr>
            <w:tcW w:w="9230" w:type="dxa"/>
          </w:tcPr>
          <w:p w:rsidR="006672B6" w:rsidRPr="009D3343" w:rsidRDefault="006672B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B6" w:rsidRPr="009D3343" w:rsidRDefault="006672B6" w:rsidP="00667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34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 xml:space="preserve">12.6. Описание </w:t>
      </w:r>
      <w:proofErr w:type="gramStart"/>
      <w:r w:rsidRPr="009D3343">
        <w:rPr>
          <w:szCs w:val="28"/>
        </w:rPr>
        <w:t>методов контроля эффективности избранного способа достижения целей</w:t>
      </w:r>
      <w:proofErr w:type="gramEnd"/>
      <w:r w:rsidRPr="009D3343">
        <w:rPr>
          <w:szCs w:val="28"/>
        </w:rPr>
        <w:t xml:space="preserve"> регулирования, программы мониторинга и иных способов (методов) оценки достижения заявленных целей регулирования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9D3343" w:rsidTr="000705E1">
        <w:tc>
          <w:tcPr>
            <w:tcW w:w="9230" w:type="dxa"/>
          </w:tcPr>
          <w:p w:rsidR="006672B6" w:rsidRPr="009D3343" w:rsidRDefault="006672B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B6" w:rsidRPr="009D3343" w:rsidRDefault="006672B6" w:rsidP="00667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34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12.7. Описание источников информации для расчета индикативных показателей: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9D3343" w:rsidTr="000705E1">
        <w:tc>
          <w:tcPr>
            <w:tcW w:w="9230" w:type="dxa"/>
          </w:tcPr>
          <w:p w:rsidR="006672B6" w:rsidRPr="009D3343" w:rsidRDefault="006672B6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2B6" w:rsidRPr="009D3343" w:rsidRDefault="006672B6" w:rsidP="006672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334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6672B6" w:rsidRPr="009D3343" w:rsidRDefault="006672B6" w:rsidP="008D2B2B">
      <w:pPr>
        <w:widowControl w:val="0"/>
        <w:spacing w:line="240" w:lineRule="auto"/>
        <w:jc w:val="both"/>
        <w:rPr>
          <w:szCs w:val="28"/>
        </w:rPr>
      </w:pPr>
    </w:p>
    <w:p w:rsidR="008D2B2B" w:rsidRPr="009D3343" w:rsidRDefault="008D2B2B" w:rsidP="008D2B2B">
      <w:pPr>
        <w:widowControl w:val="0"/>
        <w:spacing w:line="240" w:lineRule="auto"/>
        <w:jc w:val="both"/>
        <w:rPr>
          <w:szCs w:val="28"/>
        </w:rPr>
      </w:pPr>
      <w:r w:rsidRPr="009D3343">
        <w:rPr>
          <w:szCs w:val="28"/>
        </w:rPr>
        <w:t>13.</w:t>
      </w:r>
      <w:r w:rsidR="006672B6" w:rsidRPr="009D3343">
        <w:rPr>
          <w:szCs w:val="28"/>
        </w:rPr>
        <w:t xml:space="preserve"> </w:t>
      </w:r>
      <w:r w:rsidRPr="009D3343">
        <w:rPr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984"/>
        <w:gridCol w:w="1701"/>
        <w:gridCol w:w="1136"/>
        <w:gridCol w:w="1607"/>
      </w:tblGrid>
      <w:tr w:rsidR="00F97B81" w:rsidRPr="009D3343" w:rsidTr="00D6686B">
        <w:trPr>
          <w:trHeight w:val="1185"/>
        </w:trPr>
        <w:tc>
          <w:tcPr>
            <w:tcW w:w="2694" w:type="dxa"/>
          </w:tcPr>
          <w:p w:rsidR="008D2B2B" w:rsidRPr="009D3343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13.1 Мероприятия, необходимые для достижения целей регулирования</w:t>
            </w:r>
          </w:p>
        </w:tc>
        <w:tc>
          <w:tcPr>
            <w:tcW w:w="1984" w:type="dxa"/>
          </w:tcPr>
          <w:p w:rsidR="008D2B2B" w:rsidRPr="009D3343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>13.2. Сроки мероприятий</w:t>
            </w:r>
          </w:p>
        </w:tc>
        <w:tc>
          <w:tcPr>
            <w:tcW w:w="1701" w:type="dxa"/>
          </w:tcPr>
          <w:p w:rsidR="008D2B2B" w:rsidRPr="009D3343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9D3343">
              <w:rPr>
                <w:szCs w:val="28"/>
              </w:rPr>
              <w:t xml:space="preserve">13.3. </w:t>
            </w:r>
            <w:r w:rsidRPr="009D3343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1136" w:type="dxa"/>
          </w:tcPr>
          <w:p w:rsidR="008D2B2B" w:rsidRPr="009D3343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9D3343">
              <w:rPr>
                <w:bCs/>
                <w:kern w:val="32"/>
                <w:szCs w:val="28"/>
              </w:rPr>
              <w:t>13.4. Объем финансирован</w:t>
            </w:r>
            <w:r w:rsidRPr="009D3343">
              <w:rPr>
                <w:bCs/>
                <w:kern w:val="32"/>
                <w:szCs w:val="28"/>
              </w:rPr>
              <w:lastRenderedPageBreak/>
              <w:t>ия</w:t>
            </w:r>
          </w:p>
        </w:tc>
        <w:tc>
          <w:tcPr>
            <w:tcW w:w="1607" w:type="dxa"/>
          </w:tcPr>
          <w:p w:rsidR="008D2B2B" w:rsidRPr="009D3343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9D3343">
              <w:rPr>
                <w:bCs/>
                <w:kern w:val="32"/>
                <w:szCs w:val="28"/>
              </w:rPr>
              <w:lastRenderedPageBreak/>
              <w:t>13.5. Источники финансирования</w:t>
            </w:r>
          </w:p>
        </w:tc>
      </w:tr>
      <w:tr w:rsidR="00F97B81" w:rsidRPr="005B3DB2" w:rsidTr="00D6686B">
        <w:trPr>
          <w:trHeight w:val="54"/>
        </w:trPr>
        <w:tc>
          <w:tcPr>
            <w:tcW w:w="2694" w:type="dxa"/>
            <w:vAlign w:val="center"/>
          </w:tcPr>
          <w:p w:rsidR="008D2B2B" w:rsidRPr="005B3DB2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8D2B2B" w:rsidRPr="005B3DB2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D2B2B" w:rsidRPr="005B3DB2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8D2B2B" w:rsidRPr="005B3DB2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4</w:t>
            </w:r>
          </w:p>
        </w:tc>
        <w:tc>
          <w:tcPr>
            <w:tcW w:w="1607" w:type="dxa"/>
            <w:vAlign w:val="center"/>
          </w:tcPr>
          <w:p w:rsidR="008D2B2B" w:rsidRPr="005B3DB2" w:rsidRDefault="008D2B2B" w:rsidP="00230867">
            <w:pPr>
              <w:pStyle w:val="a3"/>
              <w:spacing w:line="240" w:lineRule="auto"/>
              <w:ind w:left="0"/>
              <w:contextualSpacing w:val="0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5</w:t>
            </w:r>
          </w:p>
        </w:tc>
      </w:tr>
      <w:tr w:rsidR="00F97B81" w:rsidRPr="009D3343" w:rsidTr="00D6686B">
        <w:trPr>
          <w:trHeight w:val="54"/>
        </w:trPr>
        <w:tc>
          <w:tcPr>
            <w:tcW w:w="2694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>(Мероприятие 1)</w:t>
            </w:r>
          </w:p>
        </w:tc>
        <w:tc>
          <w:tcPr>
            <w:tcW w:w="1984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136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607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</w:tr>
      <w:tr w:rsidR="00F97B81" w:rsidRPr="009D3343" w:rsidTr="00D6686B">
        <w:trPr>
          <w:trHeight w:val="54"/>
        </w:trPr>
        <w:tc>
          <w:tcPr>
            <w:tcW w:w="2694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  <w:r w:rsidRPr="009D3343">
              <w:rPr>
                <w:szCs w:val="28"/>
              </w:rPr>
              <w:t xml:space="preserve">(Мероприятие </w:t>
            </w:r>
            <w:r w:rsidRPr="009D3343">
              <w:rPr>
                <w:szCs w:val="28"/>
                <w:lang w:val="en-US"/>
              </w:rPr>
              <w:t>N</w:t>
            </w:r>
            <w:r w:rsidRPr="009D3343">
              <w:rPr>
                <w:szCs w:val="28"/>
              </w:rPr>
              <w:t>)</w:t>
            </w:r>
          </w:p>
        </w:tc>
        <w:tc>
          <w:tcPr>
            <w:tcW w:w="1984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136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  <w:tc>
          <w:tcPr>
            <w:tcW w:w="1607" w:type="dxa"/>
          </w:tcPr>
          <w:p w:rsidR="008D2B2B" w:rsidRPr="009D3343" w:rsidRDefault="008D2B2B" w:rsidP="008D2B2B">
            <w:pPr>
              <w:pStyle w:val="a3"/>
              <w:spacing w:line="240" w:lineRule="auto"/>
              <w:ind w:left="0"/>
              <w:contextualSpacing w:val="0"/>
              <w:jc w:val="both"/>
              <w:rPr>
                <w:szCs w:val="28"/>
              </w:rPr>
            </w:pPr>
          </w:p>
        </w:tc>
      </w:tr>
    </w:tbl>
    <w:p w:rsidR="008D2B2B" w:rsidRPr="005B3DB2" w:rsidRDefault="008D2B2B" w:rsidP="008D2B2B">
      <w:pPr>
        <w:pStyle w:val="a3"/>
        <w:spacing w:line="240" w:lineRule="auto"/>
        <w:ind w:left="0"/>
        <w:contextualSpacing w:val="0"/>
        <w:jc w:val="both"/>
        <w:rPr>
          <w:szCs w:val="28"/>
        </w:rPr>
      </w:pPr>
      <w:r w:rsidRPr="005B3DB2">
        <w:rPr>
          <w:szCs w:val="28"/>
        </w:rPr>
        <w:t xml:space="preserve">13.6. </w:t>
      </w:r>
      <w:r w:rsidRPr="005B3DB2">
        <w:rPr>
          <w:bCs/>
          <w:kern w:val="32"/>
          <w:szCs w:val="28"/>
        </w:rPr>
        <w:t xml:space="preserve">Общий объем затрат на организационно-технические, методологические, информационные и иные мероприятия, необходимые для достижения заявленных целей регулирования: _________ </w:t>
      </w:r>
      <w:r w:rsidR="00305A44" w:rsidRPr="005B3DB2">
        <w:rPr>
          <w:szCs w:val="28"/>
        </w:rPr>
        <w:t>тыс</w:t>
      </w:r>
      <w:r w:rsidRPr="005B3DB2">
        <w:rPr>
          <w:bCs/>
          <w:kern w:val="32"/>
          <w:szCs w:val="28"/>
        </w:rPr>
        <w:t>. рублей.</w:t>
      </w:r>
    </w:p>
    <w:p w:rsidR="008D2B2B" w:rsidRPr="005B3DB2" w:rsidRDefault="008D2B2B" w:rsidP="008D2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5F2" w:rsidRPr="005B3DB2" w:rsidRDefault="00CA65F2" w:rsidP="00CA65F2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14. Предполагаемая дата вступления в силу проекта </w:t>
      </w:r>
      <w:r w:rsidR="004074AC" w:rsidRPr="005B3DB2">
        <w:rPr>
          <w:szCs w:val="28"/>
        </w:rPr>
        <w:t>МНПА администрации района</w:t>
      </w:r>
      <w:r w:rsidRPr="005B3DB2">
        <w:rPr>
          <w:szCs w:val="28"/>
        </w:rPr>
        <w:t>, необходимость установления переходных положений (переходного периода)</w:t>
      </w:r>
    </w:p>
    <w:p w:rsidR="00272225" w:rsidRPr="005B3DB2" w:rsidRDefault="00CA65F2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14.1 </w:t>
      </w:r>
      <w:r w:rsidR="00272225" w:rsidRPr="005B3DB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272225">
        <w:tc>
          <w:tcPr>
            <w:tcW w:w="9564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225" w:rsidRPr="005B3DB2" w:rsidRDefault="00CA65F2" w:rsidP="002722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</w:t>
      </w:r>
      <w:r w:rsidR="00272225" w:rsidRPr="005B3DB2">
        <w:rPr>
          <w:rFonts w:ascii="Times New Roman" w:hAnsi="Times New Roman" w:cs="Times New Roman"/>
          <w:sz w:val="24"/>
          <w:szCs w:val="24"/>
        </w:rPr>
        <w:t>если положения вводятся в действие в разное время, указывается статья/пункт проекта акта и дата введения</w:t>
      </w:r>
      <w:r w:rsidRPr="005B3DB2">
        <w:rPr>
          <w:rFonts w:ascii="Times New Roman" w:hAnsi="Times New Roman" w:cs="Times New Roman"/>
          <w:sz w:val="24"/>
          <w:szCs w:val="24"/>
        </w:rPr>
        <w:t>)</w:t>
      </w:r>
    </w:p>
    <w:p w:rsidR="00272225" w:rsidRPr="009D3343" w:rsidRDefault="00CA65F2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14.2.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</w:t>
      </w:r>
      <w:r w:rsidR="00272225" w:rsidRPr="009D3343">
        <w:rPr>
          <w:rFonts w:ascii="Times New Roman" w:hAnsi="Times New Roman" w:cs="Times New Roman"/>
          <w:sz w:val="28"/>
          <w:szCs w:val="28"/>
        </w:rPr>
        <w:t>: есть (нет)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а) срок переходного периода: _____ дней с момента принятия проекта </w:t>
      </w:r>
      <w:r w:rsidR="00CA65F2" w:rsidRPr="005B3D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B3DB2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CA65F2" w:rsidRPr="005B3DB2">
        <w:rPr>
          <w:rFonts w:ascii="Times New Roman" w:hAnsi="Times New Roman" w:cs="Times New Roman"/>
          <w:sz w:val="28"/>
          <w:szCs w:val="28"/>
        </w:rPr>
        <w:t xml:space="preserve">______ </w:t>
      </w:r>
      <w:r w:rsidRPr="005B3DB2">
        <w:rPr>
          <w:rFonts w:ascii="Times New Roman" w:hAnsi="Times New Roman" w:cs="Times New Roman"/>
          <w:sz w:val="28"/>
          <w:szCs w:val="28"/>
        </w:rPr>
        <w:t xml:space="preserve">дней с момента принятия проекта </w:t>
      </w:r>
      <w:r w:rsidR="00CA65F2" w:rsidRPr="005B3D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B3DB2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272225" w:rsidRPr="009D3343" w:rsidRDefault="00CA65F2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14.3.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="00272225" w:rsidRPr="009D3343">
        <w:rPr>
          <w:rFonts w:ascii="Times New Roman" w:hAnsi="Times New Roman" w:cs="Times New Roman"/>
          <w:sz w:val="28"/>
          <w:szCs w:val="28"/>
        </w:rPr>
        <w:t>есть (нет).</w:t>
      </w:r>
    </w:p>
    <w:p w:rsidR="00272225" w:rsidRPr="005B3DB2" w:rsidRDefault="00CA65F2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14.3.1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 дней с момента принятия проекта </w:t>
      </w:r>
      <w:r w:rsidRPr="005B3D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225" w:rsidRPr="005B3DB2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272225" w:rsidRPr="005B3DB2" w:rsidRDefault="00CA65F2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14.4. </w:t>
      </w:r>
      <w:r w:rsidR="00272225" w:rsidRPr="005B3DB2">
        <w:rPr>
          <w:rFonts w:ascii="Times New Roman" w:hAnsi="Times New Roman" w:cs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</w:t>
      </w:r>
      <w:r w:rsidRPr="005B3D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2225" w:rsidRPr="005B3DB2">
        <w:rPr>
          <w:rFonts w:ascii="Times New Roman" w:hAnsi="Times New Roman" w:cs="Times New Roman"/>
          <w:sz w:val="28"/>
          <w:szCs w:val="28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CA65F2">
        <w:tc>
          <w:tcPr>
            <w:tcW w:w="9230" w:type="dxa"/>
          </w:tcPr>
          <w:p w:rsidR="00272225" w:rsidRPr="005B3DB2" w:rsidRDefault="00272225" w:rsidP="002722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5F2" w:rsidRPr="005B3DB2" w:rsidRDefault="00CA65F2" w:rsidP="00CA6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CA65F2" w:rsidRPr="005B3DB2" w:rsidRDefault="00CA65F2" w:rsidP="00CA65F2">
      <w:pPr>
        <w:widowControl w:val="0"/>
        <w:spacing w:line="240" w:lineRule="auto"/>
        <w:jc w:val="both"/>
        <w:rPr>
          <w:szCs w:val="28"/>
          <w:highlight w:val="yellow"/>
        </w:rPr>
      </w:pPr>
      <w:r w:rsidRPr="005B3DB2">
        <w:rPr>
          <w:szCs w:val="28"/>
        </w:rPr>
        <w:t>15. Сведения о размещении уведомления о подготовке проекта муниципального нормативного правового акта, извещения о проведении публичных консультаций проекта муниципального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CA65F2" w:rsidRPr="005B3DB2" w:rsidRDefault="00CA65F2" w:rsidP="00CA65F2">
      <w:pPr>
        <w:spacing w:line="240" w:lineRule="auto"/>
        <w:jc w:val="both"/>
        <w:rPr>
          <w:szCs w:val="28"/>
        </w:rPr>
      </w:pPr>
      <w:r w:rsidRPr="005B3DB2">
        <w:rPr>
          <w:szCs w:val="28"/>
        </w:rPr>
        <w:t>15.1. Полный электронный адрес размещения уведомления о подготовке муниципального нормативного правового акта в информационно-телекоммуникационной сети "Интернет"</w:t>
      </w:r>
      <w:r w:rsidRPr="005B3DB2">
        <w:t xml:space="preserve"> </w:t>
      </w:r>
      <w:r w:rsidRPr="005B3DB2">
        <w:rPr>
          <w:szCs w:val="28"/>
        </w:rPr>
        <w:t>(regulation.khv.gov.ru):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CA65F2" w:rsidRPr="005B3DB2" w:rsidRDefault="00CA65F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5F2" w:rsidRPr="005B3DB2" w:rsidRDefault="00CA65F2" w:rsidP="00CA65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A27DE5" w:rsidRPr="005B3DB2" w:rsidRDefault="00F02465" w:rsidP="00A27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15.1.1. </w:t>
      </w:r>
      <w:r w:rsidR="00A27DE5" w:rsidRPr="005B3DB2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 уведомления о подготовке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36"/>
        <w:gridCol w:w="560"/>
        <w:gridCol w:w="331"/>
        <w:gridCol w:w="1345"/>
        <w:gridCol w:w="2807"/>
        <w:gridCol w:w="514"/>
        <w:gridCol w:w="331"/>
        <w:gridCol w:w="1253"/>
        <w:gridCol w:w="1079"/>
      </w:tblGrid>
      <w:tr w:rsidR="00C42F54" w:rsidRPr="005B3DB2" w:rsidTr="000705E1">
        <w:tc>
          <w:tcPr>
            <w:tcW w:w="1242" w:type="dxa"/>
          </w:tcPr>
          <w:p w:rsidR="00A27DE5" w:rsidRPr="005B3DB2" w:rsidRDefault="00A27DE5" w:rsidP="000705E1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7DE5" w:rsidRPr="005B3DB2" w:rsidRDefault="00A27DE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A27DE5" w:rsidRPr="005B3DB2" w:rsidRDefault="00A27DE5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27DE5" w:rsidRPr="005B3DB2" w:rsidRDefault="00A27DE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DE5" w:rsidRPr="005B3DB2" w:rsidRDefault="00A27DE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A27DE5" w:rsidRPr="005B3DB2" w:rsidRDefault="00A27DE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A27DE5" w:rsidRPr="005B3DB2" w:rsidRDefault="00A27DE5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7DE5" w:rsidRPr="005B3DB2" w:rsidRDefault="00A27DE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A27DE5" w:rsidRPr="005B3DB2" w:rsidRDefault="00A27DE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A27DE5" w:rsidRPr="005B3DB2" w:rsidRDefault="00F02465" w:rsidP="00A27D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15.1.2. </w:t>
      </w:r>
      <w:r w:rsidR="00A27DE5" w:rsidRPr="005B3DB2">
        <w:rPr>
          <w:rFonts w:ascii="Times New Roman" w:hAnsi="Times New Roman" w:cs="Times New Roman"/>
          <w:sz w:val="28"/>
          <w:szCs w:val="28"/>
        </w:rPr>
        <w:t xml:space="preserve">Количество замечаний и предложений, полученных </w:t>
      </w:r>
      <w:r w:rsidRPr="005B3DB2">
        <w:rPr>
          <w:rFonts w:ascii="Times New Roman" w:hAnsi="Times New Roman" w:cs="Times New Roman"/>
          <w:sz w:val="28"/>
          <w:szCs w:val="28"/>
        </w:rPr>
        <w:t>в ходе проведения публичных консультаций</w:t>
      </w:r>
      <w:r w:rsidR="00A27DE5" w:rsidRPr="005B3D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675"/>
        <w:gridCol w:w="2151"/>
        <w:gridCol w:w="770"/>
        <w:gridCol w:w="1597"/>
        <w:gridCol w:w="805"/>
        <w:gridCol w:w="2466"/>
        <w:gridCol w:w="766"/>
      </w:tblGrid>
      <w:tr w:rsidR="00C42F54" w:rsidRPr="005B3DB2" w:rsidTr="00F02465">
        <w:tc>
          <w:tcPr>
            <w:tcW w:w="675" w:type="dxa"/>
            <w:tcBorders>
              <w:bottom w:val="single" w:sz="4" w:space="0" w:color="auto"/>
            </w:tcBorders>
          </w:tcPr>
          <w:p w:rsidR="00A27DE5" w:rsidRPr="005B3DB2" w:rsidRDefault="00A27DE5" w:rsidP="00F024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A27DE5" w:rsidRPr="005B3DB2" w:rsidRDefault="00A27DE5" w:rsidP="00F024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из них учтено: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A27DE5" w:rsidRPr="005B3DB2" w:rsidRDefault="00A27DE5" w:rsidP="00F024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A27DE5" w:rsidRPr="005B3DB2" w:rsidRDefault="00A27DE5" w:rsidP="00F024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27DE5" w:rsidRPr="005B3DB2" w:rsidRDefault="00A27DE5" w:rsidP="00F024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A27DE5" w:rsidRPr="005B3DB2" w:rsidRDefault="00A27DE5" w:rsidP="00F024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учтено частично: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27DE5" w:rsidRPr="005B3DB2" w:rsidRDefault="00A27DE5" w:rsidP="00F024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15.1.3. Сведения о лицах, представивших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15.1.4. Сведения о рассмотрении предложений: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15.1.5. Иные сведения о размещении уведомления о подготовке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15.2. </w:t>
      </w:r>
      <w:r w:rsidRPr="005B3DB2">
        <w:rPr>
          <w:spacing w:val="-6"/>
          <w:szCs w:val="28"/>
        </w:rPr>
        <w:t>Полный электронный адрес размещения извещения о проведении публичных консультаций проекта муниципального нормативного правового акта в информационно-телекоммуникационной сети "Интернет" (regulation.khv.gov.ru):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15.2.1. Срок, в течение которого принимались предложения в связи с размещением извещения о проведении публичных консультаций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36"/>
        <w:gridCol w:w="560"/>
        <w:gridCol w:w="331"/>
        <w:gridCol w:w="1345"/>
        <w:gridCol w:w="2807"/>
        <w:gridCol w:w="514"/>
        <w:gridCol w:w="331"/>
        <w:gridCol w:w="1253"/>
        <w:gridCol w:w="1079"/>
      </w:tblGrid>
      <w:tr w:rsidR="00C42F54" w:rsidRPr="005B3DB2" w:rsidTr="000705E1">
        <w:tc>
          <w:tcPr>
            <w:tcW w:w="1242" w:type="dxa"/>
          </w:tcPr>
          <w:p w:rsidR="00F02465" w:rsidRPr="005B3DB2" w:rsidRDefault="00F02465" w:rsidP="000705E1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F02465" w:rsidRPr="005B3DB2" w:rsidRDefault="00F02465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F02465" w:rsidRPr="005B3DB2" w:rsidRDefault="00F02465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F02465" w:rsidRPr="005B3DB2" w:rsidRDefault="00F02465" w:rsidP="00F024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15.2.2. Количество замечаний и предложений, полученных в ходе проведения публичных консультаций:</w:t>
      </w:r>
    </w:p>
    <w:tbl>
      <w:tblPr>
        <w:tblW w:w="0" w:type="auto"/>
        <w:tblLook w:val="04A0"/>
      </w:tblPr>
      <w:tblGrid>
        <w:gridCol w:w="675"/>
        <w:gridCol w:w="2151"/>
        <w:gridCol w:w="770"/>
        <w:gridCol w:w="1597"/>
        <w:gridCol w:w="805"/>
        <w:gridCol w:w="2466"/>
        <w:gridCol w:w="766"/>
      </w:tblGrid>
      <w:tr w:rsidR="00C42F54" w:rsidRPr="005B3DB2" w:rsidTr="000705E1">
        <w:tc>
          <w:tcPr>
            <w:tcW w:w="675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из них учтено: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F02465" w:rsidRPr="005B3DB2" w:rsidRDefault="00F02465" w:rsidP="000705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учтено частично: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F02465" w:rsidRPr="005B3DB2" w:rsidRDefault="00F02465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15.2.3. Сведения о физических и юридических лицах, а также общественных объединений в сфере предпринимательской и инвестиционной деятельности, научно-экспертных организаций, </w:t>
      </w:r>
      <w:r w:rsidR="00A765D6" w:rsidRPr="005B3DB2">
        <w:rPr>
          <w:szCs w:val="28"/>
        </w:rPr>
        <w:t xml:space="preserve">органах </w:t>
      </w:r>
      <w:r w:rsidRPr="005B3DB2">
        <w:rPr>
          <w:szCs w:val="28"/>
        </w:rPr>
        <w:t>местного самоуправления Верхнебуреинского муниципального района, извещенных о проведении публичных консультаций по проекту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15.2.4. Сведения о лицах, представивших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F02465" w:rsidRPr="005B3DB2" w:rsidRDefault="00F02465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465" w:rsidRPr="005B3DB2" w:rsidRDefault="00F02465" w:rsidP="00F02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15.2.5. Сведения </w:t>
      </w:r>
      <w:proofErr w:type="gramStart"/>
      <w:r w:rsidRPr="005B3DB2">
        <w:rPr>
          <w:szCs w:val="28"/>
        </w:rPr>
        <w:t xml:space="preserve">о направлении извещения о проведении публичных консультаций по проекту муниципального нормативного правового акта в </w:t>
      </w:r>
      <w:r w:rsidR="006F646B" w:rsidRPr="005B3DB2">
        <w:rPr>
          <w:szCs w:val="28"/>
        </w:rPr>
        <w:t>С</w:t>
      </w:r>
      <w:r w:rsidRPr="005B3DB2">
        <w:rPr>
          <w:szCs w:val="28"/>
        </w:rPr>
        <w:t>овет по предпринимательству</w:t>
      </w:r>
      <w:proofErr w:type="gramEnd"/>
      <w:r w:rsidRPr="005B3DB2">
        <w:rPr>
          <w:szCs w:val="28"/>
        </w:rPr>
        <w:t xml:space="preserve"> при главе Верхнебуреинского муниципального района: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2D5162" w:rsidRPr="005B3DB2" w:rsidRDefault="002D516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62" w:rsidRPr="005B3DB2" w:rsidRDefault="002D5162" w:rsidP="002D5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15.2.6. Сведения</w:t>
      </w:r>
      <w:r w:rsidRPr="005B3DB2">
        <w:rPr>
          <w:rStyle w:val="af2"/>
          <w:szCs w:val="28"/>
        </w:rPr>
        <w:footnoteReference w:id="5"/>
      </w:r>
      <w:r w:rsidRPr="005B3DB2">
        <w:rPr>
          <w:szCs w:val="28"/>
        </w:rPr>
        <w:t xml:space="preserve"> о результатах рассмотрения проекта </w:t>
      </w:r>
      <w:r w:rsidR="002D5162" w:rsidRPr="005B3DB2">
        <w:rPr>
          <w:szCs w:val="28"/>
        </w:rPr>
        <w:t xml:space="preserve">муниципального </w:t>
      </w:r>
      <w:r w:rsidRPr="005B3DB2">
        <w:rPr>
          <w:szCs w:val="28"/>
        </w:rPr>
        <w:t xml:space="preserve">нормативного правового акта </w:t>
      </w:r>
      <w:r w:rsidR="006F646B" w:rsidRPr="005B3DB2">
        <w:rPr>
          <w:szCs w:val="28"/>
        </w:rPr>
        <w:t>С</w:t>
      </w:r>
      <w:r w:rsidRPr="005B3DB2">
        <w:rPr>
          <w:szCs w:val="28"/>
        </w:rPr>
        <w:t>овет</w:t>
      </w:r>
      <w:r w:rsidR="002D5162" w:rsidRPr="005B3DB2">
        <w:rPr>
          <w:szCs w:val="28"/>
        </w:rPr>
        <w:t>ом</w:t>
      </w:r>
      <w:r w:rsidRPr="005B3DB2">
        <w:rPr>
          <w:szCs w:val="28"/>
        </w:rPr>
        <w:t xml:space="preserve"> по предпринимательству </w:t>
      </w:r>
      <w:r w:rsidR="002D5162" w:rsidRPr="005B3DB2">
        <w:rPr>
          <w:szCs w:val="28"/>
        </w:rPr>
        <w:t>при главе Верхнебуреинского муниципального района</w:t>
      </w:r>
      <w:r w:rsidRPr="005B3DB2">
        <w:rPr>
          <w:szCs w:val="28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2D5162" w:rsidRPr="005B3DB2" w:rsidRDefault="002D516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62" w:rsidRPr="005B3DB2" w:rsidRDefault="002D5162" w:rsidP="002D5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15.2.7. Сведения о рассмотрении предложений: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2D5162" w:rsidRPr="005B3DB2" w:rsidRDefault="002D516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62" w:rsidRPr="005B3DB2" w:rsidRDefault="002D5162" w:rsidP="002D5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 xml:space="preserve">15.2.8. Иные сведения о размещении извещения о проведении публичных консультаций проекта </w:t>
      </w:r>
      <w:r w:rsidR="002D5162" w:rsidRPr="005B3DB2">
        <w:rPr>
          <w:szCs w:val="28"/>
        </w:rPr>
        <w:t xml:space="preserve">муниципального </w:t>
      </w:r>
      <w:r w:rsidRPr="005B3DB2">
        <w:rPr>
          <w:szCs w:val="28"/>
        </w:rPr>
        <w:t>нормативного правового акта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2D5162" w:rsidRPr="005B3DB2" w:rsidRDefault="002D5162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162" w:rsidRPr="005B3DB2" w:rsidRDefault="002D5162" w:rsidP="002D5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F02465" w:rsidRPr="005B3DB2" w:rsidRDefault="00F02465" w:rsidP="00F02465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16.</w:t>
      </w:r>
      <w:r w:rsidR="002D5162" w:rsidRPr="005B3DB2">
        <w:rPr>
          <w:szCs w:val="28"/>
        </w:rPr>
        <w:t xml:space="preserve"> </w:t>
      </w:r>
      <w:r w:rsidRPr="005B3DB2">
        <w:rPr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:rsidR="00F02465" w:rsidRPr="005B3DB2" w:rsidRDefault="00F02465" w:rsidP="00F02465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1951"/>
        <w:gridCol w:w="7279"/>
      </w:tblGrid>
      <w:tr w:rsidR="00146152" w:rsidRPr="005B3DB2" w:rsidTr="00146152">
        <w:tc>
          <w:tcPr>
            <w:tcW w:w="1951" w:type="dxa"/>
            <w:shd w:val="clear" w:color="auto" w:fill="auto"/>
          </w:tcPr>
          <w:p w:rsidR="002D5162" w:rsidRPr="005B3DB2" w:rsidRDefault="002D5162" w:rsidP="00B412F1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Приложения:</w:t>
            </w:r>
          </w:p>
        </w:tc>
        <w:tc>
          <w:tcPr>
            <w:tcW w:w="7279" w:type="dxa"/>
            <w:shd w:val="clear" w:color="auto" w:fill="auto"/>
          </w:tcPr>
          <w:p w:rsidR="002D5162" w:rsidRPr="005B3DB2" w:rsidRDefault="002D5162" w:rsidP="00B412F1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:rsidR="002D5162" w:rsidRPr="005B3DB2" w:rsidRDefault="002D5162" w:rsidP="00B412F1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2. Расчет выгод и стандартных издержек субъектов предпринимательской и инвестиционной деятельности.</w:t>
            </w:r>
          </w:p>
          <w:p w:rsidR="002D5162" w:rsidRPr="005B3DB2" w:rsidRDefault="002D5162" w:rsidP="00B412F1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 xml:space="preserve">3. _______________________________________________. </w:t>
            </w:r>
          </w:p>
          <w:p w:rsidR="002D5162" w:rsidRPr="005B3DB2" w:rsidRDefault="002D5162" w:rsidP="00B412F1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(указание на иные приложения)</w:t>
            </w:r>
          </w:p>
        </w:tc>
      </w:tr>
    </w:tbl>
    <w:p w:rsidR="002D5162" w:rsidRPr="005B3DB2" w:rsidRDefault="002D5162" w:rsidP="00F02465">
      <w:pPr>
        <w:widowControl w:val="0"/>
        <w:spacing w:line="240" w:lineRule="auto"/>
        <w:jc w:val="both"/>
        <w:rPr>
          <w:szCs w:val="28"/>
        </w:rPr>
      </w:pPr>
    </w:p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039" w:rsidRPr="005B3DB2" w:rsidRDefault="00A84039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887"/>
        <w:gridCol w:w="291"/>
        <w:gridCol w:w="1742"/>
        <w:gridCol w:w="293"/>
        <w:gridCol w:w="3243"/>
      </w:tblGrid>
      <w:tr w:rsidR="00C42F54" w:rsidRPr="005B3DB2" w:rsidTr="00146152">
        <w:tc>
          <w:tcPr>
            <w:tcW w:w="20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органа местного самоуправления, ответственного за проведение ОРВ проекта муниципального нормативного правового акта</w:t>
            </w:r>
          </w:p>
        </w:tc>
        <w:tc>
          <w:tcPr>
            <w:tcW w:w="154" w:type="pct"/>
            <w:shd w:val="clear" w:color="auto" w:fill="auto"/>
            <w:vAlign w:val="bottom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  <w:vAlign w:val="bottom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146152">
        <w:tc>
          <w:tcPr>
            <w:tcW w:w="20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42F54" w:rsidRPr="005B3DB2" w:rsidTr="00146152">
        <w:tc>
          <w:tcPr>
            <w:tcW w:w="20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146152"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D5162" w:rsidRPr="005B3DB2" w:rsidRDefault="002D5162" w:rsidP="001461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52" w:rsidRPr="005B3DB2" w:rsidTr="00146152"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:rsidR="00E328A0" w:rsidRPr="005B3DB2" w:rsidRDefault="00E328A0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54" w:type="pct"/>
            <w:shd w:val="clear" w:color="auto" w:fill="auto"/>
          </w:tcPr>
          <w:p w:rsidR="00E328A0" w:rsidRPr="005B3DB2" w:rsidRDefault="00E328A0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328A0" w:rsidRPr="005B3DB2" w:rsidRDefault="00E328A0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E328A0" w:rsidRPr="005B3DB2" w:rsidRDefault="00E328A0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</w:tcPr>
          <w:p w:rsidR="00E328A0" w:rsidRPr="005B3DB2" w:rsidRDefault="00E328A0" w:rsidP="001461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225" w:rsidRPr="005B3DB2" w:rsidRDefault="00272225" w:rsidP="00272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61BC" w:rsidRPr="005B3DB2" w:rsidRDefault="00CD625B" w:rsidP="000061BC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0061BC" w:rsidRPr="005B3DB2" w:rsidTr="00272225"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rPr>
                <w:szCs w:val="28"/>
              </w:rPr>
            </w:pPr>
            <w:r w:rsidRPr="005B3DB2">
              <w:rPr>
                <w:strike/>
                <w:szCs w:val="28"/>
              </w:rPr>
              <w:br w:type="page"/>
            </w:r>
            <w:r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4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0061BC" w:rsidRPr="005B3DB2" w:rsidRDefault="000061BC" w:rsidP="000061BC">
      <w:pPr>
        <w:spacing w:line="240" w:lineRule="auto"/>
      </w:pPr>
    </w:p>
    <w:p w:rsidR="00E05751" w:rsidRPr="005B3DB2" w:rsidRDefault="00E05751" w:rsidP="00E05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E05751" w:rsidRPr="005B3DB2" w:rsidRDefault="00E05751" w:rsidP="00E05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05751" w:rsidRPr="005B3DB2" w:rsidRDefault="00E05751" w:rsidP="00E057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Pr="005B3DB2">
        <w:rPr>
          <w:rFonts w:ascii="Times New Roman" w:hAnsi="Times New Roman" w:cs="Times New Roman"/>
          <w:sz w:val="28"/>
          <w:szCs w:val="28"/>
        </w:rPr>
        <w:br/>
        <w:t>проекта муниципального нормативного правового акта,</w:t>
      </w:r>
      <w:r w:rsidRPr="005B3DB2">
        <w:rPr>
          <w:rFonts w:ascii="Times New Roman" w:hAnsi="Times New Roman" w:cs="Times New Roman"/>
          <w:sz w:val="28"/>
          <w:szCs w:val="28"/>
        </w:rPr>
        <w:br/>
        <w:t xml:space="preserve">имеющего </w:t>
      </w:r>
      <w:r w:rsidR="000705E1" w:rsidRPr="005B3DB2">
        <w:rPr>
          <w:rFonts w:ascii="Times New Roman" w:hAnsi="Times New Roman" w:cs="Times New Roman"/>
          <w:sz w:val="28"/>
          <w:szCs w:val="28"/>
        </w:rPr>
        <w:t xml:space="preserve">низкую </w:t>
      </w:r>
      <w:r w:rsidRPr="005B3DB2">
        <w:rPr>
          <w:rFonts w:ascii="Times New Roman" w:hAnsi="Times New Roman" w:cs="Times New Roman"/>
          <w:sz w:val="28"/>
          <w:szCs w:val="28"/>
        </w:rPr>
        <w:t>степень регулирующего воздействия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(полное и краткое наименования)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1.3. Краткое описание содержания предлагаемого правового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 Контактная информация исполнителя в регулирующем органе: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Ф.И.О.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Должность: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Тел.: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6C3670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 Степень регулирующего воздействия проекта муниципального нормативного правового акта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</w:t>
      </w:r>
      <w:r w:rsidR="000705E1" w:rsidRPr="005B3DB2">
        <w:rPr>
          <w:rFonts w:ascii="Times New Roman" w:hAnsi="Times New Roman" w:cs="Times New Roman"/>
          <w:sz w:val="28"/>
          <w:szCs w:val="28"/>
        </w:rPr>
        <w:t>1</w:t>
      </w:r>
      <w:r w:rsidRPr="005B3DB2">
        <w:rPr>
          <w:rFonts w:ascii="Times New Roman" w:hAnsi="Times New Roman" w:cs="Times New Roman"/>
          <w:sz w:val="28"/>
          <w:szCs w:val="28"/>
        </w:rPr>
        <w:t xml:space="preserve">. Обоснование отнесения проекта акта к </w:t>
      </w:r>
      <w:r w:rsidR="000705E1" w:rsidRPr="005B3DB2">
        <w:rPr>
          <w:rFonts w:ascii="Times New Roman" w:hAnsi="Times New Roman" w:cs="Times New Roman"/>
          <w:sz w:val="28"/>
          <w:szCs w:val="28"/>
        </w:rPr>
        <w:t xml:space="preserve">низкой </w:t>
      </w:r>
      <w:r w:rsidRPr="005B3DB2">
        <w:rPr>
          <w:rFonts w:ascii="Times New Roman" w:hAnsi="Times New Roman" w:cs="Times New Roman"/>
          <w:sz w:val="28"/>
          <w:szCs w:val="28"/>
        </w:rPr>
        <w:t>степени регулирующего воздействия: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0705E1">
        <w:tc>
          <w:tcPr>
            <w:tcW w:w="9564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A84039" w:rsidRPr="005B3DB2" w:rsidRDefault="00A84039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3.1. Формулировка проблемы, на решение которой направлен предлагаемый способ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3.2. Характеристика негативных эффектов, возникающих в связи с наличием проблемы, группы участников отношений, испытывающих негативные эффекты,</w:t>
      </w:r>
      <w:r w:rsidRPr="005B3DB2">
        <w:rPr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их количественные оценки: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3.4. Причины невозможности решения проблемы участниками соответствующих отношений самостоятельно, без вмешательства государства: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3.6. Иная информация о проблеме: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widowControl w:val="0"/>
        <w:tabs>
          <w:tab w:val="left" w:pos="1134"/>
        </w:tabs>
        <w:spacing w:line="240" w:lineRule="auto"/>
        <w:jc w:val="both"/>
        <w:rPr>
          <w:szCs w:val="28"/>
        </w:rPr>
      </w:pPr>
    </w:p>
    <w:p w:rsidR="00E05751" w:rsidRPr="005B3DB2" w:rsidRDefault="007A709B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</w:t>
      </w:r>
      <w:r w:rsidR="00E05751" w:rsidRPr="005B3DB2">
        <w:rPr>
          <w:rFonts w:ascii="Times New Roman" w:hAnsi="Times New Roman" w:cs="Times New Roman"/>
          <w:sz w:val="28"/>
          <w:szCs w:val="28"/>
        </w:rPr>
        <w:t>. Цели предлагаемого правового регулирования и их соответствие принципам правового регулирования</w:t>
      </w:r>
    </w:p>
    <w:p w:rsidR="00E05751" w:rsidRPr="005B3DB2" w:rsidRDefault="007A709B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</w:t>
      </w:r>
      <w:r w:rsidR="00E05751" w:rsidRPr="005B3DB2">
        <w:rPr>
          <w:rFonts w:ascii="Times New Roman" w:hAnsi="Times New Roman" w:cs="Times New Roman"/>
          <w:sz w:val="28"/>
          <w:szCs w:val="28"/>
        </w:rPr>
        <w:t>.1. Основание для разработки проекта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(указывается нормативный правовой акт более высокого уровня, поручения Губернатора Хабаровского края,</w:t>
      </w:r>
      <w:r w:rsidR="008F542A" w:rsidRPr="005B3DB2">
        <w:rPr>
          <w:rFonts w:ascii="Times New Roman" w:hAnsi="Times New Roman" w:cs="Times New Roman"/>
          <w:sz w:val="24"/>
          <w:szCs w:val="24"/>
        </w:rPr>
        <w:t xml:space="preserve"> поручениями или указаниями главы района, </w:t>
      </w:r>
      <w:r w:rsidRPr="005B3DB2">
        <w:rPr>
          <w:rFonts w:ascii="Times New Roman" w:hAnsi="Times New Roman" w:cs="Times New Roman"/>
          <w:sz w:val="24"/>
          <w:szCs w:val="24"/>
        </w:rPr>
        <w:t>действующие нормативные правовые акты, другие решения, указание на инициативный порядок разработки)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5"/>
        <w:gridCol w:w="5861"/>
      </w:tblGrid>
      <w:tr w:rsidR="00C42F54" w:rsidRPr="005B3DB2" w:rsidTr="00E05751">
        <w:tc>
          <w:tcPr>
            <w:tcW w:w="1901" w:type="pct"/>
          </w:tcPr>
          <w:p w:rsidR="00E05751" w:rsidRPr="005B3DB2" w:rsidRDefault="007A709B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751" w:rsidRPr="005B3DB2">
              <w:rPr>
                <w:rFonts w:ascii="Times New Roman" w:hAnsi="Times New Roman" w:cs="Times New Roman"/>
                <w:sz w:val="28"/>
                <w:szCs w:val="28"/>
              </w:rPr>
              <w:t>.2. Цели предлагаемого правового регулирования</w:t>
            </w:r>
          </w:p>
        </w:tc>
        <w:tc>
          <w:tcPr>
            <w:tcW w:w="3099" w:type="pct"/>
          </w:tcPr>
          <w:p w:rsidR="00E05751" w:rsidRPr="005B3DB2" w:rsidRDefault="007A709B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751" w:rsidRPr="005B3DB2">
              <w:rPr>
                <w:rFonts w:ascii="Times New Roman" w:hAnsi="Times New Roman" w:cs="Times New Roman"/>
                <w:sz w:val="28"/>
                <w:szCs w:val="28"/>
              </w:rPr>
              <w:t>.3. Установленные сроки достижения целей предлагаемого правового регулирования</w:t>
            </w:r>
          </w:p>
        </w:tc>
      </w:tr>
      <w:tr w:rsidR="00C42F54" w:rsidRPr="009D3343" w:rsidTr="00E05751">
        <w:tc>
          <w:tcPr>
            <w:tcW w:w="1901" w:type="pct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3099" w:type="pct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9D3343" w:rsidTr="00E05751">
        <w:tc>
          <w:tcPr>
            <w:tcW w:w="1901" w:type="pct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(Цель N)</w:t>
            </w:r>
          </w:p>
        </w:tc>
        <w:tc>
          <w:tcPr>
            <w:tcW w:w="3099" w:type="pct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7A709B" w:rsidP="00E05751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4</w:t>
      </w:r>
      <w:r w:rsidR="00E05751" w:rsidRPr="005B3DB2">
        <w:rPr>
          <w:szCs w:val="28"/>
        </w:rPr>
        <w:t>.4. Документы, содержащие принципы правового регулирования, программные документы Российской Федерации, Хабаровского края, Верхнебуреинского муниципального района с указанием положений, которым соответствуют цели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A84039" w:rsidRPr="005B3DB2" w:rsidRDefault="00A84039" w:rsidP="00E05751">
      <w:pPr>
        <w:widowControl w:val="0"/>
        <w:spacing w:before="60"/>
        <w:jc w:val="both"/>
        <w:rPr>
          <w:szCs w:val="28"/>
        </w:rPr>
      </w:pPr>
    </w:p>
    <w:p w:rsidR="00E05751" w:rsidRPr="005B3DB2" w:rsidRDefault="007A709B" w:rsidP="00E05751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4</w:t>
      </w:r>
      <w:r w:rsidR="00E05751" w:rsidRPr="005B3DB2">
        <w:rPr>
          <w:szCs w:val="28"/>
        </w:rPr>
        <w:t>.5. Иная информация о целях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widowControl w:val="0"/>
        <w:spacing w:line="240" w:lineRule="auto"/>
        <w:jc w:val="both"/>
        <w:rPr>
          <w:szCs w:val="28"/>
        </w:rPr>
      </w:pP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E05751" w:rsidRPr="005B3DB2">
        <w:rPr>
          <w:szCs w:val="28"/>
        </w:rPr>
        <w:t>. Описание предлагаемого регулирования и иных возможных способов решения проблемы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E05751" w:rsidRPr="005B3DB2">
        <w:rPr>
          <w:szCs w:val="28"/>
        </w:rPr>
        <w:t xml:space="preserve">.1. Описание предлагаемого способа решения проблемы и </w:t>
      </w:r>
      <w:proofErr w:type="gramStart"/>
      <w:r w:rsidR="00E05751" w:rsidRPr="005B3DB2">
        <w:rPr>
          <w:szCs w:val="28"/>
        </w:rPr>
        <w:t>преодоления</w:t>
      </w:r>
      <w:proofErr w:type="gramEnd"/>
      <w:r w:rsidR="00E05751" w:rsidRPr="005B3DB2">
        <w:rPr>
          <w:szCs w:val="28"/>
        </w:rPr>
        <w:t xml:space="preserve"> связанных с ним негативных эффектов: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E05751" w:rsidRPr="005B3DB2">
        <w:rPr>
          <w:szCs w:val="28"/>
        </w:rPr>
        <w:t xml:space="preserve">.2. Описание иных способов решения проблемы </w:t>
      </w:r>
      <w:r w:rsidRPr="005B3DB2">
        <w:rPr>
          <w:szCs w:val="28"/>
        </w:rPr>
        <w:t>(</w:t>
      </w:r>
      <w:r w:rsidR="00E05751" w:rsidRPr="005B3DB2">
        <w:rPr>
          <w:szCs w:val="28"/>
        </w:rPr>
        <w:t>с указанием того, каким образом каждым из способов может быть решена проблема):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E05751" w:rsidRPr="005B3DB2">
        <w:rPr>
          <w:szCs w:val="28"/>
        </w:rPr>
        <w:t>.3. Обоснование выбора предлагаемого способа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E05751" w:rsidRPr="005B3DB2">
        <w:rPr>
          <w:szCs w:val="28"/>
        </w:rPr>
        <w:t>.4. Иная информация о предлагаемом способе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widowControl w:val="0"/>
        <w:spacing w:line="240" w:lineRule="auto"/>
        <w:jc w:val="both"/>
        <w:rPr>
          <w:szCs w:val="28"/>
        </w:rPr>
      </w:pP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6</w:t>
      </w:r>
      <w:r w:rsidR="00E05751" w:rsidRPr="005B3DB2">
        <w:rPr>
          <w:szCs w:val="28"/>
        </w:rPr>
        <w:t>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097"/>
        <w:gridCol w:w="2959"/>
      </w:tblGrid>
      <w:tr w:rsidR="00C42F54" w:rsidRPr="005B3DB2" w:rsidTr="000705E1">
        <w:tc>
          <w:tcPr>
            <w:tcW w:w="0" w:type="auto"/>
          </w:tcPr>
          <w:p w:rsidR="00E05751" w:rsidRPr="005B3DB2" w:rsidRDefault="007A709B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751" w:rsidRPr="005B3DB2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0" w:type="auto"/>
          </w:tcPr>
          <w:p w:rsidR="00E05751" w:rsidRPr="005B3DB2" w:rsidRDefault="007A709B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751" w:rsidRPr="005B3DB2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  <w:tc>
          <w:tcPr>
            <w:tcW w:w="0" w:type="auto"/>
          </w:tcPr>
          <w:p w:rsidR="00E05751" w:rsidRPr="005B3DB2" w:rsidRDefault="007A709B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751" w:rsidRPr="005B3DB2">
              <w:rPr>
                <w:rFonts w:ascii="Times New Roman" w:hAnsi="Times New Roman" w:cs="Times New Roman"/>
                <w:sz w:val="28"/>
                <w:szCs w:val="28"/>
              </w:rPr>
              <w:t>.3. Прогноз изменения количества в среднесрочном периоде</w:t>
            </w:r>
          </w:p>
        </w:tc>
      </w:tr>
      <w:tr w:rsidR="00C42F54" w:rsidRPr="005B3DB2" w:rsidTr="000705E1">
        <w:tc>
          <w:tcPr>
            <w:tcW w:w="0" w:type="auto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0" w:type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0705E1">
        <w:tc>
          <w:tcPr>
            <w:tcW w:w="0" w:type="auto"/>
          </w:tcPr>
          <w:p w:rsidR="00E05751" w:rsidRPr="009D3343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9D3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09B" w:rsidRPr="005B3DB2" w:rsidRDefault="007A709B" w:rsidP="007A7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6.4.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7A709B" w:rsidRPr="005B3DB2" w:rsidRDefault="007A709B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09B" w:rsidRPr="005B3DB2" w:rsidRDefault="007A709B" w:rsidP="007A70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E05751" w:rsidP="00E0575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  <w:highlight w:val="yellow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 Сведения о размещении уведомления о подготовке проекта муниципального нормативного правового акта, извещения о проведении публичных консультаций проекта муниципального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E05751" w:rsidRPr="005B3DB2" w:rsidRDefault="007A709B" w:rsidP="00E05751">
      <w:pPr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 xml:space="preserve">.1. Полный электронный адрес размещения уведомления о подготовке </w:t>
      </w:r>
      <w:r w:rsidR="00FA0FCF" w:rsidRPr="005B3DB2">
        <w:rPr>
          <w:szCs w:val="28"/>
        </w:rPr>
        <w:t xml:space="preserve">проекта </w:t>
      </w:r>
      <w:r w:rsidR="00E05751" w:rsidRPr="005B3DB2">
        <w:rPr>
          <w:szCs w:val="28"/>
        </w:rPr>
        <w:t>муниципального нормативного правового акта в информационно-телекоммуникационной сети "Интернет"</w:t>
      </w:r>
      <w:r w:rsidR="00E05751" w:rsidRPr="005B3DB2">
        <w:t xml:space="preserve"> </w:t>
      </w:r>
      <w:r w:rsidR="00E05751" w:rsidRPr="005B3DB2">
        <w:rPr>
          <w:szCs w:val="28"/>
        </w:rPr>
        <w:t>(regulation.khv.gov.ru):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lastRenderedPageBreak/>
        <w:t>(место для текстового описания)</w:t>
      </w:r>
    </w:p>
    <w:p w:rsidR="00E05751" w:rsidRPr="005B3DB2" w:rsidRDefault="007A709B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</w:t>
      </w:r>
      <w:r w:rsidR="00E05751" w:rsidRPr="005B3DB2">
        <w:rPr>
          <w:rFonts w:ascii="Times New Roman" w:hAnsi="Times New Roman" w:cs="Times New Roman"/>
          <w:sz w:val="28"/>
          <w:szCs w:val="28"/>
        </w:rPr>
        <w:t>.1.1. Срок, в течение которого принимались предложения в связи с размещением уведомления о подготовке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36"/>
        <w:gridCol w:w="560"/>
        <w:gridCol w:w="331"/>
        <w:gridCol w:w="1345"/>
        <w:gridCol w:w="2807"/>
        <w:gridCol w:w="514"/>
        <w:gridCol w:w="331"/>
        <w:gridCol w:w="1253"/>
        <w:gridCol w:w="1079"/>
      </w:tblGrid>
      <w:tr w:rsidR="00C42F54" w:rsidRPr="005B3DB2" w:rsidTr="000705E1">
        <w:tc>
          <w:tcPr>
            <w:tcW w:w="1242" w:type="dxa"/>
          </w:tcPr>
          <w:p w:rsidR="00E05751" w:rsidRPr="005B3DB2" w:rsidRDefault="00E05751" w:rsidP="000705E1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E05751" w:rsidRPr="005B3DB2" w:rsidRDefault="00E05751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E05751" w:rsidRPr="005B3DB2" w:rsidRDefault="00E05751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E05751" w:rsidRPr="005B3DB2" w:rsidRDefault="007A709B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</w:t>
      </w:r>
      <w:r w:rsidR="00E05751" w:rsidRPr="005B3DB2">
        <w:rPr>
          <w:rFonts w:ascii="Times New Roman" w:hAnsi="Times New Roman" w:cs="Times New Roman"/>
          <w:sz w:val="28"/>
          <w:szCs w:val="28"/>
        </w:rPr>
        <w:t>.1.2. Количество замечаний и предложений, полученных в ходе проведения публичных консультаций:</w:t>
      </w:r>
    </w:p>
    <w:tbl>
      <w:tblPr>
        <w:tblW w:w="0" w:type="auto"/>
        <w:tblLook w:val="04A0"/>
      </w:tblPr>
      <w:tblGrid>
        <w:gridCol w:w="675"/>
        <w:gridCol w:w="2151"/>
        <w:gridCol w:w="770"/>
        <w:gridCol w:w="1597"/>
        <w:gridCol w:w="805"/>
        <w:gridCol w:w="2466"/>
        <w:gridCol w:w="766"/>
      </w:tblGrid>
      <w:tr w:rsidR="00C42F54" w:rsidRPr="005B3DB2" w:rsidTr="000705E1">
        <w:tc>
          <w:tcPr>
            <w:tcW w:w="675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из них учтено: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E05751" w:rsidRPr="005B3DB2" w:rsidRDefault="00E05751" w:rsidP="000705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учтено частично: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.1.3. Сведения о лицах, представивших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.1.4. Сведения о рассмотрении предложений: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.1.5. Иные сведения о размещении уведомления о подготовке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 xml:space="preserve">.2. </w:t>
      </w:r>
      <w:r w:rsidR="00E05751" w:rsidRPr="005B3DB2">
        <w:rPr>
          <w:spacing w:val="-6"/>
          <w:szCs w:val="28"/>
        </w:rPr>
        <w:t>Полный электронный адрес размещения извещения о проведении публичных консультаций проекта муниципального нормативного правового акта в информационно-телекоммуникационной сети "Интернет" (regulation.khv.gov.ru):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7A709B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</w:t>
      </w:r>
      <w:r w:rsidR="00E05751" w:rsidRPr="005B3DB2">
        <w:rPr>
          <w:rFonts w:ascii="Times New Roman" w:hAnsi="Times New Roman" w:cs="Times New Roman"/>
          <w:sz w:val="28"/>
          <w:szCs w:val="28"/>
        </w:rPr>
        <w:t>.2.1. Срок, в течение которого принимались предложения в связи с размещением извещения о проведении публичных консультаций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36"/>
        <w:gridCol w:w="560"/>
        <w:gridCol w:w="331"/>
        <w:gridCol w:w="1345"/>
        <w:gridCol w:w="2807"/>
        <w:gridCol w:w="514"/>
        <w:gridCol w:w="331"/>
        <w:gridCol w:w="1253"/>
        <w:gridCol w:w="1079"/>
      </w:tblGrid>
      <w:tr w:rsidR="00C42F54" w:rsidRPr="005B3DB2" w:rsidTr="000705E1">
        <w:tc>
          <w:tcPr>
            <w:tcW w:w="1242" w:type="dxa"/>
          </w:tcPr>
          <w:p w:rsidR="00E05751" w:rsidRPr="005B3DB2" w:rsidRDefault="00E05751" w:rsidP="000705E1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E05751" w:rsidRPr="005B3DB2" w:rsidRDefault="00E05751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E05751" w:rsidRPr="005B3DB2" w:rsidRDefault="00E05751" w:rsidP="000705E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E05751" w:rsidRPr="005B3DB2" w:rsidRDefault="00A765D6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</w:t>
      </w:r>
      <w:r w:rsidR="00E05751" w:rsidRPr="005B3DB2">
        <w:rPr>
          <w:rFonts w:ascii="Times New Roman" w:hAnsi="Times New Roman" w:cs="Times New Roman"/>
          <w:sz w:val="28"/>
          <w:szCs w:val="28"/>
        </w:rPr>
        <w:t>.2.2. Количество замечаний и предложений, полученных в ходе проведения публичных консультаций:</w:t>
      </w:r>
    </w:p>
    <w:tbl>
      <w:tblPr>
        <w:tblW w:w="0" w:type="auto"/>
        <w:tblLook w:val="04A0"/>
      </w:tblPr>
      <w:tblGrid>
        <w:gridCol w:w="675"/>
        <w:gridCol w:w="2151"/>
        <w:gridCol w:w="770"/>
        <w:gridCol w:w="1597"/>
        <w:gridCol w:w="805"/>
        <w:gridCol w:w="2466"/>
        <w:gridCol w:w="766"/>
      </w:tblGrid>
      <w:tr w:rsidR="00C42F54" w:rsidRPr="005B3DB2" w:rsidTr="000705E1">
        <w:tc>
          <w:tcPr>
            <w:tcW w:w="675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из них учтено: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E05751" w:rsidRPr="005B3DB2" w:rsidRDefault="00E05751" w:rsidP="000705E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, учтено частично: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A765D6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 xml:space="preserve">.2.3. Сведения о физических и юридических лицах, а также общественных объединений в сфере предпринимательской и инвестиционной деятельности, научно-экспертных организаций, </w:t>
      </w:r>
      <w:r w:rsidRPr="005B3DB2">
        <w:rPr>
          <w:szCs w:val="28"/>
        </w:rPr>
        <w:t xml:space="preserve">органах </w:t>
      </w:r>
      <w:r w:rsidR="00E05751" w:rsidRPr="005B3DB2">
        <w:rPr>
          <w:szCs w:val="28"/>
        </w:rPr>
        <w:t>местного самоуправления Верхнебуреинского муниципального района, извещенных о проведении публичных консультаций по проекту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A84039" w:rsidRPr="005B3DB2" w:rsidRDefault="00A84039" w:rsidP="00E05751">
      <w:pPr>
        <w:widowControl w:val="0"/>
        <w:spacing w:line="240" w:lineRule="auto"/>
        <w:jc w:val="both"/>
        <w:rPr>
          <w:szCs w:val="28"/>
        </w:rPr>
      </w:pPr>
    </w:p>
    <w:p w:rsidR="00A84039" w:rsidRPr="005B3DB2" w:rsidRDefault="00A84039" w:rsidP="00E05751">
      <w:pPr>
        <w:widowControl w:val="0"/>
        <w:spacing w:line="240" w:lineRule="auto"/>
        <w:jc w:val="both"/>
        <w:rPr>
          <w:szCs w:val="28"/>
        </w:rPr>
      </w:pPr>
    </w:p>
    <w:p w:rsidR="00E05751" w:rsidRPr="005B3DB2" w:rsidRDefault="00A765D6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.2.4. Сведения о лицах, представивших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A765D6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.2.</w:t>
      </w:r>
      <w:r w:rsidRPr="005B3DB2">
        <w:rPr>
          <w:szCs w:val="28"/>
        </w:rPr>
        <w:t>5</w:t>
      </w:r>
      <w:r w:rsidR="00E05751" w:rsidRPr="005B3DB2">
        <w:rPr>
          <w:szCs w:val="28"/>
        </w:rPr>
        <w:t>. Сведения о рассмотрении предложений: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E05751" w:rsidRPr="005B3DB2" w:rsidRDefault="00A765D6" w:rsidP="00E05751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E05751" w:rsidRPr="005B3DB2">
        <w:rPr>
          <w:szCs w:val="28"/>
        </w:rPr>
        <w:t>.2.</w:t>
      </w:r>
      <w:r w:rsidRPr="005B3DB2">
        <w:rPr>
          <w:szCs w:val="28"/>
        </w:rPr>
        <w:t>6</w:t>
      </w:r>
      <w:r w:rsidR="00E05751" w:rsidRPr="005B3DB2">
        <w:rPr>
          <w:szCs w:val="28"/>
        </w:rPr>
        <w:t>. Иные сведения о размещении извещения о проведении публичных консультаций проекта муниципального нормативного правового акта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0705E1">
        <w:tc>
          <w:tcPr>
            <w:tcW w:w="9230" w:type="dxa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A765D6" w:rsidRPr="005B3DB2" w:rsidRDefault="00A765D6" w:rsidP="00E0575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E05751" w:rsidRPr="005B3DB2" w:rsidRDefault="00A765D6" w:rsidP="00E0575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8</w:t>
      </w:r>
      <w:r w:rsidR="00E05751" w:rsidRPr="005B3DB2">
        <w:rPr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p w:rsidR="00E05751" w:rsidRPr="005B3DB2" w:rsidRDefault="00E05751" w:rsidP="00E0575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1951"/>
        <w:gridCol w:w="7279"/>
      </w:tblGrid>
      <w:tr w:rsidR="006C3670" w:rsidRPr="005B3DB2" w:rsidTr="000705E1">
        <w:tc>
          <w:tcPr>
            <w:tcW w:w="1951" w:type="dxa"/>
            <w:shd w:val="clear" w:color="auto" w:fill="auto"/>
          </w:tcPr>
          <w:p w:rsidR="00E05751" w:rsidRPr="005B3DB2" w:rsidRDefault="00E05751" w:rsidP="00A765D6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Приложения:</w:t>
            </w:r>
          </w:p>
        </w:tc>
        <w:tc>
          <w:tcPr>
            <w:tcW w:w="7279" w:type="dxa"/>
            <w:shd w:val="clear" w:color="auto" w:fill="auto"/>
          </w:tcPr>
          <w:p w:rsidR="00E05751" w:rsidRPr="005B3DB2" w:rsidRDefault="00E05751" w:rsidP="00A765D6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:rsidR="00E05751" w:rsidRPr="005B3DB2" w:rsidRDefault="00A765D6" w:rsidP="00A765D6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5B3DB2">
              <w:rPr>
                <w:szCs w:val="28"/>
              </w:rPr>
              <w:t>2</w:t>
            </w:r>
            <w:r w:rsidR="00E05751" w:rsidRPr="005B3DB2">
              <w:rPr>
                <w:szCs w:val="28"/>
              </w:rPr>
              <w:t xml:space="preserve">. _______________________________________________. </w:t>
            </w:r>
          </w:p>
          <w:p w:rsidR="00E05751" w:rsidRPr="005B3DB2" w:rsidRDefault="00E05751" w:rsidP="00A765D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5B3DB2">
              <w:rPr>
                <w:sz w:val="24"/>
                <w:szCs w:val="24"/>
              </w:rPr>
              <w:t>(указание на иные приложения)</w:t>
            </w:r>
          </w:p>
        </w:tc>
      </w:tr>
    </w:tbl>
    <w:p w:rsidR="00E05751" w:rsidRPr="005B3DB2" w:rsidRDefault="00E05751" w:rsidP="00E05751">
      <w:pPr>
        <w:widowControl w:val="0"/>
        <w:spacing w:line="240" w:lineRule="auto"/>
        <w:jc w:val="both"/>
        <w:rPr>
          <w:szCs w:val="28"/>
        </w:rPr>
      </w:pPr>
    </w:p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887"/>
        <w:gridCol w:w="291"/>
        <w:gridCol w:w="1742"/>
        <w:gridCol w:w="293"/>
        <w:gridCol w:w="3243"/>
      </w:tblGrid>
      <w:tr w:rsidR="00C42F54" w:rsidRPr="005B3DB2" w:rsidTr="000705E1">
        <w:tc>
          <w:tcPr>
            <w:tcW w:w="20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органа местного самоуправления, ответственного за проведение ОРВ проекта муниципального нормативного правового акта</w:t>
            </w:r>
          </w:p>
        </w:tc>
        <w:tc>
          <w:tcPr>
            <w:tcW w:w="154" w:type="pct"/>
            <w:shd w:val="clear" w:color="auto" w:fill="auto"/>
            <w:vAlign w:val="bottom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  <w:vAlign w:val="bottom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0705E1">
        <w:tc>
          <w:tcPr>
            <w:tcW w:w="20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42F54" w:rsidRPr="005B3DB2" w:rsidTr="000705E1">
        <w:tc>
          <w:tcPr>
            <w:tcW w:w="20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0705E1"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70" w:rsidRPr="005B3DB2" w:rsidTr="000705E1"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54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</w:tcPr>
          <w:p w:rsidR="00E05751" w:rsidRPr="005B3DB2" w:rsidRDefault="00E05751" w:rsidP="000705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751" w:rsidRPr="005B3DB2" w:rsidRDefault="00E05751" w:rsidP="00E057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751" w:rsidRPr="005B3DB2" w:rsidRDefault="009D3343" w:rsidP="009D3343">
      <w:pPr>
        <w:spacing w:line="240" w:lineRule="auto"/>
        <w:jc w:val="center"/>
      </w:pPr>
      <w:r>
        <w:t xml:space="preserve">___________  </w:t>
      </w:r>
    </w:p>
    <w:p w:rsidR="000061BC" w:rsidRPr="005B3DB2" w:rsidRDefault="00CD625B" w:rsidP="000061BC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0061BC" w:rsidRPr="005B3DB2" w:rsidTr="00272225"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rPr>
                <w:szCs w:val="28"/>
              </w:rPr>
            </w:pPr>
            <w:r w:rsidRPr="005B3DB2">
              <w:rPr>
                <w:strike/>
                <w:szCs w:val="28"/>
              </w:rPr>
              <w:br w:type="page"/>
            </w:r>
            <w:r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5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0061BC" w:rsidRPr="005B3DB2" w:rsidRDefault="000061BC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0061BC" w:rsidRPr="005B3DB2" w:rsidRDefault="000061BC" w:rsidP="000061BC">
      <w:pPr>
        <w:spacing w:line="240" w:lineRule="auto"/>
      </w:pPr>
    </w:p>
    <w:p w:rsidR="0025774D" w:rsidRPr="005B3DB2" w:rsidRDefault="0025774D" w:rsidP="00257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25774D" w:rsidRPr="005B3DB2" w:rsidRDefault="0025774D" w:rsidP="00257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5774D" w:rsidRPr="005B3DB2" w:rsidRDefault="0025774D" w:rsidP="0025774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  <w:r w:rsidRPr="005B3DB2">
        <w:rPr>
          <w:rFonts w:ascii="Times New Roman" w:hAnsi="Times New Roman" w:cs="Times New Roman"/>
          <w:sz w:val="28"/>
          <w:szCs w:val="28"/>
        </w:rPr>
        <w:br/>
        <w:t>проекта муниципального нормативного правового акта</w:t>
      </w:r>
      <w:r w:rsidRPr="005B3DB2">
        <w:rPr>
          <w:rFonts w:ascii="Times New Roman" w:hAnsi="Times New Roman" w:cs="Times New Roman"/>
          <w:sz w:val="28"/>
          <w:szCs w:val="28"/>
        </w:rPr>
        <w:br/>
      </w:r>
      <w:r w:rsidR="00BC7C56" w:rsidRPr="005B3DB2">
        <w:rPr>
          <w:rFonts w:ascii="Times New Roman" w:hAnsi="Times New Roman" w:cs="Times New Roman"/>
          <w:sz w:val="28"/>
          <w:szCs w:val="28"/>
        </w:rPr>
        <w:t>в соответствии с пунктом 1.1. Порядка проведения процедуры ОРВ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(полное и краткое наименования)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1.3. Краткое описание содержания предлагаемого правового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 Контактная информация исполнителя в регулирующем органе:</w:t>
      </w:r>
    </w:p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Ф.И.О.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Должность: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Тел.: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25774D" w:rsidRPr="005B3DB2" w:rsidTr="00676A73">
        <w:tc>
          <w:tcPr>
            <w:tcW w:w="9564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FC4BA9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.1. Формулировка проблемы, на решение которой направлен предлагаемый способ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.2. Характеристика негативных эффектов, возникающих в связи с наличием проблемы, группы участников отношений, испытывающих негативные эффекты,</w:t>
      </w:r>
      <w:r w:rsidR="0025774D" w:rsidRPr="005B3DB2">
        <w:rPr>
          <w:sz w:val="28"/>
          <w:szCs w:val="28"/>
        </w:rPr>
        <w:t xml:space="preserve"> </w:t>
      </w:r>
      <w:r w:rsidR="0025774D" w:rsidRPr="005B3DB2">
        <w:rPr>
          <w:rFonts w:ascii="Times New Roman" w:hAnsi="Times New Roman" w:cs="Times New Roman"/>
          <w:sz w:val="28"/>
          <w:szCs w:val="28"/>
        </w:rPr>
        <w:t>их количественные оценки: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.4. Причины невозможности решения проблемы участниками соответствующих отношений самостоятельно, без вмешательства государства: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</w:t>
      </w:r>
      <w:r w:rsidR="0025774D" w:rsidRPr="005B3DB2">
        <w:rPr>
          <w:rFonts w:ascii="Times New Roman" w:hAnsi="Times New Roman" w:cs="Times New Roman"/>
          <w:sz w:val="28"/>
          <w:szCs w:val="28"/>
        </w:rPr>
        <w:t>.6. Иная информация о проблеме: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25774D" w:rsidP="0025774D">
      <w:pPr>
        <w:widowControl w:val="0"/>
        <w:tabs>
          <w:tab w:val="left" w:pos="1134"/>
        </w:tabs>
        <w:spacing w:line="240" w:lineRule="auto"/>
        <w:jc w:val="both"/>
        <w:rPr>
          <w:szCs w:val="28"/>
        </w:rPr>
      </w:pP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</w:t>
      </w:r>
      <w:r w:rsidR="0025774D" w:rsidRPr="005B3DB2">
        <w:rPr>
          <w:rFonts w:ascii="Times New Roman" w:hAnsi="Times New Roman" w:cs="Times New Roman"/>
          <w:sz w:val="28"/>
          <w:szCs w:val="28"/>
        </w:rPr>
        <w:t>. Цели предлагаемого правового регулирования и их соответствие принципам правового регулирования</w:t>
      </w:r>
    </w:p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</w:t>
      </w:r>
      <w:r w:rsidR="0025774D" w:rsidRPr="005B3DB2">
        <w:rPr>
          <w:rFonts w:ascii="Times New Roman" w:hAnsi="Times New Roman" w:cs="Times New Roman"/>
          <w:sz w:val="28"/>
          <w:szCs w:val="28"/>
        </w:rPr>
        <w:t>.1. Основание для разработки проекта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 xml:space="preserve">(указывается нормативный правовой акт более высокого уровня, поручения Губернатора Хабаровского края, </w:t>
      </w:r>
      <w:r w:rsidR="008F542A" w:rsidRPr="005B3DB2">
        <w:rPr>
          <w:rFonts w:ascii="Times New Roman" w:hAnsi="Times New Roman" w:cs="Times New Roman"/>
          <w:sz w:val="24"/>
          <w:szCs w:val="24"/>
        </w:rPr>
        <w:t xml:space="preserve">поручениями или указаниями главы района, </w:t>
      </w:r>
      <w:r w:rsidRPr="005B3DB2">
        <w:rPr>
          <w:rFonts w:ascii="Times New Roman" w:hAnsi="Times New Roman" w:cs="Times New Roman"/>
          <w:sz w:val="24"/>
          <w:szCs w:val="24"/>
        </w:rPr>
        <w:t>действующие нормативные правовые акты, другие решения, указание на инициативный порядок разработки)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5"/>
        <w:gridCol w:w="5861"/>
      </w:tblGrid>
      <w:tr w:rsidR="00C42F54" w:rsidRPr="005B3DB2" w:rsidTr="00676A73">
        <w:tc>
          <w:tcPr>
            <w:tcW w:w="1901" w:type="pct"/>
          </w:tcPr>
          <w:p w:rsidR="0025774D" w:rsidRPr="005B3DB2" w:rsidRDefault="00FA0FCF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74D" w:rsidRPr="005B3DB2">
              <w:rPr>
                <w:rFonts w:ascii="Times New Roman" w:hAnsi="Times New Roman" w:cs="Times New Roman"/>
                <w:sz w:val="28"/>
                <w:szCs w:val="28"/>
              </w:rPr>
              <w:t>.2. Цели предлагаемого правового регулирования</w:t>
            </w:r>
          </w:p>
        </w:tc>
        <w:tc>
          <w:tcPr>
            <w:tcW w:w="3099" w:type="pct"/>
          </w:tcPr>
          <w:p w:rsidR="0025774D" w:rsidRPr="005B3DB2" w:rsidRDefault="00FA0FCF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74D" w:rsidRPr="005B3DB2">
              <w:rPr>
                <w:rFonts w:ascii="Times New Roman" w:hAnsi="Times New Roman" w:cs="Times New Roman"/>
                <w:sz w:val="28"/>
                <w:szCs w:val="28"/>
              </w:rPr>
              <w:t>.3. Установленные сроки достижения целей предлагаемого правового регулирования</w:t>
            </w:r>
          </w:p>
        </w:tc>
      </w:tr>
      <w:tr w:rsidR="00C42F54" w:rsidRPr="005B3DB2" w:rsidTr="00676A73">
        <w:tc>
          <w:tcPr>
            <w:tcW w:w="1901" w:type="pct"/>
          </w:tcPr>
          <w:p w:rsidR="0025774D" w:rsidRPr="009D3343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3099" w:type="pct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1901" w:type="pct"/>
          </w:tcPr>
          <w:p w:rsidR="0025774D" w:rsidRPr="009D3343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(Цель N)</w:t>
            </w:r>
          </w:p>
        </w:tc>
        <w:tc>
          <w:tcPr>
            <w:tcW w:w="3099" w:type="pct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FA0FCF" w:rsidP="0025774D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3</w:t>
      </w:r>
      <w:r w:rsidR="0025774D" w:rsidRPr="005B3DB2">
        <w:rPr>
          <w:szCs w:val="28"/>
        </w:rPr>
        <w:t>.4. Документы, содержащие принципы правового регулирования, программные документы Российской Федерации, Хабаровского края, Верхнебуреинского муниципального района с указанием положений, которым соответствуют цели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before="60"/>
        <w:jc w:val="both"/>
        <w:rPr>
          <w:szCs w:val="28"/>
        </w:rPr>
      </w:pPr>
      <w:r w:rsidRPr="005B3DB2">
        <w:rPr>
          <w:szCs w:val="28"/>
        </w:rPr>
        <w:t>3</w:t>
      </w:r>
      <w:r w:rsidR="0025774D" w:rsidRPr="005B3DB2">
        <w:rPr>
          <w:szCs w:val="28"/>
        </w:rPr>
        <w:t>.5. Иная информация о целях предлагаемого регулирования: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25774D" w:rsidP="0025774D">
      <w:pPr>
        <w:widowControl w:val="0"/>
        <w:spacing w:line="240" w:lineRule="auto"/>
        <w:jc w:val="both"/>
        <w:rPr>
          <w:szCs w:val="28"/>
        </w:rPr>
      </w:pP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4</w:t>
      </w:r>
      <w:r w:rsidR="0025774D" w:rsidRPr="005B3DB2">
        <w:rPr>
          <w:szCs w:val="28"/>
        </w:rPr>
        <w:t>. Описание предлагаемого регулирования и иных возможных способов решения проблемы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4</w:t>
      </w:r>
      <w:r w:rsidR="0025774D" w:rsidRPr="005B3DB2">
        <w:rPr>
          <w:szCs w:val="28"/>
        </w:rPr>
        <w:t xml:space="preserve">.1. Описание предлагаемого способа решения проблемы и </w:t>
      </w:r>
      <w:proofErr w:type="gramStart"/>
      <w:r w:rsidR="0025774D" w:rsidRPr="005B3DB2">
        <w:rPr>
          <w:szCs w:val="28"/>
        </w:rPr>
        <w:t>преодоления</w:t>
      </w:r>
      <w:proofErr w:type="gramEnd"/>
      <w:r w:rsidR="0025774D" w:rsidRPr="005B3DB2">
        <w:rPr>
          <w:szCs w:val="28"/>
        </w:rPr>
        <w:t xml:space="preserve"> связанных с ним негативных эффектов: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4</w:t>
      </w:r>
      <w:r w:rsidR="0025774D" w:rsidRPr="005B3DB2">
        <w:rPr>
          <w:szCs w:val="28"/>
        </w:rPr>
        <w:t xml:space="preserve">.2. Описание иных способов решения проблемы (с указанием того, каким </w:t>
      </w:r>
      <w:r w:rsidR="0025774D" w:rsidRPr="005B3DB2">
        <w:rPr>
          <w:szCs w:val="28"/>
        </w:rPr>
        <w:lastRenderedPageBreak/>
        <w:t>образом каждым из способов может быть решена проблема):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4</w:t>
      </w:r>
      <w:r w:rsidR="0025774D" w:rsidRPr="005B3DB2">
        <w:rPr>
          <w:szCs w:val="28"/>
        </w:rPr>
        <w:t>.3. Обоснование выбора предлагаемого способа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4</w:t>
      </w:r>
      <w:r w:rsidR="0025774D" w:rsidRPr="005B3DB2">
        <w:rPr>
          <w:szCs w:val="28"/>
        </w:rPr>
        <w:t>.4. Иная информация о предлагаемом способе решения проблемы: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5</w:t>
      </w:r>
      <w:r w:rsidR="0025774D" w:rsidRPr="005B3DB2">
        <w:rPr>
          <w:szCs w:val="28"/>
        </w:rPr>
        <w:t>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097"/>
        <w:gridCol w:w="2959"/>
      </w:tblGrid>
      <w:tr w:rsidR="00C42F54" w:rsidRPr="005B3DB2" w:rsidTr="00676A73">
        <w:tc>
          <w:tcPr>
            <w:tcW w:w="0" w:type="auto"/>
          </w:tcPr>
          <w:p w:rsidR="0025774D" w:rsidRPr="005B3DB2" w:rsidRDefault="00FA0FCF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74D" w:rsidRPr="005B3DB2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0" w:type="auto"/>
          </w:tcPr>
          <w:p w:rsidR="0025774D" w:rsidRPr="005B3DB2" w:rsidRDefault="00FA0FCF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74D" w:rsidRPr="005B3DB2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  <w:tc>
          <w:tcPr>
            <w:tcW w:w="0" w:type="auto"/>
          </w:tcPr>
          <w:p w:rsidR="0025774D" w:rsidRPr="005B3DB2" w:rsidRDefault="00FA0FCF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74D" w:rsidRPr="005B3DB2">
              <w:rPr>
                <w:rFonts w:ascii="Times New Roman" w:hAnsi="Times New Roman" w:cs="Times New Roman"/>
                <w:sz w:val="28"/>
                <w:szCs w:val="28"/>
              </w:rPr>
              <w:t>.3. Прогноз изменения количества в среднесрочном периоде</w:t>
            </w:r>
          </w:p>
        </w:tc>
      </w:tr>
      <w:tr w:rsidR="00C42F54" w:rsidRPr="005B3DB2" w:rsidTr="00676A73">
        <w:tc>
          <w:tcPr>
            <w:tcW w:w="0" w:type="auto"/>
          </w:tcPr>
          <w:p w:rsidR="0025774D" w:rsidRPr="009D3343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(Группа 1)</w:t>
            </w:r>
          </w:p>
        </w:tc>
        <w:tc>
          <w:tcPr>
            <w:tcW w:w="0" w:type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0" w:type="auto"/>
          </w:tcPr>
          <w:p w:rsidR="0025774D" w:rsidRPr="009D3343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9D33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D33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FA0FCF" w:rsidP="002577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</w:t>
      </w:r>
      <w:r w:rsidR="0025774D" w:rsidRPr="005B3DB2">
        <w:rPr>
          <w:rFonts w:ascii="Times New Roman" w:hAnsi="Times New Roman" w:cs="Times New Roman"/>
          <w:sz w:val="28"/>
          <w:szCs w:val="28"/>
        </w:rPr>
        <w:t>.4.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widowControl w:val="0"/>
        <w:spacing w:line="240" w:lineRule="auto"/>
        <w:jc w:val="both"/>
        <w:rPr>
          <w:szCs w:val="28"/>
          <w:highlight w:val="yellow"/>
        </w:rPr>
      </w:pPr>
      <w:r w:rsidRPr="005B3DB2">
        <w:rPr>
          <w:szCs w:val="28"/>
        </w:rPr>
        <w:t>6</w:t>
      </w:r>
      <w:r w:rsidR="0025774D" w:rsidRPr="005B3DB2">
        <w:rPr>
          <w:szCs w:val="28"/>
        </w:rPr>
        <w:t>. Сведения о размещении проекта муниципального нормативного правового акта</w:t>
      </w:r>
    </w:p>
    <w:p w:rsidR="0025774D" w:rsidRPr="005B3DB2" w:rsidRDefault="00FA0FCF" w:rsidP="0025774D">
      <w:pPr>
        <w:spacing w:line="240" w:lineRule="auto"/>
        <w:jc w:val="both"/>
        <w:rPr>
          <w:szCs w:val="28"/>
        </w:rPr>
      </w:pPr>
      <w:r w:rsidRPr="005B3DB2">
        <w:rPr>
          <w:szCs w:val="28"/>
        </w:rPr>
        <w:t>6</w:t>
      </w:r>
      <w:r w:rsidR="0025774D" w:rsidRPr="005B3DB2">
        <w:rPr>
          <w:szCs w:val="28"/>
        </w:rPr>
        <w:t xml:space="preserve">.1. Полный электронный адрес размещения </w:t>
      </w:r>
      <w:r w:rsidRPr="005B3DB2">
        <w:rPr>
          <w:szCs w:val="28"/>
        </w:rPr>
        <w:t>проекта</w:t>
      </w:r>
      <w:r w:rsidR="0025774D" w:rsidRPr="005B3DB2">
        <w:rPr>
          <w:szCs w:val="28"/>
        </w:rPr>
        <w:t xml:space="preserve"> муниципального нормативного правового акта в информационно-телекоммуникационной сети "Интернет"</w:t>
      </w:r>
      <w:r w:rsidR="0025774D" w:rsidRPr="005B3DB2">
        <w:t xml:space="preserve"> </w:t>
      </w:r>
      <w:r w:rsidR="0025774D" w:rsidRPr="005B3DB2">
        <w:rPr>
          <w:szCs w:val="28"/>
        </w:rPr>
        <w:t>(regulation.khv.gov.ru):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74D" w:rsidRPr="005B3DB2" w:rsidRDefault="0025774D" w:rsidP="00257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FA0FCF" w:rsidP="0025774D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B3DB2">
        <w:rPr>
          <w:szCs w:val="28"/>
        </w:rPr>
        <w:t>7</w:t>
      </w:r>
      <w:r w:rsidR="0025774D" w:rsidRPr="005B3DB2">
        <w:rPr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76A73">
        <w:tc>
          <w:tcPr>
            <w:tcW w:w="9230" w:type="dxa"/>
          </w:tcPr>
          <w:p w:rsidR="00FA0FCF" w:rsidRPr="005B3DB2" w:rsidRDefault="00FA0FCF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FCF" w:rsidRPr="005B3DB2" w:rsidRDefault="00FA0FCF" w:rsidP="00FA0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5774D" w:rsidRPr="005B3DB2" w:rsidRDefault="0025774D" w:rsidP="0025774D">
      <w:pPr>
        <w:widowControl w:val="0"/>
        <w:spacing w:line="240" w:lineRule="auto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3887"/>
        <w:gridCol w:w="291"/>
        <w:gridCol w:w="1742"/>
        <w:gridCol w:w="293"/>
        <w:gridCol w:w="3243"/>
      </w:tblGrid>
      <w:tr w:rsidR="00C42F54" w:rsidRPr="005B3DB2" w:rsidTr="00676A73">
        <w:tc>
          <w:tcPr>
            <w:tcW w:w="20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органа местного самоуправления, ответственного за проведение ОРВ проекта муниципального нормативного правового акта</w:t>
            </w:r>
          </w:p>
        </w:tc>
        <w:tc>
          <w:tcPr>
            <w:tcW w:w="154" w:type="pct"/>
            <w:shd w:val="clear" w:color="auto" w:fill="auto"/>
            <w:vAlign w:val="bottom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  <w:vAlign w:val="bottom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20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42F54" w:rsidRPr="005B3DB2" w:rsidTr="00676A73">
        <w:tc>
          <w:tcPr>
            <w:tcW w:w="20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74D" w:rsidRPr="005B3DB2" w:rsidTr="00676A73"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54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</w:tcPr>
          <w:p w:rsidR="0025774D" w:rsidRPr="005B3DB2" w:rsidRDefault="0025774D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74D" w:rsidRPr="005B3DB2" w:rsidRDefault="0025774D" w:rsidP="0025774D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0A230A" w:rsidRPr="005B3DB2" w:rsidTr="00272225">
        <w:tc>
          <w:tcPr>
            <w:tcW w:w="4615" w:type="dxa"/>
            <w:shd w:val="clear" w:color="auto" w:fill="auto"/>
          </w:tcPr>
          <w:p w:rsidR="000A230A" w:rsidRPr="005B3DB2" w:rsidRDefault="000061BC" w:rsidP="00272225">
            <w:pPr>
              <w:spacing w:line="240" w:lineRule="exact"/>
              <w:rPr>
                <w:szCs w:val="28"/>
              </w:rPr>
            </w:pPr>
            <w:r w:rsidRPr="005B3DB2">
              <w:br w:type="page"/>
            </w:r>
            <w:r w:rsidR="000A230A" w:rsidRPr="005B3DB2">
              <w:rPr>
                <w:strike/>
                <w:szCs w:val="28"/>
              </w:rPr>
              <w:br w:type="page"/>
            </w:r>
            <w:r w:rsidR="000A230A"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0A230A" w:rsidRPr="005B3DB2" w:rsidRDefault="000A230A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6</w:t>
            </w:r>
          </w:p>
          <w:p w:rsidR="000A230A" w:rsidRPr="005B3DB2" w:rsidRDefault="000A230A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0A230A" w:rsidRPr="005B3DB2" w:rsidRDefault="000A230A" w:rsidP="00272225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0A230A" w:rsidRPr="005B3DB2" w:rsidRDefault="000A230A" w:rsidP="000A230A">
      <w:pPr>
        <w:pStyle w:val="ConsPlusTitle"/>
        <w:jc w:val="center"/>
        <w:rPr>
          <w:rFonts w:eastAsia="Calibri"/>
          <w:b w:val="0"/>
          <w:bCs w:val="0"/>
          <w:lang w:eastAsia="en-US"/>
        </w:rPr>
      </w:pPr>
    </w:p>
    <w:p w:rsidR="000A230A" w:rsidRPr="005B3DB2" w:rsidRDefault="000A230A" w:rsidP="000A230A">
      <w:pPr>
        <w:pStyle w:val="ConsPlusTitle"/>
        <w:jc w:val="center"/>
        <w:rPr>
          <w:rFonts w:eastAsia="Calibri"/>
          <w:b w:val="0"/>
          <w:bCs w:val="0"/>
          <w:lang w:eastAsia="en-US"/>
        </w:rPr>
      </w:pPr>
    </w:p>
    <w:p w:rsidR="000640D7" w:rsidRPr="005B3DB2" w:rsidRDefault="000640D7" w:rsidP="000640D7">
      <w:pPr>
        <w:pStyle w:val="ConsPlusTitle"/>
        <w:spacing w:line="240" w:lineRule="exact"/>
        <w:jc w:val="center"/>
        <w:rPr>
          <w:rFonts w:eastAsia="Calibri"/>
          <w:b w:val="0"/>
          <w:bCs w:val="0"/>
          <w:lang w:eastAsia="en-US"/>
        </w:rPr>
      </w:pPr>
      <w:r w:rsidRPr="005B3DB2">
        <w:rPr>
          <w:rFonts w:eastAsia="Calibri"/>
          <w:b w:val="0"/>
          <w:bCs w:val="0"/>
          <w:lang w:eastAsia="en-US"/>
        </w:rPr>
        <w:t>ПРИМЕРНЫЙ ПЕРЕЧЕНЬ</w:t>
      </w:r>
    </w:p>
    <w:p w:rsidR="000640D7" w:rsidRPr="005B3DB2" w:rsidRDefault="000640D7" w:rsidP="000640D7">
      <w:pPr>
        <w:pStyle w:val="ConsPlusTitle"/>
        <w:spacing w:line="240" w:lineRule="exact"/>
        <w:jc w:val="center"/>
        <w:rPr>
          <w:rFonts w:eastAsia="Calibri"/>
          <w:b w:val="0"/>
          <w:bCs w:val="0"/>
          <w:lang w:eastAsia="en-US"/>
        </w:rPr>
      </w:pPr>
      <w:r w:rsidRPr="005B3DB2">
        <w:rPr>
          <w:rFonts w:eastAsia="Calibri"/>
          <w:b w:val="0"/>
          <w:bCs w:val="0"/>
          <w:lang w:eastAsia="en-US"/>
        </w:rPr>
        <w:t>вопросов, обсуждаемых при размещении текста</w:t>
      </w:r>
      <w:r w:rsidRPr="005B3DB2">
        <w:rPr>
          <w:rFonts w:eastAsia="Calibri"/>
          <w:b w:val="0"/>
          <w:bCs w:val="0"/>
          <w:lang w:eastAsia="en-US"/>
        </w:rPr>
        <w:br/>
        <w:t>проекта муниципального нормативного правового акта района</w:t>
      </w:r>
      <w:r w:rsidRPr="005B3DB2">
        <w:rPr>
          <w:rFonts w:eastAsia="Calibri"/>
          <w:b w:val="0"/>
          <w:bCs w:val="0"/>
          <w:lang w:eastAsia="en-US"/>
        </w:rPr>
        <w:br/>
        <w:t>для проведения публичных консультаций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Насколько обоснована необходимость государственного</w:t>
      </w:r>
      <w:r w:rsidR="007348DD" w:rsidRPr="005B3DB2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 w:rsidRPr="005B3DB2">
        <w:rPr>
          <w:rFonts w:ascii="Times New Roman" w:hAnsi="Times New Roman" w:cs="Times New Roman"/>
          <w:sz w:val="28"/>
          <w:szCs w:val="28"/>
        </w:rPr>
        <w:t>вмешательства? Актуальна ли проблема, на решение которой направлено предлагаемое правовое регулирование?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 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</w:r>
    </w:p>
    <w:p w:rsidR="000640D7" w:rsidRPr="005B3DB2" w:rsidRDefault="009D3343" w:rsidP="009D33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640D7" w:rsidRPr="005B3DB2">
        <w:rPr>
          <w:rFonts w:ascii="Times New Roman" w:hAnsi="Times New Roman" w:cs="Times New Roman"/>
          <w:sz w:val="28"/>
          <w:szCs w:val="28"/>
        </w:rPr>
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5. Приведет ли реализация правового регулирования к избыточным действиям или, наоборот, ограничению действий субъектов предпринимательской и инвестиционной деятельности?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 Приведет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7. Приводит ли реализация правового регулирования к нарушению принципов конкуренции?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8. К каким позитивным/негативным последствиям может привести принятие правового регулирования? Приведите конкретные примеры.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9. 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регулирования.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Предусмотрен ли в нем механизм защиты прав хозяйствующих субъектов?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12. Какие, на Ваш взгляд,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0640D7" w:rsidRPr="005B3DB2" w:rsidRDefault="000640D7" w:rsidP="0006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0640D7" w:rsidRDefault="000640D7" w:rsidP="000640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3343" w:rsidRPr="005B3DB2" w:rsidRDefault="009D3343" w:rsidP="009D334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</w:p>
    <w:p w:rsidR="0058683C" w:rsidRPr="005B3DB2" w:rsidRDefault="000061BC" w:rsidP="0058683C">
      <w:pPr>
        <w:spacing w:line="240" w:lineRule="auto"/>
        <w:rPr>
          <w:sz w:val="2"/>
          <w:szCs w:val="2"/>
        </w:rPr>
      </w:pPr>
      <w:r w:rsidRPr="005B3DB2">
        <w:rPr>
          <w:szCs w:val="28"/>
        </w:rPr>
        <w:br w:type="page"/>
      </w:r>
    </w:p>
    <w:p w:rsidR="00B11C33" w:rsidRPr="005B3DB2" w:rsidRDefault="00B11C33" w:rsidP="00B11C33">
      <w:pPr>
        <w:pStyle w:val="ConsPlusNormal"/>
        <w:ind w:left="5387"/>
        <w:jc w:val="center"/>
        <w:outlineLvl w:val="1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4615"/>
        <w:gridCol w:w="4615"/>
      </w:tblGrid>
      <w:tr w:rsidR="00B11C33" w:rsidRPr="005B3DB2" w:rsidTr="006978FD">
        <w:tc>
          <w:tcPr>
            <w:tcW w:w="4615" w:type="dxa"/>
            <w:shd w:val="clear" w:color="auto" w:fill="auto"/>
          </w:tcPr>
          <w:p w:rsidR="00B11C33" w:rsidRPr="005B3DB2" w:rsidRDefault="00B11C33" w:rsidP="006978FD">
            <w:pPr>
              <w:spacing w:line="240" w:lineRule="exact"/>
              <w:rPr>
                <w:szCs w:val="28"/>
              </w:rPr>
            </w:pPr>
            <w:r w:rsidRPr="005B3DB2">
              <w:br w:type="page"/>
            </w:r>
            <w:r w:rsidRPr="005B3DB2">
              <w:rPr>
                <w:strike/>
                <w:szCs w:val="28"/>
              </w:rPr>
              <w:br w:type="page"/>
            </w:r>
            <w:r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B11C33" w:rsidRPr="005B3DB2" w:rsidRDefault="00B11C33" w:rsidP="006978F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7</w:t>
            </w:r>
          </w:p>
          <w:p w:rsidR="00B11C33" w:rsidRPr="005B3DB2" w:rsidRDefault="00B11C33" w:rsidP="006978F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B11C33" w:rsidRPr="005B3DB2" w:rsidRDefault="00B11C33" w:rsidP="006978FD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 xml:space="preserve">проведения </w:t>
            </w:r>
            <w:proofErr w:type="gramStart"/>
            <w:r w:rsidRPr="005B3DB2">
              <w:rPr>
                <w:szCs w:val="28"/>
              </w:rPr>
              <w:t xml:space="preserve">процедуры оценки регулирующего воздействия муниципальных нормативных правовых актов </w:t>
            </w:r>
            <w:r w:rsidR="00B5366E" w:rsidRPr="005B3DB2">
              <w:rPr>
                <w:szCs w:val="28"/>
              </w:rPr>
              <w:t xml:space="preserve">администрации </w:t>
            </w:r>
            <w:r w:rsidRPr="005B3DB2">
              <w:rPr>
                <w:szCs w:val="28"/>
              </w:rPr>
              <w:t>района</w:t>
            </w:r>
            <w:proofErr w:type="gramEnd"/>
          </w:p>
        </w:tc>
      </w:tr>
    </w:tbl>
    <w:p w:rsidR="00B11C33" w:rsidRPr="005B3DB2" w:rsidRDefault="00B11C33" w:rsidP="0072302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8FD" w:rsidRPr="005B3DB2" w:rsidRDefault="006978FD" w:rsidP="006978F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6978FD" w:rsidRPr="005B3DB2" w:rsidRDefault="006978FD" w:rsidP="006978F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978FD" w:rsidRPr="005B3DB2" w:rsidRDefault="006978FD" w:rsidP="006978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Экспертное заключение об ОРВ</w:t>
      </w:r>
    </w:p>
    <w:p w:rsidR="006978FD" w:rsidRPr="005B3DB2" w:rsidRDefault="006978FD" w:rsidP="0069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8FD" w:rsidRPr="005B3DB2" w:rsidRDefault="006978FD" w:rsidP="0069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органа) в соответствии с (МНПА, устанавливающий порядок проведения оценки регулирующего воздействия) рассмотрел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>подготовленный и направленный для подготовки настоящего заключения (наименование регулирующего органа) (далее – разработчик)</w:t>
      </w:r>
      <w:r w:rsidRPr="005B3DB2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2F1489" w:rsidRPr="005B3DB2" w:rsidRDefault="002F1489" w:rsidP="00697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– </w:t>
      </w:r>
      <w:r w:rsidR="006978FD" w:rsidRPr="005B3DB2">
        <w:rPr>
          <w:rFonts w:ascii="Times New Roman" w:hAnsi="Times New Roman" w:cs="Times New Roman"/>
          <w:sz w:val="28"/>
          <w:szCs w:val="28"/>
        </w:rPr>
        <w:t>(</w:t>
      </w:r>
      <w:r w:rsidRPr="005B3DB2">
        <w:rPr>
          <w:rFonts w:ascii="Times New Roman" w:hAnsi="Times New Roman" w:cs="Times New Roman"/>
          <w:sz w:val="28"/>
          <w:szCs w:val="28"/>
        </w:rPr>
        <w:t xml:space="preserve">вид, </w:t>
      </w:r>
      <w:r w:rsidR="006978FD" w:rsidRPr="005B3DB2">
        <w:rPr>
          <w:rFonts w:ascii="Times New Roman" w:hAnsi="Times New Roman" w:cs="Times New Roman"/>
          <w:sz w:val="28"/>
          <w:szCs w:val="28"/>
        </w:rPr>
        <w:t xml:space="preserve">наименование проекта МНПА), </w:t>
      </w:r>
      <w:r w:rsidR="006978FD" w:rsidRPr="005B3DB2">
        <w:rPr>
          <w:rFonts w:ascii="Times New Roman" w:hAnsi="Times New Roman" w:cs="Times New Roman"/>
          <w:sz w:val="28"/>
          <w:szCs w:val="28"/>
          <w:lang w:bidi="ru-RU"/>
        </w:rPr>
        <w:t>(далее – проект акта)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2F1489" w:rsidRPr="005B3DB2" w:rsidRDefault="002F1489" w:rsidP="002F1489">
      <w:pPr>
        <w:tabs>
          <w:tab w:val="left" w:pos="1134"/>
        </w:tabs>
        <w:ind w:firstLine="709"/>
        <w:jc w:val="both"/>
      </w:pPr>
      <w:r w:rsidRPr="005B3DB2">
        <w:rPr>
          <w:lang w:bidi="ru-RU"/>
        </w:rPr>
        <w:t xml:space="preserve">– </w:t>
      </w:r>
      <w:r w:rsidRPr="005B3DB2">
        <w:t>сводный отчет о проведении процедуры оценки регулирующего воздействия (далее – ОРВ) проекта акта (далее – сводный отчет);</w:t>
      </w:r>
    </w:p>
    <w:p w:rsidR="002F1489" w:rsidRPr="005B3DB2" w:rsidRDefault="002F1489" w:rsidP="002F1489">
      <w:pPr>
        <w:tabs>
          <w:tab w:val="left" w:pos="1134"/>
        </w:tabs>
        <w:ind w:firstLine="709"/>
        <w:jc w:val="both"/>
      </w:pPr>
      <w:r w:rsidRPr="005B3DB2">
        <w:t>– сводк</w:t>
      </w:r>
      <w:r w:rsidR="00C54397" w:rsidRPr="005B3DB2">
        <w:t>у</w:t>
      </w:r>
      <w:r w:rsidRPr="005B3DB2">
        <w:t xml:space="preserve"> предложений по итогам обсуждения проекта акта (далее – сводка предложений);</w:t>
      </w:r>
    </w:p>
    <w:p w:rsidR="002F1489" w:rsidRPr="005B3DB2" w:rsidRDefault="002F1489" w:rsidP="002F1489">
      <w:pPr>
        <w:tabs>
          <w:tab w:val="left" w:pos="1134"/>
        </w:tabs>
        <w:ind w:firstLine="709"/>
        <w:jc w:val="both"/>
      </w:pPr>
      <w:r w:rsidRPr="005B3DB2">
        <w:t xml:space="preserve">– таблицу предполагаемых изменений </w:t>
      </w:r>
      <w:r w:rsidRPr="005B3DB2">
        <w:rPr>
          <w:szCs w:val="28"/>
        </w:rPr>
        <w:t xml:space="preserve">(в случае разработки проекта </w:t>
      </w:r>
      <w:r w:rsidR="004074AC" w:rsidRPr="005B3DB2">
        <w:rPr>
          <w:szCs w:val="28"/>
        </w:rPr>
        <w:t>МНПА администрации района</w:t>
      </w:r>
      <w:r w:rsidRPr="005B3DB2">
        <w:rPr>
          <w:szCs w:val="28"/>
        </w:rPr>
        <w:t>, предусматривающего внесение изменений в действующий муниципальный нормативный правовой акт района).</w:t>
      </w:r>
    </w:p>
    <w:p w:rsidR="002A2C35" w:rsidRPr="005B3DB2" w:rsidRDefault="002F1489" w:rsidP="002F1489">
      <w:pPr>
        <w:tabs>
          <w:tab w:val="left" w:pos="0"/>
          <w:tab w:val="left" w:pos="993"/>
        </w:tabs>
        <w:ind w:firstLine="709"/>
        <w:jc w:val="both"/>
        <w:rPr>
          <w:rStyle w:val="af"/>
          <w:color w:val="auto"/>
          <w:u w:val="none"/>
        </w:rPr>
      </w:pPr>
      <w:r w:rsidRPr="005B3DB2">
        <w:rPr>
          <w:b/>
        </w:rPr>
        <w:t>1. В целях проведения публичных консультаций</w:t>
      </w:r>
      <w:r w:rsidRPr="005B3DB2">
        <w:t xml:space="preserve"> </w:t>
      </w:r>
      <w:r w:rsidRPr="005B3DB2">
        <w:rPr>
          <w:lang w:bidi="ru-RU"/>
        </w:rPr>
        <w:t xml:space="preserve">на </w:t>
      </w:r>
      <w:r w:rsidRPr="005B3DB2">
        <w:t>Интернет портале для публичного обсуждения проектов и действующих нормативных правовых актов органов государственной власти Хабаровского края по ссылке</w:t>
      </w:r>
      <w:r w:rsidRPr="005B3DB2">
        <w:rPr>
          <w:spacing w:val="-20"/>
        </w:rPr>
        <w:t xml:space="preserve"> </w:t>
      </w:r>
      <w:r w:rsidR="002A2C35" w:rsidRPr="005B3DB2">
        <w:rPr>
          <w:rStyle w:val="af"/>
          <w:color w:val="auto"/>
          <w:u w:val="none"/>
        </w:rPr>
        <w:t>(полный адрес):</w:t>
      </w:r>
    </w:p>
    <w:p w:rsidR="002A2C35" w:rsidRPr="005B3DB2" w:rsidRDefault="002A2C35" w:rsidP="002F1489">
      <w:pPr>
        <w:tabs>
          <w:tab w:val="left" w:pos="0"/>
          <w:tab w:val="left" w:pos="993"/>
        </w:tabs>
        <w:ind w:firstLine="709"/>
        <w:jc w:val="both"/>
      </w:pPr>
      <w:r w:rsidRPr="005B3DB2">
        <w:t>–</w:t>
      </w:r>
      <w:r w:rsidR="002F1489" w:rsidRPr="005B3DB2">
        <w:t xml:space="preserve"> </w:t>
      </w:r>
      <w:r w:rsidRPr="005B3DB2">
        <w:t>(сроки проведения публичных обсуждений уведомления о подготовке проекта акта)</w:t>
      </w:r>
      <w:r w:rsidR="00162A52" w:rsidRPr="005B3DB2">
        <w:t xml:space="preserve"> размещено уведомление о подготовке проекта акта</w:t>
      </w:r>
      <w:r w:rsidRPr="005B3DB2">
        <w:t>;</w:t>
      </w:r>
    </w:p>
    <w:p w:rsidR="002F1489" w:rsidRPr="005B3DB2" w:rsidRDefault="002A2C35" w:rsidP="002F1489">
      <w:pPr>
        <w:tabs>
          <w:tab w:val="left" w:pos="0"/>
          <w:tab w:val="left" w:pos="993"/>
        </w:tabs>
        <w:ind w:firstLine="709"/>
        <w:jc w:val="both"/>
        <w:rPr>
          <w:spacing w:val="-20"/>
        </w:rPr>
      </w:pPr>
      <w:r w:rsidRPr="005B3DB2">
        <w:t>– (сроки</w:t>
      </w:r>
      <w:r w:rsidR="002F1489" w:rsidRPr="005B3DB2">
        <w:t xml:space="preserve"> </w:t>
      </w:r>
      <w:r w:rsidRPr="005B3DB2">
        <w:t xml:space="preserve">проведения публичных обсуждений </w:t>
      </w:r>
      <w:r w:rsidR="002F1489" w:rsidRPr="005B3DB2">
        <w:t>проекта акта и сводн</w:t>
      </w:r>
      <w:r w:rsidRPr="005B3DB2">
        <w:t>ого</w:t>
      </w:r>
      <w:r w:rsidR="002F1489" w:rsidRPr="005B3DB2">
        <w:t xml:space="preserve"> отчет</w:t>
      </w:r>
      <w:r w:rsidRPr="005B3DB2">
        <w:t>а)</w:t>
      </w:r>
      <w:r w:rsidR="00162A52" w:rsidRPr="005B3DB2">
        <w:t xml:space="preserve"> опубликован те</w:t>
      </w:r>
      <w:proofErr w:type="gramStart"/>
      <w:r w:rsidR="00162A52" w:rsidRPr="005B3DB2">
        <w:t>кст пр</w:t>
      </w:r>
      <w:proofErr w:type="gramEnd"/>
      <w:r w:rsidR="00162A52" w:rsidRPr="005B3DB2">
        <w:t>оекта акта и сводный отчет</w:t>
      </w:r>
      <w:r w:rsidR="002F1489" w:rsidRPr="005B3DB2">
        <w:t>.</w:t>
      </w:r>
    </w:p>
    <w:p w:rsidR="002A2C35" w:rsidRPr="005B3DB2" w:rsidRDefault="002F1489" w:rsidP="002F1489">
      <w:pPr>
        <w:ind w:firstLine="709"/>
        <w:jc w:val="both"/>
      </w:pPr>
      <w:r w:rsidRPr="005B3DB2">
        <w:t xml:space="preserve">Уведомление о начале публичных консультаций по проекту акта направлено регулирующим органом </w:t>
      </w:r>
      <w:r w:rsidR="002A2C35" w:rsidRPr="005B3DB2">
        <w:t>(перечислить).</w:t>
      </w:r>
    </w:p>
    <w:p w:rsidR="002F1489" w:rsidRPr="005B3DB2" w:rsidRDefault="002F1489" w:rsidP="002F1489">
      <w:pPr>
        <w:ind w:firstLine="709"/>
        <w:jc w:val="both"/>
      </w:pPr>
      <w:r w:rsidRPr="005B3DB2">
        <w:rPr>
          <w:spacing w:val="-4"/>
        </w:rPr>
        <w:t xml:space="preserve">В рамках проведения публичных консультаций </w:t>
      </w:r>
      <w:r w:rsidR="002A2C35" w:rsidRPr="005B3DB2">
        <w:rPr>
          <w:spacing w:val="-4"/>
        </w:rPr>
        <w:t>по проекту акта (</w:t>
      </w:r>
      <w:proofErr w:type="gramStart"/>
      <w:r w:rsidR="002A2C35" w:rsidRPr="005B3DB2">
        <w:rPr>
          <w:spacing w:val="-4"/>
        </w:rPr>
        <w:t>поступило</w:t>
      </w:r>
      <w:proofErr w:type="gramEnd"/>
      <w:r w:rsidR="002A2C35" w:rsidRPr="005B3DB2">
        <w:rPr>
          <w:spacing w:val="-4"/>
        </w:rPr>
        <w:t xml:space="preserve"> / не поступило замечаний, предложений). Результаты (</w:t>
      </w:r>
      <w:proofErr w:type="gramStart"/>
      <w:r w:rsidR="002A2C35" w:rsidRPr="005B3DB2">
        <w:rPr>
          <w:spacing w:val="-4"/>
        </w:rPr>
        <w:t>отражены</w:t>
      </w:r>
      <w:proofErr w:type="gramEnd"/>
      <w:r w:rsidR="002A2C35" w:rsidRPr="005B3DB2">
        <w:rPr>
          <w:spacing w:val="-4"/>
        </w:rPr>
        <w:t xml:space="preserve"> / не отражены, учтены / частично учтены / не учтены) в сводке предложений.</w:t>
      </w:r>
    </w:p>
    <w:p w:rsidR="002F1489" w:rsidRPr="005B3DB2" w:rsidRDefault="002F1489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2.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b/>
          <w:sz w:val="28"/>
          <w:szCs w:val="28"/>
        </w:rPr>
        <w:t>Сводный отчет</w:t>
      </w:r>
      <w:r w:rsidRPr="005B3DB2">
        <w:rPr>
          <w:rFonts w:ascii="Times New Roman" w:hAnsi="Times New Roman" w:cs="Times New Roman"/>
          <w:sz w:val="28"/>
          <w:szCs w:val="28"/>
        </w:rPr>
        <w:t xml:space="preserve">, направленный регулирующим органом для подготовки экспертного заключения, заполнен </w:t>
      </w:r>
      <w:r w:rsidR="002A2C35" w:rsidRPr="005B3DB2">
        <w:rPr>
          <w:rFonts w:ascii="Times New Roman" w:hAnsi="Times New Roman" w:cs="Times New Roman"/>
          <w:sz w:val="28"/>
          <w:szCs w:val="28"/>
        </w:rPr>
        <w:t>(выводы</w:t>
      </w:r>
      <w:r w:rsidR="00162A52" w:rsidRPr="005B3DB2">
        <w:rPr>
          <w:rFonts w:ascii="Times New Roman" w:hAnsi="Times New Roman" w:cs="Times New Roman"/>
          <w:sz w:val="28"/>
          <w:szCs w:val="28"/>
        </w:rPr>
        <w:t xml:space="preserve"> по представленному сводному отчету</w:t>
      </w:r>
      <w:r w:rsidR="002A2C35" w:rsidRPr="005B3DB2">
        <w:rPr>
          <w:rFonts w:ascii="Times New Roman" w:hAnsi="Times New Roman" w:cs="Times New Roman"/>
          <w:sz w:val="28"/>
          <w:szCs w:val="28"/>
        </w:rPr>
        <w:t>).</w:t>
      </w:r>
    </w:p>
    <w:p w:rsidR="002F1489" w:rsidRPr="005B3DB2" w:rsidRDefault="002F1489" w:rsidP="002F148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2.1. Описание предлагаемого регулирования</w:t>
      </w:r>
    </w:p>
    <w:p w:rsidR="00162A52" w:rsidRPr="005B3DB2" w:rsidRDefault="00162A52" w:rsidP="00162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A52" w:rsidRPr="005B3DB2" w:rsidRDefault="00162A52" w:rsidP="00162A5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</w:p>
    <w:p w:rsidR="002F1489" w:rsidRPr="005B3DB2" w:rsidRDefault="002F1489" w:rsidP="002F1489">
      <w:pPr>
        <w:tabs>
          <w:tab w:val="left" w:pos="-360"/>
        </w:tabs>
        <w:ind w:firstLine="709"/>
        <w:contextualSpacing/>
        <w:jc w:val="both"/>
      </w:pPr>
      <w:r w:rsidRPr="005B3DB2">
        <w:rPr>
          <w:b/>
        </w:rPr>
        <w:t>2.</w:t>
      </w:r>
      <w:r w:rsidR="00162A52" w:rsidRPr="005B3DB2">
        <w:rPr>
          <w:b/>
        </w:rPr>
        <w:t>3</w:t>
      </w:r>
      <w:r w:rsidRPr="005B3DB2">
        <w:rPr>
          <w:b/>
        </w:rPr>
        <w:t>.</w:t>
      </w:r>
      <w:r w:rsidRPr="005B3DB2">
        <w:t xml:space="preserve"> </w:t>
      </w:r>
      <w:r w:rsidRPr="005B3DB2">
        <w:rPr>
          <w:b/>
        </w:rPr>
        <w:t>Цели предлагаемого правового регулирования, показатели достижения целей</w:t>
      </w:r>
    </w:p>
    <w:p w:rsidR="002F1489" w:rsidRPr="005B3DB2" w:rsidRDefault="002F1489" w:rsidP="002F14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2.</w:t>
      </w:r>
      <w:r w:rsidR="00162A52" w:rsidRPr="005B3DB2">
        <w:rPr>
          <w:rFonts w:ascii="Times New Roman" w:hAnsi="Times New Roman" w:cs="Times New Roman"/>
          <w:b/>
          <w:sz w:val="28"/>
          <w:szCs w:val="28"/>
        </w:rPr>
        <w:t>4</w:t>
      </w:r>
      <w:r w:rsidRPr="005B3DB2">
        <w:rPr>
          <w:rFonts w:ascii="Times New Roman" w:hAnsi="Times New Roman" w:cs="Times New Roman"/>
          <w:b/>
          <w:sz w:val="28"/>
          <w:szCs w:val="28"/>
        </w:rPr>
        <w:t>. Качественная характеристика и оценка численности потенциальных адресатов предлагаемого правового регулирования</w:t>
      </w:r>
    </w:p>
    <w:p w:rsidR="002F1489" w:rsidRPr="005B3DB2" w:rsidRDefault="002F1489" w:rsidP="002F1489">
      <w:pPr>
        <w:tabs>
          <w:tab w:val="left" w:pos="-360"/>
        </w:tabs>
        <w:ind w:firstLine="709"/>
        <w:contextualSpacing/>
        <w:jc w:val="both"/>
        <w:rPr>
          <w:b/>
        </w:rPr>
      </w:pPr>
      <w:r w:rsidRPr="005B3DB2">
        <w:rPr>
          <w:b/>
        </w:rPr>
        <w:t>2.</w:t>
      </w:r>
      <w:r w:rsidR="00162A52" w:rsidRPr="005B3DB2">
        <w:rPr>
          <w:b/>
        </w:rPr>
        <w:t>5</w:t>
      </w:r>
      <w:r w:rsidRPr="005B3DB2">
        <w:rPr>
          <w:b/>
        </w:rPr>
        <w:t>. Изменение обязанностей (ограничений) потенциальных адресатов предлагаемого правового регулирования</w:t>
      </w:r>
    </w:p>
    <w:p w:rsidR="002F1489" w:rsidRPr="005B3DB2" w:rsidRDefault="002F1489" w:rsidP="002F1489">
      <w:pPr>
        <w:ind w:firstLine="709"/>
        <w:jc w:val="both"/>
        <w:rPr>
          <w:b/>
        </w:rPr>
      </w:pPr>
      <w:r w:rsidRPr="005B3DB2">
        <w:rPr>
          <w:b/>
        </w:rPr>
        <w:t>2.</w:t>
      </w:r>
      <w:r w:rsidR="00162A52" w:rsidRPr="005B3DB2">
        <w:rPr>
          <w:b/>
        </w:rPr>
        <w:t>6</w:t>
      </w:r>
      <w:r w:rsidRPr="005B3DB2">
        <w:rPr>
          <w:b/>
        </w:rPr>
        <w:t>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2F1489" w:rsidRPr="005B3DB2" w:rsidRDefault="002F1489" w:rsidP="002F1489">
      <w:pPr>
        <w:pStyle w:val="a3"/>
        <w:tabs>
          <w:tab w:val="left" w:pos="1276"/>
        </w:tabs>
        <w:ind w:left="0" w:firstLine="709"/>
        <w:jc w:val="both"/>
        <w:rPr>
          <w:b/>
        </w:rPr>
      </w:pPr>
      <w:r w:rsidRPr="005B3DB2">
        <w:rPr>
          <w:b/>
        </w:rPr>
        <w:t>2.</w:t>
      </w:r>
      <w:r w:rsidR="00162A52" w:rsidRPr="005B3DB2">
        <w:rPr>
          <w:b/>
        </w:rPr>
        <w:t>7</w:t>
      </w:r>
      <w:r w:rsidRPr="005B3DB2">
        <w:rPr>
          <w:b/>
        </w:rPr>
        <w:t xml:space="preserve">. Опыт решения </w:t>
      </w:r>
      <w:proofErr w:type="gramStart"/>
      <w:r w:rsidRPr="005B3DB2">
        <w:rPr>
          <w:b/>
        </w:rPr>
        <w:t>аналогичных проблем</w:t>
      </w:r>
      <w:proofErr w:type="gramEnd"/>
      <w:r w:rsidRPr="005B3DB2">
        <w:rPr>
          <w:b/>
        </w:rPr>
        <w:t xml:space="preserve"> в </w:t>
      </w:r>
      <w:r w:rsidR="00162A52" w:rsidRPr="005B3DB2">
        <w:rPr>
          <w:b/>
        </w:rPr>
        <w:t>органах местного самоуправления городских округов и муниципальных районов Хабаровского края</w:t>
      </w:r>
    </w:p>
    <w:p w:rsidR="002F1489" w:rsidRPr="005B3DB2" w:rsidRDefault="002F1489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2.</w:t>
      </w:r>
      <w:r w:rsidR="00162A52" w:rsidRPr="005B3DB2">
        <w:rPr>
          <w:rFonts w:ascii="Times New Roman" w:hAnsi="Times New Roman" w:cs="Times New Roman"/>
          <w:b/>
          <w:sz w:val="28"/>
          <w:szCs w:val="28"/>
        </w:rPr>
        <w:t>8</w:t>
      </w:r>
      <w:r w:rsidRPr="005B3DB2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p w:rsidR="002F1489" w:rsidRPr="005B3DB2" w:rsidRDefault="002F1489" w:rsidP="002F1489">
      <w:pPr>
        <w:pStyle w:val="a3"/>
        <w:tabs>
          <w:tab w:val="left" w:pos="993"/>
        </w:tabs>
        <w:ind w:left="0" w:firstLine="709"/>
        <w:jc w:val="both"/>
      </w:pPr>
      <w:r w:rsidRPr="005B3DB2">
        <w:rPr>
          <w:b/>
          <w:spacing w:val="-6"/>
        </w:rPr>
        <w:t xml:space="preserve">3. </w:t>
      </w:r>
      <w:r w:rsidRPr="005B3DB2">
        <w:rPr>
          <w:b/>
        </w:rPr>
        <w:t>При рассмотрении проекта акта</w:t>
      </w:r>
      <w:r w:rsidRPr="005B3DB2">
        <w:t xml:space="preserve"> уполномоченным органом </w:t>
      </w:r>
      <w:r w:rsidR="0084600C" w:rsidRPr="005B3DB2">
        <w:t>(</w:t>
      </w:r>
      <w:r w:rsidR="0030225F" w:rsidRPr="005B3DB2">
        <w:t>описание результатов рассмотрения проекта акта</w:t>
      </w:r>
      <w:r w:rsidR="0084600C" w:rsidRPr="005B3DB2">
        <w:t>)</w:t>
      </w:r>
      <w:r w:rsidRPr="005B3DB2">
        <w:t>.</w:t>
      </w:r>
    </w:p>
    <w:p w:rsidR="002F1489" w:rsidRPr="005B3DB2" w:rsidRDefault="002F1489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4. </w:t>
      </w:r>
      <w:r w:rsidR="0030225F" w:rsidRPr="005B3DB2">
        <w:rPr>
          <w:rFonts w:ascii="Times New Roman" w:hAnsi="Times New Roman" w:cs="Times New Roman"/>
          <w:b/>
          <w:spacing w:val="-6"/>
          <w:sz w:val="28"/>
          <w:szCs w:val="28"/>
        </w:rPr>
        <w:t>Выводы по итогам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проведенной процедуры ОРВ 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проекта акта с учетом информации, представленной разработчиком в сводном отчете, </w:t>
      </w:r>
      <w:r w:rsidR="0030225F" w:rsidRPr="005B3DB2">
        <w:rPr>
          <w:rFonts w:ascii="Times New Roman" w:hAnsi="Times New Roman" w:cs="Times New Roman"/>
          <w:sz w:val="28"/>
          <w:szCs w:val="28"/>
          <w:lang w:bidi="ru-RU"/>
        </w:rPr>
        <w:t>уполномоченным органом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 сделаны следующие выводы:</w:t>
      </w:r>
    </w:p>
    <w:p w:rsidR="0030225F" w:rsidRPr="005B3DB2" w:rsidRDefault="0030225F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1) (при проведении процедуры ОРВ проекта акта соблюдены требования, предусмотренные разделом 5 Порядка проведения процедуры ОРВ);</w:t>
      </w:r>
    </w:p>
    <w:p w:rsidR="0030225F" w:rsidRPr="005B3DB2" w:rsidRDefault="0030225F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2) проект акта (</w:t>
      </w:r>
      <w:proofErr w:type="gramStart"/>
      <w:r w:rsidRPr="005B3DB2">
        <w:rPr>
          <w:rFonts w:ascii="Times New Roman" w:hAnsi="Times New Roman" w:cs="Times New Roman"/>
          <w:sz w:val="28"/>
          <w:szCs w:val="28"/>
          <w:lang w:bidi="ru-RU"/>
        </w:rPr>
        <w:t>содержит</w:t>
      </w:r>
      <w:proofErr w:type="gramEnd"/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 / не содержит) положений:</w:t>
      </w:r>
    </w:p>
    <w:p w:rsidR="0030225F" w:rsidRPr="005B3DB2" w:rsidRDefault="0030225F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– 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введению);</w:t>
      </w:r>
    </w:p>
    <w:p w:rsidR="0030225F" w:rsidRPr="005B3DB2" w:rsidRDefault="0030225F" w:rsidP="002F1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– (вывод о наличии положений, приводящих к возникновению необоснованных расходов субъектов предпринимательской и инвестиционной деятельности, а также местного бюджета);</w:t>
      </w:r>
    </w:p>
    <w:p w:rsidR="0030225F" w:rsidRPr="005B3DB2" w:rsidRDefault="0030225F" w:rsidP="00302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– (вывод об отсутствии ограничений конкуренции);</w:t>
      </w:r>
    </w:p>
    <w:p w:rsidR="0030225F" w:rsidRPr="005B3DB2" w:rsidRDefault="0030225F" w:rsidP="00302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>– (иные выводы).</w:t>
      </w:r>
    </w:p>
    <w:p w:rsidR="000B5D67" w:rsidRPr="005B3DB2" w:rsidRDefault="000B5D67" w:rsidP="000B5D67">
      <w:pPr>
        <w:pStyle w:val="30"/>
        <w:shd w:val="clear" w:color="auto" w:fill="auto"/>
        <w:tabs>
          <w:tab w:val="left" w:leader="underscore" w:pos="4565"/>
          <w:tab w:val="left" w:leader="underscore" w:pos="8198"/>
        </w:tabs>
        <w:spacing w:line="240" w:lineRule="auto"/>
        <w:ind w:firstLine="709"/>
        <w:jc w:val="both"/>
      </w:pPr>
      <w:r w:rsidRPr="005B3DB2">
        <w:t xml:space="preserve">3) проект акта правомерно отнесен к (высокой / средней / </w:t>
      </w:r>
      <w:proofErr w:type="gramStart"/>
      <w:r w:rsidRPr="005B3DB2">
        <w:t xml:space="preserve">низкой) </w:t>
      </w:r>
      <w:proofErr w:type="gramEnd"/>
      <w:r w:rsidRPr="005B3DB2">
        <w:t>степени регулирующего воздействия, может быть направлен на согласование и подписание.</w:t>
      </w:r>
    </w:p>
    <w:tbl>
      <w:tblPr>
        <w:tblW w:w="0" w:type="auto"/>
        <w:tblLook w:val="04A0"/>
      </w:tblPr>
      <w:tblGrid>
        <w:gridCol w:w="2093"/>
        <w:gridCol w:w="3402"/>
        <w:gridCol w:w="3735"/>
      </w:tblGrid>
      <w:tr w:rsidR="00C42F54" w:rsidRPr="005B3DB2" w:rsidTr="00A84039">
        <w:tc>
          <w:tcPr>
            <w:tcW w:w="2093" w:type="dxa"/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735" w:type="dxa"/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jc w:val="right"/>
              <w:rPr>
                <w:lang w:val="ru-RU" w:eastAsia="ru-RU" w:bidi="ru-RU"/>
              </w:rPr>
            </w:pPr>
            <w:r w:rsidRPr="009015EF">
              <w:rPr>
                <w:lang w:val="ru-RU" w:eastAsia="ru-RU"/>
              </w:rPr>
              <w:t>И.О (при наличии). Фамилия</w:t>
            </w:r>
          </w:p>
        </w:tc>
      </w:tr>
      <w:tr w:rsidR="00A97314" w:rsidRPr="005B3DB2" w:rsidTr="00A84039">
        <w:tc>
          <w:tcPr>
            <w:tcW w:w="2093" w:type="dxa"/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9015EF">
              <w:rPr>
                <w:sz w:val="24"/>
                <w:szCs w:val="24"/>
                <w:lang w:val="ru-RU" w:eastAsia="ru-RU"/>
              </w:rPr>
              <w:t>(подпись руководителя либо лица, его замещающего)</w:t>
            </w:r>
          </w:p>
        </w:tc>
        <w:tc>
          <w:tcPr>
            <w:tcW w:w="3735" w:type="dxa"/>
          </w:tcPr>
          <w:p w:rsidR="00A97314" w:rsidRPr="009015EF" w:rsidRDefault="00A97314" w:rsidP="00A84039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:rsidR="00F05085" w:rsidRPr="005B3DB2" w:rsidRDefault="00E86402" w:rsidP="00723024">
      <w:pPr>
        <w:pStyle w:val="ConsPlusNormal"/>
        <w:ind w:left="5387"/>
        <w:jc w:val="center"/>
        <w:outlineLvl w:val="1"/>
        <w:rPr>
          <w:sz w:val="2"/>
          <w:szCs w:val="2"/>
        </w:rPr>
      </w:pPr>
      <w:r w:rsidRPr="005B3DB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Look w:val="01E0"/>
      </w:tblPr>
      <w:tblGrid>
        <w:gridCol w:w="4728"/>
        <w:gridCol w:w="4728"/>
      </w:tblGrid>
      <w:tr w:rsidR="00437AF5" w:rsidRPr="005B3DB2" w:rsidTr="0058683C">
        <w:tc>
          <w:tcPr>
            <w:tcW w:w="2500" w:type="pct"/>
          </w:tcPr>
          <w:p w:rsidR="00437AF5" w:rsidRPr="005B3DB2" w:rsidRDefault="00437AF5" w:rsidP="001E0024">
            <w:pPr>
              <w:rPr>
                <w:szCs w:val="28"/>
              </w:rPr>
            </w:pPr>
          </w:p>
        </w:tc>
        <w:tc>
          <w:tcPr>
            <w:tcW w:w="2500" w:type="pct"/>
          </w:tcPr>
          <w:p w:rsidR="003707DC" w:rsidRPr="005B3DB2" w:rsidRDefault="003707DC" w:rsidP="00F05085">
            <w:pPr>
              <w:pStyle w:val="ConsPlusNormal"/>
              <w:spacing w:line="240" w:lineRule="exact"/>
              <w:ind w:left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05085" w:rsidRPr="005B3DB2" w:rsidRDefault="00F05085" w:rsidP="00F05085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7DC" w:rsidRPr="005B3DB2" w:rsidRDefault="0058683C" w:rsidP="00F05085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07DC" w:rsidRPr="005B3DB2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3707DC" w:rsidRPr="005B3DB2" w:rsidRDefault="003707DC" w:rsidP="00F05085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</w:t>
            </w:r>
          </w:p>
          <w:p w:rsidR="003707DC" w:rsidRPr="005B3DB2" w:rsidRDefault="003707DC" w:rsidP="00F05085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B5366E"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437AF5" w:rsidRPr="005B3DB2" w:rsidRDefault="00BF73F3" w:rsidP="00F05085">
            <w:pPr>
              <w:spacing w:line="240" w:lineRule="exact"/>
              <w:ind w:left="17"/>
              <w:jc w:val="center"/>
              <w:rPr>
                <w:szCs w:val="28"/>
              </w:rPr>
            </w:pPr>
            <w:r>
              <w:rPr>
                <w:szCs w:val="28"/>
              </w:rPr>
              <w:t>от 27.03.2020  № 195</w:t>
            </w:r>
          </w:p>
        </w:tc>
      </w:tr>
    </w:tbl>
    <w:p w:rsidR="00437AF5" w:rsidRPr="005B3DB2" w:rsidRDefault="00437AF5" w:rsidP="001E0024">
      <w:pPr>
        <w:rPr>
          <w:szCs w:val="28"/>
        </w:rPr>
      </w:pPr>
    </w:p>
    <w:p w:rsidR="00437AF5" w:rsidRPr="005B3DB2" w:rsidRDefault="00437AF5" w:rsidP="00CB7973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E86402" w:rsidRPr="005B3DB2" w:rsidRDefault="00E86402" w:rsidP="00E86402">
      <w:pPr>
        <w:pStyle w:val="ConsPlusTitle"/>
        <w:jc w:val="center"/>
      </w:pPr>
      <w:bookmarkStart w:id="21" w:name="Par1115"/>
      <w:bookmarkEnd w:id="21"/>
      <w:r w:rsidRPr="005B3DB2">
        <w:t>ПОРЯДОК</w:t>
      </w:r>
    </w:p>
    <w:p w:rsidR="00E86402" w:rsidRPr="005B3DB2" w:rsidRDefault="00E86402" w:rsidP="00E86402">
      <w:pPr>
        <w:pStyle w:val="ConsPlusTitle"/>
        <w:jc w:val="center"/>
      </w:pPr>
      <w:r w:rsidRPr="005B3DB2">
        <w:t>ПРОВЕДЕНИЯ ЭКСПЕРТИЗЫ МУНИЦИПАЛЬНЫХ НОРМАТИВНЫХ ПРАВОВЫХ АКТОВ</w:t>
      </w:r>
      <w:r w:rsidR="00F73D00" w:rsidRPr="005B3DB2">
        <w:t xml:space="preserve"> </w:t>
      </w:r>
      <w:r w:rsidR="00B5366E" w:rsidRPr="005B3DB2">
        <w:t xml:space="preserve">АДМИНИСТРАЦИИ </w:t>
      </w:r>
      <w:r w:rsidR="00A137A8" w:rsidRPr="005B3DB2">
        <w:t>РАЙОНА</w:t>
      </w:r>
    </w:p>
    <w:p w:rsidR="00E86402" w:rsidRPr="005B3DB2" w:rsidRDefault="00E86402" w:rsidP="00E86402">
      <w:pPr>
        <w:pStyle w:val="ConsPlusTitle"/>
        <w:jc w:val="center"/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093CE5" w:rsidRPr="005B3DB2">
        <w:rPr>
          <w:rFonts w:ascii="Times New Roman" w:hAnsi="Times New Roman" w:cs="Times New Roman"/>
          <w:sz w:val="28"/>
          <w:szCs w:val="28"/>
        </w:rPr>
        <w:t>На</w:t>
      </w:r>
      <w:r w:rsidR="00E62684" w:rsidRPr="005B3DB2">
        <w:rPr>
          <w:rFonts w:ascii="Times New Roman" w:hAnsi="Times New Roman" w:cs="Times New Roman"/>
          <w:sz w:val="28"/>
          <w:szCs w:val="28"/>
        </w:rPr>
        <w:t xml:space="preserve">стоящим </w:t>
      </w:r>
      <w:r w:rsidR="00E86402" w:rsidRPr="005B3DB2">
        <w:rPr>
          <w:rFonts w:ascii="Times New Roman" w:hAnsi="Times New Roman" w:cs="Times New Roman"/>
          <w:sz w:val="28"/>
          <w:szCs w:val="28"/>
        </w:rPr>
        <w:t>Порядком определяется процедура экспертизы муниципальных нормативных правовых актов</w:t>
      </w:r>
      <w:r w:rsidR="00E62684"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(далее также – 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62684" w:rsidRPr="005B3DB2">
        <w:rPr>
          <w:rFonts w:ascii="Times New Roman" w:hAnsi="Times New Roman" w:cs="Times New Roman"/>
          <w:sz w:val="28"/>
          <w:szCs w:val="28"/>
        </w:rPr>
        <w:t xml:space="preserve"> и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3501BC" w:rsidRPr="005B3DB2">
        <w:rPr>
          <w:rFonts w:ascii="Times New Roman" w:hAnsi="Times New Roman" w:cs="Times New Roman"/>
          <w:sz w:val="28"/>
          <w:szCs w:val="28"/>
        </w:rPr>
        <w:t>, администрация района</w:t>
      </w:r>
      <w:r w:rsidR="00E62684" w:rsidRPr="005B3DB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86402" w:rsidRPr="005B3DB2">
        <w:rPr>
          <w:rFonts w:ascii="Times New Roman" w:hAnsi="Times New Roman" w:cs="Times New Roman"/>
          <w:sz w:val="28"/>
          <w:szCs w:val="28"/>
        </w:rPr>
        <w:t>).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- 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– анализ действующих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при подготовке которых не проводилась процедура оценки регулирующего воздействия (далее – ОРВ),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практики;</w:t>
      </w:r>
      <w:proofErr w:type="gramEnd"/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bidi="ru-RU"/>
        </w:rPr>
        <w:t xml:space="preserve">- </w:t>
      </w:r>
      <w:r w:rsidRPr="005B3DB2">
        <w:rPr>
          <w:szCs w:val="28"/>
          <w:lang w:eastAsia="ru-RU"/>
        </w:rPr>
        <w:t xml:space="preserve">публичные консультации – мероприятия, направленные на сбор информации (замечания, предложения, рекомендации, сведения (расчеты, обоснования), информационно-аналитические материалы) от участников экспертизы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Участниками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r w:rsidR="00376591" w:rsidRPr="005B3DB2">
        <w:rPr>
          <w:rFonts w:ascii="Times New Roman" w:hAnsi="Times New Roman" w:cs="Times New Roman"/>
          <w:sz w:val="28"/>
          <w:szCs w:val="28"/>
        </w:rPr>
        <w:t xml:space="preserve">экономический сектор финансового управления </w:t>
      </w:r>
      <w:r w:rsidRPr="005B3DB2">
        <w:rPr>
          <w:rFonts w:ascii="Times New Roman" w:hAnsi="Times New Roman" w:cs="Times New Roman"/>
          <w:sz w:val="28"/>
          <w:szCs w:val="28"/>
        </w:rPr>
        <w:t>администрации района (далее – уполномоченный орган);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046"/>
      <w:bookmarkEnd w:id="22"/>
      <w:r w:rsidRPr="005B3DB2">
        <w:rPr>
          <w:rFonts w:ascii="Times New Roman" w:hAnsi="Times New Roman" w:cs="Times New Roman"/>
          <w:sz w:val="28"/>
          <w:szCs w:val="28"/>
        </w:rPr>
        <w:t>- регулирующие органы – структурные подразделения администрации района, ответственные за нормативное правовое регулирование в установленной сфере;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- участники публичных консультаций – физические и юридические лица,</w:t>
      </w:r>
      <w:r w:rsidR="00FB4C98" w:rsidRPr="005B3DB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5B3DB2">
        <w:rPr>
          <w:rFonts w:ascii="Times New Roman" w:hAnsi="Times New Roman" w:cs="Times New Roman"/>
          <w:sz w:val="28"/>
          <w:szCs w:val="28"/>
        </w:rPr>
        <w:t xml:space="preserve"> общественные объединения</w:t>
      </w:r>
      <w:r w:rsidR="0058683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</w:t>
      </w:r>
      <w:r w:rsidR="00AE2FE0" w:rsidRPr="005B3DB2">
        <w:rPr>
          <w:rFonts w:ascii="Times New Roman" w:hAnsi="Times New Roman" w:cs="Times New Roman"/>
          <w:sz w:val="28"/>
          <w:szCs w:val="28"/>
        </w:rPr>
        <w:t xml:space="preserve">и </w:t>
      </w:r>
      <w:r w:rsidRPr="005B3DB2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деятельности, саморегулируемые организации, научно-экспертные организации, структурные подразделения администрации района, не являющиеся регулирующими органами, Собрание депутатов Верхнебуреинского муниципального района, субъекты правотворческой инициативы в соответствии с </w:t>
      </w:r>
      <w:hyperlink r:id="rId9" w:history="1">
        <w:r w:rsidRPr="005B3DB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Уполномоченным органом в рамках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могут создаваться рабочие группы, состав которых утверждается экспертным </w:t>
      </w:r>
      <w:r w:rsidR="006F646B" w:rsidRPr="005B3DB2">
        <w:rPr>
          <w:rFonts w:ascii="Times New Roman" w:hAnsi="Times New Roman" w:cs="Times New Roman"/>
          <w:sz w:val="28"/>
          <w:szCs w:val="28"/>
        </w:rPr>
        <w:t>С</w:t>
      </w:r>
      <w:r w:rsidR="00E86402" w:rsidRPr="005B3DB2">
        <w:rPr>
          <w:rFonts w:ascii="Times New Roman" w:hAnsi="Times New Roman" w:cs="Times New Roman"/>
          <w:sz w:val="28"/>
          <w:szCs w:val="28"/>
        </w:rPr>
        <w:t>оветом по оценке регулирующего воздействия</w:t>
      </w:r>
      <w:r w:rsidR="002C1B44" w:rsidRPr="005B3DB2">
        <w:rPr>
          <w:rFonts w:ascii="Times New Roman" w:hAnsi="Times New Roman" w:cs="Times New Roman"/>
          <w:sz w:val="28"/>
          <w:szCs w:val="28"/>
        </w:rPr>
        <w:t xml:space="preserve"> (далее – экспертный совет)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9D3343" w:rsidP="009D334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1.5.</w:t>
      </w:r>
      <w:r>
        <w:rPr>
          <w:szCs w:val="28"/>
          <w:lang w:eastAsia="ru-RU"/>
        </w:rPr>
        <w:tab/>
      </w:r>
      <w:r w:rsidR="00E86402" w:rsidRPr="005B3DB2">
        <w:rPr>
          <w:szCs w:val="28"/>
          <w:lang w:eastAsia="ru-RU"/>
        </w:rPr>
        <w:t xml:space="preserve">Сводная информация о результатах экспертизы </w:t>
      </w:r>
      <w:r w:rsidR="004074AC" w:rsidRPr="005B3DB2">
        <w:rPr>
          <w:szCs w:val="28"/>
          <w:lang w:eastAsia="ru-RU"/>
        </w:rPr>
        <w:t>МНПА администрации района</w:t>
      </w:r>
      <w:r w:rsidR="00E86402" w:rsidRPr="005B3DB2">
        <w:rPr>
          <w:szCs w:val="28"/>
          <w:lang w:eastAsia="ru-RU"/>
        </w:rPr>
        <w:t xml:space="preserve"> включается уполномоченным органом в доклад о развитии и результатах процедуры ОРВ</w:t>
      </w:r>
      <w:r w:rsidR="002C1B44" w:rsidRPr="005B3DB2">
        <w:rPr>
          <w:szCs w:val="28"/>
          <w:lang w:eastAsia="ru-RU"/>
        </w:rPr>
        <w:t xml:space="preserve"> </w:t>
      </w:r>
      <w:r w:rsidR="00305A44" w:rsidRPr="005B3DB2">
        <w:rPr>
          <w:szCs w:val="28"/>
          <w:lang w:eastAsia="ru-RU"/>
        </w:rPr>
        <w:t xml:space="preserve">на </w:t>
      </w:r>
      <w:r w:rsidR="00305A44" w:rsidRPr="005B3DB2">
        <w:rPr>
          <w:szCs w:val="28"/>
        </w:rPr>
        <w:t>Совет по предпринимательству при главе Верхнебуреинского муниципального района</w:t>
      </w:r>
      <w:r w:rsidR="00E86402" w:rsidRPr="005B3DB2">
        <w:rPr>
          <w:szCs w:val="28"/>
          <w:lang w:eastAsia="ru-RU"/>
        </w:rPr>
        <w:t>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Разногласия, возникающие </w:t>
      </w:r>
      <w:r w:rsidR="002C1B44" w:rsidRPr="005B3DB2">
        <w:rPr>
          <w:rFonts w:ascii="Times New Roman" w:hAnsi="Times New Roman" w:cs="Times New Roman"/>
          <w:sz w:val="28"/>
          <w:szCs w:val="28"/>
        </w:rPr>
        <w:t xml:space="preserve">между структурными подразделениями администрации района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, разрешаются в соответствии с </w:t>
      </w:r>
      <w:hyperlink w:anchor="P80" w:history="1">
        <w:r w:rsidR="00E86402" w:rsidRPr="005B3DB2">
          <w:rPr>
            <w:rFonts w:ascii="Times New Roman" w:hAnsi="Times New Roman" w:cs="Times New Roman"/>
            <w:sz w:val="28"/>
            <w:szCs w:val="28"/>
          </w:rPr>
          <w:t>пунктами 1.12</w:t>
        </w:r>
      </w:hyperlink>
      <w:r w:rsidR="00E86402" w:rsidRPr="005B3DB2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5" w:history="1">
        <w:r w:rsidR="00E86402" w:rsidRPr="005B3DB2">
          <w:rPr>
            <w:rFonts w:ascii="Times New Roman" w:hAnsi="Times New Roman" w:cs="Times New Roman"/>
            <w:sz w:val="28"/>
            <w:szCs w:val="28"/>
          </w:rPr>
          <w:t>1.14 раздела 1</w:t>
        </w:r>
      </w:hyperlink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Порядка проведения процедуры ОРВ.</w:t>
      </w:r>
    </w:p>
    <w:p w:rsidR="002C1B44" w:rsidRDefault="002C1B44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1.7. Срок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не должен превышать четырех месяцев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943588" w:rsidRPr="005B3DB2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5B3DB2">
        <w:rPr>
          <w:rFonts w:ascii="Times New Roman" w:hAnsi="Times New Roman" w:cs="Times New Roman"/>
          <w:sz w:val="28"/>
          <w:szCs w:val="28"/>
        </w:rPr>
        <w:t>района.</w:t>
      </w:r>
    </w:p>
    <w:p w:rsidR="009D3343" w:rsidRPr="005B3DB2" w:rsidRDefault="009D3343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9D334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 Формирование перечня </w:t>
      </w:r>
      <w:r w:rsidR="009F222E" w:rsidRPr="005B3DB2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Верхнебуреинского муниципального района</w:t>
      </w:r>
      <w:r w:rsidRPr="005B3DB2">
        <w:rPr>
          <w:rFonts w:ascii="Times New Roman" w:hAnsi="Times New Roman" w:cs="Times New Roman"/>
          <w:sz w:val="28"/>
          <w:szCs w:val="28"/>
        </w:rPr>
        <w:t>, в отношении</w:t>
      </w:r>
      <w:r w:rsidRPr="005B3DB2">
        <w:rPr>
          <w:rFonts w:ascii="Times New Roman" w:hAnsi="Times New Roman" w:cs="Times New Roman"/>
          <w:sz w:val="28"/>
          <w:szCs w:val="28"/>
        </w:rPr>
        <w:br/>
        <w:t xml:space="preserve">которых проводится 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9F222E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на соответствующий год</w:t>
      </w:r>
    </w:p>
    <w:p w:rsidR="00E86402" w:rsidRPr="005B3DB2" w:rsidRDefault="00E86402" w:rsidP="009D3343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9F222E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E86402" w:rsidRPr="005B3DB2">
        <w:rPr>
          <w:rFonts w:ascii="Times New Roman" w:hAnsi="Times New Roman" w:cs="Times New Roman"/>
          <w:sz w:val="28"/>
          <w:szCs w:val="28"/>
        </w:rPr>
        <w:t>проводится уполномоченным органом в соответствии с перечнем</w:t>
      </w:r>
      <w:r w:rsidR="009F222E" w:rsidRPr="005B3DB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Верхнебуреинского муниципального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проводится 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на соответствующий год (далее – Перечень), утверждаемым постановлением администрации района.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Проект Перечня формируется уполномоченным органом на основе поручений главы района, предложений о проведении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5D81" w:rsidRPr="005B3DB2">
        <w:rPr>
          <w:rFonts w:ascii="Times New Roman" w:hAnsi="Times New Roman" w:cs="Times New Roman"/>
          <w:sz w:val="28"/>
          <w:szCs w:val="28"/>
        </w:rPr>
        <w:t>п</w:t>
      </w:r>
      <w:r w:rsidRPr="005B3DB2">
        <w:rPr>
          <w:rFonts w:ascii="Times New Roman" w:hAnsi="Times New Roman" w:cs="Times New Roman"/>
          <w:sz w:val="28"/>
          <w:szCs w:val="28"/>
        </w:rPr>
        <w:t>редложения), поступивших от регулирующих органов, участников публичных консультаций.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2.2. В целях формирования проекта Перечня уполномоченный орган не позднее 01 </w:t>
      </w:r>
      <w:r w:rsidR="00376591" w:rsidRPr="005B3DB2">
        <w:rPr>
          <w:rFonts w:ascii="Times New Roman" w:hAnsi="Times New Roman" w:cs="Times New Roman"/>
          <w:sz w:val="28"/>
          <w:szCs w:val="28"/>
        </w:rPr>
        <w:t>августа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размещает уведомление о формировании Перечня на официальном сайте проведения процедуры ОРВ в информационно-телекоммуникационной сети </w:t>
      </w:r>
      <w:r w:rsidR="00F35D81" w:rsidRPr="005B3DB2">
        <w:rPr>
          <w:rFonts w:ascii="Times New Roman" w:hAnsi="Times New Roman" w:cs="Times New Roman"/>
          <w:sz w:val="28"/>
          <w:szCs w:val="28"/>
        </w:rPr>
        <w:t>"</w:t>
      </w:r>
      <w:r w:rsidRPr="005B3DB2">
        <w:rPr>
          <w:rFonts w:ascii="Times New Roman" w:hAnsi="Times New Roman" w:cs="Times New Roman"/>
          <w:sz w:val="28"/>
          <w:szCs w:val="28"/>
        </w:rPr>
        <w:t>Интернет</w:t>
      </w:r>
      <w:r w:rsidR="00F35D81" w:rsidRPr="005B3DB2">
        <w:rPr>
          <w:rFonts w:ascii="Times New Roman" w:hAnsi="Times New Roman" w:cs="Times New Roman"/>
          <w:sz w:val="28"/>
          <w:szCs w:val="28"/>
        </w:rPr>
        <w:t>"</w:t>
      </w:r>
      <w:r w:rsidRPr="005B3DB2">
        <w:rPr>
          <w:rFonts w:ascii="Times New Roman" w:hAnsi="Times New Roman" w:cs="Times New Roman"/>
          <w:sz w:val="28"/>
          <w:szCs w:val="28"/>
        </w:rPr>
        <w:t xml:space="preserve"> (далее – официальный сайт проведения процедуры ОРВ)</w:t>
      </w:r>
      <w:r w:rsidR="00F35D81" w:rsidRPr="005B3DB2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района (далее – сайт администрации района)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3343">
        <w:rPr>
          <w:rFonts w:ascii="Times New Roman" w:hAnsi="Times New Roman" w:cs="Times New Roman"/>
          <w:sz w:val="28"/>
          <w:szCs w:val="28"/>
        </w:rPr>
        <w:t>3.</w:t>
      </w:r>
      <w:r w:rsidR="009D3343">
        <w:rPr>
          <w:rFonts w:ascii="Times New Roman" w:hAnsi="Times New Roman" w:cs="Times New Roman"/>
          <w:sz w:val="28"/>
          <w:szCs w:val="28"/>
        </w:rPr>
        <w:tab/>
      </w:r>
      <w:r w:rsidRPr="005B3DB2">
        <w:rPr>
          <w:rFonts w:ascii="Times New Roman" w:hAnsi="Times New Roman" w:cs="Times New Roman"/>
          <w:sz w:val="28"/>
          <w:szCs w:val="28"/>
        </w:rPr>
        <w:t>Уведомление о формировании проекта Перечня должно содержать: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способы представления предложений;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срок окончания приема предложений;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</w:t>
      </w:r>
      <w:r w:rsidR="00A722FE" w:rsidRPr="005B3DB2">
        <w:rPr>
          <w:rFonts w:ascii="Times New Roman" w:hAnsi="Times New Roman" w:cs="Times New Roman"/>
          <w:sz w:val="28"/>
          <w:szCs w:val="28"/>
        </w:rPr>
        <w:t> </w:t>
      </w:r>
      <w:r w:rsidRPr="005B3DB2">
        <w:rPr>
          <w:rFonts w:ascii="Times New Roman" w:hAnsi="Times New Roman" w:cs="Times New Roman"/>
          <w:sz w:val="28"/>
          <w:szCs w:val="28"/>
        </w:rPr>
        <w:t xml:space="preserve">информацию по вопросам, касающимся отбора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для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</w:t>
      </w:r>
      <w:r w:rsidR="00A722FE" w:rsidRPr="005B3DB2">
        <w:rPr>
          <w:rFonts w:ascii="Times New Roman" w:hAnsi="Times New Roman" w:cs="Times New Roman"/>
          <w:sz w:val="28"/>
          <w:szCs w:val="28"/>
        </w:rPr>
        <w:t> </w:t>
      </w:r>
      <w:r w:rsidRPr="005B3DB2">
        <w:rPr>
          <w:rFonts w:ascii="Times New Roman" w:hAnsi="Times New Roman" w:cs="Times New Roman"/>
          <w:sz w:val="28"/>
          <w:szCs w:val="28"/>
        </w:rPr>
        <w:t xml:space="preserve">указание на необходимость обоснования предложений в соответствии с </w:t>
      </w:r>
      <w:hyperlink w:anchor="P1065" w:history="1">
        <w:r w:rsidRPr="005B3DB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К уведомлению о формировании проекта Перечня прилагается электронная форма для направления предложений.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2.4.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</w:t>
      </w:r>
      <w:r w:rsidR="00F35D81" w:rsidRPr="005B3DB2">
        <w:rPr>
          <w:rFonts w:ascii="Times New Roman" w:hAnsi="Times New Roman" w:cs="Times New Roman"/>
          <w:sz w:val="28"/>
          <w:szCs w:val="28"/>
        </w:rPr>
        <w:t xml:space="preserve"> проведения процедуры ОРВ, сайте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извещает участников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указанных в абзац</w:t>
      </w:r>
      <w:r w:rsidR="00F35D81" w:rsidRPr="005B3DB2">
        <w:rPr>
          <w:rFonts w:ascii="Times New Roman" w:hAnsi="Times New Roman" w:cs="Times New Roman"/>
          <w:sz w:val="28"/>
          <w:szCs w:val="28"/>
        </w:rPr>
        <w:t>ах третьем-</w:t>
      </w:r>
      <w:r w:rsidRPr="005B3DB2">
        <w:rPr>
          <w:rFonts w:ascii="Times New Roman" w:hAnsi="Times New Roman" w:cs="Times New Roman"/>
          <w:sz w:val="28"/>
          <w:szCs w:val="28"/>
        </w:rPr>
        <w:t>четвертом пункта 1.3 раздела 1 настоящего Порядка (далее – участники экспертизы).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2.5. Срок окончания приема предложений от участников экспертизы устанавливается не ранее 20 рабочих дней после размещения уведомления о формировании проекта Перечня.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065"/>
      <w:bookmarkEnd w:id="23"/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Поступившие предложения должны содержать следующие сведения: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066"/>
      <w:bookmarkEnd w:id="24"/>
      <w:r w:rsidRPr="005B3DB2">
        <w:rPr>
          <w:rFonts w:ascii="Times New Roman" w:hAnsi="Times New Roman" w:cs="Times New Roman"/>
          <w:sz w:val="28"/>
          <w:szCs w:val="28"/>
        </w:rPr>
        <w:t xml:space="preserve">- реквизиты действующего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информацию о наличии положений, необоснованно затрудняющих ведение предпринимательской и инвестиционной деятельности;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068"/>
      <w:bookmarkEnd w:id="25"/>
      <w:r w:rsidRPr="005B3DB2">
        <w:rPr>
          <w:rFonts w:ascii="Times New Roman" w:hAnsi="Times New Roman" w:cs="Times New Roman"/>
          <w:sz w:val="28"/>
          <w:szCs w:val="28"/>
        </w:rPr>
        <w:t xml:space="preserve">- информацию о потенциальных участниках публичных консультаций и их квалификации, мнение и опыт которых могут быть учтены при проведении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Предложения, не содержащие сведений, указанных в </w:t>
      </w:r>
      <w:r w:rsidR="00D64E71" w:rsidRPr="005B3DB2">
        <w:rPr>
          <w:rFonts w:ascii="Times New Roman" w:hAnsi="Times New Roman" w:cs="Times New Roman"/>
          <w:sz w:val="28"/>
          <w:szCs w:val="28"/>
        </w:rPr>
        <w:t>абзацах втором-четвертом настоящего пункта</w:t>
      </w:r>
      <w:r w:rsidRPr="005B3DB2">
        <w:rPr>
          <w:rFonts w:ascii="Times New Roman" w:hAnsi="Times New Roman" w:cs="Times New Roman"/>
          <w:sz w:val="28"/>
          <w:szCs w:val="28"/>
        </w:rPr>
        <w:t>, уполномоченным органом не рассматриваются.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</w:rPr>
        <w:t xml:space="preserve">2.7. </w:t>
      </w:r>
      <w:r w:rsidRPr="005B3DB2">
        <w:rPr>
          <w:szCs w:val="28"/>
          <w:lang w:eastAsia="ru-RU"/>
        </w:rPr>
        <w:t>Проект Перечня до его утверждения выносится уполномоченным органом на рассмотрение экспертного совета.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2.8. Проектом Перечня определяются: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1) вид, дата, номер, наименование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2) инициаторы проведения экспертизы МНПА;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3) дата начала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4) дата окончания публичных консультаций;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5) дата подготовки уполномоченным органом проекта заключения по результатам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(далее – заключение);</w:t>
      </w:r>
    </w:p>
    <w:p w:rsidR="00854C23" w:rsidRPr="005B3DB2" w:rsidRDefault="00854C23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6) дата </w:t>
      </w:r>
      <w:r w:rsidR="00C44954" w:rsidRPr="005B3DB2">
        <w:rPr>
          <w:rFonts w:ascii="Times New Roman" w:hAnsi="Times New Roman" w:cs="Times New Roman"/>
          <w:sz w:val="28"/>
          <w:szCs w:val="28"/>
        </w:rPr>
        <w:t>согласования проекта заключения регулирующим органом;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7) срок завершения экспертизы;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 xml:space="preserve">8) ответственное лицо уполномоченного органа, осуществляющее экспертизу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2.9. Уполномоченным органом с учетом решения, принятого на экспертном совете, готовится в установленном порядке проект постановления администрации района об утверждении Перечня.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Согласованный проект постановления администрации района об утверждении Перечня представляется на подписание главе района не позднее окончания текущего календарного года.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2.10. Уполномоченный орган в течение пяти рабочих дней размещает на официальном сайте проведения процедуры ОРВ</w:t>
      </w:r>
      <w:r w:rsidR="008955A2" w:rsidRPr="005B3DB2">
        <w:rPr>
          <w:rFonts w:ascii="Times New Roman" w:hAnsi="Times New Roman" w:cs="Times New Roman"/>
          <w:sz w:val="28"/>
          <w:szCs w:val="28"/>
        </w:rPr>
        <w:t>, сайте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постановление об утверждении Перечня и извещает об этом с указанием сведений о месте такого размещения (полный электронный адрес) участников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9D3343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экспертизу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, не включенного в Перечень, в случае исполнения поручения главы района о проведении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widowControl w:val="0"/>
        <w:adjustRight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 Порядок проведения экспертизы МНПА</w:t>
      </w:r>
    </w:p>
    <w:p w:rsidR="00E86402" w:rsidRPr="005B3DB2" w:rsidRDefault="00E86402" w:rsidP="00E8640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9D3343" w:rsidP="009D3343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3.1.</w:t>
      </w:r>
      <w:r>
        <w:rPr>
          <w:szCs w:val="28"/>
        </w:rPr>
        <w:tab/>
      </w:r>
      <w:proofErr w:type="gramStart"/>
      <w:r w:rsidR="00E86402" w:rsidRPr="005B3DB2">
        <w:rPr>
          <w:szCs w:val="28"/>
        </w:rPr>
        <w:t xml:space="preserve">В целях публичных консультаций по </w:t>
      </w:r>
      <w:r w:rsidR="004074AC" w:rsidRPr="005B3DB2">
        <w:rPr>
          <w:szCs w:val="28"/>
        </w:rPr>
        <w:t>МНПА администрации района</w:t>
      </w:r>
      <w:r w:rsidR="00E86402" w:rsidRPr="005B3DB2">
        <w:rPr>
          <w:szCs w:val="28"/>
        </w:rPr>
        <w:t xml:space="preserve"> в соответствии с Перечнем уполномоченный орган размещает на официальном сайте проведения процедуры ОРВ </w:t>
      </w:r>
      <w:r w:rsidR="00314D91" w:rsidRPr="005B3DB2">
        <w:rPr>
          <w:szCs w:val="28"/>
        </w:rPr>
        <w:t xml:space="preserve">текст </w:t>
      </w:r>
      <w:r w:rsidR="004074AC" w:rsidRPr="005B3DB2">
        <w:rPr>
          <w:szCs w:val="28"/>
        </w:rPr>
        <w:t>МНПА администрации района</w:t>
      </w:r>
      <w:r w:rsidR="00314D91" w:rsidRPr="005B3DB2">
        <w:rPr>
          <w:szCs w:val="28"/>
        </w:rPr>
        <w:t xml:space="preserve">, сведения </w:t>
      </w:r>
      <w:r w:rsidR="00E86402" w:rsidRPr="005B3DB2">
        <w:rPr>
          <w:szCs w:val="28"/>
        </w:rPr>
        <w:t xml:space="preserve">об экспертизе </w:t>
      </w:r>
      <w:r w:rsidR="004074AC" w:rsidRPr="005B3DB2">
        <w:rPr>
          <w:szCs w:val="28"/>
        </w:rPr>
        <w:t>МНПА администрации района</w:t>
      </w:r>
      <w:r w:rsidR="00E86402" w:rsidRPr="005B3DB2">
        <w:rPr>
          <w:szCs w:val="28"/>
        </w:rPr>
        <w:t xml:space="preserve"> (далее –</w:t>
      </w:r>
      <w:r w:rsidR="0058683C" w:rsidRPr="005B3DB2">
        <w:rPr>
          <w:szCs w:val="28"/>
        </w:rPr>
        <w:t xml:space="preserve"> </w:t>
      </w:r>
      <w:r w:rsidR="009835D8" w:rsidRPr="005B3DB2">
        <w:rPr>
          <w:szCs w:val="28"/>
        </w:rPr>
        <w:t xml:space="preserve">сведения </w:t>
      </w:r>
      <w:r w:rsidR="00E86402" w:rsidRPr="005B3DB2">
        <w:rPr>
          <w:szCs w:val="28"/>
        </w:rPr>
        <w:t xml:space="preserve">об экспертизе) </w:t>
      </w:r>
      <w:r w:rsidR="00E86402" w:rsidRPr="005B3DB2">
        <w:rPr>
          <w:szCs w:val="28"/>
          <w:lang w:eastAsia="ru-RU"/>
        </w:rPr>
        <w:t xml:space="preserve">и не позднее </w:t>
      </w:r>
      <w:r w:rsidR="00314D91" w:rsidRPr="005B3DB2">
        <w:rPr>
          <w:szCs w:val="28"/>
          <w:lang w:eastAsia="ru-RU"/>
        </w:rPr>
        <w:t xml:space="preserve">трех </w:t>
      </w:r>
      <w:r w:rsidR="00E86402" w:rsidRPr="005B3DB2">
        <w:rPr>
          <w:szCs w:val="28"/>
          <w:lang w:eastAsia="ru-RU"/>
        </w:rPr>
        <w:t xml:space="preserve">рабочих дней со дня </w:t>
      </w:r>
      <w:r w:rsidR="00314D91" w:rsidRPr="005B3DB2">
        <w:rPr>
          <w:szCs w:val="28"/>
          <w:lang w:eastAsia="ru-RU"/>
        </w:rPr>
        <w:t xml:space="preserve">их </w:t>
      </w:r>
      <w:r w:rsidR="00E86402" w:rsidRPr="005B3DB2">
        <w:rPr>
          <w:szCs w:val="28"/>
          <w:lang w:eastAsia="ru-RU"/>
        </w:rPr>
        <w:t xml:space="preserve">размещения направляет сведения о публичных консультациях по </w:t>
      </w:r>
      <w:r w:rsidR="004074AC" w:rsidRPr="005B3DB2">
        <w:rPr>
          <w:szCs w:val="28"/>
          <w:lang w:eastAsia="ru-RU"/>
        </w:rPr>
        <w:t>МНПА администрации района</w:t>
      </w:r>
      <w:r w:rsidR="00314D91" w:rsidRPr="005B3DB2">
        <w:rPr>
          <w:szCs w:val="28"/>
          <w:lang w:eastAsia="ru-RU"/>
        </w:rPr>
        <w:t xml:space="preserve"> </w:t>
      </w:r>
      <w:r w:rsidR="00E86402" w:rsidRPr="005B3DB2">
        <w:rPr>
          <w:szCs w:val="28"/>
          <w:lang w:eastAsia="ru-RU"/>
        </w:rPr>
        <w:t xml:space="preserve">в </w:t>
      </w:r>
      <w:r w:rsidR="00314D91" w:rsidRPr="005B3DB2">
        <w:rPr>
          <w:szCs w:val="28"/>
          <w:lang w:eastAsia="ru-RU"/>
        </w:rPr>
        <w:t xml:space="preserve">экспертный совет </w:t>
      </w:r>
      <w:r w:rsidR="00E86402" w:rsidRPr="005B3DB2">
        <w:rPr>
          <w:szCs w:val="28"/>
          <w:lang w:eastAsia="ru-RU"/>
        </w:rPr>
        <w:t xml:space="preserve">для рассмотрения </w:t>
      </w:r>
      <w:r w:rsidR="004074AC" w:rsidRPr="005B3DB2">
        <w:rPr>
          <w:szCs w:val="28"/>
          <w:lang w:eastAsia="ru-RU"/>
        </w:rPr>
        <w:t>МНПА</w:t>
      </w:r>
      <w:proofErr w:type="gramEnd"/>
      <w:r w:rsidR="004074AC" w:rsidRPr="005B3DB2">
        <w:rPr>
          <w:szCs w:val="28"/>
          <w:lang w:eastAsia="ru-RU"/>
        </w:rPr>
        <w:t xml:space="preserve"> администрации района</w:t>
      </w:r>
      <w:r w:rsidR="00E86402" w:rsidRPr="005B3DB2">
        <w:rPr>
          <w:szCs w:val="28"/>
          <w:lang w:eastAsia="ru-RU"/>
        </w:rPr>
        <w:t xml:space="preserve"> на заседаниях совета.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3.2. </w:t>
      </w:r>
      <w:r w:rsidR="00314D91" w:rsidRPr="005B3DB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5B3DB2">
        <w:rPr>
          <w:rFonts w:ascii="Times New Roman" w:hAnsi="Times New Roman" w:cs="Times New Roman"/>
          <w:sz w:val="28"/>
          <w:szCs w:val="28"/>
        </w:rPr>
        <w:t>об экспертизе содерж</w:t>
      </w:r>
      <w:r w:rsidR="00314D91" w:rsidRPr="005B3DB2">
        <w:rPr>
          <w:rFonts w:ascii="Times New Roman" w:hAnsi="Times New Roman" w:cs="Times New Roman"/>
          <w:sz w:val="28"/>
          <w:szCs w:val="28"/>
        </w:rPr>
        <w:t>а</w:t>
      </w:r>
      <w:r w:rsidRPr="005B3DB2">
        <w:rPr>
          <w:rFonts w:ascii="Times New Roman" w:hAnsi="Times New Roman" w:cs="Times New Roman"/>
          <w:sz w:val="28"/>
          <w:szCs w:val="28"/>
        </w:rPr>
        <w:t>т: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82"/>
        </w:tabs>
        <w:spacing w:after="0" w:line="240" w:lineRule="auto"/>
        <w:ind w:firstLine="709"/>
        <w:jc w:val="both"/>
      </w:pPr>
      <w:r w:rsidRPr="005B3DB2">
        <w:t xml:space="preserve">1) </w:t>
      </w:r>
      <w:r w:rsidRPr="005B3DB2">
        <w:rPr>
          <w:lang w:bidi="ru-RU"/>
        </w:rPr>
        <w:t xml:space="preserve">реквизиты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(вид, дата, номер, наименование);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2) электронную ссылку на текст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в редакции, действующей на момент размещения уведомления об экспертизе;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01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3) срок </w:t>
      </w:r>
      <w:r w:rsidR="000F11FE" w:rsidRPr="005B3DB2">
        <w:rPr>
          <w:lang w:bidi="ru-RU"/>
        </w:rPr>
        <w:t xml:space="preserve">начала и </w:t>
      </w:r>
      <w:r w:rsidRPr="005B3DB2">
        <w:rPr>
          <w:lang w:bidi="ru-RU"/>
        </w:rPr>
        <w:t>окончания публичных консультаций;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01"/>
        </w:tabs>
        <w:spacing w:after="0" w:line="240" w:lineRule="auto"/>
        <w:ind w:firstLine="709"/>
        <w:jc w:val="both"/>
      </w:pPr>
      <w:r w:rsidRPr="005B3DB2">
        <w:rPr>
          <w:lang w:bidi="ru-RU"/>
        </w:rPr>
        <w:t>4) информацию об инициаторах предложения;</w:t>
      </w:r>
    </w:p>
    <w:p w:rsidR="00E86402" w:rsidRPr="005B3DB2" w:rsidRDefault="009D3343" w:rsidP="00E86402">
      <w:pPr>
        <w:pStyle w:val="22"/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>
        <w:rPr>
          <w:lang w:bidi="ru-RU"/>
        </w:rPr>
        <w:t>5)</w:t>
      </w:r>
      <w:r>
        <w:rPr>
          <w:lang w:bidi="ru-RU"/>
        </w:rPr>
        <w:tab/>
      </w:r>
      <w:r w:rsidR="00E86402" w:rsidRPr="005B3DB2">
        <w:rPr>
          <w:lang w:bidi="ru-RU"/>
        </w:rPr>
        <w:t xml:space="preserve">предварительную 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квалификации, мнение и опыт которых может быть учтен при проведении экспертизы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06"/>
        </w:tabs>
        <w:spacing w:after="0" w:line="240" w:lineRule="auto"/>
        <w:ind w:firstLine="709"/>
        <w:jc w:val="both"/>
      </w:pPr>
      <w:r w:rsidRPr="005B3DB2">
        <w:rPr>
          <w:lang w:bidi="ru-RU"/>
        </w:rPr>
        <w:t>6) перечень вопросов для участников публичных консультаций;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19"/>
        </w:tabs>
        <w:spacing w:after="0" w:line="240" w:lineRule="auto"/>
        <w:ind w:firstLine="709"/>
        <w:jc w:val="both"/>
      </w:pPr>
      <w:r w:rsidRPr="005B3DB2">
        <w:rPr>
          <w:lang w:bidi="ru-RU"/>
        </w:rPr>
        <w:t>7) способы представления предложений участниками публичных консультаций;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24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8) электронную форму или электронный документ для направления </w:t>
      </w:r>
      <w:r w:rsidRPr="005B3DB2">
        <w:rPr>
          <w:lang w:bidi="ru-RU"/>
        </w:rPr>
        <w:lastRenderedPageBreak/>
        <w:t>предложений;</w:t>
      </w:r>
    </w:p>
    <w:p w:rsidR="00E86402" w:rsidRPr="005B3DB2" w:rsidRDefault="009D3343" w:rsidP="00E86402">
      <w:pPr>
        <w:pStyle w:val="22"/>
        <w:shd w:val="clear" w:color="auto" w:fill="auto"/>
        <w:tabs>
          <w:tab w:val="left" w:pos="1163"/>
        </w:tabs>
        <w:spacing w:after="0" w:line="240" w:lineRule="auto"/>
        <w:ind w:firstLine="709"/>
        <w:jc w:val="both"/>
      </w:pPr>
      <w:r>
        <w:rPr>
          <w:lang w:bidi="ru-RU"/>
        </w:rPr>
        <w:t>9)</w:t>
      </w:r>
      <w:r>
        <w:rPr>
          <w:lang w:bidi="ru-RU"/>
        </w:rPr>
        <w:tab/>
      </w:r>
      <w:r w:rsidR="00E86402" w:rsidRPr="005B3DB2">
        <w:rPr>
          <w:lang w:bidi="ru-RU"/>
        </w:rPr>
        <w:t>иную информацию, относящуюся к предмету публичных консультаций.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3.3. Срок публичных консультаций по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не может составлять менее 20 рабочих дней.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3.4. Уполномоченный орган запрашивает у регулирующих органов, принявших муниципальный нормативный правовой акт и (или) к компетенции и полномочиям которых относится исследуемая сфера общественных отношений, материалы, необходимые для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, содержащие сведения (расчеты, обоснования), на которых основывается необходимость правового регулирования соответствующих общественных отношений, и устанавливает срок для их предоставления.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6402" w:rsidRPr="005B3DB2">
        <w:rPr>
          <w:rFonts w:ascii="Times New Roman" w:hAnsi="Times New Roman" w:cs="Times New Roman"/>
          <w:sz w:val="28"/>
          <w:szCs w:val="28"/>
        </w:rPr>
        <w:t>При проведении экспертизы МНПА подлежит рассмотрению информация, поступившая в ходе публичных консультаций, анализируются положения МНПА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 и Хабаровского края, определяются характер и степень воздействия положений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</w:t>
      </w:r>
      <w:proofErr w:type="gramEnd"/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акта, а также их обоснованность и целесообразность для целей государственного регулирования соответствующих отношений.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3.6. В ходе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изучаются следующие вопросы: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1) наличие 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избыточных требований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Верхнебуреинского района;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DB2">
        <w:rPr>
          <w:rFonts w:ascii="Times New Roman" w:hAnsi="Times New Roman" w:cs="Times New Roman"/>
          <w:sz w:val="28"/>
          <w:szCs w:val="28"/>
        </w:rPr>
        <w:t>2) наличие в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или невозможности осуществления предпринимательской и инвестиционной деятельности;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Хабаровского </w:t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>края и нормативными правовыми актами органов местного самоуправления Верхнебуреинского района обязательных процедур;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4) отсутствие необходимых организационных или технических условий, приводящее к невозможности реализации органами местного самоуправления Верхнебуреинского района установленных функций в отношении субъектов предпринимательской или инвестиционной деятельности;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5) недостаточный уровень развития технологий, инфраструктуры, рынков товаров и услуг в Российской Федерации, Хабаровском крае и Верхнебуреинском районе при отсутствии адекватного переходного периода введения в действие соответствующих правовых норм;</w:t>
      </w:r>
    </w:p>
    <w:p w:rsidR="00E86402" w:rsidRPr="005B3DB2" w:rsidRDefault="009D3343" w:rsidP="009D3343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иные вопросы, касающиеся необоснованного затруднения осуществления предпринимательской и инвестиционной деятельности.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В рамках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допускается использование официальной статистической информации, результатов социологических исследований, в том числе опросов, совещаний </w:t>
      </w:r>
      <w:r w:rsidR="00DC60D9" w:rsidRPr="005B3DB2">
        <w:rPr>
          <w:rFonts w:ascii="Times New Roman" w:hAnsi="Times New Roman" w:cs="Times New Roman"/>
          <w:sz w:val="28"/>
          <w:szCs w:val="28"/>
        </w:rPr>
        <w:t xml:space="preserve">экспертных </w:t>
      </w:r>
      <w:r w:rsidRPr="005B3DB2">
        <w:rPr>
          <w:rFonts w:ascii="Times New Roman" w:hAnsi="Times New Roman" w:cs="Times New Roman"/>
          <w:sz w:val="28"/>
          <w:szCs w:val="28"/>
        </w:rPr>
        <w:t xml:space="preserve">групп, экспертных оценок, а также иных методов, позволяющих сопоставить прогнозировавшиеся при разработке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значения выгод и издержек субъектов предпринимательской и инвестиционной деятельности с фактическими, а также определить степень достижения целей регулирования.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3.8. В целях проведения экспертизы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 пределах сроков, отведенных для публичных консультаций, уполномоченным органом могут проводиться совещания, заседания консультативных органов и иные мероприятия с участием органов и организаций, в том числе с использованием информационно-коммуникационных технологий.</w:t>
      </w: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предложения, поступившие в установленный срок в связи с проведением публичных консультаций по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DC60D9" w:rsidRPr="005B3DB2">
        <w:rPr>
          <w:rFonts w:ascii="Times New Roman" w:hAnsi="Times New Roman" w:cs="Times New Roman"/>
          <w:sz w:val="28"/>
          <w:szCs w:val="28"/>
        </w:rPr>
        <w:t>,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DC60D9" w:rsidRPr="005B3DB2">
        <w:rPr>
          <w:rFonts w:ascii="Times New Roman" w:hAnsi="Times New Roman" w:cs="Times New Roman"/>
          <w:sz w:val="28"/>
          <w:szCs w:val="28"/>
        </w:rPr>
        <w:t>и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239A1" w:rsidRPr="005B3DB2">
        <w:rPr>
          <w:rFonts w:ascii="Times New Roman" w:hAnsi="Times New Roman" w:cs="Times New Roman"/>
          <w:sz w:val="28"/>
          <w:szCs w:val="28"/>
        </w:rPr>
        <w:t xml:space="preserve">сводку </w:t>
      </w:r>
      <w:r w:rsidR="00E86402" w:rsidRPr="005B3DB2">
        <w:rPr>
          <w:rFonts w:ascii="Times New Roman" w:hAnsi="Times New Roman" w:cs="Times New Roman"/>
          <w:sz w:val="28"/>
          <w:szCs w:val="28"/>
        </w:rPr>
        <w:t>предложений с указанием сведений об их учете или причинах отклонения.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E864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 Подготовка заключения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9D3343" w:rsidP="009D334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экспертизы </w:t>
      </w:r>
      <w:r w:rsidR="004074AC" w:rsidRPr="005B3DB2">
        <w:rPr>
          <w:rFonts w:ascii="Times New Roman" w:hAnsi="Times New Roman" w:cs="Times New Roman"/>
          <w:sz w:val="28"/>
          <w:szCs w:val="28"/>
          <w:lang w:bidi="ru-RU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уполномоченный орган подготавливает проект заключения, содержащий следующие сведения: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52"/>
        </w:tabs>
        <w:spacing w:after="0" w:line="240" w:lineRule="auto"/>
        <w:ind w:firstLine="709"/>
        <w:jc w:val="both"/>
      </w:pPr>
      <w:r w:rsidRPr="005B3DB2">
        <w:t xml:space="preserve">1) </w:t>
      </w:r>
      <w:r w:rsidRPr="005B3DB2">
        <w:rPr>
          <w:lang w:bidi="ru-RU"/>
        </w:rPr>
        <w:t xml:space="preserve">основные реквизиты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(вид, дата, номер, наименование, редакция, источник публикации);</w:t>
      </w:r>
    </w:p>
    <w:p w:rsidR="00E86402" w:rsidRPr="005B3DB2" w:rsidRDefault="009D3343" w:rsidP="00E86402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>
        <w:rPr>
          <w:lang w:bidi="ru-RU"/>
        </w:rPr>
        <w:t>2)</w:t>
      </w:r>
      <w:r>
        <w:rPr>
          <w:lang w:bidi="ru-RU"/>
        </w:rPr>
        <w:tab/>
      </w:r>
      <w:r w:rsidR="00E86402" w:rsidRPr="005B3DB2">
        <w:rPr>
          <w:lang w:bidi="ru-RU"/>
        </w:rPr>
        <w:t xml:space="preserve">сведения о результатах проведения мероприятий в целях публичных консультаций по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 xml:space="preserve"> и представления необходимой информации регулирующим органом;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96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3) срок действия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и его отдельных положений;</w:t>
      </w:r>
    </w:p>
    <w:p w:rsidR="00E86402" w:rsidRPr="005B3DB2" w:rsidRDefault="009D3343" w:rsidP="00E86402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</w:pPr>
      <w:r>
        <w:rPr>
          <w:lang w:bidi="ru-RU"/>
        </w:rPr>
        <w:lastRenderedPageBreak/>
        <w:t>4)</w:t>
      </w:r>
      <w:r>
        <w:rPr>
          <w:lang w:bidi="ru-RU"/>
        </w:rPr>
        <w:tab/>
      </w:r>
      <w:r w:rsidR="00E86402" w:rsidRPr="005B3DB2">
        <w:rPr>
          <w:lang w:bidi="ru-RU"/>
        </w:rPr>
        <w:t xml:space="preserve">основные группы субъектов предпринимательской и инвестиционной деятельности, иные заинтересованные лица, интересы которых затрагиваются регулированием, установленным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 xml:space="preserve">, оценка количества таких субъектов и его динамики в течение срока действия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 xml:space="preserve"> и его отдельных положений;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5) обоснованные выводы о наличии либо </w:t>
      </w:r>
      <w:proofErr w:type="gramStart"/>
      <w:r w:rsidRPr="005B3DB2">
        <w:rPr>
          <w:lang w:bidi="ru-RU"/>
        </w:rPr>
        <w:t>выводы</w:t>
      </w:r>
      <w:proofErr w:type="gramEnd"/>
      <w:r w:rsidRPr="005B3DB2">
        <w:rPr>
          <w:lang w:bidi="ru-RU"/>
        </w:rPr>
        <w:t xml:space="preserve"> об отсутствии в </w:t>
      </w:r>
      <w:r w:rsidR="004074AC" w:rsidRPr="005B3DB2">
        <w:rPr>
          <w:lang w:bidi="ru-RU"/>
        </w:rPr>
        <w:t>МНПА администрации района</w:t>
      </w:r>
      <w:r w:rsidR="00C36F61" w:rsidRPr="005B3DB2">
        <w:rPr>
          <w:lang w:bidi="ru-RU"/>
        </w:rPr>
        <w:t xml:space="preserve"> </w:t>
      </w:r>
      <w:r w:rsidRPr="005B3DB2">
        <w:rPr>
          <w:lang w:bidi="ru-RU"/>
        </w:rPr>
        <w:t>положений, необоснованно затрудняющих ведение предпринимательской и инвестиционной деятельности;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lang w:bidi="ru-RU"/>
        </w:rPr>
      </w:pPr>
      <w:proofErr w:type="gramStart"/>
      <w:r w:rsidRPr="005B3DB2">
        <w:rPr>
          <w:lang w:bidi="ru-RU"/>
        </w:rPr>
        <w:t xml:space="preserve">6) подготовленные на основе полученных выводов о наличии в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положений, необоснованно затрудняющих ведение предпринимательской и инвестиционной деятельности, предложения об отмене или изменении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или его отдельных положений, а также об отмене или изменении законов и иных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, на основе, в соответствии или во исполнение которых издан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(в случае необходимости);</w:t>
      </w:r>
      <w:proofErr w:type="gramEnd"/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5B3DB2">
        <w:rPr>
          <w:lang w:bidi="ru-RU"/>
        </w:rPr>
        <w:t xml:space="preserve">7) </w:t>
      </w:r>
      <w:r w:rsidRPr="005B3DB2">
        <w:rPr>
          <w:szCs w:val="28"/>
          <w:lang w:eastAsia="ru-RU"/>
        </w:rPr>
        <w:t xml:space="preserve">подготовленные на основе полученных выводов о наличии в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 положений, необоснованно затрудняющих ведение предпринимательской и инвестиционной деятельности, предложения о внесении изменений в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</w:t>
      </w:r>
      <w:r w:rsidR="00C36F61" w:rsidRPr="005B3DB2">
        <w:rPr>
          <w:szCs w:val="28"/>
          <w:lang w:eastAsia="ru-RU"/>
        </w:rPr>
        <w:t>, постановления и распоряжения Правительства Хабаровского края, постановления и распоряжения Губернатора Хабаровского края</w:t>
      </w:r>
      <w:r w:rsidRPr="005B3DB2">
        <w:rPr>
          <w:szCs w:val="28"/>
          <w:lang w:eastAsia="ru-RU"/>
        </w:rPr>
        <w:t>, на основе и во исполнение которых</w:t>
      </w:r>
      <w:proofErr w:type="gramEnd"/>
      <w:r w:rsidRPr="005B3DB2">
        <w:rPr>
          <w:szCs w:val="28"/>
          <w:lang w:eastAsia="ru-RU"/>
        </w:rPr>
        <w:t xml:space="preserve"> </w:t>
      </w:r>
      <w:proofErr w:type="gramStart"/>
      <w:r w:rsidRPr="005B3DB2">
        <w:rPr>
          <w:szCs w:val="28"/>
          <w:lang w:eastAsia="ru-RU"/>
        </w:rPr>
        <w:t>издан</w:t>
      </w:r>
      <w:proofErr w:type="gramEnd"/>
      <w:r w:rsidRPr="005B3DB2">
        <w:rPr>
          <w:szCs w:val="28"/>
          <w:lang w:eastAsia="ru-RU"/>
        </w:rPr>
        <w:t xml:space="preserve">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>;</w:t>
      </w:r>
    </w:p>
    <w:p w:rsidR="00171ABA" w:rsidRPr="005B3DB2" w:rsidRDefault="00171ABA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8) </w:t>
      </w:r>
      <w:r w:rsidRPr="005B3DB2">
        <w:t xml:space="preserve">выводы о проведенном анализе опыта </w:t>
      </w:r>
      <w:r w:rsidR="00463870" w:rsidRPr="005B3DB2">
        <w:t>органов местного самоуправления городских округов и муниципальных районов Хабаровского края</w:t>
      </w:r>
      <w:r w:rsidRPr="005B3DB2">
        <w:t xml:space="preserve"> по реализации аналогичного правового регулирования;</w:t>
      </w:r>
    </w:p>
    <w:p w:rsidR="00E86402" w:rsidRPr="005B3DB2" w:rsidRDefault="00463870" w:rsidP="00E86402">
      <w:pPr>
        <w:pStyle w:val="22"/>
        <w:shd w:val="clear" w:color="auto" w:fill="auto"/>
        <w:tabs>
          <w:tab w:val="left" w:pos="1129"/>
        </w:tabs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 xml:space="preserve">9) </w:t>
      </w:r>
      <w:r w:rsidR="00E86402" w:rsidRPr="005B3DB2">
        <w:rPr>
          <w:lang w:bidi="ru-RU"/>
        </w:rPr>
        <w:t xml:space="preserve">иные выводы и предложения, полученные в результате экспертизы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>.</w:t>
      </w:r>
    </w:p>
    <w:p w:rsidR="00E86402" w:rsidRPr="005B3DB2" w:rsidRDefault="005272B6" w:rsidP="005272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Проект заключения направляется в регулирующий орган, принявший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 и (или) к компетенции и полномочиям которого относится исследуемая сфера общественных отношений, с указанием срока окончания приема замечаний и предложений.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4.3. Поступившие в уполномоченный орган в установленный срок отзывы, замечания и предложения рассматриваются при доработк</w:t>
      </w:r>
      <w:r w:rsidR="00463870" w:rsidRPr="005B3DB2">
        <w:rPr>
          <w:rFonts w:ascii="Times New Roman" w:hAnsi="Times New Roman" w:cs="Times New Roman"/>
          <w:sz w:val="28"/>
          <w:szCs w:val="28"/>
        </w:rPr>
        <w:t>е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проекта заключения.</w:t>
      </w:r>
    </w:p>
    <w:p w:rsidR="00E86402" w:rsidRPr="005B3DB2" w:rsidRDefault="005272B6" w:rsidP="005272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E86402" w:rsidRPr="005B3DB2">
        <w:rPr>
          <w:rFonts w:ascii="Times New Roman" w:hAnsi="Times New Roman" w:cs="Times New Roman"/>
          <w:sz w:val="28"/>
          <w:szCs w:val="28"/>
        </w:rPr>
        <w:t>Доработанный проект заключения представляется на рассмотрение экспертного совета.</w:t>
      </w:r>
    </w:p>
    <w:p w:rsidR="00E86402" w:rsidRPr="005B3DB2" w:rsidRDefault="005272B6" w:rsidP="005272B6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4.5</w:t>
      </w:r>
      <w:r>
        <w:rPr>
          <w:szCs w:val="28"/>
        </w:rPr>
        <w:tab/>
      </w:r>
      <w:r w:rsidR="00E86402" w:rsidRPr="005B3DB2">
        <w:rPr>
          <w:szCs w:val="28"/>
        </w:rPr>
        <w:t xml:space="preserve">Одобренный экспертным советом проект заключения подписывается руководителем уполномоченного органа и может являться </w:t>
      </w:r>
      <w:proofErr w:type="gramStart"/>
      <w:r w:rsidR="00E86402" w:rsidRPr="005B3DB2">
        <w:rPr>
          <w:szCs w:val="28"/>
        </w:rPr>
        <w:t>основанием</w:t>
      </w:r>
      <w:proofErr w:type="gramEnd"/>
      <w:r w:rsidR="00E86402" w:rsidRPr="005B3DB2">
        <w:rPr>
          <w:szCs w:val="28"/>
        </w:rPr>
        <w:t xml:space="preserve"> для подготовки </w:t>
      </w:r>
      <w:r w:rsidR="00E86402" w:rsidRPr="005B3DB2">
        <w:rPr>
          <w:szCs w:val="28"/>
          <w:lang w:eastAsia="ru-RU"/>
        </w:rPr>
        <w:t xml:space="preserve">регулирующим органом соответствующего проекта </w:t>
      </w:r>
      <w:r w:rsidR="004074AC" w:rsidRPr="005B3DB2">
        <w:rPr>
          <w:szCs w:val="28"/>
          <w:lang w:eastAsia="ru-RU"/>
        </w:rPr>
        <w:t>МНПА администрации района</w:t>
      </w:r>
      <w:r w:rsidR="00E86402" w:rsidRPr="005B3DB2">
        <w:rPr>
          <w:szCs w:val="28"/>
          <w:lang w:eastAsia="ru-RU"/>
        </w:rPr>
        <w:t xml:space="preserve"> в целях внесения изменений в </w:t>
      </w:r>
      <w:r w:rsidR="004074AC" w:rsidRPr="005B3DB2">
        <w:rPr>
          <w:szCs w:val="28"/>
          <w:lang w:eastAsia="ru-RU"/>
        </w:rPr>
        <w:t>МНПА администрации района</w:t>
      </w:r>
      <w:r w:rsidR="00E86402" w:rsidRPr="005B3DB2">
        <w:rPr>
          <w:szCs w:val="28"/>
          <w:lang w:eastAsia="ru-RU"/>
        </w:rPr>
        <w:t xml:space="preserve"> или признания его утратившим силу</w:t>
      </w:r>
      <w:r w:rsidR="00463870" w:rsidRPr="005B3DB2">
        <w:rPr>
          <w:szCs w:val="28"/>
          <w:lang w:eastAsia="ru-RU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4.6. В течение трех рабочих дней с момента подписания заключение размещается на официальном сайте проведения процедуры ОРВ и направляется: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в случае отсутствия 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осуществление предпринимательской и инвестиционной деятельности, в регулирующий орган для сведения;</w:t>
      </w:r>
    </w:p>
    <w:p w:rsidR="00E8640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в случае наличия 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осуществление предпринимательской и инвестиционной деятельности, в регулирующий орган для подготовки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, направленного на внесение изменений 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или о признании его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силу, а также в отдел </w:t>
      </w:r>
      <w:r w:rsidR="00376591" w:rsidRPr="005B3DB2">
        <w:rPr>
          <w:rFonts w:ascii="Times New Roman" w:hAnsi="Times New Roman" w:cs="Times New Roman"/>
          <w:sz w:val="28"/>
          <w:szCs w:val="28"/>
        </w:rPr>
        <w:t>юридического обеспечения деятельности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администрации района для сведения</w:t>
      </w:r>
      <w:r w:rsidR="00305A44" w:rsidRPr="005B3DB2">
        <w:rPr>
          <w:rFonts w:ascii="Times New Roman" w:hAnsi="Times New Roman" w:cs="Times New Roman"/>
          <w:sz w:val="28"/>
          <w:szCs w:val="28"/>
        </w:rPr>
        <w:t>.</w:t>
      </w:r>
    </w:p>
    <w:p w:rsidR="005272B6" w:rsidRDefault="005272B6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2B6" w:rsidRPr="005B3DB2" w:rsidRDefault="005272B6" w:rsidP="005272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</w:p>
    <w:p w:rsidR="007C4ECC" w:rsidRPr="005B3DB2" w:rsidRDefault="007C4ECC" w:rsidP="007C4ECC">
      <w:pPr>
        <w:spacing w:line="240" w:lineRule="auto"/>
        <w:rPr>
          <w:sz w:val="2"/>
          <w:szCs w:val="2"/>
        </w:rPr>
      </w:pPr>
      <w:r w:rsidRPr="005B3DB2">
        <w:br w:type="page"/>
      </w:r>
    </w:p>
    <w:tbl>
      <w:tblPr>
        <w:tblW w:w="0" w:type="auto"/>
        <w:tblLook w:val="04A0"/>
      </w:tblPr>
      <w:tblGrid>
        <w:gridCol w:w="4615"/>
        <w:gridCol w:w="4615"/>
      </w:tblGrid>
      <w:tr w:rsidR="00D101B0" w:rsidRPr="005B3DB2" w:rsidTr="00081066">
        <w:tc>
          <w:tcPr>
            <w:tcW w:w="4615" w:type="dxa"/>
            <w:shd w:val="clear" w:color="auto" w:fill="auto"/>
          </w:tcPr>
          <w:p w:rsidR="00D101B0" w:rsidRPr="005B3DB2" w:rsidRDefault="00E86402" w:rsidP="00081066">
            <w:pPr>
              <w:spacing w:line="240" w:lineRule="exact"/>
              <w:rPr>
                <w:szCs w:val="28"/>
              </w:rPr>
            </w:pPr>
            <w:r w:rsidRPr="005B3DB2">
              <w:rPr>
                <w:strike/>
                <w:szCs w:val="28"/>
              </w:rPr>
              <w:br w:type="page"/>
            </w:r>
            <w:r w:rsidR="00D101B0" w:rsidRPr="005B3DB2">
              <w:br w:type="page"/>
            </w:r>
            <w:r w:rsidR="00D101B0" w:rsidRPr="005B3DB2">
              <w:rPr>
                <w:strike/>
                <w:szCs w:val="28"/>
              </w:rPr>
              <w:br w:type="page"/>
            </w:r>
            <w:r w:rsidR="00D101B0" w:rsidRPr="005B3DB2">
              <w:br w:type="page"/>
            </w:r>
          </w:p>
        </w:tc>
        <w:tc>
          <w:tcPr>
            <w:tcW w:w="4615" w:type="dxa"/>
            <w:shd w:val="clear" w:color="auto" w:fill="auto"/>
          </w:tcPr>
          <w:p w:rsidR="00D101B0" w:rsidRPr="005B3DB2" w:rsidRDefault="00D101B0" w:rsidP="00081066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Приложение 1</w:t>
            </w:r>
          </w:p>
          <w:p w:rsidR="00D101B0" w:rsidRPr="005B3DB2" w:rsidRDefault="00D101B0" w:rsidP="00081066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к Порядку</w:t>
            </w:r>
          </w:p>
          <w:p w:rsidR="00D101B0" w:rsidRPr="005B3DB2" w:rsidRDefault="00D101B0" w:rsidP="00081066">
            <w:pPr>
              <w:spacing w:line="240" w:lineRule="exact"/>
              <w:jc w:val="center"/>
              <w:rPr>
                <w:szCs w:val="28"/>
              </w:rPr>
            </w:pPr>
            <w:r w:rsidRPr="005B3DB2">
              <w:rPr>
                <w:szCs w:val="28"/>
              </w:rPr>
              <w:t>проведения экспертизы муниципальных нормативных правовых актов</w:t>
            </w:r>
            <w:r w:rsidR="00B5366E" w:rsidRPr="005B3DB2">
              <w:rPr>
                <w:szCs w:val="28"/>
              </w:rPr>
              <w:t xml:space="preserve"> администрации</w:t>
            </w:r>
            <w:r w:rsidRPr="005B3DB2">
              <w:rPr>
                <w:szCs w:val="28"/>
              </w:rPr>
              <w:t xml:space="preserve"> района</w:t>
            </w:r>
          </w:p>
        </w:tc>
      </w:tr>
    </w:tbl>
    <w:p w:rsidR="00E86402" w:rsidRPr="005B3DB2" w:rsidRDefault="00E86402" w:rsidP="00723024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336D5F" w:rsidRPr="005B3DB2" w:rsidRDefault="00336D5F" w:rsidP="00336D5F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5B3DB2">
        <w:rPr>
          <w:szCs w:val="28"/>
        </w:rPr>
        <w:t>Форма</w:t>
      </w:r>
    </w:p>
    <w:p w:rsidR="00336D5F" w:rsidRPr="005B3DB2" w:rsidRDefault="00336D5F" w:rsidP="00336D5F">
      <w:pPr>
        <w:autoSpaceDE w:val="0"/>
        <w:autoSpaceDN w:val="0"/>
        <w:adjustRightInd w:val="0"/>
        <w:spacing w:line="240" w:lineRule="auto"/>
        <w:rPr>
          <w:szCs w:val="28"/>
        </w:rPr>
      </w:pPr>
    </w:p>
    <w:tbl>
      <w:tblPr>
        <w:tblW w:w="0" w:type="auto"/>
        <w:jc w:val="center"/>
        <w:tblLook w:val="04A0"/>
      </w:tblPr>
      <w:tblGrid>
        <w:gridCol w:w="4615"/>
        <w:gridCol w:w="4615"/>
      </w:tblGrid>
      <w:tr w:rsidR="00E86402" w:rsidRPr="005B3DB2" w:rsidTr="00E82CC8">
        <w:trPr>
          <w:jc w:val="center"/>
        </w:trPr>
        <w:tc>
          <w:tcPr>
            <w:tcW w:w="4615" w:type="dxa"/>
          </w:tcPr>
          <w:p w:rsidR="00E86402" w:rsidRPr="005B3DB2" w:rsidRDefault="00E86402" w:rsidP="00723024">
            <w:pPr>
              <w:pStyle w:val="ConsPlusNormal"/>
              <w:ind w:righ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Бланк письма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br/>
              <w:t>уполномоченного органа</w:t>
            </w:r>
          </w:p>
        </w:tc>
        <w:tc>
          <w:tcPr>
            <w:tcW w:w="4615" w:type="dxa"/>
          </w:tcPr>
          <w:p w:rsidR="00E86402" w:rsidRPr="005B3DB2" w:rsidRDefault="00E86402" w:rsidP="00723024">
            <w:pPr>
              <w:pStyle w:val="ConsPlusNormal"/>
              <w:ind w:left="4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402" w:rsidRPr="005B3DB2" w:rsidRDefault="00E86402" w:rsidP="007230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7230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7230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Заключение об экспертизе</w:t>
      </w:r>
    </w:p>
    <w:p w:rsidR="00E86402" w:rsidRPr="005B3DB2" w:rsidRDefault="00E86402" w:rsidP="00723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E86402" w:rsidP="00723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(Наименование уполномоченного органа) в соответствии с (МНПА, устанавливающий порядок проведения экспертизы)</w:t>
      </w:r>
      <w:r w:rsidR="00336D5F" w:rsidRPr="005B3DB2">
        <w:rPr>
          <w:rFonts w:ascii="Times New Roman" w:hAnsi="Times New Roman" w:cs="Times New Roman"/>
          <w:sz w:val="28"/>
          <w:szCs w:val="28"/>
        </w:rPr>
        <w:t xml:space="preserve"> (далее – Порядок), а также Перечнем </w:t>
      </w:r>
      <w:r w:rsidR="00D16D88" w:rsidRPr="005B3DB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36D5F" w:rsidRPr="005B3DB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Верхнебуреинского муниципального района, </w:t>
      </w:r>
      <w:r w:rsidR="00D16D88" w:rsidRPr="005B3DB2">
        <w:rPr>
          <w:rFonts w:ascii="Times New Roman" w:hAnsi="Times New Roman" w:cs="Times New Roman"/>
          <w:sz w:val="28"/>
          <w:szCs w:val="28"/>
        </w:rPr>
        <w:t xml:space="preserve">в отношении которых проводится экспертиза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="00D16D88" w:rsidRPr="005B3DB2">
        <w:rPr>
          <w:rFonts w:ascii="Times New Roman" w:hAnsi="Times New Roman" w:cs="Times New Roman"/>
          <w:sz w:val="28"/>
          <w:szCs w:val="28"/>
        </w:rPr>
        <w:t xml:space="preserve">, </w:t>
      </w:r>
      <w:r w:rsidR="00336D5F" w:rsidRPr="005B3DB2">
        <w:rPr>
          <w:rFonts w:ascii="Times New Roman" w:hAnsi="Times New Roman" w:cs="Times New Roman"/>
          <w:sz w:val="28"/>
          <w:szCs w:val="28"/>
        </w:rPr>
        <w:t>утвержден</w:t>
      </w:r>
      <w:r w:rsidR="00D16D88" w:rsidRPr="005B3DB2">
        <w:rPr>
          <w:rFonts w:ascii="Times New Roman" w:hAnsi="Times New Roman" w:cs="Times New Roman"/>
          <w:sz w:val="28"/>
          <w:szCs w:val="28"/>
        </w:rPr>
        <w:t>ным (реквизиты постановления)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рассмотрел (</w:t>
      </w:r>
      <w:r w:rsidR="00D16D88" w:rsidRPr="005B3DB2">
        <w:rPr>
          <w:rFonts w:ascii="Times New Roman" w:hAnsi="Times New Roman" w:cs="Times New Roman"/>
          <w:sz w:val="28"/>
          <w:szCs w:val="28"/>
        </w:rPr>
        <w:t xml:space="preserve">вид, </w:t>
      </w:r>
      <w:r w:rsidRPr="005B3DB2">
        <w:rPr>
          <w:rFonts w:ascii="Times New Roman" w:hAnsi="Times New Roman" w:cs="Times New Roman"/>
          <w:sz w:val="28"/>
          <w:szCs w:val="28"/>
        </w:rPr>
        <w:t>наименование МНПА)</w:t>
      </w:r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 и сообщает следующее.</w:t>
      </w:r>
    </w:p>
    <w:p w:rsidR="00E86402" w:rsidRPr="005B3DB2" w:rsidRDefault="00E86402" w:rsidP="00723024">
      <w:pPr>
        <w:pStyle w:val="30"/>
        <w:shd w:val="clear" w:color="auto" w:fill="auto"/>
        <w:spacing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Настоящее заключение подготовлено (впервые/повторно).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C42F54" w:rsidRPr="005B3DB2" w:rsidTr="00E82CC8"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02" w:rsidRPr="009015EF" w:rsidRDefault="00E86402" w:rsidP="00723024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</w:tr>
    </w:tbl>
    <w:p w:rsidR="00E86402" w:rsidRPr="005B3DB2" w:rsidRDefault="00E86402" w:rsidP="00D16D88">
      <w:pPr>
        <w:pStyle w:val="22"/>
        <w:shd w:val="clear" w:color="auto" w:fill="auto"/>
        <w:spacing w:after="0" w:line="200" w:lineRule="exact"/>
        <w:ind w:firstLine="0"/>
        <w:rPr>
          <w:sz w:val="24"/>
          <w:szCs w:val="24"/>
          <w:lang w:bidi="ru-RU"/>
        </w:rPr>
      </w:pPr>
      <w:r w:rsidRPr="005B3DB2">
        <w:rPr>
          <w:sz w:val="24"/>
          <w:szCs w:val="24"/>
          <w:lang w:bidi="ru-RU"/>
        </w:rPr>
        <w:t>(информация о предшествующей подготовке заключения об экспертизе МНПА)</w:t>
      </w:r>
    </w:p>
    <w:p w:rsidR="00E86402" w:rsidRPr="005B3DB2" w:rsidRDefault="00E86402" w:rsidP="00723024">
      <w:pPr>
        <w:pStyle w:val="30"/>
        <w:shd w:val="clear" w:color="auto" w:fill="auto"/>
        <w:tabs>
          <w:tab w:val="left" w:leader="underscore" w:pos="4565"/>
          <w:tab w:val="left" w:leader="underscore" w:pos="8198"/>
        </w:tabs>
        <w:spacing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 xml:space="preserve">Уполномоченным органом проведены публичные консультации в сроки </w:t>
      </w:r>
    </w:p>
    <w:tbl>
      <w:tblPr>
        <w:tblW w:w="0" w:type="auto"/>
        <w:tblLook w:val="04A0"/>
      </w:tblPr>
      <w:tblGrid>
        <w:gridCol w:w="389"/>
        <w:gridCol w:w="3121"/>
        <w:gridCol w:w="567"/>
        <w:gridCol w:w="2975"/>
        <w:gridCol w:w="286"/>
      </w:tblGrid>
      <w:tr w:rsidR="00C42F54" w:rsidRPr="005B3DB2" w:rsidTr="00E82CC8">
        <w:tc>
          <w:tcPr>
            <w:tcW w:w="389" w:type="dxa"/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40" w:lineRule="auto"/>
              <w:ind w:firstLine="0"/>
              <w:jc w:val="both"/>
              <w:rPr>
                <w:lang w:val="ru-RU" w:eastAsia="ru-RU" w:bidi="ru-RU"/>
              </w:rPr>
            </w:pPr>
            <w:r w:rsidRPr="009015EF">
              <w:rPr>
                <w:lang w:val="ru-RU" w:eastAsia="ru-RU" w:bidi="ru-RU"/>
              </w:rPr>
              <w:t>с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40" w:lineRule="auto"/>
              <w:ind w:firstLine="0"/>
              <w:rPr>
                <w:lang w:val="ru-RU" w:eastAsia="ru-RU" w:bidi="ru-RU"/>
              </w:rPr>
            </w:pPr>
          </w:p>
        </w:tc>
        <w:tc>
          <w:tcPr>
            <w:tcW w:w="567" w:type="dxa"/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40" w:lineRule="auto"/>
              <w:ind w:firstLine="0"/>
              <w:jc w:val="both"/>
              <w:rPr>
                <w:lang w:val="ru-RU" w:eastAsia="ru-RU" w:bidi="ru-RU"/>
              </w:rPr>
            </w:pPr>
            <w:r w:rsidRPr="009015EF">
              <w:rPr>
                <w:lang w:val="ru-RU" w:eastAsia="ru-RU" w:bidi="ru-RU"/>
              </w:rPr>
              <w:t>по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40" w:lineRule="auto"/>
              <w:ind w:firstLine="0"/>
              <w:rPr>
                <w:lang w:val="ru-RU" w:eastAsia="ru-RU" w:bidi="ru-RU"/>
              </w:rPr>
            </w:pPr>
          </w:p>
        </w:tc>
        <w:tc>
          <w:tcPr>
            <w:tcW w:w="286" w:type="dxa"/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40" w:lineRule="auto"/>
              <w:ind w:firstLine="0"/>
              <w:rPr>
                <w:lang w:val="ru-RU" w:eastAsia="ru-RU" w:bidi="ru-RU"/>
              </w:rPr>
            </w:pPr>
            <w:r w:rsidRPr="009015EF">
              <w:rPr>
                <w:lang w:val="ru-RU" w:eastAsia="ru-RU" w:bidi="ru-RU"/>
              </w:rPr>
              <w:t>.</w:t>
            </w:r>
          </w:p>
        </w:tc>
      </w:tr>
      <w:tr w:rsidR="00C42F54" w:rsidRPr="005B3DB2" w:rsidTr="00E82CC8">
        <w:tc>
          <w:tcPr>
            <w:tcW w:w="389" w:type="dxa"/>
          </w:tcPr>
          <w:p w:rsidR="00E86402" w:rsidRPr="009015EF" w:rsidRDefault="00E86402" w:rsidP="00D16D88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86402" w:rsidRPr="009015EF" w:rsidRDefault="00E86402" w:rsidP="00D16D88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9015EF">
              <w:rPr>
                <w:sz w:val="24"/>
                <w:szCs w:val="24"/>
                <w:lang w:val="ru-RU" w:eastAsia="ru-RU" w:bidi="ru-RU"/>
              </w:rPr>
              <w:t>(срок начала</w:t>
            </w:r>
            <w:r w:rsidRPr="009015EF">
              <w:rPr>
                <w:sz w:val="24"/>
                <w:szCs w:val="24"/>
                <w:lang w:val="ru-RU" w:eastAsia="ru-RU" w:bidi="ru-RU"/>
              </w:rPr>
              <w:br/>
              <w:t>публичных консультаций)</w:t>
            </w:r>
          </w:p>
        </w:tc>
        <w:tc>
          <w:tcPr>
            <w:tcW w:w="567" w:type="dxa"/>
          </w:tcPr>
          <w:p w:rsidR="00E86402" w:rsidRPr="009015EF" w:rsidRDefault="00E86402" w:rsidP="00D16D88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E86402" w:rsidRPr="009015EF" w:rsidRDefault="00E86402" w:rsidP="00D16D88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9015EF">
              <w:rPr>
                <w:sz w:val="24"/>
                <w:szCs w:val="24"/>
                <w:lang w:val="ru-RU" w:eastAsia="ru-RU" w:bidi="ru-RU"/>
              </w:rPr>
              <w:t>(срок окончания</w:t>
            </w:r>
            <w:r w:rsidRPr="009015EF">
              <w:rPr>
                <w:sz w:val="24"/>
                <w:szCs w:val="24"/>
                <w:lang w:val="ru-RU" w:eastAsia="ru-RU" w:bidi="ru-RU"/>
              </w:rPr>
              <w:br/>
              <w:t>публичных консультаций)</w:t>
            </w:r>
          </w:p>
        </w:tc>
        <w:tc>
          <w:tcPr>
            <w:tcW w:w="286" w:type="dxa"/>
          </w:tcPr>
          <w:p w:rsidR="00E86402" w:rsidRPr="009015EF" w:rsidRDefault="00E86402" w:rsidP="00D16D88">
            <w:pPr>
              <w:pStyle w:val="30"/>
              <w:shd w:val="clear" w:color="auto" w:fill="auto"/>
              <w:tabs>
                <w:tab w:val="left" w:leader="underscore" w:pos="4565"/>
                <w:tab w:val="left" w:leader="underscore" w:pos="8198"/>
              </w:tabs>
              <w:spacing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:rsidR="00E86402" w:rsidRPr="005B3DB2" w:rsidRDefault="00E86402" w:rsidP="00723024">
      <w:pPr>
        <w:pStyle w:val="30"/>
        <w:shd w:val="clear" w:color="auto" w:fill="auto"/>
        <w:tabs>
          <w:tab w:val="left" w:leader="underscore" w:pos="9355"/>
        </w:tabs>
        <w:spacing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Информация об экспертизе МНПА размещена уполномоченным органом на официальном сайте в информационно-телекоммуникационной сети "Интернет"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C42F54" w:rsidRPr="005B3DB2" w:rsidTr="00E82CC8">
        <w:tc>
          <w:tcPr>
            <w:tcW w:w="9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402" w:rsidRPr="009015EF" w:rsidRDefault="00E86402" w:rsidP="00723024">
            <w:pPr>
              <w:pStyle w:val="30"/>
              <w:shd w:val="clear" w:color="auto" w:fill="auto"/>
              <w:tabs>
                <w:tab w:val="left" w:leader="underscore" w:pos="9355"/>
              </w:tabs>
              <w:spacing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</w:tr>
    </w:tbl>
    <w:p w:rsidR="00E86402" w:rsidRPr="005B3DB2" w:rsidRDefault="00E86402" w:rsidP="00D16D88">
      <w:pPr>
        <w:pStyle w:val="30"/>
        <w:shd w:val="clear" w:color="auto" w:fill="auto"/>
        <w:tabs>
          <w:tab w:val="left" w:leader="underscore" w:pos="9355"/>
        </w:tabs>
        <w:spacing w:line="200" w:lineRule="exact"/>
        <w:ind w:firstLine="0"/>
        <w:rPr>
          <w:sz w:val="24"/>
          <w:szCs w:val="24"/>
          <w:lang w:bidi="ru-RU"/>
        </w:rPr>
      </w:pPr>
      <w:r w:rsidRPr="005B3DB2">
        <w:rPr>
          <w:sz w:val="24"/>
          <w:szCs w:val="24"/>
          <w:lang w:bidi="ru-RU"/>
        </w:rPr>
        <w:t>(полный электронный адрес размещения МНПА</w:t>
      </w:r>
      <w:r w:rsidRPr="005B3DB2">
        <w:rPr>
          <w:sz w:val="24"/>
          <w:szCs w:val="24"/>
          <w:lang w:bidi="ru-RU"/>
        </w:rPr>
        <w:br/>
        <w:t>в информационно-телекоммуникационной сети "Интернет")</w:t>
      </w:r>
    </w:p>
    <w:p w:rsidR="00E86402" w:rsidRPr="005B3DB2" w:rsidRDefault="00E86402" w:rsidP="00723024">
      <w:pPr>
        <w:pStyle w:val="30"/>
        <w:shd w:val="clear" w:color="auto" w:fill="auto"/>
        <w:tabs>
          <w:tab w:val="left" w:pos="6107"/>
        </w:tabs>
        <w:spacing w:line="240" w:lineRule="auto"/>
        <w:ind w:firstLine="709"/>
        <w:jc w:val="both"/>
        <w:rPr>
          <w:lang w:bidi="ru-RU"/>
        </w:rPr>
      </w:pPr>
    </w:p>
    <w:p w:rsidR="00E86402" w:rsidRPr="005B3DB2" w:rsidRDefault="00E86402" w:rsidP="00723024">
      <w:pPr>
        <w:pStyle w:val="30"/>
        <w:shd w:val="clear" w:color="auto" w:fill="auto"/>
        <w:spacing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На основе проведенной экспертизы МНПА сделаны следующие выводы:</w:t>
      </w:r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r w:rsidRPr="005B3DB2">
        <w:rPr>
          <w:szCs w:val="28"/>
        </w:rPr>
        <w:t>Основные реквизиты МНПА (вид, дата, номер, наименование, редакция, источник публикации).</w:t>
      </w:r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r w:rsidRPr="005B3DB2">
        <w:rPr>
          <w:szCs w:val="28"/>
        </w:rPr>
        <w:t>Сведения о результатах проведения мероприятий в целях публичных консультаций по МНПА и предоставления необходимой информации разработчиком.</w:t>
      </w:r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r w:rsidRPr="005B3DB2">
        <w:rPr>
          <w:szCs w:val="28"/>
        </w:rPr>
        <w:t>Срок действия МНПА и его отдельных положений.</w:t>
      </w:r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r w:rsidRPr="005B3DB2">
        <w:rPr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интересы </w:t>
      </w:r>
      <w:r w:rsidRPr="005B3DB2">
        <w:rPr>
          <w:szCs w:val="28"/>
        </w:rPr>
        <w:lastRenderedPageBreak/>
        <w:t>которых затрагиваются регулированием, установленным муниципальным НПА, оценка количества таких субъектов и его динамики в течение срока действия муниципального НПА и его отдельных положений.</w:t>
      </w:r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5B3DB2">
        <w:rPr>
          <w:szCs w:val="28"/>
        </w:rPr>
        <w:t>Обоснованные выводы о наличии либо об отсутствии в муниципальном НПА положений, необоснованно затрудняющих ведение предпринимательской деятельности.</w:t>
      </w:r>
      <w:proofErr w:type="gramEnd"/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5B3DB2">
        <w:rPr>
          <w:szCs w:val="28"/>
        </w:rPr>
        <w:t>Подготовленные на основе полученных выводов о наличии в муниципальном НПА положений, необоснованно затрудняющих ведение предпринимательской деятельности, предложения об отмене или изменении муниципального НПА или его отдельных положений.</w:t>
      </w:r>
      <w:proofErr w:type="gramEnd"/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5B3DB2">
        <w:rPr>
          <w:szCs w:val="28"/>
        </w:rPr>
        <w:t>Подготовленные на основе полученных выводов о наличии в муниципальном НПА положений, необоснованно затрудняющих ведение предпринимательской и инвестиционной деятельности, предложения о внесении изменений в решения Собрания депутатов района, постановления администрации района, на основе и во исполнение которых принят муниципальный НПА.</w:t>
      </w:r>
      <w:proofErr w:type="gramEnd"/>
    </w:p>
    <w:p w:rsidR="00A3348E" w:rsidRPr="005B3DB2" w:rsidRDefault="00A3348E" w:rsidP="00A3348E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contextualSpacing w:val="0"/>
        <w:jc w:val="both"/>
        <w:rPr>
          <w:szCs w:val="28"/>
        </w:rPr>
      </w:pPr>
      <w:r w:rsidRPr="005B3DB2">
        <w:rPr>
          <w:szCs w:val="28"/>
        </w:rPr>
        <w:t>Иные выводы и предложения, полученные в результате экспертизы муниципального НПА.</w:t>
      </w:r>
    </w:p>
    <w:p w:rsidR="00A3348E" w:rsidRPr="005B3DB2" w:rsidRDefault="00A3348E" w:rsidP="00723024">
      <w:pPr>
        <w:pStyle w:val="30"/>
        <w:shd w:val="clear" w:color="auto" w:fill="auto"/>
        <w:spacing w:line="240" w:lineRule="auto"/>
        <w:ind w:firstLine="709"/>
        <w:jc w:val="both"/>
        <w:rPr>
          <w:lang w:bidi="ru-RU"/>
        </w:rPr>
      </w:pPr>
    </w:p>
    <w:p w:rsidR="00A3348E" w:rsidRPr="005B3DB2" w:rsidRDefault="00A3348E" w:rsidP="00723024">
      <w:pPr>
        <w:pStyle w:val="30"/>
        <w:shd w:val="clear" w:color="auto" w:fill="auto"/>
        <w:spacing w:line="240" w:lineRule="auto"/>
        <w:ind w:firstLine="709"/>
        <w:jc w:val="both"/>
        <w:rPr>
          <w:lang w:bidi="ru-RU"/>
        </w:rPr>
      </w:pPr>
    </w:p>
    <w:p w:rsidR="00A3348E" w:rsidRPr="005B3DB2" w:rsidRDefault="00A3348E" w:rsidP="00723024">
      <w:pPr>
        <w:pStyle w:val="30"/>
        <w:shd w:val="clear" w:color="auto" w:fill="auto"/>
        <w:spacing w:line="240" w:lineRule="auto"/>
        <w:ind w:firstLine="709"/>
        <w:jc w:val="both"/>
        <w:rPr>
          <w:lang w:bidi="ru-RU"/>
        </w:rPr>
      </w:pPr>
    </w:p>
    <w:p w:rsidR="00E86402" w:rsidRPr="005B3DB2" w:rsidRDefault="00E86402" w:rsidP="00723024">
      <w:pPr>
        <w:pStyle w:val="22"/>
        <w:shd w:val="clear" w:color="auto" w:fill="auto"/>
        <w:spacing w:after="0" w:line="240" w:lineRule="auto"/>
        <w:ind w:firstLine="709"/>
        <w:jc w:val="both"/>
        <w:rPr>
          <w:strike/>
          <w:lang w:bidi="ru-RU"/>
        </w:rPr>
      </w:pPr>
    </w:p>
    <w:tbl>
      <w:tblPr>
        <w:tblW w:w="0" w:type="auto"/>
        <w:tblLook w:val="04A0"/>
      </w:tblPr>
      <w:tblGrid>
        <w:gridCol w:w="2093"/>
        <w:gridCol w:w="3402"/>
        <w:gridCol w:w="3735"/>
      </w:tblGrid>
      <w:tr w:rsidR="00C42F54" w:rsidRPr="005B3DB2" w:rsidTr="00E82CC8">
        <w:tc>
          <w:tcPr>
            <w:tcW w:w="2093" w:type="dxa"/>
          </w:tcPr>
          <w:p w:rsidR="00E86402" w:rsidRPr="009015EF" w:rsidRDefault="00E86402" w:rsidP="00723024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6402" w:rsidRPr="009015EF" w:rsidRDefault="00E86402" w:rsidP="00723024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735" w:type="dxa"/>
          </w:tcPr>
          <w:p w:rsidR="00E86402" w:rsidRPr="009015EF" w:rsidRDefault="00E86402" w:rsidP="00723024">
            <w:pPr>
              <w:pStyle w:val="22"/>
              <w:shd w:val="clear" w:color="auto" w:fill="auto"/>
              <w:spacing w:after="0" w:line="240" w:lineRule="auto"/>
              <w:ind w:firstLine="0"/>
              <w:jc w:val="right"/>
              <w:rPr>
                <w:lang w:val="ru-RU" w:eastAsia="ru-RU" w:bidi="ru-RU"/>
              </w:rPr>
            </w:pPr>
            <w:r w:rsidRPr="009015EF">
              <w:rPr>
                <w:lang w:val="ru-RU" w:eastAsia="ru-RU"/>
              </w:rPr>
              <w:t>И.О (при наличии). Фамилия</w:t>
            </w:r>
          </w:p>
        </w:tc>
      </w:tr>
      <w:tr w:rsidR="00E86402" w:rsidRPr="005B3DB2" w:rsidTr="00E82CC8">
        <w:tc>
          <w:tcPr>
            <w:tcW w:w="2093" w:type="dxa"/>
          </w:tcPr>
          <w:p w:rsidR="00E86402" w:rsidRPr="009015EF" w:rsidRDefault="00E86402" w:rsidP="00A3348E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86402" w:rsidRPr="009015EF" w:rsidRDefault="00E86402" w:rsidP="00A3348E">
            <w:pPr>
              <w:pStyle w:val="22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9015EF">
              <w:rPr>
                <w:sz w:val="24"/>
                <w:szCs w:val="24"/>
                <w:lang w:val="ru-RU" w:eastAsia="ru-RU"/>
              </w:rPr>
              <w:t>(подпись руководителя либо лица, его замещающего)</w:t>
            </w:r>
          </w:p>
        </w:tc>
        <w:tc>
          <w:tcPr>
            <w:tcW w:w="3735" w:type="dxa"/>
          </w:tcPr>
          <w:p w:rsidR="00E86402" w:rsidRPr="009015EF" w:rsidRDefault="00E86402" w:rsidP="00A3348E">
            <w:pPr>
              <w:pStyle w:val="22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:rsidR="005B3DB2" w:rsidRPr="005B3DB2" w:rsidRDefault="005B3DB2" w:rsidP="005B3DB2">
      <w:pPr>
        <w:pStyle w:val="22"/>
        <w:shd w:val="clear" w:color="auto" w:fill="auto"/>
        <w:spacing w:after="0" w:line="240" w:lineRule="auto"/>
        <w:ind w:firstLine="0"/>
        <w:jc w:val="both"/>
        <w:rPr>
          <w:lang w:bidi="ru-RU"/>
        </w:rPr>
      </w:pPr>
    </w:p>
    <w:p w:rsidR="005B3DB2" w:rsidRPr="005B3DB2" w:rsidRDefault="005B3DB2" w:rsidP="005B3DB2">
      <w:pPr>
        <w:pStyle w:val="22"/>
        <w:shd w:val="clear" w:color="auto" w:fill="auto"/>
        <w:spacing w:after="0" w:line="240" w:lineRule="auto"/>
        <w:ind w:firstLine="0"/>
        <w:rPr>
          <w:lang w:bidi="ru-RU"/>
        </w:rPr>
      </w:pPr>
      <w:r w:rsidRPr="005B3DB2">
        <w:rPr>
          <w:lang w:bidi="ru-RU"/>
        </w:rPr>
        <w:t>_______________</w:t>
      </w:r>
    </w:p>
    <w:p w:rsidR="00E86402" w:rsidRPr="005B3DB2" w:rsidRDefault="003707DC" w:rsidP="00723024">
      <w:pPr>
        <w:pStyle w:val="ConsPlusNormal"/>
        <w:ind w:left="5103"/>
        <w:jc w:val="center"/>
        <w:outlineLvl w:val="0"/>
        <w:rPr>
          <w:sz w:val="2"/>
          <w:szCs w:val="2"/>
        </w:rPr>
      </w:pPr>
      <w:r w:rsidRPr="005B3DB2">
        <w:rPr>
          <w:strike/>
          <w:szCs w:val="28"/>
        </w:rPr>
        <w:br w:type="page"/>
      </w:r>
    </w:p>
    <w:tbl>
      <w:tblPr>
        <w:tblW w:w="0" w:type="auto"/>
        <w:tblLook w:val="01E0"/>
      </w:tblPr>
      <w:tblGrid>
        <w:gridCol w:w="5428"/>
        <w:gridCol w:w="3802"/>
      </w:tblGrid>
      <w:tr w:rsidR="00E86402" w:rsidRPr="005B3DB2" w:rsidTr="00E82CC8">
        <w:tc>
          <w:tcPr>
            <w:tcW w:w="5428" w:type="dxa"/>
          </w:tcPr>
          <w:p w:rsidR="00E86402" w:rsidRPr="005B3DB2" w:rsidRDefault="00E86402" w:rsidP="00E82CC8">
            <w:pPr>
              <w:rPr>
                <w:szCs w:val="28"/>
              </w:rPr>
            </w:pPr>
          </w:p>
        </w:tc>
        <w:tc>
          <w:tcPr>
            <w:tcW w:w="3802" w:type="dxa"/>
          </w:tcPr>
          <w:p w:rsidR="00E86402" w:rsidRPr="005B3DB2" w:rsidRDefault="00E86402" w:rsidP="00E82CC8">
            <w:pPr>
              <w:pStyle w:val="ConsPlusNormal"/>
              <w:spacing w:line="240" w:lineRule="exact"/>
              <w:ind w:left="1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86402" w:rsidRPr="005B3DB2" w:rsidRDefault="00E86402" w:rsidP="00E82CC8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402" w:rsidRPr="005B3DB2" w:rsidRDefault="00E86402" w:rsidP="00E82CC8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E86402" w:rsidRPr="005B3DB2" w:rsidRDefault="00E86402" w:rsidP="00E82CC8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</w:t>
            </w:r>
          </w:p>
          <w:p w:rsidR="00E86402" w:rsidRPr="005B3DB2" w:rsidRDefault="00E86402" w:rsidP="00E82CC8">
            <w:pPr>
              <w:pStyle w:val="ConsPlusNormal"/>
              <w:spacing w:line="240" w:lineRule="exact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B5366E"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E86402" w:rsidRPr="005B3DB2" w:rsidRDefault="00BF73F3" w:rsidP="00E82CC8">
            <w:pPr>
              <w:spacing w:line="240" w:lineRule="exact"/>
              <w:ind w:left="17"/>
              <w:jc w:val="center"/>
              <w:rPr>
                <w:szCs w:val="28"/>
              </w:rPr>
            </w:pPr>
            <w:r>
              <w:rPr>
                <w:szCs w:val="28"/>
              </w:rPr>
              <w:t>от 27.03.2020  № 195</w:t>
            </w:r>
          </w:p>
        </w:tc>
      </w:tr>
    </w:tbl>
    <w:p w:rsidR="003707DC" w:rsidRPr="005B3DB2" w:rsidRDefault="003707DC" w:rsidP="003707DC">
      <w:pPr>
        <w:rPr>
          <w:szCs w:val="28"/>
        </w:rPr>
      </w:pPr>
    </w:p>
    <w:p w:rsidR="00825B19" w:rsidRPr="005B3DB2" w:rsidRDefault="00825B19" w:rsidP="003707DC">
      <w:pPr>
        <w:rPr>
          <w:szCs w:val="28"/>
        </w:rPr>
      </w:pPr>
    </w:p>
    <w:p w:rsidR="00E86402" w:rsidRPr="005B3DB2" w:rsidRDefault="00E86402" w:rsidP="00E86402">
      <w:pPr>
        <w:pStyle w:val="ConsPlusTitle"/>
        <w:jc w:val="center"/>
      </w:pPr>
      <w:r w:rsidRPr="005B3DB2">
        <w:t>ПОРЯДОК</w:t>
      </w:r>
    </w:p>
    <w:p w:rsidR="00E86402" w:rsidRPr="005B3DB2" w:rsidRDefault="00E86402" w:rsidP="00E86402">
      <w:pPr>
        <w:pStyle w:val="ConsPlusTitle"/>
        <w:jc w:val="center"/>
        <w:rPr>
          <w:strike/>
        </w:rPr>
      </w:pPr>
      <w:r w:rsidRPr="005B3DB2">
        <w:t xml:space="preserve">ПРОВЕДЕНИЯ </w:t>
      </w:r>
      <w:proofErr w:type="gramStart"/>
      <w:r w:rsidRPr="005B3DB2">
        <w:t xml:space="preserve">ОЦЕНКИ ФАКТИЧЕСКОГО ВОЗДЕЙСТВИЯ МУНИЦИПАЛЬНЫХ НОРМАТИВНЫХ ПРАВОВЫХ АКТОВ </w:t>
      </w:r>
      <w:r w:rsidR="000F11FE" w:rsidRPr="005B3DB2">
        <w:t xml:space="preserve">АДМИНИСТРАЦИИ </w:t>
      </w:r>
      <w:r w:rsidRPr="005B3DB2">
        <w:t>РАЙОНА</w:t>
      </w:r>
      <w:proofErr w:type="gramEnd"/>
    </w:p>
    <w:p w:rsidR="00E86402" w:rsidRPr="005B3DB2" w:rsidRDefault="00E86402" w:rsidP="00E86402">
      <w:pPr>
        <w:pStyle w:val="ConsPlusTitle"/>
        <w:jc w:val="center"/>
      </w:pPr>
    </w:p>
    <w:p w:rsidR="00E86402" w:rsidRPr="005B3DB2" w:rsidRDefault="00E86402" w:rsidP="00E86402">
      <w:pPr>
        <w:jc w:val="center"/>
      </w:pPr>
      <w:r w:rsidRPr="005B3DB2">
        <w:t>1. Общие положения</w:t>
      </w:r>
    </w:p>
    <w:p w:rsidR="00E86402" w:rsidRPr="005B3DB2" w:rsidRDefault="00E86402" w:rsidP="00E86402">
      <w:pPr>
        <w:pStyle w:val="ConsPlusTitle"/>
        <w:ind w:firstLine="709"/>
        <w:jc w:val="both"/>
        <w:rPr>
          <w:b w:val="0"/>
        </w:rPr>
      </w:pPr>
    </w:p>
    <w:p w:rsidR="00E86402" w:rsidRPr="005B3DB2" w:rsidRDefault="00E86402" w:rsidP="00E86402">
      <w:pPr>
        <w:pStyle w:val="22"/>
        <w:shd w:val="clear" w:color="auto" w:fill="auto"/>
        <w:tabs>
          <w:tab w:val="left" w:pos="1406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1.1. Настоящий Порядок определяет процедуру оценки фактического воздействия </w:t>
      </w:r>
      <w:r w:rsidR="00701C66" w:rsidRPr="005B3DB2">
        <w:rPr>
          <w:lang w:bidi="ru-RU"/>
        </w:rPr>
        <w:t xml:space="preserve">муниципальных </w:t>
      </w:r>
      <w:r w:rsidRPr="005B3DB2">
        <w:rPr>
          <w:lang w:bidi="ru-RU"/>
        </w:rPr>
        <w:t xml:space="preserve">нормативных правовых актов </w:t>
      </w:r>
      <w:r w:rsidR="003501BC" w:rsidRPr="005B3DB2">
        <w:rPr>
          <w:lang w:bidi="ru-RU"/>
        </w:rPr>
        <w:t xml:space="preserve">администрации Верхнебуреинского муниципального </w:t>
      </w:r>
      <w:r w:rsidRPr="005B3DB2">
        <w:rPr>
          <w:lang w:bidi="ru-RU"/>
        </w:rPr>
        <w:t>района</w:t>
      </w:r>
      <w:r w:rsidR="003501BC" w:rsidRPr="005B3DB2">
        <w:rPr>
          <w:lang w:bidi="ru-RU"/>
        </w:rPr>
        <w:t xml:space="preserve"> Хабаровского края</w:t>
      </w:r>
      <w:r w:rsidRPr="005B3DB2">
        <w:rPr>
          <w:lang w:bidi="ru-RU"/>
        </w:rPr>
        <w:t xml:space="preserve"> (далее – </w:t>
      </w:r>
      <w:r w:rsidR="004074AC" w:rsidRPr="005B3DB2">
        <w:rPr>
          <w:lang w:bidi="ru-RU"/>
        </w:rPr>
        <w:t>МНПА администрации района</w:t>
      </w:r>
      <w:r w:rsidR="003501BC" w:rsidRPr="005B3DB2">
        <w:rPr>
          <w:lang w:bidi="ru-RU"/>
        </w:rPr>
        <w:t>, администрация района</w:t>
      </w:r>
      <w:r w:rsidRPr="005B3DB2">
        <w:rPr>
          <w:lang w:bidi="ru-RU"/>
        </w:rPr>
        <w:t>).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5B3DB2">
        <w:rPr>
          <w:lang w:bidi="ru-RU"/>
        </w:rPr>
        <w:t>1.2. Оценка фактического воздействия (далее – ОФВ)</w:t>
      </w:r>
      <w:r w:rsidR="00701C66" w:rsidRPr="005B3DB2">
        <w:rPr>
          <w:lang w:bidi="ru-RU"/>
        </w:rPr>
        <w:t xml:space="preserve"> </w:t>
      </w:r>
      <w:r w:rsidR="004074AC" w:rsidRPr="005B3DB2">
        <w:rPr>
          <w:lang w:bidi="ru-RU"/>
        </w:rPr>
        <w:t>МНПА администрации района</w:t>
      </w:r>
      <w:r w:rsidR="00701C66" w:rsidRPr="005B3DB2">
        <w:rPr>
          <w:lang w:bidi="ru-RU"/>
        </w:rPr>
        <w:t xml:space="preserve"> проводится</w:t>
      </w:r>
      <w:r w:rsidRPr="005B3DB2">
        <w:rPr>
          <w:lang w:bidi="ru-RU"/>
        </w:rPr>
        <w:t xml:space="preserve"> в отношении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>, при подготовке которых проводилась процедура оценки регулирующего воздействия (далее – ОРВ).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-142"/>
        </w:tabs>
        <w:spacing w:after="0" w:line="240" w:lineRule="auto"/>
        <w:ind w:firstLine="709"/>
        <w:jc w:val="both"/>
      </w:pPr>
      <w:r w:rsidRPr="005B3DB2">
        <w:rPr>
          <w:lang w:bidi="ru-RU"/>
        </w:rPr>
        <w:t>1.3. Для целей настоящего Порядка используются следующие основные понятия: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3686"/>
        </w:tabs>
        <w:spacing w:after="0" w:line="240" w:lineRule="auto"/>
        <w:ind w:firstLine="709"/>
        <w:jc w:val="both"/>
        <w:rPr>
          <w:lang w:bidi="ru-RU"/>
        </w:rPr>
      </w:pPr>
      <w:proofErr w:type="gramStart"/>
      <w:r w:rsidRPr="005B3DB2">
        <w:rPr>
          <w:lang w:bidi="ru-RU"/>
        </w:rPr>
        <w:t xml:space="preserve">- оценка фактического воздействия </w:t>
      </w:r>
      <w:r w:rsidR="004074AC" w:rsidRPr="005B3DB2">
        <w:rPr>
          <w:lang w:bidi="ru-RU"/>
        </w:rPr>
        <w:t>МНПА администрации района</w:t>
      </w:r>
      <w:r w:rsidR="00701C66" w:rsidRPr="005B3DB2">
        <w:rPr>
          <w:lang w:bidi="ru-RU"/>
        </w:rPr>
        <w:t xml:space="preserve"> </w:t>
      </w:r>
      <w:r w:rsidRPr="005B3DB2">
        <w:rPr>
          <w:lang w:bidi="ru-RU"/>
        </w:rPr>
        <w:t xml:space="preserve">– анализ действующих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, направленный на оценку достижения целей регулирования, определения и оценки фактических положительных и отрицательных последствий принятия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>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местного бюджета;</w:t>
      </w:r>
      <w:proofErr w:type="gramEnd"/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lang w:bidi="ru-RU"/>
        </w:rPr>
      </w:pPr>
      <w:proofErr w:type="gramStart"/>
      <w:r w:rsidRPr="005B3DB2">
        <w:t xml:space="preserve">- публичные консультации – </w:t>
      </w:r>
      <w:r w:rsidRPr="005B3DB2">
        <w:rPr>
          <w:szCs w:val="28"/>
          <w:lang w:eastAsia="ru-RU"/>
        </w:rPr>
        <w:t xml:space="preserve">мероприятия, направленные на сбор информации (замечания, предложения, рекомендации, сведения (расчеты, обоснования), информационно-аналитические материалы) от участников оценки фактического воздействия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lang w:bidi="ru-RU"/>
        </w:rPr>
        <w:t>;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  <w:lang w:bidi="ru-RU"/>
        </w:rPr>
        <w:t xml:space="preserve">1.4. </w:t>
      </w:r>
      <w:r w:rsidRPr="005B3DB2">
        <w:rPr>
          <w:rFonts w:ascii="Times New Roman" w:hAnsi="Times New Roman" w:cs="Times New Roman"/>
          <w:sz w:val="28"/>
          <w:szCs w:val="28"/>
        </w:rPr>
        <w:t xml:space="preserve">Участниками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</w:t>
      </w:r>
      <w:r w:rsidR="00376591" w:rsidRPr="005B3DB2">
        <w:rPr>
          <w:rFonts w:ascii="Times New Roman" w:hAnsi="Times New Roman" w:cs="Times New Roman"/>
          <w:sz w:val="28"/>
          <w:szCs w:val="28"/>
        </w:rPr>
        <w:t>финансов</w:t>
      </w:r>
      <w:r w:rsidR="00305A44" w:rsidRPr="005B3DB2">
        <w:rPr>
          <w:rFonts w:ascii="Times New Roman" w:hAnsi="Times New Roman" w:cs="Times New Roman"/>
          <w:sz w:val="28"/>
          <w:szCs w:val="28"/>
        </w:rPr>
        <w:t>ое</w:t>
      </w:r>
      <w:r w:rsidR="00376591" w:rsidRPr="005B3DB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05A44" w:rsidRPr="005B3DB2">
        <w:rPr>
          <w:rFonts w:ascii="Times New Roman" w:hAnsi="Times New Roman" w:cs="Times New Roman"/>
          <w:sz w:val="28"/>
          <w:szCs w:val="28"/>
        </w:rPr>
        <w:t>е</w:t>
      </w:r>
      <w:r w:rsidR="00376591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администрации района (далее – уполномоченный орган);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регулирующие органы – структурные подразделения администрации района, ответственные за нормативное правовое регулирование в установленной сфере;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- участники публичных консультаций – физические и юридические </w:t>
      </w:r>
      <w:r w:rsidRPr="005B3DB2">
        <w:lastRenderedPageBreak/>
        <w:t xml:space="preserve">лица, </w:t>
      </w:r>
      <w:r w:rsidR="002869CD" w:rsidRPr="005B3DB2">
        <w:t xml:space="preserve">а также </w:t>
      </w:r>
      <w:r w:rsidRPr="005B3DB2">
        <w:t xml:space="preserve">общественные </w:t>
      </w:r>
      <w:proofErr w:type="gramStart"/>
      <w:r w:rsidRPr="005B3DB2">
        <w:t>объединения</w:t>
      </w:r>
      <w:proofErr w:type="gramEnd"/>
      <w:r w:rsidRPr="005B3DB2">
        <w:t xml:space="preserve"> занятые в сфере предпринимательской, инвестиционной деятельности, саморегулируемые организации, научно-экспертные организации, структурные подразделения администрации района, не являющиеся регулирующими органами, Собрание депутатов Верхнебуреинского муниципального района, субъекты правотворческой инициативы в соответствии с </w:t>
      </w:r>
      <w:hyperlink r:id="rId10" w:history="1">
        <w:r w:rsidRPr="005B3DB2">
          <w:t>Уставом</w:t>
        </w:r>
      </w:hyperlink>
      <w:r w:rsidRPr="005B3DB2">
        <w:t xml:space="preserve"> Верхнебуреинского муниципального района.</w:t>
      </w:r>
    </w:p>
    <w:p w:rsidR="00B54216" w:rsidRPr="005B3DB2" w:rsidRDefault="00B54216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1.5. Уполномоченным органом в рамках проведения ОФВ </w:t>
      </w:r>
      <w:r w:rsidR="004074AC" w:rsidRPr="005B3DB2">
        <w:t>МНПА администрации района</w:t>
      </w:r>
      <w:r w:rsidRPr="005B3DB2">
        <w:t xml:space="preserve"> могут создаваться рабочие группы, состав которых утверждается экспертным советом по оценке регулирующего воздействия при уполномоченном органе (далее – экспертный совет).</w:t>
      </w:r>
    </w:p>
    <w:p w:rsidR="00E86402" w:rsidRPr="005B3DB2" w:rsidRDefault="00B54216" w:rsidP="00E86402">
      <w:pPr>
        <w:pStyle w:val="22"/>
        <w:shd w:val="clear" w:color="auto" w:fill="auto"/>
        <w:tabs>
          <w:tab w:val="left" w:pos="1332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1.6. </w:t>
      </w:r>
      <w:r w:rsidR="00E86402" w:rsidRPr="005B3DB2">
        <w:rPr>
          <w:lang w:bidi="ru-RU"/>
        </w:rPr>
        <w:t xml:space="preserve">Процедура ОФВ </w:t>
      </w:r>
      <w:r w:rsidR="004074AC" w:rsidRPr="005B3DB2">
        <w:rPr>
          <w:lang w:bidi="ru-RU"/>
        </w:rPr>
        <w:t>МНПА администрации района</w:t>
      </w:r>
      <w:r w:rsidR="00E86402" w:rsidRPr="005B3DB2">
        <w:rPr>
          <w:lang w:bidi="ru-RU"/>
        </w:rPr>
        <w:t xml:space="preserve"> состоит из следующих этапов: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- формирование уполномоченным органом перечня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>, в отношении которых проводится ОФВ</w:t>
      </w:r>
      <w:r w:rsidR="00B54216" w:rsidRPr="005B3DB2">
        <w:rPr>
          <w:lang w:bidi="ru-RU"/>
        </w:rPr>
        <w:t>,</w:t>
      </w:r>
      <w:r w:rsidRPr="005B3DB2">
        <w:rPr>
          <w:lang w:bidi="ru-RU"/>
        </w:rPr>
        <w:t xml:space="preserve"> на соответствующий год (далее – Перечень);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90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- подготовка регулирующим органом отчета об оценке фактического воздействия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и его публичные консультации;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42"/>
        </w:tabs>
        <w:spacing w:after="0" w:line="240" w:lineRule="auto"/>
        <w:ind w:firstLine="709"/>
        <w:jc w:val="both"/>
      </w:pPr>
      <w:r w:rsidRPr="005B3DB2">
        <w:rPr>
          <w:lang w:bidi="ru-RU"/>
        </w:rPr>
        <w:t xml:space="preserve">- подготовка уполномоченным органом заключения об ОФВ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>.</w:t>
      </w:r>
    </w:p>
    <w:p w:rsidR="00E86402" w:rsidRPr="005B3DB2" w:rsidRDefault="002E10CD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1.7. </w:t>
      </w:r>
      <w:r w:rsidR="00E86402" w:rsidRPr="005B3DB2">
        <w:rPr>
          <w:szCs w:val="28"/>
          <w:lang w:eastAsia="ru-RU"/>
        </w:rPr>
        <w:t xml:space="preserve">Сводная информация о результатах ОФВ </w:t>
      </w:r>
      <w:r w:rsidR="004074AC" w:rsidRPr="005B3DB2">
        <w:rPr>
          <w:szCs w:val="28"/>
          <w:lang w:eastAsia="ru-RU"/>
        </w:rPr>
        <w:t>МНПА администрации района</w:t>
      </w:r>
      <w:r w:rsidR="00E86402" w:rsidRPr="005B3DB2">
        <w:rPr>
          <w:szCs w:val="28"/>
          <w:lang w:eastAsia="ru-RU"/>
        </w:rPr>
        <w:t xml:space="preserve"> включается уполномоченным органом в доклад о развитии и результатах процедуры ОРВ</w:t>
      </w:r>
      <w:r w:rsidR="002B319D" w:rsidRPr="005B3DB2">
        <w:rPr>
          <w:szCs w:val="28"/>
          <w:lang w:eastAsia="ru-RU"/>
        </w:rPr>
        <w:t xml:space="preserve"> </w:t>
      </w:r>
      <w:r w:rsidR="00305A44" w:rsidRPr="005B3DB2">
        <w:rPr>
          <w:szCs w:val="28"/>
          <w:lang w:eastAsia="ru-RU"/>
        </w:rPr>
        <w:t xml:space="preserve">на </w:t>
      </w:r>
      <w:r w:rsidR="00305A44" w:rsidRPr="005B3DB2">
        <w:rPr>
          <w:szCs w:val="28"/>
        </w:rPr>
        <w:t>Совет по предпринимательству при главе Верхнебуреинского муниципального района</w:t>
      </w:r>
      <w:r w:rsidR="00E86402" w:rsidRPr="005B3DB2">
        <w:rPr>
          <w:szCs w:val="28"/>
          <w:lang w:eastAsia="ru-RU"/>
        </w:rPr>
        <w:t>.</w:t>
      </w:r>
    </w:p>
    <w:p w:rsidR="002B319D" w:rsidRPr="005B3DB2" w:rsidRDefault="002B319D" w:rsidP="002B319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5B3DB2">
        <w:t xml:space="preserve">1.8. Срок проведения ОФВ </w:t>
      </w:r>
      <w:r w:rsidR="004074AC" w:rsidRPr="005B3DB2">
        <w:t>МНПА администрации района</w:t>
      </w:r>
      <w:r w:rsidRPr="005B3DB2">
        <w:t xml:space="preserve"> не должен превышать четырех месяцев </w:t>
      </w:r>
      <w:proofErr w:type="gramStart"/>
      <w:r w:rsidRPr="005B3DB2">
        <w:t>с даты начала</w:t>
      </w:r>
      <w:proofErr w:type="gramEnd"/>
      <w:r w:rsidRPr="005B3DB2">
        <w:t xml:space="preserve"> подготовки отчета об ОФВ </w:t>
      </w:r>
      <w:r w:rsidR="004074AC" w:rsidRPr="005B3DB2">
        <w:t>МНПА администрации района</w:t>
      </w:r>
      <w:r w:rsidRPr="005B3DB2">
        <w:t>.</w:t>
      </w:r>
    </w:p>
    <w:p w:rsidR="00E86402" w:rsidRPr="005B3DB2" w:rsidRDefault="002B319D" w:rsidP="002B319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5B3DB2">
        <w:rPr>
          <w:szCs w:val="28"/>
        </w:rPr>
        <w:t xml:space="preserve">1.9. </w:t>
      </w:r>
      <w:proofErr w:type="gramStart"/>
      <w:r w:rsidR="00E86402" w:rsidRPr="005B3DB2">
        <w:rPr>
          <w:szCs w:val="28"/>
        </w:rPr>
        <w:t xml:space="preserve">Разногласия, возникающие по результатам проведения ОФВ </w:t>
      </w:r>
      <w:r w:rsidR="004074AC" w:rsidRPr="005B3DB2">
        <w:rPr>
          <w:szCs w:val="28"/>
        </w:rPr>
        <w:t>МНПА администрации района</w:t>
      </w:r>
      <w:r w:rsidR="00E86402" w:rsidRPr="005B3DB2">
        <w:rPr>
          <w:szCs w:val="28"/>
        </w:rPr>
        <w:t xml:space="preserve">, разрешаются в соответствии с </w:t>
      </w:r>
      <w:hyperlink w:anchor="P80" w:history="1">
        <w:r w:rsidR="00E86402" w:rsidRPr="005B3DB2">
          <w:rPr>
            <w:szCs w:val="28"/>
          </w:rPr>
          <w:t>пунктами 1.12</w:t>
        </w:r>
      </w:hyperlink>
      <w:r w:rsidR="00E86402" w:rsidRPr="005B3DB2">
        <w:rPr>
          <w:szCs w:val="28"/>
        </w:rPr>
        <w:t>–</w:t>
      </w:r>
      <w:hyperlink w:anchor="P85" w:history="1">
        <w:r w:rsidR="00E86402" w:rsidRPr="005B3DB2">
          <w:rPr>
            <w:szCs w:val="28"/>
          </w:rPr>
          <w:t>1.14 раздела</w:t>
        </w:r>
        <w:r w:rsidRPr="005B3DB2">
          <w:rPr>
            <w:szCs w:val="28"/>
          </w:rPr>
          <w:t> </w:t>
        </w:r>
        <w:r w:rsidR="00E86402" w:rsidRPr="005B3DB2">
          <w:rPr>
            <w:szCs w:val="28"/>
          </w:rPr>
          <w:t>1</w:t>
        </w:r>
      </w:hyperlink>
      <w:r w:rsidR="00E86402" w:rsidRPr="005B3DB2">
        <w:rPr>
          <w:szCs w:val="28"/>
        </w:rPr>
        <w:t xml:space="preserve"> Порядка проведения процедуры оценки регулирующего воздействия проектов муниципальных нормативных правовых актов</w:t>
      </w:r>
      <w:r w:rsidRPr="005B3DB2">
        <w:rPr>
          <w:szCs w:val="28"/>
        </w:rPr>
        <w:t xml:space="preserve"> района</w:t>
      </w:r>
      <w:r w:rsidR="00E86402" w:rsidRPr="005B3DB2">
        <w:rPr>
          <w:szCs w:val="28"/>
        </w:rPr>
        <w:t>, в том числе проектов муниципальных нормативных правовых актов о внесении изменений в муниципальные нормативные правовые акты, затрагивающие вопросы осуществления предпринимательской и инвестиционной деятельности.</w:t>
      </w:r>
      <w:proofErr w:type="gramEnd"/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</w:p>
    <w:p w:rsidR="00E86402" w:rsidRPr="005B3DB2" w:rsidRDefault="00E86402" w:rsidP="005272B6">
      <w:pPr>
        <w:pStyle w:val="22"/>
        <w:shd w:val="clear" w:color="auto" w:fill="auto"/>
        <w:spacing w:after="0" w:line="240" w:lineRule="exact"/>
        <w:ind w:firstLine="0"/>
        <w:rPr>
          <w:lang w:bidi="ru-RU"/>
        </w:rPr>
      </w:pPr>
      <w:r w:rsidRPr="005B3DB2">
        <w:rPr>
          <w:lang w:bidi="ru-RU"/>
        </w:rPr>
        <w:t>2. Формирование перечня МНПА,</w:t>
      </w:r>
      <w:r w:rsidRPr="005B3DB2">
        <w:rPr>
          <w:lang w:bidi="ru-RU"/>
        </w:rPr>
        <w:br/>
        <w:t xml:space="preserve">в отношении </w:t>
      </w:r>
      <w:proofErr w:type="gramStart"/>
      <w:r w:rsidRPr="005B3DB2">
        <w:rPr>
          <w:lang w:bidi="ru-RU"/>
        </w:rPr>
        <w:t>которых</w:t>
      </w:r>
      <w:proofErr w:type="gramEnd"/>
      <w:r w:rsidRPr="005B3DB2">
        <w:rPr>
          <w:lang w:bidi="ru-RU"/>
        </w:rPr>
        <w:t xml:space="preserve"> проводится ОФВ </w:t>
      </w:r>
      <w:r w:rsidR="004074AC" w:rsidRPr="005B3DB2">
        <w:rPr>
          <w:lang w:bidi="ru-RU"/>
        </w:rPr>
        <w:t>МНПА</w:t>
      </w:r>
      <w:r w:rsidR="009057E5" w:rsidRPr="005B3DB2">
        <w:rPr>
          <w:lang w:bidi="ru-RU"/>
        </w:rPr>
        <w:br/>
      </w:r>
      <w:r w:rsidR="004074AC" w:rsidRPr="005B3DB2">
        <w:rPr>
          <w:lang w:bidi="ru-RU"/>
        </w:rPr>
        <w:t>администрации района</w:t>
      </w:r>
      <w:r w:rsidR="009057E5" w:rsidRPr="005B3DB2">
        <w:rPr>
          <w:lang w:bidi="ru-RU"/>
        </w:rPr>
        <w:t xml:space="preserve"> </w:t>
      </w:r>
      <w:r w:rsidR="00336EDA" w:rsidRPr="005B3DB2">
        <w:rPr>
          <w:lang w:bidi="ru-RU"/>
        </w:rPr>
        <w:t>на соответствующий год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 xml:space="preserve">2.1. Оценка фактического воздействия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проводится регулирующим органом в соответствии с перечнем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, в отношении которых проводится оценка фактического воздействия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t xml:space="preserve"> на соответствующий год, утверждаемым постановлением администрации </w:t>
      </w:r>
      <w:r w:rsidRPr="005B3DB2">
        <w:rPr>
          <w:lang w:bidi="ru-RU"/>
        </w:rPr>
        <w:lastRenderedPageBreak/>
        <w:t>Верхнебуреинского муниципального района.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Проект Перечня формируется уполномоченным органом на основе поручений главы района, предложений о проведении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(далее – Предложения), поступивших от регулирующих органов, участников публичных консультаций.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2.2. В целях формирования проекта Перечня уполномоченный орган не позднее 01 августа размещает уведомление о формировании Перечня на официальном сайте проведения процедуры ОРВ в информационно-телекоммуникационной сети </w:t>
      </w:r>
      <w:r w:rsidR="00336EDA" w:rsidRPr="005B3DB2">
        <w:rPr>
          <w:rFonts w:ascii="Times New Roman" w:hAnsi="Times New Roman" w:cs="Times New Roman"/>
          <w:sz w:val="28"/>
          <w:szCs w:val="28"/>
        </w:rPr>
        <w:t>"</w:t>
      </w:r>
      <w:r w:rsidRPr="005B3DB2">
        <w:rPr>
          <w:rFonts w:ascii="Times New Roman" w:hAnsi="Times New Roman" w:cs="Times New Roman"/>
          <w:sz w:val="28"/>
          <w:szCs w:val="28"/>
        </w:rPr>
        <w:t>Интернет</w:t>
      </w:r>
      <w:r w:rsidR="00336EDA" w:rsidRPr="005B3DB2">
        <w:rPr>
          <w:rFonts w:ascii="Times New Roman" w:hAnsi="Times New Roman" w:cs="Times New Roman"/>
          <w:sz w:val="28"/>
          <w:szCs w:val="28"/>
        </w:rPr>
        <w:t>"</w:t>
      </w:r>
      <w:r w:rsidRPr="005B3DB2">
        <w:rPr>
          <w:rFonts w:ascii="Times New Roman" w:hAnsi="Times New Roman" w:cs="Times New Roman"/>
          <w:sz w:val="28"/>
          <w:szCs w:val="28"/>
        </w:rPr>
        <w:t xml:space="preserve"> (далее – официальный сайт проведения процедуры ОРВ)</w:t>
      </w:r>
      <w:r w:rsidR="00290BC9" w:rsidRPr="005B3DB2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района (далее – сайт администрации района)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2.3. Уведомление о формировании проекта Перечня должно содержать: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способы представления предложений;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- срок окончания приема предложений;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информацию по вопросам, касающимся отбора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для проведения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указание на необходимость обоснования предложений в соответствии с </w:t>
      </w:r>
      <w:hyperlink w:anchor="P1065" w:history="1">
        <w:r w:rsidRPr="005B3DB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К уведомлению о формировании проекта Перечня прилагается электронная форма для направления предложений.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2.4. О размещении уведомления о формировании проекта Перечня уполномоченный орган не позднее двух рабочих дней со дня размещения уведомления о формировании Перечня на официальном сайте извещает участников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046" w:history="1">
        <w:r w:rsidRPr="005B3DB2">
          <w:rPr>
            <w:rFonts w:ascii="Times New Roman" w:hAnsi="Times New Roman" w:cs="Times New Roman"/>
            <w:sz w:val="28"/>
            <w:szCs w:val="28"/>
          </w:rPr>
          <w:t>абзаце четвертом пункта 1.4 раздела 1</w:t>
        </w:r>
      </w:hyperlink>
      <w:r w:rsidRPr="005B3DB2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участники ОФВ).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2.5. Срок окончания приема предложений от участников экспертизы устанавливается не ранее 20 рабочих дней после размещения уведомления о формировании проекта Перечня.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2.6. Поступившие предложения должны содержать сведения</w:t>
      </w:r>
      <w:r w:rsidR="0007299C" w:rsidRPr="005B3DB2">
        <w:rPr>
          <w:rFonts w:ascii="Times New Roman" w:hAnsi="Times New Roman" w:cs="Times New Roman"/>
          <w:sz w:val="28"/>
          <w:szCs w:val="28"/>
        </w:rPr>
        <w:t>, указывающие</w:t>
      </w:r>
      <w:r w:rsidRPr="005B3DB2">
        <w:rPr>
          <w:rFonts w:ascii="Times New Roman" w:hAnsi="Times New Roman" w:cs="Times New Roman"/>
          <w:sz w:val="28"/>
          <w:szCs w:val="28"/>
        </w:rPr>
        <w:t>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- реквизиты действующего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</w:rPr>
        <w:t xml:space="preserve">- </w:t>
      </w:r>
      <w:r w:rsidRPr="005B3DB2">
        <w:rPr>
          <w:szCs w:val="28"/>
          <w:lang w:eastAsia="ru-RU"/>
        </w:rPr>
        <w:t>общественные отношения, а также группы субъектов предпринимательской и инвестиционной деятельности, на которых направлено введенное регулирование</w:t>
      </w:r>
      <w:r w:rsidRPr="005B3DB2">
        <w:rPr>
          <w:szCs w:val="28"/>
        </w:rPr>
        <w:t>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5B3DB2">
        <w:rPr>
          <w:szCs w:val="28"/>
        </w:rPr>
        <w:t xml:space="preserve">- </w:t>
      </w:r>
      <w:r w:rsidRPr="005B3DB2">
        <w:rPr>
          <w:szCs w:val="28"/>
          <w:lang w:eastAsia="ru-RU"/>
        </w:rPr>
        <w:t xml:space="preserve">положения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, которые могут создавать условия,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инвестиционной деятельности, местного бюджета, а также иные негативные эффекты, вызванные принятием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</w:rPr>
        <w:t>.</w:t>
      </w:r>
      <w:proofErr w:type="gramEnd"/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Предложения, не содержащие сведений, указанны</w:t>
      </w:r>
      <w:r w:rsidR="0007299C" w:rsidRPr="005B3DB2">
        <w:rPr>
          <w:rFonts w:ascii="Times New Roman" w:hAnsi="Times New Roman" w:cs="Times New Roman"/>
          <w:sz w:val="28"/>
          <w:szCs w:val="28"/>
        </w:rPr>
        <w:t>е в абзацах втором-третьем</w:t>
      </w:r>
      <w:r w:rsidRPr="005B3DB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7299C" w:rsidRPr="005B3DB2">
        <w:rPr>
          <w:rFonts w:ascii="Times New Roman" w:hAnsi="Times New Roman" w:cs="Times New Roman"/>
          <w:sz w:val="28"/>
          <w:szCs w:val="28"/>
        </w:rPr>
        <w:t>го</w:t>
      </w:r>
      <w:r w:rsidRPr="005B3DB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7299C" w:rsidRPr="005B3DB2">
        <w:rPr>
          <w:rFonts w:ascii="Times New Roman" w:hAnsi="Times New Roman" w:cs="Times New Roman"/>
          <w:sz w:val="28"/>
          <w:szCs w:val="28"/>
        </w:rPr>
        <w:t>а</w:t>
      </w:r>
      <w:r w:rsidRPr="005B3DB2">
        <w:rPr>
          <w:rFonts w:ascii="Times New Roman" w:hAnsi="Times New Roman" w:cs="Times New Roman"/>
          <w:sz w:val="28"/>
          <w:szCs w:val="28"/>
        </w:rPr>
        <w:t>, уполномоченным органом не рассматриваются.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</w:rPr>
        <w:lastRenderedPageBreak/>
        <w:t xml:space="preserve">2.7. </w:t>
      </w:r>
      <w:r w:rsidRPr="005B3DB2">
        <w:rPr>
          <w:szCs w:val="28"/>
          <w:lang w:eastAsia="ru-RU"/>
        </w:rPr>
        <w:t>Проект Перечня до его утверждения выносится уполномоченным органом на рассмотрение экспертного совета.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2.8. Проектом Перечня определяются: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1) вид, дата, номер, наименование проекта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2) инициаторы проведения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3) дата начала и дата окончания подготовки отчета об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4) дата начала и окончания публичных консультаций отчета об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;</w:t>
      </w:r>
    </w:p>
    <w:p w:rsidR="0007299C" w:rsidRPr="005B3DB2" w:rsidRDefault="0007299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5) дата направления отчета об оценке фактического воздействия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в уполномоченный орган;</w:t>
      </w:r>
    </w:p>
    <w:p w:rsidR="00E86402" w:rsidRPr="005B3DB2" w:rsidRDefault="0007299C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6) </w:t>
      </w:r>
      <w:r w:rsidR="00E86402" w:rsidRPr="005B3DB2">
        <w:rPr>
          <w:rFonts w:ascii="Times New Roman" w:hAnsi="Times New Roman" w:cs="Times New Roman"/>
          <w:sz w:val="28"/>
          <w:szCs w:val="28"/>
        </w:rPr>
        <w:t xml:space="preserve">ответственное лицо регулирующего органа, осуществляющее подготовку отчета об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и проведение публичных консультаций сводного отчета</w:t>
      </w:r>
      <w:r w:rsidR="00E86402"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2.9. Уполномоченным органом с учетом решения, принятого на экспертном совете, готовится в установленном порядке проект постановления администрации Верхнебуреинского муниципального района об утверждении Перечня.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Согласованный проект постановления администрации Верхнебуреинского муниципального района об утверждении Перечня представляется на подписание главе района не позднее окончания текущего календарного года.</w:t>
      </w:r>
    </w:p>
    <w:p w:rsidR="00E86402" w:rsidRPr="005B3DB2" w:rsidRDefault="00E86402" w:rsidP="00E8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2.10. Уполномоченный орган в течение пяти рабочих дней после утверждения перечня размещает его на официальном сайте проведения процедуры ОРВ и извещает об этом с указанием сведений о месте такого размещения (полный электронный адрес) участников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</w:p>
    <w:p w:rsidR="00E86402" w:rsidRPr="005B3DB2" w:rsidRDefault="00E86402" w:rsidP="005272B6">
      <w:pPr>
        <w:pStyle w:val="22"/>
        <w:shd w:val="clear" w:color="auto" w:fill="auto"/>
        <w:spacing w:after="0" w:line="240" w:lineRule="exact"/>
        <w:ind w:firstLine="0"/>
        <w:rPr>
          <w:lang w:bidi="ru-RU"/>
        </w:rPr>
      </w:pPr>
      <w:r w:rsidRPr="005B3DB2">
        <w:rPr>
          <w:lang w:bidi="ru-RU"/>
        </w:rPr>
        <w:t xml:space="preserve">3. Подготовка отчета об ОФВ </w:t>
      </w:r>
      <w:r w:rsidR="004074AC" w:rsidRPr="005B3DB2">
        <w:rPr>
          <w:lang w:bidi="ru-RU"/>
        </w:rPr>
        <w:t>МНПА администрации района</w:t>
      </w:r>
      <w:r w:rsidRPr="005B3DB2">
        <w:rPr>
          <w:lang w:bidi="ru-RU"/>
        </w:rPr>
        <w:br/>
        <w:t>и его публичных консультаций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</w:p>
    <w:p w:rsidR="00E86402" w:rsidRPr="005B3DB2" w:rsidRDefault="00E86402" w:rsidP="00E86402">
      <w:pPr>
        <w:pStyle w:val="22"/>
        <w:shd w:val="clear" w:color="auto" w:fill="auto"/>
        <w:tabs>
          <w:tab w:val="left" w:pos="1374"/>
        </w:tabs>
        <w:spacing w:after="0" w:line="240" w:lineRule="auto"/>
        <w:ind w:firstLine="709"/>
        <w:jc w:val="both"/>
      </w:pPr>
      <w:r w:rsidRPr="005B3DB2">
        <w:t xml:space="preserve">3.1. В отношении каждого </w:t>
      </w:r>
      <w:r w:rsidR="004074AC" w:rsidRPr="005B3DB2">
        <w:t>МНПА администрации района</w:t>
      </w:r>
      <w:r w:rsidRPr="005B3DB2">
        <w:t>, включенного в Перечень, регулирующи</w:t>
      </w:r>
      <w:r w:rsidR="00621A51" w:rsidRPr="005B3DB2">
        <w:t>м</w:t>
      </w:r>
      <w:r w:rsidRPr="005B3DB2">
        <w:t xml:space="preserve"> орган</w:t>
      </w:r>
      <w:r w:rsidR="00621A51" w:rsidRPr="005B3DB2">
        <w:t>ом</w:t>
      </w:r>
      <w:r w:rsidRPr="005B3DB2">
        <w:t xml:space="preserve"> подготавливается отчет об ОФВ </w:t>
      </w:r>
      <w:r w:rsidR="004074AC" w:rsidRPr="005B3DB2">
        <w:t>МНПА администрации района</w:t>
      </w:r>
      <w:r w:rsidRPr="005B3DB2">
        <w:t xml:space="preserve"> (далее – отчет)</w:t>
      </w:r>
      <w:r w:rsidR="003F15E6" w:rsidRPr="005B3DB2">
        <w:t xml:space="preserve"> по форме согласно приложению 1</w:t>
      </w:r>
      <w:r w:rsidR="002A6692" w:rsidRPr="005B3DB2">
        <w:t xml:space="preserve"> к настоящему Порядку</w:t>
      </w:r>
      <w:r w:rsidRPr="005B3DB2">
        <w:t xml:space="preserve">, </w:t>
      </w:r>
      <w:r w:rsidR="00621A51" w:rsidRPr="005B3DB2">
        <w:t xml:space="preserve">содержащий </w:t>
      </w:r>
      <w:r w:rsidRPr="005B3DB2">
        <w:t>следующие сведения:</w:t>
      </w:r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r w:rsidRPr="005B3DB2">
        <w:t xml:space="preserve">реквизиты, источники опубликования </w:t>
      </w:r>
      <w:r w:rsidR="004074AC" w:rsidRPr="005B3DB2">
        <w:t>МНПА администрации района</w:t>
      </w:r>
      <w:r w:rsidRPr="005B3DB2">
        <w:t xml:space="preserve">, сведения о вносившихся в </w:t>
      </w:r>
      <w:r w:rsidR="004074AC" w:rsidRPr="005B3DB2">
        <w:t>МНПА администрации района</w:t>
      </w:r>
      <w:r w:rsidRPr="005B3DB2">
        <w:t xml:space="preserve"> изменениях, период действия </w:t>
      </w:r>
      <w:r w:rsidR="004074AC" w:rsidRPr="005B3DB2">
        <w:t>МНПА администрации района</w:t>
      </w:r>
      <w:r w:rsidRPr="005B3DB2">
        <w:t xml:space="preserve"> и его отдельных положений;</w:t>
      </w:r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r w:rsidRPr="005B3DB2">
        <w:t xml:space="preserve">информацию о результатах процедуры ОРВ, включая сводный отчет о результатах проведения процедуры ОРВ проекта </w:t>
      </w:r>
      <w:r w:rsidR="004074AC" w:rsidRPr="005B3DB2">
        <w:t>МНПА администрации района</w:t>
      </w:r>
      <w:r w:rsidRPr="005B3DB2">
        <w:t>, сводку предложений, поступивших по итогам проведения публичных консультаций, заключение об ОРВ;</w:t>
      </w:r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proofErr w:type="gramStart"/>
      <w:r w:rsidRPr="005B3DB2">
        <w:t xml:space="preserve">основные группы потенциальных адресатов (субъектов </w:t>
      </w:r>
      <w:r w:rsidRPr="005B3DB2">
        <w:lastRenderedPageBreak/>
        <w:t>предпринимательской и инвестиционной деятельности, иные заинтересованные лица, включая органы местного самоуправления), интересы которых затрагиваются регулированием, установленным МНПА</w:t>
      </w:r>
      <w:r w:rsidR="009057E5" w:rsidRPr="005B3DB2">
        <w:t xml:space="preserve"> администрации района</w:t>
      </w:r>
      <w:r w:rsidRPr="005B3DB2">
        <w:t xml:space="preserve">, оценка количества таких адресатов на день подготовки отчета, изменение численности и состава таких групп по сравнению со сведениями, представленными регулирующими органами при проведении процедуры ОРВ проекта </w:t>
      </w:r>
      <w:r w:rsidR="004074AC" w:rsidRPr="005B3DB2">
        <w:t>МНПА администрации района</w:t>
      </w:r>
      <w:r w:rsidRPr="005B3DB2">
        <w:t>;</w:t>
      </w:r>
      <w:proofErr w:type="gramEnd"/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r w:rsidRPr="005B3DB2">
        <w:t xml:space="preserve">изменение расходов (доходов) </w:t>
      </w:r>
      <w:r w:rsidR="00305A44" w:rsidRPr="005B3DB2">
        <w:t xml:space="preserve">районного бюджета </w:t>
      </w:r>
      <w:r w:rsidRPr="005B3DB2">
        <w:t xml:space="preserve">от реализации предусмотренных </w:t>
      </w:r>
      <w:r w:rsidR="004074AC" w:rsidRPr="005B3DB2">
        <w:t>МНПА администрации района</w:t>
      </w:r>
      <w:r w:rsidRPr="005B3DB2">
        <w:t xml:space="preserve"> функций (полномочий, обязанностей, прав) органов местного самоуправления;</w:t>
      </w:r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86"/>
        </w:tabs>
        <w:spacing w:after="0" w:line="240" w:lineRule="auto"/>
        <w:ind w:firstLine="709"/>
        <w:jc w:val="both"/>
      </w:pPr>
      <w:r w:rsidRPr="005B3DB2">
        <w:t xml:space="preserve">оценка фактических расходов субъектов предпринимательской и инвестиционной деятельности, связанных с соблюдением установленных </w:t>
      </w:r>
      <w:r w:rsidR="004074AC" w:rsidRPr="005B3DB2">
        <w:t>МНПА администрации района</w:t>
      </w:r>
      <w:r w:rsidRPr="005B3DB2">
        <w:t xml:space="preserve"> обязанностей и ограничений;</w:t>
      </w:r>
    </w:p>
    <w:p w:rsidR="00E86402" w:rsidRPr="005B3DB2" w:rsidRDefault="00E86402" w:rsidP="00E86402">
      <w:pPr>
        <w:pStyle w:val="22"/>
        <w:numPr>
          <w:ilvl w:val="0"/>
          <w:numId w:val="9"/>
        </w:numPr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t>оценка фактических положительных и отрицательных последствий установленного регулирования;</w:t>
      </w:r>
    </w:p>
    <w:p w:rsidR="00E86402" w:rsidRPr="005B3DB2" w:rsidRDefault="00E86402" w:rsidP="00E86402">
      <w:pPr>
        <w:pStyle w:val="22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</w:pPr>
      <w:r w:rsidRPr="005B3DB2">
        <w:t xml:space="preserve">сведения о реализации </w:t>
      </w:r>
      <w:proofErr w:type="gramStart"/>
      <w:r w:rsidRPr="005B3DB2">
        <w:t>методов контроля эффективности достижения цели</w:t>
      </w:r>
      <w:proofErr w:type="gramEnd"/>
      <w:r w:rsidRPr="005B3DB2">
        <w:t xml:space="preserve"> регулирования, установленных МНПА, а также организационно-технических, методологических, информационных и иных мероприятий с указанием соответствующих расходов бюджета муниципального образования;</w:t>
      </w:r>
    </w:p>
    <w:p w:rsidR="00E86402" w:rsidRPr="005B3DB2" w:rsidRDefault="00E86402" w:rsidP="00E86402">
      <w:pPr>
        <w:pStyle w:val="22"/>
        <w:numPr>
          <w:ilvl w:val="0"/>
          <w:numId w:val="10"/>
        </w:numPr>
        <w:shd w:val="clear" w:color="auto" w:fill="auto"/>
        <w:tabs>
          <w:tab w:val="left" w:pos="1106"/>
        </w:tabs>
        <w:spacing w:after="0" w:line="240" w:lineRule="auto"/>
        <w:ind w:firstLine="709"/>
        <w:jc w:val="both"/>
      </w:pPr>
      <w:r w:rsidRPr="005B3DB2">
        <w:t>оценка эффективности достижения заявленных целей регулирования;</w:t>
      </w:r>
    </w:p>
    <w:p w:rsidR="00E86402" w:rsidRPr="005B3DB2" w:rsidRDefault="00E86402" w:rsidP="00E86402">
      <w:pPr>
        <w:pStyle w:val="22"/>
        <w:numPr>
          <w:ilvl w:val="0"/>
          <w:numId w:val="10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t xml:space="preserve">сравнительный анализ установленных в сводном отчете о результатах проведения ОРВ проекта </w:t>
      </w:r>
      <w:r w:rsidR="004074AC" w:rsidRPr="005B3DB2">
        <w:t>МНПА администрации района</w:t>
      </w:r>
      <w:r w:rsidRPr="005B3DB2">
        <w:t xml:space="preserve"> индикативных показателей достижения целей и их фактических значений;</w:t>
      </w:r>
    </w:p>
    <w:p w:rsidR="00E86402" w:rsidRPr="005B3DB2" w:rsidRDefault="00E86402" w:rsidP="00E86402">
      <w:pPr>
        <w:pStyle w:val="22"/>
        <w:numPr>
          <w:ilvl w:val="0"/>
          <w:numId w:val="10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t xml:space="preserve">сведения о привлечении к ответственности за нарушение установленных </w:t>
      </w:r>
      <w:r w:rsidR="004074AC" w:rsidRPr="005B3DB2">
        <w:t>МНПА администрации района</w:t>
      </w:r>
      <w:r w:rsidRPr="005B3DB2">
        <w:t xml:space="preserve"> требований в случае, если </w:t>
      </w:r>
      <w:r w:rsidR="004074AC" w:rsidRPr="005B3DB2">
        <w:t>МНПА администрации района</w:t>
      </w:r>
      <w:r w:rsidR="00621A51" w:rsidRPr="005B3DB2">
        <w:t xml:space="preserve"> </w:t>
      </w:r>
      <w:r w:rsidRPr="005B3DB2">
        <w:t>установлена такая ответственность;</w:t>
      </w:r>
    </w:p>
    <w:p w:rsidR="00621A51" w:rsidRPr="005B3DB2" w:rsidRDefault="00621A51" w:rsidP="00E86402">
      <w:pPr>
        <w:pStyle w:val="22"/>
        <w:numPr>
          <w:ilvl w:val="0"/>
          <w:numId w:val="10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</w:pPr>
      <w:r w:rsidRPr="005B3DB2">
        <w:t>опыт органов местного самоуправления городских округов и муниципальных районов Хабаровского края по реализации аналогичного правового регулирования;</w:t>
      </w:r>
    </w:p>
    <w:p w:rsidR="00E86402" w:rsidRPr="005B3DB2" w:rsidRDefault="00E86402" w:rsidP="00E86402">
      <w:pPr>
        <w:pStyle w:val="22"/>
        <w:numPr>
          <w:ilvl w:val="0"/>
          <w:numId w:val="10"/>
        </w:numPr>
        <w:shd w:val="clear" w:color="auto" w:fill="auto"/>
        <w:tabs>
          <w:tab w:val="left" w:pos="1210"/>
        </w:tabs>
        <w:spacing w:after="0" w:line="240" w:lineRule="auto"/>
        <w:ind w:firstLine="709"/>
        <w:jc w:val="both"/>
      </w:pPr>
      <w:r w:rsidRPr="005B3DB2">
        <w:t xml:space="preserve">иные сведения, которые, по мнению регулирующего органа, позволяют оценить фактическое воздействие </w:t>
      </w:r>
      <w:r w:rsidR="004074AC" w:rsidRPr="005B3DB2">
        <w:t>МНПА администрации района</w:t>
      </w:r>
      <w:r w:rsidRPr="005B3DB2">
        <w:t>.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378"/>
        </w:tabs>
        <w:spacing w:after="0" w:line="240" w:lineRule="auto"/>
        <w:ind w:firstLine="709"/>
        <w:jc w:val="both"/>
      </w:pPr>
      <w:r w:rsidRPr="005B3DB2">
        <w:t xml:space="preserve">3.2. </w:t>
      </w:r>
      <w:proofErr w:type="gramStart"/>
      <w:r w:rsidRPr="005B3DB2">
        <w:t xml:space="preserve">В целях публичных консультаций отчета регулирующий орган размещает текст </w:t>
      </w:r>
      <w:r w:rsidR="004074AC" w:rsidRPr="005B3DB2">
        <w:t>МНПА администрации района</w:t>
      </w:r>
      <w:r w:rsidRPr="005B3DB2">
        <w:t xml:space="preserve"> (в редакции, действующей на день размещения) и отчет на официальном сайте проведения процедуры ОРВ и не позднее двух рабочих дней со дня его размещения извещает участников оценки фактического воздействия </w:t>
      </w:r>
      <w:r w:rsidR="004074AC" w:rsidRPr="005B3DB2">
        <w:t>МНПА администрации района</w:t>
      </w:r>
      <w:r w:rsidRPr="005B3DB2">
        <w:t xml:space="preserve">, а также направляет сведения о публичных консультациях отчета в </w:t>
      </w:r>
      <w:r w:rsidR="006F646B" w:rsidRPr="005B3DB2">
        <w:t>С</w:t>
      </w:r>
      <w:r w:rsidRPr="005B3DB2">
        <w:t>овет по предпринимательству при главе Верхнебуреинского муниципального</w:t>
      </w:r>
      <w:proofErr w:type="gramEnd"/>
      <w:r w:rsidRPr="005B3DB2">
        <w:t xml:space="preserve"> района для рассмотрения отчета и </w:t>
      </w:r>
      <w:r w:rsidR="004074AC" w:rsidRPr="005B3DB2">
        <w:t>МНПА администрации района</w:t>
      </w:r>
      <w:r w:rsidRPr="005B3DB2">
        <w:t xml:space="preserve"> на заседаниях совета.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378"/>
        </w:tabs>
        <w:spacing w:after="0" w:line="240" w:lineRule="auto"/>
        <w:ind w:firstLine="709"/>
        <w:jc w:val="both"/>
      </w:pPr>
      <w:r w:rsidRPr="005B3DB2">
        <w:t xml:space="preserve">Срок публичных консультаций отчета не может составлять менее 20 рабочих дней со дня его размещения на официальном сайте проведения </w:t>
      </w:r>
      <w:r w:rsidRPr="005B3DB2">
        <w:lastRenderedPageBreak/>
        <w:t>процедуры ОРВ.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>3.3. По результатам публичных консультаций отчета регулирующим органом не позднее 15 календарных дней со дня окончания публичных консультаций подготавливается сводка предложений, которая подписывается руководителем регулирующего органа либо лицом, исполняющим его обязанности, и одновременно размещается на официальном сайте проведения процедуры ОРВ.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Сводка предложений должна содержать: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- полный текст поступившего предложения (замечания);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- сведения об участнике публичных консультаций, от которого поступило предложение (замечание);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- сведения об учете или обоснование причины, по которой предложение (замечание) было отклонено.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В процессе анализа предложений (замечаний) регулирующим органом проводится их анализ на предмет соответствия федеральным, краевым и муниципальным нормативным правовым актам.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3.4. По результатам публичных консультаций регулирующий орган дорабатывает отчет. При этом в отчет включаются: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1) сведения о проведении публичных консультаций отчета и сроках его проведения;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>2) сводка предложений, поступивших в ходе публичных консультаций отчета;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3) подготовленные на основе полученных выводов предложения об отмене или изменении </w:t>
      </w:r>
      <w:r w:rsidR="00943588" w:rsidRPr="005B3DB2">
        <w:t>МНПА</w:t>
      </w:r>
      <w:r w:rsidRPr="005B3DB2">
        <w:rPr>
          <w:szCs w:val="28"/>
          <w:lang w:eastAsia="ru-RU"/>
        </w:rPr>
        <w:t>, а также о принятии иных мер.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3.5. Доработанный отчет подписывается руководителем регулирующего органа либо лицом, исполняющим его обязанности, а также одновременно размещается на официальном сайте проведения процедуры ОРВ и направляется в уполномоченный орган для подготовки экспертного заключения в соответствии с </w:t>
      </w:r>
      <w:hyperlink r:id="rId11" w:history="1">
        <w:r w:rsidRPr="005B3DB2">
          <w:rPr>
            <w:szCs w:val="28"/>
            <w:lang w:eastAsia="ru-RU"/>
          </w:rPr>
          <w:t>разделом 4</w:t>
        </w:r>
      </w:hyperlink>
      <w:r w:rsidRPr="005B3DB2">
        <w:rPr>
          <w:szCs w:val="28"/>
          <w:lang w:eastAsia="ru-RU"/>
        </w:rPr>
        <w:t xml:space="preserve"> настоящего Порядка</w:t>
      </w:r>
      <w:r w:rsidR="00564325" w:rsidRPr="005B3DB2">
        <w:rPr>
          <w:szCs w:val="28"/>
          <w:lang w:eastAsia="ru-RU"/>
        </w:rPr>
        <w:t>.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284"/>
        </w:tabs>
        <w:spacing w:after="0" w:line="240" w:lineRule="auto"/>
        <w:ind w:firstLine="709"/>
        <w:jc w:val="both"/>
      </w:pPr>
    </w:p>
    <w:p w:rsidR="00E86402" w:rsidRPr="005B3DB2" w:rsidRDefault="00E86402" w:rsidP="005272B6">
      <w:pPr>
        <w:spacing w:line="240" w:lineRule="exact"/>
        <w:jc w:val="center"/>
      </w:pPr>
      <w:r w:rsidRPr="005B3DB2">
        <w:t xml:space="preserve">4. </w:t>
      </w:r>
      <w:bookmarkStart w:id="26" w:name="bookmark7"/>
      <w:r w:rsidRPr="005B3DB2">
        <w:t>Подготовка заключения уполномоченного органа</w:t>
      </w:r>
      <w:r w:rsidRPr="005B3DB2">
        <w:br/>
        <w:t>об оценке фактического</w:t>
      </w:r>
      <w:bookmarkEnd w:id="26"/>
      <w:r w:rsidRPr="005B3DB2">
        <w:t xml:space="preserve"> </w:t>
      </w:r>
      <w:bookmarkStart w:id="27" w:name="bookmark8"/>
      <w:r w:rsidRPr="005B3DB2">
        <w:t>воздействия</w:t>
      </w:r>
      <w:bookmarkEnd w:id="27"/>
      <w:r w:rsidRPr="005B3DB2">
        <w:t xml:space="preserve"> </w:t>
      </w:r>
      <w:r w:rsidR="004074AC" w:rsidRPr="005B3DB2">
        <w:t>МНПА администрации района</w:t>
      </w: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E86402" w:rsidRPr="005B3DB2" w:rsidRDefault="00E86402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 w:rsidRPr="005B3DB2">
        <w:t xml:space="preserve">4.1. Проект заключения об ОФВ </w:t>
      </w:r>
      <w:r w:rsidR="004074AC" w:rsidRPr="005B3DB2">
        <w:t>МНПА администрации района</w:t>
      </w:r>
      <w:r w:rsidRPr="005B3DB2">
        <w:t xml:space="preserve"> (далее – заключение) подготавливается уполномоченным органом в течение 20 рабочих дней со дня представления регулирующим органом отчета и должен содержать: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60"/>
        </w:tabs>
        <w:spacing w:after="0" w:line="240" w:lineRule="auto"/>
        <w:ind w:firstLine="709"/>
        <w:jc w:val="both"/>
      </w:pPr>
      <w:r w:rsidRPr="005B3DB2">
        <w:t xml:space="preserve">1) основные реквизиты </w:t>
      </w:r>
      <w:r w:rsidR="004074AC" w:rsidRPr="005B3DB2">
        <w:t>МНПА администрации района</w:t>
      </w:r>
      <w:r w:rsidRPr="005B3DB2">
        <w:t xml:space="preserve"> (вид, дата, номер, наименование, редакция, источник публикации);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71"/>
        </w:tabs>
        <w:spacing w:after="0" w:line="240" w:lineRule="auto"/>
        <w:ind w:firstLine="709"/>
        <w:jc w:val="both"/>
      </w:pPr>
      <w:r w:rsidRPr="005B3DB2">
        <w:t xml:space="preserve">2) сведения о результатах проведения мероприятий в целях публичных консультаций по </w:t>
      </w:r>
      <w:r w:rsidR="004074AC" w:rsidRPr="005B3DB2">
        <w:t>МНПА администрации района</w:t>
      </w:r>
      <w:r w:rsidRPr="005B3DB2"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121"/>
        </w:tabs>
        <w:spacing w:after="0" w:line="240" w:lineRule="auto"/>
        <w:ind w:firstLine="709"/>
        <w:jc w:val="both"/>
      </w:pPr>
      <w:r w:rsidRPr="005B3DB2">
        <w:t xml:space="preserve">3) период действия </w:t>
      </w:r>
      <w:r w:rsidR="004074AC" w:rsidRPr="005B3DB2">
        <w:t>МНПА администрации района</w:t>
      </w:r>
      <w:r w:rsidRPr="005B3DB2">
        <w:t xml:space="preserve"> и его отдельных положений;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49"/>
        </w:tabs>
        <w:spacing w:after="0" w:line="240" w:lineRule="auto"/>
        <w:ind w:firstLine="709"/>
        <w:jc w:val="both"/>
      </w:pPr>
      <w:r w:rsidRPr="005B3DB2">
        <w:t xml:space="preserve">4) выводы о достижении или недостижении заявленных целей регулирования </w:t>
      </w:r>
      <w:r w:rsidR="004074AC" w:rsidRPr="005B3DB2">
        <w:t>МНПА администрации района</w:t>
      </w:r>
      <w:r w:rsidRPr="005B3DB2">
        <w:t xml:space="preserve">, фактических положительных </w:t>
      </w:r>
      <w:r w:rsidRPr="005B3DB2">
        <w:lastRenderedPageBreak/>
        <w:t xml:space="preserve">и отрицательных последствиях принятия </w:t>
      </w:r>
      <w:r w:rsidR="004074AC" w:rsidRPr="005B3DB2">
        <w:t>МНПА администрации района</w:t>
      </w:r>
      <w:r w:rsidRPr="005B3DB2">
        <w:t>, а также о выявлении или не выявлении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</w:t>
      </w:r>
      <w:r w:rsidR="00451B28" w:rsidRPr="005B3DB2">
        <w:t xml:space="preserve"> </w:t>
      </w:r>
      <w:r w:rsidR="00451B28" w:rsidRPr="005B3DB2">
        <w:rPr>
          <w:lang w:bidi="ru-RU"/>
        </w:rPr>
        <w:t>районного бюджета</w:t>
      </w:r>
      <w:r w:rsidRPr="005B3DB2">
        <w:t>;</w:t>
      </w:r>
    </w:p>
    <w:p w:rsidR="00E86402" w:rsidRPr="005B3DB2" w:rsidRDefault="00E86402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t xml:space="preserve">5) предложения об отмене или изменении </w:t>
      </w:r>
      <w:r w:rsidR="004074AC" w:rsidRPr="005B3DB2">
        <w:t>МНПА администрации района</w:t>
      </w:r>
      <w:r w:rsidRPr="005B3DB2">
        <w:t xml:space="preserve"> или его отдельных положений, а также об отмене или изменении законов и иных </w:t>
      </w:r>
      <w:r w:rsidR="004074AC" w:rsidRPr="005B3DB2">
        <w:t>МНПА администрации района</w:t>
      </w:r>
      <w:r w:rsidRPr="005B3DB2">
        <w:t xml:space="preserve">, на основе, в соответствии или во исполнение которых издан </w:t>
      </w:r>
      <w:r w:rsidR="004074AC" w:rsidRPr="005B3DB2">
        <w:t>МНПА администрации района</w:t>
      </w:r>
      <w:r w:rsidRPr="005B3DB2">
        <w:t xml:space="preserve"> (в случае необходимости);</w:t>
      </w:r>
    </w:p>
    <w:p w:rsidR="00EF2B8D" w:rsidRPr="005B3DB2" w:rsidRDefault="00EF2B8D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t>6) выводы о проведенном анализе опыта органов местного самоуправления городских округов и муниципальных районов Хабаровского края по реализации аналогичного правового регулирования;</w:t>
      </w:r>
    </w:p>
    <w:p w:rsidR="00E86402" w:rsidRPr="005B3DB2" w:rsidRDefault="00EF2B8D" w:rsidP="00E86402">
      <w:pPr>
        <w:pStyle w:val="22"/>
        <w:shd w:val="clear" w:color="auto" w:fill="auto"/>
        <w:tabs>
          <w:tab w:val="left" w:pos="1081"/>
        </w:tabs>
        <w:spacing w:after="0" w:line="240" w:lineRule="auto"/>
        <w:ind w:firstLine="709"/>
        <w:jc w:val="both"/>
      </w:pPr>
      <w:r w:rsidRPr="005B3DB2">
        <w:t xml:space="preserve">7) </w:t>
      </w:r>
      <w:r w:rsidR="00E86402" w:rsidRPr="005B3DB2">
        <w:t xml:space="preserve">иные выводы и предложения, полученные в результате ОФВ </w:t>
      </w:r>
      <w:r w:rsidR="004074AC" w:rsidRPr="005B3DB2">
        <w:t>МНПА администрации района</w:t>
      </w:r>
      <w:r w:rsidR="00E86402" w:rsidRPr="005B3DB2">
        <w:t>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4.2. В случае если уполномоченным органом сделан вывод о том, что регулирующим органом при подготовке отчета не соблюдены требования настоящего Порядка, регулирующий орган проводит процедуры, предусмотренные </w:t>
      </w:r>
      <w:hyperlink r:id="rId12" w:history="1">
        <w:r w:rsidRPr="005B3DB2">
          <w:rPr>
            <w:szCs w:val="28"/>
            <w:lang w:eastAsia="ru-RU"/>
          </w:rPr>
          <w:t>пунктами 3.1</w:t>
        </w:r>
      </w:hyperlink>
      <w:r w:rsidRPr="005B3DB2">
        <w:rPr>
          <w:szCs w:val="28"/>
          <w:lang w:eastAsia="ru-RU"/>
        </w:rPr>
        <w:t>-</w:t>
      </w:r>
      <w:hyperlink r:id="rId13" w:history="1">
        <w:r w:rsidRPr="005B3DB2">
          <w:rPr>
            <w:szCs w:val="28"/>
            <w:lang w:eastAsia="ru-RU"/>
          </w:rPr>
          <w:t>3.4</w:t>
        </w:r>
      </w:hyperlink>
      <w:r w:rsidRPr="005B3DB2">
        <w:rPr>
          <w:szCs w:val="28"/>
          <w:lang w:eastAsia="ru-RU"/>
        </w:rPr>
        <w:t xml:space="preserve"> настоящего Порядка (начиная с невыполненной процедуры), и при необходимости дорабатывает отчет по их результатам, после чего повторно направляет отчет </w:t>
      </w:r>
      <w:proofErr w:type="gramStart"/>
      <w:r w:rsidRPr="005B3DB2">
        <w:rPr>
          <w:szCs w:val="28"/>
          <w:lang w:eastAsia="ru-RU"/>
        </w:rPr>
        <w:t>в</w:t>
      </w:r>
      <w:proofErr w:type="gramEnd"/>
      <w:r w:rsidRPr="005B3DB2">
        <w:rPr>
          <w:szCs w:val="28"/>
          <w:lang w:eastAsia="ru-RU"/>
        </w:rPr>
        <w:t xml:space="preserve"> </w:t>
      </w:r>
      <w:proofErr w:type="gramStart"/>
      <w:r w:rsidRPr="005B3DB2">
        <w:rPr>
          <w:szCs w:val="28"/>
          <w:lang w:eastAsia="ru-RU"/>
        </w:rPr>
        <w:t>уполномоченный</w:t>
      </w:r>
      <w:proofErr w:type="gramEnd"/>
      <w:r w:rsidRPr="005B3DB2">
        <w:rPr>
          <w:szCs w:val="28"/>
          <w:lang w:eastAsia="ru-RU"/>
        </w:rPr>
        <w:t xml:space="preserve"> орган.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В указанном случае уполномоченный орган письменно извещает в течение пяти рабочих дней регулирующий орган о несоблюдении порядка проведения оценки фактического воздействия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>.</w:t>
      </w:r>
    </w:p>
    <w:p w:rsidR="00E86402" w:rsidRPr="005B3DB2" w:rsidRDefault="005272B6" w:rsidP="005272B6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4.3.</w:t>
      </w:r>
      <w:r>
        <w:tab/>
      </w:r>
      <w:r w:rsidR="00E86402" w:rsidRPr="005B3DB2">
        <w:t>Проект заключения направляется в регулирующий орган, принявш</w:t>
      </w:r>
      <w:r w:rsidR="00EF2B8D" w:rsidRPr="005B3DB2">
        <w:t>ий</w:t>
      </w:r>
      <w:r w:rsidR="00E86402" w:rsidRPr="005B3DB2">
        <w:t xml:space="preserve"> </w:t>
      </w:r>
      <w:r w:rsidR="004074AC" w:rsidRPr="005B3DB2">
        <w:t>МНПА администрации района</w:t>
      </w:r>
      <w:r w:rsidR="00E86402" w:rsidRPr="005B3DB2">
        <w:t>, или к компетенции и полномочиям которого относится исследуемая сфера общественных отношений, с указанием срока окончания приема замечаний и предложений.</w:t>
      </w:r>
    </w:p>
    <w:p w:rsidR="00E86402" w:rsidRPr="005B3DB2" w:rsidRDefault="005272B6" w:rsidP="00E86402">
      <w:pPr>
        <w:pStyle w:val="22"/>
        <w:shd w:val="clear" w:color="auto" w:fill="auto"/>
        <w:spacing w:after="0" w:line="240" w:lineRule="auto"/>
        <w:ind w:firstLine="709"/>
        <w:jc w:val="both"/>
      </w:pPr>
      <w:r>
        <w:t>4.4.</w:t>
      </w:r>
      <w:r>
        <w:tab/>
      </w:r>
      <w:r w:rsidR="00E86402" w:rsidRPr="005B3DB2">
        <w:t xml:space="preserve">Поступившие в уполномоченный орган в установленный срок отзывы, замечания и предложения рассматриваются при доработке проекта заключения. </w:t>
      </w:r>
    </w:p>
    <w:p w:rsidR="00E86402" w:rsidRPr="005B3DB2" w:rsidRDefault="005272B6" w:rsidP="005272B6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4.5.</w:t>
      </w:r>
      <w:r>
        <w:tab/>
      </w:r>
      <w:r w:rsidR="00E86402" w:rsidRPr="005B3DB2">
        <w:t>Доработанный проект заключения представляется на рассмотрение экспертного совета.</w:t>
      </w:r>
    </w:p>
    <w:p w:rsidR="00E86402" w:rsidRPr="005B3DB2" w:rsidRDefault="005272B6" w:rsidP="005272B6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trike/>
        </w:rPr>
      </w:pPr>
      <w:r>
        <w:t>4.6.</w:t>
      </w:r>
      <w:r>
        <w:tab/>
      </w:r>
      <w:r w:rsidR="00E86402" w:rsidRPr="005B3DB2">
        <w:t xml:space="preserve">Одобренный экспертным советом проект заключения подписывается руководителем уполномоченного органа и является </w:t>
      </w:r>
      <w:proofErr w:type="gramStart"/>
      <w:r w:rsidR="00E86402" w:rsidRPr="005B3DB2">
        <w:t>основанием</w:t>
      </w:r>
      <w:proofErr w:type="gramEnd"/>
      <w:r w:rsidR="00E86402" w:rsidRPr="005B3DB2">
        <w:t xml:space="preserve"> для подготовки регулирующим органом соответствующего проекта </w:t>
      </w:r>
      <w:r w:rsidR="004074AC" w:rsidRPr="005B3DB2">
        <w:t>МНПА администрации района</w:t>
      </w:r>
      <w:r w:rsidR="00E86402" w:rsidRPr="005B3DB2">
        <w:t xml:space="preserve"> в целях внесения изменений в </w:t>
      </w:r>
      <w:r w:rsidR="004074AC" w:rsidRPr="005B3DB2">
        <w:t>МНПА администрации района</w:t>
      </w:r>
      <w:r w:rsidR="00E86402" w:rsidRPr="005B3DB2">
        <w:t xml:space="preserve"> или признании его утратившим силу.</w:t>
      </w:r>
    </w:p>
    <w:p w:rsidR="00E86402" w:rsidRPr="005B3DB2" w:rsidRDefault="005272B6" w:rsidP="005272B6">
      <w:pPr>
        <w:pStyle w:val="22"/>
        <w:shd w:val="clear" w:color="auto" w:fill="auto"/>
        <w:tabs>
          <w:tab w:val="left" w:pos="1276"/>
          <w:tab w:val="left" w:pos="1393"/>
        </w:tabs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4.7.</w:t>
      </w:r>
      <w:r>
        <w:rPr>
          <w:lang w:bidi="ru-RU"/>
        </w:rPr>
        <w:tab/>
      </w:r>
      <w:r w:rsidR="00E86402" w:rsidRPr="005B3DB2">
        <w:rPr>
          <w:lang w:bidi="ru-RU"/>
        </w:rPr>
        <w:t xml:space="preserve">В течение трех рабочих дней </w:t>
      </w:r>
      <w:proofErr w:type="gramStart"/>
      <w:r w:rsidR="00E86402" w:rsidRPr="005B3DB2">
        <w:rPr>
          <w:lang w:bidi="ru-RU"/>
        </w:rPr>
        <w:t xml:space="preserve">с </w:t>
      </w:r>
      <w:r w:rsidR="00305A44" w:rsidRPr="005B3DB2">
        <w:rPr>
          <w:lang w:bidi="ru-RU"/>
        </w:rPr>
        <w:t xml:space="preserve">даты </w:t>
      </w:r>
      <w:r w:rsidR="00E86402" w:rsidRPr="005B3DB2">
        <w:rPr>
          <w:lang w:bidi="ru-RU"/>
        </w:rPr>
        <w:t>подписания</w:t>
      </w:r>
      <w:proofErr w:type="gramEnd"/>
      <w:r w:rsidR="00E86402" w:rsidRPr="005B3DB2">
        <w:rPr>
          <w:lang w:bidi="ru-RU"/>
        </w:rPr>
        <w:t xml:space="preserve"> заключение размещается уполномоченным органом на официальном сайте проведения процедуры ОРВ и направляется: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lastRenderedPageBreak/>
        <w:t xml:space="preserve">- в случае отсутствия в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 положений, необоснованно затрудняющих осуществление предпринимательской и инвестиционной деятельности, – в регулирующий орган для сведения;</w:t>
      </w:r>
    </w:p>
    <w:p w:rsidR="00E86402" w:rsidRPr="005B3DB2" w:rsidRDefault="00E86402" w:rsidP="00E86402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3DB2">
        <w:rPr>
          <w:szCs w:val="28"/>
          <w:lang w:eastAsia="ru-RU"/>
        </w:rPr>
        <w:t xml:space="preserve">- в случае наличия в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 положений, необоснованно затрудняющих осуществление предпринимательской и инвестиционной деятельности, – в регулирующий орган для подготовки проекта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, направленного на внесение изменений в </w:t>
      </w:r>
      <w:r w:rsidR="004074AC" w:rsidRPr="005B3DB2">
        <w:rPr>
          <w:szCs w:val="28"/>
          <w:lang w:eastAsia="ru-RU"/>
        </w:rPr>
        <w:t>МНПА администрации района</w:t>
      </w:r>
      <w:r w:rsidRPr="005B3DB2">
        <w:rPr>
          <w:szCs w:val="28"/>
          <w:lang w:eastAsia="ru-RU"/>
        </w:rPr>
        <w:t xml:space="preserve"> или о признании его </w:t>
      </w:r>
      <w:proofErr w:type="gramStart"/>
      <w:r w:rsidRPr="005B3DB2">
        <w:rPr>
          <w:szCs w:val="28"/>
          <w:lang w:eastAsia="ru-RU"/>
        </w:rPr>
        <w:t>утратившим</w:t>
      </w:r>
      <w:proofErr w:type="gramEnd"/>
      <w:r w:rsidRPr="005B3DB2">
        <w:rPr>
          <w:szCs w:val="28"/>
          <w:lang w:eastAsia="ru-RU"/>
        </w:rPr>
        <w:t xml:space="preserve"> силу, а также в отдел </w:t>
      </w:r>
      <w:r w:rsidR="00376591" w:rsidRPr="005B3DB2">
        <w:rPr>
          <w:szCs w:val="28"/>
          <w:lang w:eastAsia="ru-RU"/>
        </w:rPr>
        <w:t>юридического обеспечения деятельности</w:t>
      </w:r>
      <w:r w:rsidRPr="005B3DB2">
        <w:rPr>
          <w:szCs w:val="28"/>
          <w:lang w:eastAsia="ru-RU"/>
        </w:rPr>
        <w:t xml:space="preserve"> администрации района для сведения</w:t>
      </w:r>
      <w:r w:rsidR="007C4ECC" w:rsidRPr="005B3DB2">
        <w:rPr>
          <w:szCs w:val="28"/>
          <w:lang w:eastAsia="ru-RU"/>
        </w:rPr>
        <w:t>.</w:t>
      </w:r>
    </w:p>
    <w:p w:rsidR="00E86402" w:rsidRPr="005B3DB2" w:rsidRDefault="00E86402" w:rsidP="00E86402">
      <w:pPr>
        <w:pStyle w:val="ConsPlusNormal"/>
        <w:widowControl w:val="0"/>
        <w:tabs>
          <w:tab w:val="left" w:pos="-142"/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4.8. Разногласия, возникающие по результатам проведения процедуры ОФВ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, разрешаются сформированной в каждом конкретном случае рабочей группой, указанной в п. 1.12. Порядка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</w:p>
    <w:p w:rsidR="00E86402" w:rsidRDefault="00E86402" w:rsidP="00E86402">
      <w:pPr>
        <w:spacing w:line="240" w:lineRule="auto"/>
        <w:ind w:firstLine="709"/>
        <w:jc w:val="both"/>
        <w:rPr>
          <w:szCs w:val="28"/>
        </w:rPr>
      </w:pPr>
    </w:p>
    <w:p w:rsidR="005272B6" w:rsidRPr="005B3DB2" w:rsidRDefault="005272B6" w:rsidP="005272B6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_____________  </w:t>
      </w:r>
    </w:p>
    <w:p w:rsidR="00E86402" w:rsidRPr="005B3DB2" w:rsidRDefault="00E86402" w:rsidP="00425A51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br w:type="page"/>
      </w:r>
      <w:r w:rsidRPr="005B3D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6402" w:rsidRPr="005B3DB2" w:rsidRDefault="00E86402" w:rsidP="00425A5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к Порядку</w:t>
      </w:r>
    </w:p>
    <w:p w:rsidR="00E86402" w:rsidRPr="005B3DB2" w:rsidRDefault="00E86402" w:rsidP="00425A5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оценки фактического воздействия муниципальных нормативных правовых актов</w:t>
      </w:r>
      <w:r w:rsidR="000F11FE" w:rsidRPr="005B3DB2">
        <w:rPr>
          <w:szCs w:val="28"/>
        </w:rPr>
        <w:t xml:space="preserve"> </w:t>
      </w:r>
      <w:r w:rsidR="000F11FE" w:rsidRPr="005B3DB2">
        <w:rPr>
          <w:rFonts w:ascii="Times New Roman" w:hAnsi="Times New Roman" w:cs="Times New Roman"/>
          <w:sz w:val="28"/>
          <w:szCs w:val="28"/>
        </w:rPr>
        <w:t>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E86402" w:rsidRPr="005B3DB2" w:rsidRDefault="00E86402" w:rsidP="00425A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402" w:rsidRPr="005B3DB2" w:rsidRDefault="00F32FBD" w:rsidP="00425A5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E86402" w:rsidRPr="005B3DB2" w:rsidRDefault="00E86402" w:rsidP="00425A51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CD5571" w:rsidRPr="005B3DB2" w:rsidRDefault="00CD5571" w:rsidP="00425A5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5B3DB2">
        <w:rPr>
          <w:b/>
          <w:szCs w:val="28"/>
        </w:rPr>
        <w:t>ОТЧЕТ</w:t>
      </w:r>
    </w:p>
    <w:p w:rsidR="00CD5571" w:rsidRPr="005B3DB2" w:rsidRDefault="00CD5571" w:rsidP="00CD5571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5B3DB2">
        <w:rPr>
          <w:b/>
          <w:szCs w:val="28"/>
        </w:rPr>
        <w:t>о проведении оценки фактического воздействия</w:t>
      </w:r>
      <w:r w:rsidRPr="005B3DB2">
        <w:rPr>
          <w:b/>
          <w:szCs w:val="28"/>
        </w:rPr>
        <w:br/>
        <w:t>муниципального нормативного правового акта</w:t>
      </w:r>
    </w:p>
    <w:p w:rsidR="00CD5571" w:rsidRPr="005B3DB2" w:rsidRDefault="00CD5571" w:rsidP="00AE341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1.1. Реквизиты муниципального нормативного правового акта и сведения о вносившихся в муниципальный нормативный правовой акт изменениях (при наличии):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(вид, дата, номер, наименование)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1.2. Дата вступления в силу муниципального нормативного правового акта и его отдельных положений: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1.3. Установленный переходный период (или) отсрочка введения акта, распространение установленного им регулирования на ранее возникшие отношения: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 Проведение оценки регулирующего воздействия в отношении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369"/>
        <w:gridCol w:w="2693"/>
        <w:gridCol w:w="3168"/>
      </w:tblGrid>
      <w:tr w:rsidR="00C42F54" w:rsidRPr="005B3DB2" w:rsidTr="00D0317E">
        <w:tc>
          <w:tcPr>
            <w:tcW w:w="3369" w:type="dxa"/>
            <w:tcBorders>
              <w:bottom w:val="nil"/>
            </w:tcBorders>
          </w:tcPr>
          <w:p w:rsidR="002D42D8" w:rsidRPr="005B3DB2" w:rsidRDefault="002D42D8" w:rsidP="00AE341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1.4.1. Проводилась:</w:t>
            </w:r>
          </w:p>
        </w:tc>
        <w:tc>
          <w:tcPr>
            <w:tcW w:w="2693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(да/нет)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077"/>
        <w:gridCol w:w="5153"/>
      </w:tblGrid>
      <w:tr w:rsidR="00C42F54" w:rsidRPr="005B3DB2" w:rsidTr="00D0317E">
        <w:tc>
          <w:tcPr>
            <w:tcW w:w="9230" w:type="dxa"/>
            <w:gridSpan w:val="2"/>
          </w:tcPr>
          <w:p w:rsidR="002D42D8" w:rsidRPr="005B3DB2" w:rsidRDefault="002D42D8" w:rsidP="00AE341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1.4.2. Степень регулирующего воздействия проекта муниципального </w:t>
            </w:r>
          </w:p>
        </w:tc>
      </w:tr>
      <w:tr w:rsidR="00C42F54" w:rsidRPr="005B3DB2" w:rsidTr="00D0317E">
        <w:tc>
          <w:tcPr>
            <w:tcW w:w="4077" w:type="dxa"/>
            <w:tcBorders>
              <w:bottom w:val="nil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акта:</w:t>
            </w:r>
          </w:p>
        </w:tc>
        <w:tc>
          <w:tcPr>
            <w:tcW w:w="5153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(высокая/средняя/низкая)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1.4.3. Срок, в течение которого принимались предложения в связи с размещением уведомления о подготовке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24"/>
        <w:gridCol w:w="542"/>
        <w:gridCol w:w="331"/>
        <w:gridCol w:w="1288"/>
        <w:gridCol w:w="2744"/>
        <w:gridCol w:w="499"/>
        <w:gridCol w:w="331"/>
        <w:gridCol w:w="1201"/>
        <w:gridCol w:w="1070"/>
      </w:tblGrid>
      <w:tr w:rsidR="00C42F54" w:rsidRPr="005B3DB2" w:rsidTr="00D0317E">
        <w:tc>
          <w:tcPr>
            <w:tcW w:w="1224" w:type="dxa"/>
          </w:tcPr>
          <w:p w:rsidR="002D42D8" w:rsidRPr="005B3DB2" w:rsidRDefault="002D42D8" w:rsidP="00AE3416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799A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799A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1.4.4. Срок, в течение которого принимались предложения в связи с размещением извещения о проведении публичных консультаций проекта муниципального нормативного правового акта:</w:t>
      </w:r>
    </w:p>
    <w:tbl>
      <w:tblPr>
        <w:tblW w:w="0" w:type="auto"/>
        <w:tblLook w:val="04A0"/>
      </w:tblPr>
      <w:tblGrid>
        <w:gridCol w:w="1236"/>
        <w:gridCol w:w="559"/>
        <w:gridCol w:w="331"/>
        <w:gridCol w:w="1344"/>
        <w:gridCol w:w="2805"/>
        <w:gridCol w:w="513"/>
        <w:gridCol w:w="331"/>
        <w:gridCol w:w="1252"/>
        <w:gridCol w:w="1085"/>
      </w:tblGrid>
      <w:tr w:rsidR="00C42F54" w:rsidRPr="005B3DB2" w:rsidTr="00D0317E">
        <w:tc>
          <w:tcPr>
            <w:tcW w:w="1242" w:type="dxa"/>
          </w:tcPr>
          <w:p w:rsidR="002D42D8" w:rsidRPr="005B3DB2" w:rsidRDefault="002D42D8" w:rsidP="00AE3416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799A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799A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1.4.5. Регулирующий орган (разработчик)</w:t>
      </w:r>
      <w:r w:rsidR="00C5799A" w:rsidRPr="005B3DB2">
        <w:rPr>
          <w:rFonts w:ascii="Times New Roman" w:hAnsi="Times New Roman" w:cs="Times New Roman"/>
          <w:sz w:val="28"/>
          <w:szCs w:val="28"/>
        </w:rPr>
        <w:t xml:space="preserve"> – составитель сводного отчета</w:t>
      </w:r>
      <w:r w:rsidRPr="005B3D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(полное наименование)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1.4.6. Электронный адрес размещения сводного отчета о проведении оценки регулирующего воздействия проекта муниципального нормативного правового акта в информационно-телекоммуникационной сети "Интернет":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1.4.</w:t>
      </w:r>
      <w:r w:rsidR="00C5799A" w:rsidRPr="005B3DB2">
        <w:rPr>
          <w:rFonts w:ascii="Times New Roman" w:hAnsi="Times New Roman" w:cs="Times New Roman"/>
          <w:sz w:val="28"/>
          <w:szCs w:val="28"/>
        </w:rPr>
        <w:t>7</w:t>
      </w:r>
      <w:r w:rsidRPr="005B3DB2">
        <w:rPr>
          <w:rFonts w:ascii="Times New Roman" w:hAnsi="Times New Roman" w:cs="Times New Roman"/>
          <w:sz w:val="28"/>
          <w:szCs w:val="28"/>
        </w:rPr>
        <w:t>. Дата и реквизиты заключения об оценке регулирующего воздействия проекта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1.5. Контактная информация исполнителя:</w:t>
      </w:r>
    </w:p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Ф.И.О.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Должность: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Тел.: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456"/>
      </w:tblGrid>
      <w:tr w:rsidR="00C42F54" w:rsidRPr="005B3DB2" w:rsidTr="00D0317E">
        <w:tc>
          <w:tcPr>
            <w:tcW w:w="9564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B3DB2">
        <w:rPr>
          <w:rFonts w:ascii="Times New Roman" w:hAnsi="Times New Roman" w:cs="Times New Roman"/>
          <w:b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установленным нормативным актов, оценка количества таких субъектов, изменение численности и состава групп за время реализации муниципального нормативного правового акта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2307"/>
        <w:gridCol w:w="2308"/>
        <w:gridCol w:w="2308"/>
      </w:tblGrid>
      <w:tr w:rsidR="00C42F54" w:rsidRPr="005B3DB2" w:rsidTr="00D0317E">
        <w:tc>
          <w:tcPr>
            <w:tcW w:w="230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2.1. Группы адресатов регулирования (краткое описание их качественных характеристик)</w:t>
            </w:r>
          </w:p>
        </w:tc>
        <w:tc>
          <w:tcPr>
            <w:tcW w:w="230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2.2. Данные о количестве адресатов регулирования</w:t>
            </w:r>
            <w:r w:rsidRPr="005B3DB2"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2.3. Данные об изменениях количества адресатов регулирования</w:t>
            </w:r>
            <w:r w:rsidRPr="005B3DB2"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2.4. Причины изменения количества адресатов регулирования</w:t>
            </w:r>
          </w:p>
        </w:tc>
      </w:tr>
      <w:tr w:rsidR="00C42F54" w:rsidRPr="005B3DB2" w:rsidTr="00D0317E">
        <w:tc>
          <w:tcPr>
            <w:tcW w:w="230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2F54" w:rsidRPr="005B3DB2" w:rsidTr="00D0317E">
        <w:tc>
          <w:tcPr>
            <w:tcW w:w="2307" w:type="dxa"/>
          </w:tcPr>
          <w:p w:rsidR="002D42D8" w:rsidRPr="005B3DB2" w:rsidRDefault="007B173D" w:rsidP="00AE34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>(Группа 1)</w:t>
            </w:r>
          </w:p>
        </w:tc>
        <w:tc>
          <w:tcPr>
            <w:tcW w:w="230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2307" w:type="dxa"/>
          </w:tcPr>
          <w:p w:rsidR="007B173D" w:rsidRPr="005B3DB2" w:rsidRDefault="007B173D" w:rsidP="00AE34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>(Группа 2)</w:t>
            </w:r>
          </w:p>
        </w:tc>
        <w:tc>
          <w:tcPr>
            <w:tcW w:w="2307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3D" w:rsidRPr="005B3DB2" w:rsidTr="00D0317E">
        <w:tc>
          <w:tcPr>
            <w:tcW w:w="2307" w:type="dxa"/>
          </w:tcPr>
          <w:p w:rsidR="007B173D" w:rsidRPr="005B3DB2" w:rsidRDefault="007B173D" w:rsidP="00AE341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(Группа </w:t>
            </w:r>
            <w:r w:rsidRPr="005B3DB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5B3DB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07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B173D" w:rsidRPr="005B3DB2" w:rsidRDefault="007B173D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lastRenderedPageBreak/>
        <w:t>(место для текстового описания)</w:t>
      </w:r>
    </w:p>
    <w:p w:rsidR="002D42D8" w:rsidRPr="005B3DB2" w:rsidRDefault="002D42D8" w:rsidP="00AE341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3. Изменение расходов (доходов) бюджета муниципального района от реализации предусмотренных муниципальным нормативным правовым актом функций (полномочий, обязанностей, прав) органов местного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3157"/>
        <w:gridCol w:w="2472"/>
      </w:tblGrid>
      <w:tr w:rsidR="00C42F54" w:rsidRPr="005B3DB2" w:rsidTr="00D0317E">
        <w:tc>
          <w:tcPr>
            <w:tcW w:w="3601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3.1. Реализация функций (полномочий, обязанностей, прав)</w:t>
            </w:r>
          </w:p>
        </w:tc>
        <w:tc>
          <w:tcPr>
            <w:tcW w:w="315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3.2. Описание расходов и доходов бюджета муниципального района</w:t>
            </w:r>
          </w:p>
        </w:tc>
        <w:tc>
          <w:tcPr>
            <w:tcW w:w="2472" w:type="dxa"/>
          </w:tcPr>
          <w:p w:rsidR="00AE3416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3.3. Оценка расходов и доходов</w:t>
            </w:r>
          </w:p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5B18" w:rsidRPr="005B3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7314" w:rsidRPr="005B3DB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</w:tc>
      </w:tr>
      <w:tr w:rsidR="00C42F54" w:rsidRPr="005B3DB2" w:rsidTr="00D0317E">
        <w:tc>
          <w:tcPr>
            <w:tcW w:w="3601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2F54" w:rsidRPr="005B3DB2" w:rsidTr="00D0317E">
        <w:tc>
          <w:tcPr>
            <w:tcW w:w="9230" w:type="dxa"/>
            <w:gridSpan w:val="3"/>
          </w:tcPr>
          <w:p w:rsidR="002D42D8" w:rsidRPr="005272B6" w:rsidRDefault="002A6692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  <w:r w:rsidR="002D42D8" w:rsidRPr="005272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42F54" w:rsidRPr="005B3DB2" w:rsidTr="00D0317E">
        <w:tc>
          <w:tcPr>
            <w:tcW w:w="3601" w:type="dxa"/>
            <w:vMerge w:val="restart"/>
          </w:tcPr>
          <w:p w:rsidR="002D42D8" w:rsidRPr="005272B6" w:rsidRDefault="002A6692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  <w:p w:rsidR="002A6692" w:rsidRPr="005272B6" w:rsidRDefault="002A6692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2D42D8" w:rsidRPr="005272B6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AE3416" w:rsidRPr="00527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gramStart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3601" w:type="dxa"/>
            <w:vMerge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AE3416" w:rsidRPr="005B3DB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3601" w:type="dxa"/>
            <w:vMerge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доходы (от 1 до N) в </w:t>
            </w:r>
            <w:r w:rsidR="00EA2B1E" w:rsidRPr="005B3DB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3601" w:type="dxa"/>
            <w:vMerge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доходы (от 1 до N) за период </w:t>
            </w:r>
            <w:r w:rsidR="00EA2B1E" w:rsidRPr="005B3DB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3601" w:type="dxa"/>
            <w:vMerge w:val="restart"/>
          </w:tcPr>
          <w:p w:rsidR="002A6692" w:rsidRPr="005272B6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157" w:type="dxa"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(от 1 до N) в _______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472" w:type="dxa"/>
          </w:tcPr>
          <w:p w:rsidR="002A6692" w:rsidRPr="005B3DB2" w:rsidRDefault="002A6692" w:rsidP="00676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3601" w:type="dxa"/>
            <w:vMerge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 _______ гг.:</w:t>
            </w:r>
          </w:p>
        </w:tc>
        <w:tc>
          <w:tcPr>
            <w:tcW w:w="2472" w:type="dxa"/>
          </w:tcPr>
          <w:p w:rsidR="002A6692" w:rsidRPr="005B3DB2" w:rsidRDefault="002A6692" w:rsidP="00676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3601" w:type="dxa"/>
            <w:vMerge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доходы (от 1 до N) в _______ 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2472" w:type="dxa"/>
          </w:tcPr>
          <w:p w:rsidR="002A6692" w:rsidRPr="005B3DB2" w:rsidRDefault="002A6692" w:rsidP="00676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3601" w:type="dxa"/>
            <w:vMerge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A6692" w:rsidRPr="005B3DB2" w:rsidRDefault="002A6692" w:rsidP="00676A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Периодические доходы (от 1 до N) за период _______ гг.:</w:t>
            </w:r>
          </w:p>
        </w:tc>
        <w:tc>
          <w:tcPr>
            <w:tcW w:w="2472" w:type="dxa"/>
          </w:tcPr>
          <w:p w:rsidR="002A6692" w:rsidRPr="005B3DB2" w:rsidRDefault="002A6692" w:rsidP="00676A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3601" w:type="dxa"/>
          </w:tcPr>
          <w:p w:rsidR="002A6692" w:rsidRPr="005B3DB2" w:rsidRDefault="002A6692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:rsidR="002A6692" w:rsidRPr="005B3DB2" w:rsidRDefault="002A6692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2A6692" w:rsidRPr="005B3DB2" w:rsidRDefault="002A6692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6758" w:type="dxa"/>
            <w:gridSpan w:val="2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Итого расходы по (функции </w:t>
            </w:r>
            <w:r w:rsidR="008306F3" w:rsidRPr="005B3D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6758" w:type="dxa"/>
            <w:gridSpan w:val="2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Итого доходы по (функции </w:t>
            </w:r>
            <w:r w:rsidR="008306F3" w:rsidRPr="005B3D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D0317E">
        <w:tc>
          <w:tcPr>
            <w:tcW w:w="6758" w:type="dxa"/>
            <w:gridSpan w:val="2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Итого расходы в год: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2D8" w:rsidRPr="005B3DB2" w:rsidTr="00D0317E">
        <w:tc>
          <w:tcPr>
            <w:tcW w:w="6758" w:type="dxa"/>
            <w:gridSpan w:val="2"/>
          </w:tcPr>
          <w:p w:rsidR="002D42D8" w:rsidRPr="005B3DB2" w:rsidRDefault="002D42D8" w:rsidP="00AE34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Итого доходы в год:</w:t>
            </w:r>
          </w:p>
        </w:tc>
        <w:tc>
          <w:tcPr>
            <w:tcW w:w="2472" w:type="dxa"/>
          </w:tcPr>
          <w:p w:rsidR="002D42D8" w:rsidRPr="005B3DB2" w:rsidRDefault="002D42D8" w:rsidP="00AE3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3.4. Иные сведения о расходах и доходах: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4. Оценка фактических расходов и доходов субъектов предпринимательской и индивидуальной деятельности, связанных с соблюдением установленных муниципальным нормативным правовым актом обязанностей и ограничений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4076"/>
        <w:gridCol w:w="2230"/>
      </w:tblGrid>
      <w:tr w:rsidR="00C42F54" w:rsidRPr="005B3DB2" w:rsidTr="00A630D2">
        <w:tc>
          <w:tcPr>
            <w:tcW w:w="1666" w:type="pct"/>
          </w:tcPr>
          <w:p w:rsidR="002D42D8" w:rsidRPr="005B3DB2" w:rsidRDefault="002D42D8" w:rsidP="00EA2B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4.1. Описание установленных обязанностей или ограничений, а также преимуществ иных выгод (с указанием соответствующих положений проекта МНПА)</w:t>
            </w:r>
          </w:p>
        </w:tc>
        <w:tc>
          <w:tcPr>
            <w:tcW w:w="2155" w:type="pct"/>
          </w:tcPr>
          <w:p w:rsidR="002D42D8" w:rsidRPr="005B3DB2" w:rsidRDefault="002D42D8" w:rsidP="00EA2B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4.2. Описание видов расходов и доходов адресатов регулирования</w:t>
            </w:r>
          </w:p>
        </w:tc>
        <w:tc>
          <w:tcPr>
            <w:tcW w:w="1179" w:type="pct"/>
          </w:tcPr>
          <w:p w:rsidR="002D42D8" w:rsidRPr="005B3DB2" w:rsidRDefault="002D42D8" w:rsidP="00EA2B1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4.3. Количественная оценка (</w:t>
            </w:r>
            <w:r w:rsidR="00C42F54" w:rsidRPr="005B3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7314" w:rsidRPr="005B3DB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</w:tc>
      </w:tr>
      <w:tr w:rsidR="00C42F54" w:rsidRPr="005B3DB2" w:rsidTr="00A630D2">
        <w:tc>
          <w:tcPr>
            <w:tcW w:w="1666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2F54" w:rsidRPr="005272B6" w:rsidTr="00A630D2">
        <w:tc>
          <w:tcPr>
            <w:tcW w:w="5000" w:type="pct"/>
            <w:gridSpan w:val="3"/>
          </w:tcPr>
          <w:p w:rsidR="002D42D8" w:rsidRPr="005272B6" w:rsidRDefault="00A630D2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Группа (от 1 до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2F54" w:rsidRPr="005272B6" w:rsidTr="00A630D2">
        <w:tc>
          <w:tcPr>
            <w:tcW w:w="1666" w:type="pct"/>
            <w:vMerge w:val="restart"/>
          </w:tcPr>
          <w:p w:rsidR="002D42D8" w:rsidRPr="005272B6" w:rsidRDefault="00A630D2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или ограничение (от 1 до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5" w:type="pct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в </w:t>
            </w:r>
            <w:r w:rsidR="00A630D2" w:rsidRPr="00527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179" w:type="pct"/>
          </w:tcPr>
          <w:p w:rsidR="002D42D8" w:rsidRPr="005272B6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A630D2">
        <w:tc>
          <w:tcPr>
            <w:tcW w:w="1666" w:type="pct"/>
            <w:vMerge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Периодические расходы (от 1 до N) за период </w:t>
            </w:r>
            <w:r w:rsidR="00A630D2" w:rsidRPr="005272B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1179" w:type="pct"/>
          </w:tcPr>
          <w:p w:rsidR="002D42D8" w:rsidRPr="005272B6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A630D2">
        <w:tc>
          <w:tcPr>
            <w:tcW w:w="1666" w:type="pct"/>
            <w:vMerge w:val="restart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Преимущество или иная выгода (от 1 до N)</w:t>
            </w:r>
          </w:p>
        </w:tc>
        <w:tc>
          <w:tcPr>
            <w:tcW w:w="2155" w:type="pct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доходы (от 1 до N) в _____ </w:t>
            </w:r>
            <w:proofErr w:type="gramStart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179" w:type="pct"/>
          </w:tcPr>
          <w:p w:rsidR="002D42D8" w:rsidRPr="005272B6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A630D2">
        <w:tc>
          <w:tcPr>
            <w:tcW w:w="1666" w:type="pct"/>
            <w:vMerge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Периодические доходы (от 1 до N) за период _________ гг.:</w:t>
            </w:r>
          </w:p>
        </w:tc>
        <w:tc>
          <w:tcPr>
            <w:tcW w:w="1179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A630D2">
        <w:tc>
          <w:tcPr>
            <w:tcW w:w="5000" w:type="pct"/>
            <w:gridSpan w:val="3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42F54" w:rsidRPr="005B3DB2" w:rsidTr="00A630D2">
        <w:tc>
          <w:tcPr>
            <w:tcW w:w="3821" w:type="pct"/>
            <w:gridSpan w:val="2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Совокупные расходы</w:t>
            </w:r>
          </w:p>
        </w:tc>
        <w:tc>
          <w:tcPr>
            <w:tcW w:w="1179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0AC" w:rsidRPr="005B3DB2" w:rsidTr="00A630D2">
        <w:tc>
          <w:tcPr>
            <w:tcW w:w="3821" w:type="pct"/>
            <w:gridSpan w:val="2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Совокупные доходы</w:t>
            </w:r>
          </w:p>
        </w:tc>
        <w:tc>
          <w:tcPr>
            <w:tcW w:w="1179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4.4. Иные сведения о расходах и доходах: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5. Оценка фактических положительных и отрицательных последствий установленного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2134"/>
        <w:gridCol w:w="2453"/>
        <w:gridCol w:w="2190"/>
      </w:tblGrid>
      <w:tr w:rsidR="00C42F54" w:rsidRPr="005272B6" w:rsidTr="00D0317E">
        <w:tc>
          <w:tcPr>
            <w:tcW w:w="2453" w:type="dxa"/>
          </w:tcPr>
          <w:p w:rsidR="002D42D8" w:rsidRPr="005272B6" w:rsidRDefault="002D42D8" w:rsidP="00830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5.1. Описание фактических отрицательных последствий установленного регулирования; группы 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лиц, на которых распространяются указанные последствия</w:t>
            </w:r>
          </w:p>
        </w:tc>
        <w:tc>
          <w:tcPr>
            <w:tcW w:w="2134" w:type="dxa"/>
          </w:tcPr>
          <w:p w:rsidR="002D42D8" w:rsidRPr="005272B6" w:rsidRDefault="002D42D8" w:rsidP="00830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Оценка отрицательных последствий</w:t>
            </w:r>
          </w:p>
        </w:tc>
        <w:tc>
          <w:tcPr>
            <w:tcW w:w="2453" w:type="dxa"/>
          </w:tcPr>
          <w:p w:rsidR="002D42D8" w:rsidRPr="005272B6" w:rsidRDefault="002D42D8" w:rsidP="00830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5.3. Описание фактических положительных последствий установленного регулирования; группы 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лиц, на которых распространяются указанные последствия</w:t>
            </w:r>
          </w:p>
        </w:tc>
        <w:tc>
          <w:tcPr>
            <w:tcW w:w="2190" w:type="dxa"/>
          </w:tcPr>
          <w:p w:rsidR="002D42D8" w:rsidRPr="005272B6" w:rsidRDefault="002D42D8" w:rsidP="008306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Оценка положительных последствий</w:t>
            </w:r>
          </w:p>
        </w:tc>
      </w:tr>
      <w:tr w:rsidR="00C42F54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Последствие 1 (ежегодное / единовременное)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Последствие 1 (ежегодное / единовременное)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Группа адресатов регулирования (от 1 до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Группа адресатов регулирования (от 1 до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иных заинтересованных групп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иных заинтересованных групп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Последствие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(ежегодное / единовременное)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Последствие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(ежегодное / единовременное)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адресатов регулирования (от 1 до N)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адресатов регулирования (от 1 до N)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6F3" w:rsidRPr="005272B6" w:rsidTr="00D0317E"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иных заинтересованных групп</w:t>
            </w:r>
          </w:p>
        </w:tc>
        <w:tc>
          <w:tcPr>
            <w:tcW w:w="2134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Группа иных заинтересованных групп</w:t>
            </w:r>
          </w:p>
        </w:tc>
        <w:tc>
          <w:tcPr>
            <w:tcW w:w="2190" w:type="dxa"/>
          </w:tcPr>
          <w:p w:rsidR="008306F3" w:rsidRPr="005272B6" w:rsidRDefault="008306F3" w:rsidP="008306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B3DB2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 xml:space="preserve">6. Сведения о реализации </w:t>
      </w:r>
      <w:proofErr w:type="gramStart"/>
      <w:r w:rsidRPr="005B3DB2"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достижения цели</w:t>
      </w:r>
      <w:proofErr w:type="gramEnd"/>
      <w:r w:rsidRPr="005B3DB2">
        <w:rPr>
          <w:rFonts w:ascii="Times New Roman" w:hAnsi="Times New Roman" w:cs="Times New Roman"/>
          <w:b/>
          <w:sz w:val="28"/>
          <w:szCs w:val="28"/>
        </w:rPr>
        <w:t xml:space="preserve"> регулирования, установленных муниципальным нормативным правовым актов, а также организационно-технических, методологических, информационных и иных мероприятий с указанием соответствующих расходов бюджета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6"/>
        <w:gridCol w:w="3077"/>
        <w:gridCol w:w="3077"/>
      </w:tblGrid>
      <w:tr w:rsidR="00C42F54" w:rsidRPr="005B3DB2" w:rsidTr="00D0317E">
        <w:tc>
          <w:tcPr>
            <w:tcW w:w="3076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6.1. Описание реализованных 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методов контроля эффективности достижения целей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необходимых для достижения целей мероприятий</w:t>
            </w:r>
          </w:p>
        </w:tc>
        <w:tc>
          <w:tcPr>
            <w:tcW w:w="3077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6.2. Описание 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результатов реализации методов контроля эффективности достижения целей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необходимых для достижения целей мероприятий</w:t>
            </w:r>
          </w:p>
        </w:tc>
        <w:tc>
          <w:tcPr>
            <w:tcW w:w="3077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6.3. Оценки расходов бюджета муниципального района на реализацию 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методов контроля эффективности достижения целей</w:t>
            </w:r>
            <w:proofErr w:type="gramEnd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и необходимых для достижения целей мероприятий (</w:t>
            </w:r>
            <w:r w:rsidR="00A97314" w:rsidRPr="005B3DB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. рублей)</w:t>
            </w:r>
          </w:p>
        </w:tc>
      </w:tr>
      <w:tr w:rsidR="00C42F54" w:rsidRPr="005B3DB2" w:rsidTr="00D0317E">
        <w:tc>
          <w:tcPr>
            <w:tcW w:w="3076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2F54" w:rsidRPr="005B3DB2" w:rsidTr="00D0317E">
        <w:tc>
          <w:tcPr>
            <w:tcW w:w="3076" w:type="dxa"/>
          </w:tcPr>
          <w:p w:rsidR="002D42D8" w:rsidRPr="005272B6" w:rsidRDefault="001B7B45" w:rsidP="001B7B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1)</w:t>
            </w:r>
          </w:p>
        </w:tc>
        <w:tc>
          <w:tcPr>
            <w:tcW w:w="3077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45" w:rsidRPr="005B3DB2" w:rsidTr="00D0317E">
        <w:tc>
          <w:tcPr>
            <w:tcW w:w="3076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N)</w:t>
            </w:r>
          </w:p>
        </w:tc>
        <w:tc>
          <w:tcPr>
            <w:tcW w:w="3077" w:type="dxa"/>
          </w:tcPr>
          <w:p w:rsidR="001B7B45" w:rsidRPr="005B3DB2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1B7B45" w:rsidRPr="005B3DB2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7. Оценка эффективности достижения заявленных целей регулирования</w:t>
      </w:r>
      <w:r w:rsidRPr="005B3DB2">
        <w:rPr>
          <w:rStyle w:val="af2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1643"/>
        <w:gridCol w:w="1587"/>
        <w:gridCol w:w="1970"/>
        <w:gridCol w:w="1157"/>
        <w:gridCol w:w="1226"/>
      </w:tblGrid>
      <w:tr w:rsidR="00C42F54" w:rsidRPr="005B3DB2" w:rsidTr="00D0317E">
        <w:tc>
          <w:tcPr>
            <w:tcW w:w="1538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7.1. Цель установленного правового регулирования</w:t>
            </w:r>
          </w:p>
        </w:tc>
        <w:tc>
          <w:tcPr>
            <w:tcW w:w="1538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7.2. Показатели (индикаторы) достижения целей</w:t>
            </w:r>
          </w:p>
        </w:tc>
        <w:tc>
          <w:tcPr>
            <w:tcW w:w="1538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7.3. Способ расчета показателя (индикатора)</w:t>
            </w:r>
          </w:p>
        </w:tc>
        <w:tc>
          <w:tcPr>
            <w:tcW w:w="1538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7.4. Значение до вступления в силу муниципального нормативного правового акта</w:t>
            </w:r>
          </w:p>
        </w:tc>
        <w:tc>
          <w:tcPr>
            <w:tcW w:w="1539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7.5. Текущее значение</w:t>
            </w:r>
          </w:p>
        </w:tc>
        <w:tc>
          <w:tcPr>
            <w:tcW w:w="1539" w:type="dxa"/>
          </w:tcPr>
          <w:p w:rsidR="002D42D8" w:rsidRPr="005B3DB2" w:rsidRDefault="002D42D8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7.6. Плановое значение</w:t>
            </w:r>
          </w:p>
        </w:tc>
      </w:tr>
      <w:tr w:rsidR="00C42F54" w:rsidRPr="005B3DB2" w:rsidTr="00D0317E">
        <w:tc>
          <w:tcPr>
            <w:tcW w:w="1538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2F54" w:rsidRPr="005272B6" w:rsidTr="00D0317E"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2D8" w:rsidRPr="005272B6" w:rsidTr="00D0317E"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2D42D8" w:rsidRPr="005272B6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7.7.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 xml:space="preserve">8. Сравнительный анализ установленных в сводном отчете о результатах </w:t>
      </w:r>
      <w:proofErr w:type="gramStart"/>
      <w:r w:rsidRPr="005B3DB2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 индикативных показателей достижения целей</w:t>
      </w:r>
      <w:proofErr w:type="gramEnd"/>
      <w:r w:rsidRPr="005B3DB2">
        <w:rPr>
          <w:rFonts w:ascii="Times New Roman" w:hAnsi="Times New Roman" w:cs="Times New Roman"/>
          <w:b/>
          <w:sz w:val="28"/>
          <w:szCs w:val="28"/>
        </w:rPr>
        <w:t xml:space="preserve"> и их фактических значений</w:t>
      </w:r>
      <w:r w:rsidRPr="005B3DB2">
        <w:rPr>
          <w:rStyle w:val="af2"/>
          <w:rFonts w:ascii="Times New Roman" w:hAnsi="Times New Roman" w:cs="Times New Roman"/>
          <w:b/>
          <w:sz w:val="28"/>
          <w:szCs w:val="28"/>
        </w:rPr>
        <w:footnoteReference w:id="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1843"/>
        <w:gridCol w:w="1779"/>
        <w:gridCol w:w="1973"/>
        <w:gridCol w:w="1757"/>
      </w:tblGrid>
      <w:tr w:rsidR="00C42F54" w:rsidRPr="005B3DB2" w:rsidTr="00D0317E">
        <w:tc>
          <w:tcPr>
            <w:tcW w:w="2053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8.1. Цель установленного правового регулирования</w:t>
            </w:r>
          </w:p>
        </w:tc>
        <w:tc>
          <w:tcPr>
            <w:tcW w:w="1799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8.2. Показатели (индикаторы) достижения целей</w:t>
            </w:r>
          </w:p>
        </w:tc>
        <w:tc>
          <w:tcPr>
            <w:tcW w:w="1737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8.3. Способ расчета показателя (индикатора)</w:t>
            </w:r>
          </w:p>
        </w:tc>
        <w:tc>
          <w:tcPr>
            <w:tcW w:w="1926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8.4. </w:t>
            </w:r>
            <w:r w:rsidR="001B7B45" w:rsidRPr="005B3DB2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установленное в сводном отчете</w:t>
            </w:r>
          </w:p>
        </w:tc>
        <w:tc>
          <w:tcPr>
            <w:tcW w:w="1715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8.5. Фактическое значение</w:t>
            </w:r>
          </w:p>
        </w:tc>
      </w:tr>
      <w:tr w:rsidR="00C42F54" w:rsidRPr="005B3DB2" w:rsidTr="00D0317E">
        <w:tc>
          <w:tcPr>
            <w:tcW w:w="2053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2F54" w:rsidRPr="005272B6" w:rsidTr="00D0317E">
        <w:tc>
          <w:tcPr>
            <w:tcW w:w="2053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(Цель 1)</w:t>
            </w:r>
          </w:p>
        </w:tc>
        <w:tc>
          <w:tcPr>
            <w:tcW w:w="1799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272B6" w:rsidTr="00D0317E">
        <w:tc>
          <w:tcPr>
            <w:tcW w:w="2053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(Цель 2)</w:t>
            </w:r>
          </w:p>
        </w:tc>
        <w:tc>
          <w:tcPr>
            <w:tcW w:w="1799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45" w:rsidRPr="005272B6" w:rsidTr="00D0317E">
        <w:tc>
          <w:tcPr>
            <w:tcW w:w="2053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(Цель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9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B7B45" w:rsidRPr="005272B6" w:rsidRDefault="001B7B45" w:rsidP="001B7B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B7B45" w:rsidRPr="005272B6" w:rsidRDefault="001B7B45" w:rsidP="001B7B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8.6.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5E46B0" w:rsidRPr="005B3DB2" w:rsidRDefault="005E46B0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 xml:space="preserve">9. Сведения о привлечении к ответственности за нарушение </w:t>
      </w:r>
      <w:r w:rsidRPr="005B3DB2">
        <w:rPr>
          <w:rFonts w:ascii="Times New Roman" w:hAnsi="Times New Roman" w:cs="Times New Roman"/>
          <w:b/>
          <w:sz w:val="28"/>
          <w:szCs w:val="28"/>
        </w:rPr>
        <w:lastRenderedPageBreak/>
        <w:t>установленных муниципальным нормативным правовым актом</w:t>
      </w:r>
      <w:r w:rsidR="00A43F7F" w:rsidRPr="005B3DB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F7F" w:rsidRPr="005B3DB2">
        <w:rPr>
          <w:rFonts w:ascii="Times New Roman" w:hAnsi="Times New Roman" w:cs="Times New Roman"/>
          <w:b/>
          <w:sz w:val="28"/>
          <w:szCs w:val="28"/>
        </w:rPr>
        <w:t>требований в случае, если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4AC" w:rsidRPr="005B3DB2">
        <w:rPr>
          <w:rFonts w:ascii="Times New Roman" w:hAnsi="Times New Roman" w:cs="Times New Roman"/>
          <w:b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установлена такая ответственность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4728"/>
      </w:tblGrid>
      <w:tr w:rsidR="00C42F54" w:rsidRPr="005B3DB2" w:rsidTr="00D0317E">
        <w:tc>
          <w:tcPr>
            <w:tcW w:w="2500" w:type="pct"/>
          </w:tcPr>
          <w:p w:rsidR="002D42D8" w:rsidRPr="005B3DB2" w:rsidRDefault="002D42D8" w:rsidP="00A43F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9.1. Вид ответственности, установленный за нарушение закрепленных МНПА требований</w:t>
            </w:r>
          </w:p>
        </w:tc>
        <w:tc>
          <w:tcPr>
            <w:tcW w:w="2500" w:type="pct"/>
          </w:tcPr>
          <w:p w:rsidR="002D42D8" w:rsidRPr="005B3DB2" w:rsidRDefault="002D42D8" w:rsidP="00A43F7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9.2. Оценка ответственности</w:t>
            </w:r>
          </w:p>
        </w:tc>
      </w:tr>
      <w:tr w:rsidR="00C42F54" w:rsidRPr="005B3DB2" w:rsidTr="00D0317E">
        <w:tc>
          <w:tcPr>
            <w:tcW w:w="2500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pct"/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2F54" w:rsidRPr="005272B6" w:rsidTr="00D0317E">
        <w:tc>
          <w:tcPr>
            <w:tcW w:w="2500" w:type="pct"/>
          </w:tcPr>
          <w:p w:rsidR="002D42D8" w:rsidRPr="005272B6" w:rsidRDefault="00A43F7F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(Ответственность 1)</w:t>
            </w:r>
          </w:p>
        </w:tc>
        <w:tc>
          <w:tcPr>
            <w:tcW w:w="2500" w:type="pct"/>
          </w:tcPr>
          <w:p w:rsidR="002D42D8" w:rsidRPr="005272B6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F7F" w:rsidRPr="005272B6" w:rsidTr="00D0317E">
        <w:tc>
          <w:tcPr>
            <w:tcW w:w="2500" w:type="pct"/>
          </w:tcPr>
          <w:p w:rsidR="00A43F7F" w:rsidRPr="005272B6" w:rsidRDefault="00A43F7F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 xml:space="preserve">(Ответственность </w:t>
            </w:r>
            <w:r w:rsidRPr="00527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272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:rsidR="00A43F7F" w:rsidRPr="005272B6" w:rsidRDefault="00A43F7F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ADF" w:rsidRPr="005B3DB2" w:rsidRDefault="008E3ADF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5B3DB2">
        <w:rPr>
          <w:rFonts w:ascii="Times New Roman" w:hAnsi="Times New Roman" w:cs="Times New Roman"/>
          <w:sz w:val="28"/>
          <w:szCs w:val="28"/>
        </w:rPr>
        <w:t>.</w:t>
      </w:r>
      <w:r w:rsidRPr="005B3DB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5B3DB2">
        <w:rPr>
          <w:rFonts w:ascii="Times New Roman" w:hAnsi="Times New Roman" w:cs="Times New Roman"/>
          <w:sz w:val="28"/>
          <w:szCs w:val="28"/>
        </w:rPr>
        <w:t>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10. Иные сведения, которые, по мнению регулирующего органа, позволяют оценить фактическое воздействие муниципального нормативного правового акта</w:t>
      </w:r>
      <w:r w:rsidR="008E3ADF" w:rsidRPr="005B3DB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10.1. Иные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по мнению разработчика сведения: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10.2. Источники данных: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11. Сведения о проведении публичных консультаций сводного отчета об оценке фактического воздействия муниципального нормативного правового акта</w:t>
      </w:r>
      <w:r w:rsidR="008E3ADF" w:rsidRPr="005B3DB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и сроках их проведения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11.1. Срок проведения публичных консультаций:</w:t>
      </w:r>
    </w:p>
    <w:tbl>
      <w:tblPr>
        <w:tblW w:w="0" w:type="auto"/>
        <w:tblLook w:val="04A0"/>
      </w:tblPr>
      <w:tblGrid>
        <w:gridCol w:w="1236"/>
        <w:gridCol w:w="559"/>
        <w:gridCol w:w="331"/>
        <w:gridCol w:w="1344"/>
        <w:gridCol w:w="2805"/>
        <w:gridCol w:w="513"/>
        <w:gridCol w:w="331"/>
        <w:gridCol w:w="1252"/>
        <w:gridCol w:w="1085"/>
      </w:tblGrid>
      <w:tr w:rsidR="00C42F54" w:rsidRPr="005B3DB2" w:rsidTr="00D0317E">
        <w:tc>
          <w:tcPr>
            <w:tcW w:w="1242" w:type="dxa"/>
          </w:tcPr>
          <w:p w:rsidR="002D42D8" w:rsidRPr="005B3DB2" w:rsidRDefault="002D42D8" w:rsidP="00AE3416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47D8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47D8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11.2. Полный электронный адрес муниципального нормативного правового акта и сводного отчета об оценке фактического воздействия в информационно-телекоммуникационной сети "Интернет":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11.3. Описание иных форм проведения публичных консультаций с указанием способа представления мнений: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11.4. Сведения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 xml:space="preserve">о направлении извещения о проведении публичных консультаций по муниципальному нормативному правовому акту в </w:t>
      </w:r>
      <w:r w:rsidR="006F646B" w:rsidRPr="005B3DB2">
        <w:rPr>
          <w:rFonts w:ascii="Times New Roman" w:hAnsi="Times New Roman" w:cs="Times New Roman"/>
          <w:sz w:val="28"/>
          <w:szCs w:val="28"/>
        </w:rPr>
        <w:t>С</w:t>
      </w:r>
      <w:r w:rsidRPr="005B3DB2">
        <w:rPr>
          <w:rFonts w:ascii="Times New Roman" w:hAnsi="Times New Roman" w:cs="Times New Roman"/>
          <w:sz w:val="28"/>
          <w:szCs w:val="28"/>
        </w:rPr>
        <w:t>овет по предпринимательству</w:t>
      </w:r>
      <w:proofErr w:type="gramEnd"/>
      <w:r w:rsidRPr="005B3DB2">
        <w:rPr>
          <w:rFonts w:ascii="Times New Roman" w:hAnsi="Times New Roman" w:cs="Times New Roman"/>
          <w:sz w:val="28"/>
          <w:szCs w:val="28"/>
        </w:rPr>
        <w:t xml:space="preserve"> при главе Верхнебуреинского муниципального района: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lastRenderedPageBreak/>
        <w:t>11.5. Сведения</w:t>
      </w:r>
      <w:r w:rsidRPr="005B3DB2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Pr="005B3DB2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муниципального нормативного правового акта </w:t>
      </w:r>
      <w:r w:rsidR="00B47123" w:rsidRPr="005B3DB2">
        <w:rPr>
          <w:rFonts w:ascii="Times New Roman" w:hAnsi="Times New Roman" w:cs="Times New Roman"/>
          <w:sz w:val="28"/>
          <w:szCs w:val="28"/>
        </w:rPr>
        <w:t>С</w:t>
      </w:r>
      <w:r w:rsidRPr="005B3DB2">
        <w:rPr>
          <w:rFonts w:ascii="Times New Roman" w:hAnsi="Times New Roman" w:cs="Times New Roman"/>
          <w:sz w:val="28"/>
          <w:szCs w:val="28"/>
        </w:rPr>
        <w:t>оветом по предпринимательству при главе Верхнебуреинского муниципального района: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11.6. Сроки проведения:</w:t>
      </w:r>
    </w:p>
    <w:tbl>
      <w:tblPr>
        <w:tblW w:w="0" w:type="auto"/>
        <w:tblLook w:val="04A0"/>
      </w:tblPr>
      <w:tblGrid>
        <w:gridCol w:w="1236"/>
        <w:gridCol w:w="559"/>
        <w:gridCol w:w="331"/>
        <w:gridCol w:w="1344"/>
        <w:gridCol w:w="2805"/>
        <w:gridCol w:w="513"/>
        <w:gridCol w:w="331"/>
        <w:gridCol w:w="1252"/>
        <w:gridCol w:w="1085"/>
      </w:tblGrid>
      <w:tr w:rsidR="00C42F54" w:rsidRPr="005B3DB2" w:rsidTr="00D0317E">
        <w:tc>
          <w:tcPr>
            <w:tcW w:w="1242" w:type="dxa"/>
          </w:tcPr>
          <w:p w:rsidR="002D42D8" w:rsidRPr="005B3DB2" w:rsidRDefault="002D42D8" w:rsidP="00AE3416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874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г.; окончание</w:t>
            </w:r>
            <w:proofErr w:type="gramStart"/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gram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2D42D8" w:rsidRPr="005B3DB2" w:rsidRDefault="002D42D8" w:rsidP="00AE341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1874" w:rsidRPr="005B3DB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11.7. Сведения о результатах проведения публичных консультаций муниципального нормативного правового акта: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B2">
        <w:rPr>
          <w:rFonts w:ascii="Times New Roman" w:hAnsi="Times New Roman" w:cs="Times New Roman"/>
          <w:b/>
          <w:sz w:val="28"/>
          <w:szCs w:val="28"/>
        </w:rPr>
        <w:t>12. Подготовленные на основе полученных выводов предложения об отмене или изменении муниципального нормативного правового акта</w:t>
      </w:r>
      <w:r w:rsidR="00571874" w:rsidRPr="005B3DB2">
        <w:rPr>
          <w:rFonts w:ascii="Times New Roman" w:hAnsi="Times New Roman" w:cs="Times New Roman"/>
          <w:b/>
          <w:sz w:val="28"/>
          <w:szCs w:val="28"/>
        </w:rPr>
        <w:t>,</w:t>
      </w:r>
      <w:r w:rsidRPr="005B3DB2">
        <w:rPr>
          <w:rFonts w:ascii="Times New Roman" w:hAnsi="Times New Roman" w:cs="Times New Roman"/>
          <w:b/>
          <w:sz w:val="28"/>
          <w:szCs w:val="28"/>
        </w:rPr>
        <w:t xml:space="preserve"> а также о принятии иных мер, направленных на решение проблемы и преодоление связанных с ней негативных эффектов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12.1. Содержание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12.2. Цели предложения: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D0317E">
        <w:tc>
          <w:tcPr>
            <w:tcW w:w="9230" w:type="dxa"/>
          </w:tcPr>
          <w:p w:rsidR="002D42D8" w:rsidRPr="005B3DB2" w:rsidRDefault="002D42D8" w:rsidP="00AE34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3DB2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Приложение 1. Сводка предложений, поступивших в связи с проведением публичных консультаций.</w:t>
      </w:r>
    </w:p>
    <w:p w:rsidR="002D42D8" w:rsidRPr="005B3DB2" w:rsidRDefault="002D42D8" w:rsidP="00AE34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Приложение 2. (иные сведения по усмотрению составителя отчета об оценке фактического воздействия)</w:t>
      </w:r>
    </w:p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6B0" w:rsidRPr="005B3DB2" w:rsidRDefault="005E46B0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6B0" w:rsidRPr="005B3DB2" w:rsidRDefault="005E46B0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887"/>
        <w:gridCol w:w="291"/>
        <w:gridCol w:w="1742"/>
        <w:gridCol w:w="293"/>
        <w:gridCol w:w="3243"/>
      </w:tblGrid>
      <w:tr w:rsidR="00C42F54" w:rsidRPr="005B3DB2" w:rsidTr="00676A73">
        <w:tc>
          <w:tcPr>
            <w:tcW w:w="20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3DB2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органа местного самоуправления, ответственного за проведение оценки муниципального нормативного правового акта</w:t>
            </w:r>
          </w:p>
        </w:tc>
        <w:tc>
          <w:tcPr>
            <w:tcW w:w="154" w:type="pct"/>
            <w:shd w:val="clear" w:color="auto" w:fill="auto"/>
            <w:vAlign w:val="bottom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  <w:vAlign w:val="bottom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20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</w:tcBorders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42F54" w:rsidRPr="005B3DB2" w:rsidTr="00676A73">
        <w:tc>
          <w:tcPr>
            <w:tcW w:w="20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F54" w:rsidRPr="005B3DB2" w:rsidTr="00676A73"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92" w:rsidRPr="005B3DB2" w:rsidTr="00676A73"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B2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54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pct"/>
            <w:shd w:val="clear" w:color="auto" w:fill="auto"/>
          </w:tcPr>
          <w:p w:rsidR="002A6692" w:rsidRPr="005B3DB2" w:rsidRDefault="002A6692" w:rsidP="00676A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2D8" w:rsidRPr="005B3DB2" w:rsidRDefault="002D42D8" w:rsidP="00AE34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4A1" w:rsidRPr="005B3DB2" w:rsidRDefault="002A60AC" w:rsidP="008174A1">
      <w:pPr>
        <w:pStyle w:val="ConsPlusNormal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br w:type="page"/>
      </w:r>
      <w:r w:rsidR="008174A1" w:rsidRPr="005B3DB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174A1" w:rsidRPr="005B3DB2" w:rsidRDefault="008174A1" w:rsidP="008174A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к Порядку</w:t>
      </w:r>
    </w:p>
    <w:p w:rsidR="008174A1" w:rsidRPr="005B3DB2" w:rsidRDefault="008174A1" w:rsidP="008174A1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5B3DB2">
        <w:rPr>
          <w:rFonts w:ascii="Times New Roman" w:hAnsi="Times New Roman" w:cs="Times New Roman"/>
          <w:sz w:val="28"/>
          <w:szCs w:val="28"/>
        </w:rPr>
        <w:t>оценки фактического воздействия муниципальных нормативных правовых актов</w:t>
      </w:r>
      <w:r w:rsidR="000F11FE" w:rsidRPr="005B3DB2">
        <w:rPr>
          <w:szCs w:val="28"/>
        </w:rPr>
        <w:t xml:space="preserve"> </w:t>
      </w:r>
      <w:r w:rsidR="000F11FE" w:rsidRPr="005B3DB2">
        <w:rPr>
          <w:rFonts w:ascii="Times New Roman" w:hAnsi="Times New Roman" w:cs="Times New Roman"/>
          <w:sz w:val="28"/>
          <w:szCs w:val="28"/>
        </w:rPr>
        <w:t>администрации</w:t>
      </w:r>
      <w:r w:rsidRPr="005B3DB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8174A1" w:rsidRPr="005B3DB2" w:rsidRDefault="008174A1" w:rsidP="008174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42D8" w:rsidRPr="005B3DB2" w:rsidRDefault="0094420E" w:rsidP="00AE3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Форма</w:t>
      </w:r>
    </w:p>
    <w:p w:rsidR="002D42D8" w:rsidRPr="005B3DB2" w:rsidRDefault="002D42D8" w:rsidP="00AE341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1A74DC" w:rsidRPr="005B3DB2" w:rsidRDefault="004424B4" w:rsidP="004424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Pr="005B3DB2">
        <w:rPr>
          <w:rFonts w:ascii="Times New Roman" w:hAnsi="Times New Roman" w:cs="Times New Roman"/>
          <w:sz w:val="28"/>
          <w:szCs w:val="28"/>
        </w:rPr>
        <w:br/>
      </w:r>
      <w:r w:rsidR="00E86402" w:rsidRPr="005B3DB2">
        <w:rPr>
          <w:rFonts w:ascii="Times New Roman" w:hAnsi="Times New Roman" w:cs="Times New Roman"/>
          <w:sz w:val="28"/>
          <w:szCs w:val="28"/>
        </w:rPr>
        <w:t>об оценке фактического воздействия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30"/>
      </w:tblGrid>
      <w:tr w:rsidR="00C42F54" w:rsidRPr="005B3DB2" w:rsidTr="006978FD">
        <w:tc>
          <w:tcPr>
            <w:tcW w:w="9230" w:type="dxa"/>
          </w:tcPr>
          <w:p w:rsidR="001A74DC" w:rsidRPr="005B3DB2" w:rsidRDefault="001A74DC" w:rsidP="006978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A74DC" w:rsidRPr="005B3DB2" w:rsidRDefault="001A74DC" w:rsidP="00BE2F8E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B3DB2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Pr="005B3DB2">
        <w:rPr>
          <w:rFonts w:ascii="Times New Roman" w:hAnsi="Times New Roman" w:cs="Times New Roman"/>
          <w:sz w:val="24"/>
          <w:szCs w:val="24"/>
        </w:rPr>
        <w:t>вид, дата, номер, наименование МНПА</w:t>
      </w:r>
      <w:r w:rsidRPr="005B3DB2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E86402" w:rsidRPr="005B3DB2" w:rsidRDefault="00E86402" w:rsidP="007C4EC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bidi="ru-RU"/>
        </w:rPr>
      </w:pPr>
      <w:r w:rsidRPr="005B3DB2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  <w:r w:rsidR="001A74DC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Pr="005B3DB2">
        <w:rPr>
          <w:rFonts w:ascii="Times New Roman" w:hAnsi="Times New Roman" w:cs="Times New Roman"/>
          <w:sz w:val="28"/>
          <w:szCs w:val="28"/>
        </w:rPr>
        <w:t>в соответствии с (МНПА, устанавливающий порядок проведения ОФВ</w:t>
      </w:r>
      <w:r w:rsidR="009E3CBA" w:rsidRPr="005B3DB2">
        <w:rPr>
          <w:rFonts w:ascii="Times New Roman" w:hAnsi="Times New Roman" w:cs="Times New Roman"/>
          <w:sz w:val="28"/>
          <w:szCs w:val="28"/>
        </w:rPr>
        <w:t>), и Перечнем</w:t>
      </w:r>
      <w:r w:rsidR="00A409A1" w:rsidRPr="005B3D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E3CBA"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A409A1" w:rsidRPr="005B3DB2">
        <w:rPr>
          <w:rFonts w:ascii="Times New Roman" w:hAnsi="Times New Roman" w:cs="Times New Roman"/>
          <w:sz w:val="28"/>
          <w:szCs w:val="28"/>
        </w:rPr>
        <w:t>нормативных правовых актов Верхнебуреинского муниципального района, в отношении которых проводится оценка фактического воздействия муниципальных нормативных правовых актов района (далее – ОФВ), на 20__ год,</w:t>
      </w:r>
      <w:r w:rsidR="00BE2F8E" w:rsidRPr="005B3DB2">
        <w:rPr>
          <w:rFonts w:ascii="Times New Roman" w:hAnsi="Times New Roman" w:cs="Times New Roman"/>
          <w:sz w:val="28"/>
          <w:szCs w:val="28"/>
        </w:rPr>
        <w:t xml:space="preserve"> утвержденный (наименование МПНА)</w:t>
      </w:r>
      <w:r w:rsidRPr="005B3DB2">
        <w:rPr>
          <w:rFonts w:ascii="Times New Roman" w:hAnsi="Times New Roman" w:cs="Times New Roman"/>
          <w:sz w:val="28"/>
          <w:szCs w:val="28"/>
        </w:rPr>
        <w:t xml:space="preserve"> </w:t>
      </w:r>
      <w:r w:rsidR="00BE2F8E" w:rsidRPr="005B3DB2">
        <w:rPr>
          <w:rFonts w:ascii="Times New Roman" w:hAnsi="Times New Roman" w:cs="Times New Roman"/>
          <w:sz w:val="28"/>
          <w:szCs w:val="28"/>
        </w:rPr>
        <w:t xml:space="preserve">подготовлено заключение об ОФВ </w:t>
      </w:r>
      <w:r w:rsidRPr="005B3DB2">
        <w:rPr>
          <w:rFonts w:ascii="Times New Roman" w:hAnsi="Times New Roman" w:cs="Times New Roman"/>
          <w:sz w:val="28"/>
          <w:szCs w:val="28"/>
        </w:rPr>
        <w:t>(наименование МНПА)</w:t>
      </w:r>
      <w:r w:rsidR="007C4ECC" w:rsidRPr="005B3DB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01F56" w:rsidRPr="005B3DB2" w:rsidRDefault="00501F56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Регулирующий орган, разработавший муниципальный нормативный правовой акт Верхнебуреинского муниципального района Хабаровского края: (разработчик)</w:t>
      </w:r>
      <w:r w:rsidR="005E46B0" w:rsidRPr="005B3DB2">
        <w:rPr>
          <w:rFonts w:ascii="Times New Roman" w:hAnsi="Times New Roman" w:cs="Times New Roman"/>
          <w:sz w:val="28"/>
          <w:szCs w:val="28"/>
        </w:rPr>
        <w:t>.</w:t>
      </w:r>
    </w:p>
    <w:p w:rsidR="00501F56" w:rsidRPr="005B3DB2" w:rsidRDefault="00501F56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Первоначальная редакция МНПА (реквизиты МНПА) официально опубликована</w:t>
      </w:r>
      <w:r w:rsidR="00E26783" w:rsidRPr="005B3DB2">
        <w:rPr>
          <w:rFonts w:ascii="Times New Roman" w:hAnsi="Times New Roman" w:cs="Times New Roman"/>
          <w:sz w:val="28"/>
          <w:szCs w:val="28"/>
        </w:rPr>
        <w:t>: (указать место размещения, ссылки).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4074AC" w:rsidRPr="005B3DB2">
        <w:rPr>
          <w:rFonts w:ascii="Times New Roman" w:hAnsi="Times New Roman" w:cs="Times New Roman"/>
          <w:sz w:val="28"/>
          <w:szCs w:val="28"/>
        </w:rPr>
        <w:t>МНПА администрации района</w:t>
      </w:r>
      <w:r w:rsidRPr="005B3DB2">
        <w:rPr>
          <w:rFonts w:ascii="Times New Roman" w:hAnsi="Times New Roman" w:cs="Times New Roman"/>
          <w:sz w:val="28"/>
          <w:szCs w:val="28"/>
        </w:rPr>
        <w:t xml:space="preserve"> о внесении изменений в действующее регулирование: (перечислить).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1. Описание правового регулирования.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2. Информация о проведении процедуры оценки регулирующего воздействия.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3. Группы адресатов правового регулирования.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4. Информация о реализации правового регулирования.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5. Информация о проведении публичных консультаций.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6. Опыт органов местного самоуправления городских округов и муниципальных районов Хабаровского края в соответствующей сфере.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7. Анализ МНПА на наличие положений, затрудняющих ведение предпринимательской и инвестиционной деятельности.</w:t>
      </w:r>
    </w:p>
    <w:p w:rsidR="00E26783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8. Выводы и предложения по итогам проведения ОФВ.</w:t>
      </w:r>
    </w:p>
    <w:p w:rsidR="00501F56" w:rsidRPr="005B3DB2" w:rsidRDefault="00E26783" w:rsidP="00425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B2">
        <w:rPr>
          <w:rFonts w:ascii="Times New Roman" w:hAnsi="Times New Roman" w:cs="Times New Roman"/>
          <w:sz w:val="28"/>
          <w:szCs w:val="28"/>
        </w:rPr>
        <w:t>9. В соответствии с пунктом 4.7 Порядка проведения ОФВ, уполномоченный орган направляет в установленном порядке настоящее заключение (перечислить).</w:t>
      </w:r>
    </w:p>
    <w:p w:rsidR="00E86402" w:rsidRPr="005B3DB2" w:rsidRDefault="00E86402" w:rsidP="00425A51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  <w:r w:rsidRPr="005B3DB2">
        <w:rPr>
          <w:lang w:bidi="ru-RU"/>
        </w:rPr>
        <w:t>Указание (при наличии) на приложения.</w:t>
      </w:r>
    </w:p>
    <w:p w:rsidR="000E4F1C" w:rsidRPr="005B3DB2" w:rsidRDefault="000E4F1C" w:rsidP="00425A51">
      <w:pPr>
        <w:pStyle w:val="22"/>
        <w:shd w:val="clear" w:color="auto" w:fill="auto"/>
        <w:spacing w:after="0" w:line="240" w:lineRule="auto"/>
        <w:ind w:firstLine="709"/>
        <w:jc w:val="both"/>
        <w:rPr>
          <w:lang w:bidi="ru-RU"/>
        </w:rPr>
      </w:pPr>
    </w:p>
    <w:tbl>
      <w:tblPr>
        <w:tblW w:w="0" w:type="auto"/>
        <w:tblLook w:val="04A0"/>
      </w:tblPr>
      <w:tblGrid>
        <w:gridCol w:w="2093"/>
        <w:gridCol w:w="3402"/>
        <w:gridCol w:w="3735"/>
      </w:tblGrid>
      <w:tr w:rsidR="00C42F54" w:rsidRPr="005B3DB2" w:rsidTr="00E82CC8">
        <w:tc>
          <w:tcPr>
            <w:tcW w:w="2093" w:type="dxa"/>
          </w:tcPr>
          <w:p w:rsidR="00E86402" w:rsidRPr="009015EF" w:rsidRDefault="00E86402" w:rsidP="00425A51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6402" w:rsidRPr="009015EF" w:rsidRDefault="00E86402" w:rsidP="00425A51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735" w:type="dxa"/>
          </w:tcPr>
          <w:p w:rsidR="00E86402" w:rsidRPr="009015EF" w:rsidRDefault="00E86402" w:rsidP="00425A51">
            <w:pPr>
              <w:pStyle w:val="22"/>
              <w:shd w:val="clear" w:color="auto" w:fill="auto"/>
              <w:spacing w:after="0" w:line="240" w:lineRule="auto"/>
              <w:ind w:firstLine="0"/>
              <w:jc w:val="right"/>
              <w:rPr>
                <w:lang w:val="ru-RU" w:eastAsia="ru-RU" w:bidi="ru-RU"/>
              </w:rPr>
            </w:pPr>
            <w:r w:rsidRPr="009015EF">
              <w:rPr>
                <w:lang w:val="ru-RU" w:eastAsia="ru-RU"/>
              </w:rPr>
              <w:t>И.О (при наличии). Фамилия</w:t>
            </w:r>
          </w:p>
        </w:tc>
      </w:tr>
      <w:tr w:rsidR="00E86402" w:rsidRPr="005B3DB2" w:rsidTr="00E82CC8">
        <w:tc>
          <w:tcPr>
            <w:tcW w:w="2093" w:type="dxa"/>
          </w:tcPr>
          <w:p w:rsidR="00E86402" w:rsidRPr="009015EF" w:rsidRDefault="00E86402" w:rsidP="005E46B0">
            <w:pPr>
              <w:pStyle w:val="22"/>
              <w:shd w:val="clear" w:color="auto" w:fill="auto"/>
              <w:spacing w:after="0" w:line="200" w:lineRule="exact"/>
              <w:ind w:firstLine="0"/>
              <w:jc w:val="both"/>
              <w:rPr>
                <w:lang w:val="ru-RU"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86402" w:rsidRPr="009015EF" w:rsidRDefault="00E86402" w:rsidP="005E46B0">
            <w:pPr>
              <w:pStyle w:val="22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9015EF">
              <w:rPr>
                <w:sz w:val="24"/>
                <w:szCs w:val="24"/>
                <w:lang w:val="ru-RU" w:eastAsia="ru-RU"/>
              </w:rPr>
              <w:t>(подпись руководителя либо лица, его замещающего)</w:t>
            </w:r>
          </w:p>
        </w:tc>
        <w:tc>
          <w:tcPr>
            <w:tcW w:w="3735" w:type="dxa"/>
          </w:tcPr>
          <w:p w:rsidR="00E86402" w:rsidRPr="009015EF" w:rsidRDefault="00E86402" w:rsidP="005E46B0">
            <w:pPr>
              <w:pStyle w:val="22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:rsidR="005C1473" w:rsidRPr="005B3DB2" w:rsidRDefault="005C1473" w:rsidP="00425A51">
      <w:pPr>
        <w:pStyle w:val="22"/>
        <w:shd w:val="clear" w:color="auto" w:fill="auto"/>
        <w:spacing w:after="0" w:line="240" w:lineRule="auto"/>
        <w:ind w:firstLine="0"/>
        <w:rPr>
          <w:lang w:bidi="ru-RU"/>
        </w:rPr>
      </w:pPr>
      <w:r w:rsidRPr="005B3DB2">
        <w:rPr>
          <w:lang w:bidi="ru-RU"/>
        </w:rPr>
        <w:t>__________</w:t>
      </w:r>
    </w:p>
    <w:sectPr w:rsidR="005C1473" w:rsidRPr="005B3DB2" w:rsidSect="0047590C">
      <w:headerReference w:type="default" r:id="rId14"/>
      <w:pgSz w:w="11905" w:h="16838" w:code="9"/>
      <w:pgMar w:top="1134" w:right="567" w:bottom="1134" w:left="209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EF" w:rsidRDefault="009015EF" w:rsidP="00760B45">
      <w:pPr>
        <w:spacing w:line="240" w:lineRule="auto"/>
      </w:pPr>
      <w:r>
        <w:separator/>
      </w:r>
    </w:p>
  </w:endnote>
  <w:endnote w:type="continuationSeparator" w:id="0">
    <w:p w:rsidR="009015EF" w:rsidRDefault="009015EF" w:rsidP="00760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EF" w:rsidRDefault="009015EF" w:rsidP="00760B45">
      <w:pPr>
        <w:spacing w:line="240" w:lineRule="auto"/>
      </w:pPr>
      <w:r>
        <w:separator/>
      </w:r>
    </w:p>
  </w:footnote>
  <w:footnote w:type="continuationSeparator" w:id="0">
    <w:p w:rsidR="009015EF" w:rsidRDefault="009015EF" w:rsidP="00760B45">
      <w:pPr>
        <w:spacing w:line="240" w:lineRule="auto"/>
      </w:pPr>
      <w:r>
        <w:continuationSeparator/>
      </w:r>
    </w:p>
  </w:footnote>
  <w:footnote w:id="1">
    <w:p w:rsidR="009D3343" w:rsidRDefault="009D3343" w:rsidP="003E4666">
      <w:pPr>
        <w:pStyle w:val="af0"/>
        <w:spacing w:before="40" w:line="200" w:lineRule="exact"/>
        <w:jc w:val="both"/>
      </w:pPr>
      <w:r w:rsidRPr="000A72DF">
        <w:rPr>
          <w:rStyle w:val="af2"/>
          <w:sz w:val="24"/>
        </w:rPr>
        <w:footnoteRef/>
      </w:r>
      <w:r w:rsidRPr="000A72DF">
        <w:rPr>
          <w:sz w:val="24"/>
        </w:rPr>
        <w:t xml:space="preserve"> Подлежит обязательному заполнению, если при оценке варианта регулирования </w:t>
      </w:r>
      <w:r>
        <w:rPr>
          <w:sz w:val="24"/>
        </w:rPr>
        <w:t>"</w:t>
      </w:r>
      <w:r w:rsidRPr="000A72DF">
        <w:rPr>
          <w:sz w:val="24"/>
        </w:rPr>
        <w:t>1</w:t>
      </w:r>
      <w:r>
        <w:rPr>
          <w:sz w:val="24"/>
        </w:rPr>
        <w:t>"</w:t>
      </w:r>
      <w:r w:rsidRPr="000A72DF">
        <w:rPr>
          <w:sz w:val="24"/>
        </w:rPr>
        <w:t xml:space="preserve"> выявлено влияние на конкуренцию хотя бы по одному из критериев</w:t>
      </w:r>
      <w:r>
        <w:rPr>
          <w:sz w:val="24"/>
        </w:rPr>
        <w:t>.</w:t>
      </w:r>
    </w:p>
  </w:footnote>
  <w:footnote w:id="2">
    <w:p w:rsidR="009D3343" w:rsidRPr="00FB13ED" w:rsidRDefault="009D3343" w:rsidP="008D2B2B">
      <w:pPr>
        <w:pStyle w:val="af0"/>
        <w:spacing w:before="40" w:line="200" w:lineRule="exact"/>
        <w:jc w:val="both"/>
        <w:rPr>
          <w:sz w:val="24"/>
          <w:szCs w:val="24"/>
        </w:rPr>
      </w:pPr>
      <w:r w:rsidRPr="00FB13ED">
        <w:rPr>
          <w:rStyle w:val="af2"/>
          <w:sz w:val="24"/>
          <w:szCs w:val="24"/>
        </w:rPr>
        <w:footnoteRef/>
      </w:r>
      <w:r w:rsidRPr="00FB13ED">
        <w:rPr>
          <w:sz w:val="24"/>
          <w:szCs w:val="24"/>
        </w:rPr>
        <w:t xml:space="preserve"> Подлежит обязательному заполнению, если при оценке первого варианта выявлено влияние на конкуренцию.</w:t>
      </w:r>
    </w:p>
  </w:footnote>
  <w:footnote w:id="3">
    <w:p w:rsidR="009D3343" w:rsidRPr="008E3139" w:rsidRDefault="009D3343" w:rsidP="008D2B2B">
      <w:pPr>
        <w:pStyle w:val="af0"/>
        <w:spacing w:before="40" w:line="200" w:lineRule="exact"/>
        <w:jc w:val="both"/>
        <w:rPr>
          <w:sz w:val="22"/>
        </w:rPr>
      </w:pPr>
      <w:r w:rsidRPr="00FB13ED">
        <w:rPr>
          <w:rStyle w:val="af2"/>
          <w:sz w:val="24"/>
          <w:szCs w:val="24"/>
        </w:rPr>
        <w:footnoteRef/>
      </w:r>
      <w:r w:rsidRPr="00FB13ED">
        <w:rPr>
          <w:sz w:val="24"/>
          <w:szCs w:val="24"/>
        </w:rPr>
        <w:t xml:space="preserve"> Для расчета используется Методика оценки выгод и стандартных издержек субъектов предпринимательской и инвестиционной деятельности, утвержденная распоряжением министерства экономического развития Хабаровского края от 20 сентября 2016 г. №</w:t>
      </w:r>
      <w:r>
        <w:rPr>
          <w:sz w:val="24"/>
          <w:szCs w:val="24"/>
        </w:rPr>
        <w:t> </w:t>
      </w:r>
      <w:r w:rsidRPr="00FB13ED">
        <w:rPr>
          <w:sz w:val="24"/>
          <w:szCs w:val="24"/>
        </w:rPr>
        <w:t>91.</w:t>
      </w:r>
      <w:r w:rsidRPr="008E3139">
        <w:rPr>
          <w:sz w:val="22"/>
        </w:rPr>
        <w:t xml:space="preserve"> </w:t>
      </w:r>
    </w:p>
  </w:footnote>
  <w:footnote w:id="4">
    <w:p w:rsidR="009D3343" w:rsidRPr="00736CD4" w:rsidRDefault="009D3343" w:rsidP="008D2B2B">
      <w:pPr>
        <w:pStyle w:val="af0"/>
        <w:spacing w:before="40" w:line="200" w:lineRule="exact"/>
        <w:jc w:val="both"/>
        <w:rPr>
          <w:sz w:val="24"/>
          <w:szCs w:val="24"/>
        </w:rPr>
      </w:pPr>
      <w:r w:rsidRPr="00736CD4">
        <w:rPr>
          <w:rStyle w:val="af2"/>
          <w:sz w:val="24"/>
          <w:szCs w:val="24"/>
        </w:rPr>
        <w:footnoteRef/>
      </w:r>
      <w:r w:rsidRPr="00736CD4">
        <w:rPr>
          <w:sz w:val="24"/>
          <w:szCs w:val="24"/>
        </w:rPr>
        <w:t xml:space="preserve"> Подлежит обязательному заполнению, если при оценке первого варианта выявлено влияние на конкуренцию</w:t>
      </w:r>
      <w:r>
        <w:rPr>
          <w:sz w:val="24"/>
          <w:szCs w:val="24"/>
        </w:rPr>
        <w:t>.</w:t>
      </w:r>
    </w:p>
  </w:footnote>
  <w:footnote w:id="5">
    <w:p w:rsidR="009D3343" w:rsidRPr="00093F93" w:rsidRDefault="009D3343" w:rsidP="00F02465">
      <w:pPr>
        <w:pStyle w:val="af0"/>
        <w:spacing w:before="40" w:line="200" w:lineRule="exact"/>
        <w:jc w:val="both"/>
        <w:rPr>
          <w:sz w:val="24"/>
        </w:rPr>
      </w:pPr>
      <w:r w:rsidRPr="002E4774">
        <w:rPr>
          <w:rStyle w:val="af2"/>
          <w:sz w:val="24"/>
          <w:szCs w:val="24"/>
        </w:rPr>
        <w:footnoteRef/>
      </w:r>
      <w:r w:rsidRPr="002E4774">
        <w:rPr>
          <w:sz w:val="24"/>
          <w:szCs w:val="24"/>
        </w:rPr>
        <w:t xml:space="preserve"> У</w:t>
      </w:r>
      <w:r w:rsidRPr="00093F93">
        <w:rPr>
          <w:sz w:val="24"/>
        </w:rPr>
        <w:t xml:space="preserve">казывается реквизиты (дата, номер) протокола заседания </w:t>
      </w:r>
      <w:r w:rsidRPr="002C75DA">
        <w:rPr>
          <w:sz w:val="24"/>
        </w:rPr>
        <w:t>С</w:t>
      </w:r>
      <w:r w:rsidRPr="00093F93">
        <w:rPr>
          <w:sz w:val="24"/>
        </w:rPr>
        <w:t xml:space="preserve">овета по предпринимательству </w:t>
      </w:r>
      <w:r>
        <w:rPr>
          <w:sz w:val="24"/>
        </w:rPr>
        <w:t>при главе Верхнебуреинского муниципального района</w:t>
      </w:r>
      <w:r w:rsidRPr="00093F93">
        <w:rPr>
          <w:sz w:val="24"/>
        </w:rPr>
        <w:t xml:space="preserve">, на котором был рассмотрен проект </w:t>
      </w:r>
      <w:r>
        <w:rPr>
          <w:sz w:val="24"/>
        </w:rPr>
        <w:t xml:space="preserve">муниципального </w:t>
      </w:r>
      <w:r w:rsidRPr="00093F93">
        <w:rPr>
          <w:sz w:val="24"/>
        </w:rPr>
        <w:t>нормативного правового акта</w:t>
      </w:r>
      <w:r>
        <w:rPr>
          <w:sz w:val="24"/>
        </w:rPr>
        <w:t>.</w:t>
      </w:r>
    </w:p>
  </w:footnote>
  <w:footnote w:id="6">
    <w:p w:rsidR="009D3343" w:rsidRDefault="009D3343" w:rsidP="007B173D">
      <w:pPr>
        <w:pStyle w:val="af0"/>
        <w:jc w:val="both"/>
      </w:pPr>
      <w:r>
        <w:rPr>
          <w:rStyle w:val="af2"/>
        </w:rPr>
        <w:footnoteRef/>
      </w:r>
      <w:r>
        <w:t xml:space="preserve">  Информация предоставляется на день подготовки сводного отчета об оценке фактического воздействия муниципального нормативного правового акта.</w:t>
      </w:r>
    </w:p>
  </w:footnote>
  <w:footnote w:id="7">
    <w:p w:rsidR="009D3343" w:rsidRDefault="009D3343" w:rsidP="007B173D">
      <w:pPr>
        <w:pStyle w:val="af0"/>
        <w:jc w:val="both"/>
      </w:pPr>
      <w:r>
        <w:rPr>
          <w:rStyle w:val="af2"/>
        </w:rPr>
        <w:footnoteRef/>
      </w:r>
      <w:r>
        <w:t xml:space="preserve">  </w:t>
      </w:r>
      <w:proofErr w:type="gramStart"/>
      <w:r>
        <w:t>Информация об изменении численности групп адресатов регулирования на день подготовки сводного отчета об оценке фактического воздействия муниципального нормативного правового акта по сравнению со сведениями о количестве потенциальных адресатов регулирования, представленными разработчиком в сводном отчете по оценке регулирующего воздействия по проекту муниципального нормативного правового акта.</w:t>
      </w:r>
      <w:proofErr w:type="gramEnd"/>
    </w:p>
  </w:footnote>
  <w:footnote w:id="8">
    <w:p w:rsidR="009D3343" w:rsidRDefault="009D3343" w:rsidP="001B7B45">
      <w:pPr>
        <w:pStyle w:val="af0"/>
        <w:jc w:val="both"/>
      </w:pPr>
      <w:r>
        <w:rPr>
          <w:rStyle w:val="af2"/>
        </w:rPr>
        <w:footnoteRef/>
      </w:r>
      <w:r>
        <w:t xml:space="preserve">  Данный раздел заполняется, если муниципальный нормативный правовой акт при разработке не проходил процедуру ОРВ.</w:t>
      </w:r>
    </w:p>
  </w:footnote>
  <w:footnote w:id="9">
    <w:p w:rsidR="009D3343" w:rsidRDefault="009D3343" w:rsidP="002D42D8">
      <w:pPr>
        <w:pStyle w:val="af0"/>
      </w:pPr>
      <w:r>
        <w:rPr>
          <w:rStyle w:val="af2"/>
        </w:rPr>
        <w:footnoteRef/>
      </w:r>
      <w:r>
        <w:t xml:space="preserve">  Данный раздел заполняется в случае, если МНПА администрации района при разработке проходил процедуру ОРВ.</w:t>
      </w:r>
    </w:p>
  </w:footnote>
  <w:footnote w:id="10">
    <w:p w:rsidR="009D3343" w:rsidRDefault="009D3343" w:rsidP="00571874">
      <w:pPr>
        <w:pStyle w:val="af0"/>
        <w:jc w:val="both"/>
      </w:pPr>
      <w:r>
        <w:rPr>
          <w:rStyle w:val="af2"/>
        </w:rPr>
        <w:footnoteRef/>
      </w:r>
      <w:r>
        <w:t xml:space="preserve">  Указываются реквизиты (дата, номер) протокола заседания </w:t>
      </w:r>
      <w:r>
        <w:rPr>
          <w:color w:val="0070C0"/>
        </w:rPr>
        <w:t>С</w:t>
      </w:r>
      <w:r>
        <w:t>овета по предпринимательству при главе Верхнебуреинского муниципального района, на котором был рассмотрен проект муниципального нормативного правового акта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343" w:rsidRDefault="001D0F6D">
    <w:pPr>
      <w:pStyle w:val="af3"/>
      <w:jc w:val="center"/>
    </w:pPr>
    <w:fldSimple w:instr=" PAGE   \* MERGEFORMAT ">
      <w:r w:rsidR="00BF73F3">
        <w:rPr>
          <w:noProof/>
        </w:rPr>
        <w:t>76</w:t>
      </w:r>
    </w:fldSimple>
  </w:p>
  <w:p w:rsidR="009D3343" w:rsidRDefault="009D334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E33"/>
    <w:multiLevelType w:val="multilevel"/>
    <w:tmpl w:val="D1901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15B86C60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B566ECF"/>
    <w:multiLevelType w:val="multilevel"/>
    <w:tmpl w:val="D1901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1DF75414"/>
    <w:multiLevelType w:val="hybridMultilevel"/>
    <w:tmpl w:val="82BAB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5C600B"/>
    <w:multiLevelType w:val="multilevel"/>
    <w:tmpl w:val="C8C24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color w:val="000000"/>
      </w:rPr>
    </w:lvl>
  </w:abstractNum>
  <w:abstractNum w:abstractNumId="5">
    <w:nsid w:val="23AA7870"/>
    <w:multiLevelType w:val="multilevel"/>
    <w:tmpl w:val="5C84D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98D439F"/>
    <w:multiLevelType w:val="hybridMultilevel"/>
    <w:tmpl w:val="B824EAD2"/>
    <w:lvl w:ilvl="0" w:tplc="BCEAD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0B621E"/>
    <w:multiLevelType w:val="multilevel"/>
    <w:tmpl w:val="ABF66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F120E"/>
    <w:multiLevelType w:val="multilevel"/>
    <w:tmpl w:val="89063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D664C9E"/>
    <w:multiLevelType w:val="hybridMultilevel"/>
    <w:tmpl w:val="059C9D10"/>
    <w:lvl w:ilvl="0" w:tplc="3EE8C3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FC4"/>
    <w:multiLevelType w:val="multilevel"/>
    <w:tmpl w:val="3070C6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7640BF4"/>
    <w:multiLevelType w:val="multilevel"/>
    <w:tmpl w:val="6DA839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4243C6"/>
    <w:multiLevelType w:val="multilevel"/>
    <w:tmpl w:val="97D69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F755B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5DA247EE"/>
    <w:multiLevelType w:val="hybridMultilevel"/>
    <w:tmpl w:val="E3ACBBC4"/>
    <w:lvl w:ilvl="0" w:tplc="2BC4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557FE2"/>
    <w:multiLevelType w:val="multilevel"/>
    <w:tmpl w:val="BC269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4C17BE"/>
    <w:multiLevelType w:val="multilevel"/>
    <w:tmpl w:val="FCCE1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9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color w:val="000000"/>
      </w:rPr>
    </w:lvl>
  </w:abstractNum>
  <w:abstractNum w:abstractNumId="17">
    <w:nsid w:val="668B2923"/>
    <w:multiLevelType w:val="multilevel"/>
    <w:tmpl w:val="BD668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8">
    <w:nsid w:val="6D540A45"/>
    <w:multiLevelType w:val="multilevel"/>
    <w:tmpl w:val="CB506E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74540057"/>
    <w:multiLevelType w:val="multilevel"/>
    <w:tmpl w:val="7368F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5B03857"/>
    <w:multiLevelType w:val="multilevel"/>
    <w:tmpl w:val="550C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608EF"/>
    <w:multiLevelType w:val="hybridMultilevel"/>
    <w:tmpl w:val="3424A09C"/>
    <w:lvl w:ilvl="0" w:tplc="5E4CF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AC5EF5"/>
    <w:multiLevelType w:val="multilevel"/>
    <w:tmpl w:val="8B3E5AA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30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3">
    <w:nsid w:val="7C4954B2"/>
    <w:multiLevelType w:val="multilevel"/>
    <w:tmpl w:val="CF56B12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2A61E4"/>
    <w:multiLevelType w:val="hybridMultilevel"/>
    <w:tmpl w:val="7D08416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F7601"/>
    <w:multiLevelType w:val="multilevel"/>
    <w:tmpl w:val="AE1C0D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000000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19"/>
  </w:num>
  <w:num w:numId="8">
    <w:abstractNumId w:val="12"/>
  </w:num>
  <w:num w:numId="9">
    <w:abstractNumId w:val="7"/>
  </w:num>
  <w:num w:numId="10">
    <w:abstractNumId w:val="23"/>
  </w:num>
  <w:num w:numId="11">
    <w:abstractNumId w:val="10"/>
  </w:num>
  <w:num w:numId="12">
    <w:abstractNumId w:val="5"/>
  </w:num>
  <w:num w:numId="13">
    <w:abstractNumId w:val="4"/>
  </w:num>
  <w:num w:numId="14">
    <w:abstractNumId w:val="25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2"/>
  </w:num>
  <w:num w:numId="20">
    <w:abstractNumId w:val="3"/>
  </w:num>
  <w:num w:numId="21">
    <w:abstractNumId w:val="1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65E"/>
    <w:rsid w:val="00000772"/>
    <w:rsid w:val="00001A59"/>
    <w:rsid w:val="00002C69"/>
    <w:rsid w:val="000061BC"/>
    <w:rsid w:val="00023D46"/>
    <w:rsid w:val="00030697"/>
    <w:rsid w:val="00040F95"/>
    <w:rsid w:val="00044AC7"/>
    <w:rsid w:val="00045E02"/>
    <w:rsid w:val="00050CCB"/>
    <w:rsid w:val="000547D8"/>
    <w:rsid w:val="00055F7E"/>
    <w:rsid w:val="000624C1"/>
    <w:rsid w:val="000640D7"/>
    <w:rsid w:val="000705E1"/>
    <w:rsid w:val="000718E0"/>
    <w:rsid w:val="00071D05"/>
    <w:rsid w:val="0007299C"/>
    <w:rsid w:val="00081066"/>
    <w:rsid w:val="000862DE"/>
    <w:rsid w:val="00093CE5"/>
    <w:rsid w:val="000941A8"/>
    <w:rsid w:val="00095B18"/>
    <w:rsid w:val="000A157C"/>
    <w:rsid w:val="000A230A"/>
    <w:rsid w:val="000A2F19"/>
    <w:rsid w:val="000B01A8"/>
    <w:rsid w:val="000B5D67"/>
    <w:rsid w:val="000B7FD0"/>
    <w:rsid w:val="000C7484"/>
    <w:rsid w:val="000D360E"/>
    <w:rsid w:val="000D3B20"/>
    <w:rsid w:val="000D5FD7"/>
    <w:rsid w:val="000D7273"/>
    <w:rsid w:val="000E4539"/>
    <w:rsid w:val="000E4F1C"/>
    <w:rsid w:val="000E6EFB"/>
    <w:rsid w:val="000F11FE"/>
    <w:rsid w:val="000F37F4"/>
    <w:rsid w:val="000F7227"/>
    <w:rsid w:val="00107768"/>
    <w:rsid w:val="00111C20"/>
    <w:rsid w:val="00111D7E"/>
    <w:rsid w:val="00113072"/>
    <w:rsid w:val="0011379F"/>
    <w:rsid w:val="001327A5"/>
    <w:rsid w:val="00136827"/>
    <w:rsid w:val="00142D65"/>
    <w:rsid w:val="00146152"/>
    <w:rsid w:val="00150CE2"/>
    <w:rsid w:val="001511D5"/>
    <w:rsid w:val="00162A52"/>
    <w:rsid w:val="00170272"/>
    <w:rsid w:val="00171ABA"/>
    <w:rsid w:val="00173BD0"/>
    <w:rsid w:val="0017751B"/>
    <w:rsid w:val="00181E6A"/>
    <w:rsid w:val="00190C82"/>
    <w:rsid w:val="001A74DC"/>
    <w:rsid w:val="001A77B2"/>
    <w:rsid w:val="001B425F"/>
    <w:rsid w:val="001B79F9"/>
    <w:rsid w:val="001B7B45"/>
    <w:rsid w:val="001C1D77"/>
    <w:rsid w:val="001C5D90"/>
    <w:rsid w:val="001D038F"/>
    <w:rsid w:val="001D0F6D"/>
    <w:rsid w:val="001D617F"/>
    <w:rsid w:val="001E0024"/>
    <w:rsid w:val="001E7E05"/>
    <w:rsid w:val="001F69C4"/>
    <w:rsid w:val="00201156"/>
    <w:rsid w:val="00202955"/>
    <w:rsid w:val="00204A08"/>
    <w:rsid w:val="00205A88"/>
    <w:rsid w:val="00212B72"/>
    <w:rsid w:val="00215EC8"/>
    <w:rsid w:val="00216160"/>
    <w:rsid w:val="00224AF6"/>
    <w:rsid w:val="00230867"/>
    <w:rsid w:val="00242D19"/>
    <w:rsid w:val="00246183"/>
    <w:rsid w:val="00247341"/>
    <w:rsid w:val="002478D1"/>
    <w:rsid w:val="0025127D"/>
    <w:rsid w:val="002547F9"/>
    <w:rsid w:val="00254E96"/>
    <w:rsid w:val="0025622F"/>
    <w:rsid w:val="0025774D"/>
    <w:rsid w:val="00262BC3"/>
    <w:rsid w:val="00272225"/>
    <w:rsid w:val="00282AA7"/>
    <w:rsid w:val="002859DF"/>
    <w:rsid w:val="00286346"/>
    <w:rsid w:val="002869CD"/>
    <w:rsid w:val="00290BC9"/>
    <w:rsid w:val="002936B4"/>
    <w:rsid w:val="0029415A"/>
    <w:rsid w:val="00296B61"/>
    <w:rsid w:val="002A2C35"/>
    <w:rsid w:val="002A362B"/>
    <w:rsid w:val="002A3B24"/>
    <w:rsid w:val="002A60AC"/>
    <w:rsid w:val="002A6692"/>
    <w:rsid w:val="002B0438"/>
    <w:rsid w:val="002B19E8"/>
    <w:rsid w:val="002B319D"/>
    <w:rsid w:val="002B53C5"/>
    <w:rsid w:val="002C0585"/>
    <w:rsid w:val="002C1B44"/>
    <w:rsid w:val="002C7087"/>
    <w:rsid w:val="002C75DA"/>
    <w:rsid w:val="002C7AEA"/>
    <w:rsid w:val="002C7EAA"/>
    <w:rsid w:val="002D24B9"/>
    <w:rsid w:val="002D3E69"/>
    <w:rsid w:val="002D42D8"/>
    <w:rsid w:val="002D5162"/>
    <w:rsid w:val="002E00C4"/>
    <w:rsid w:val="002E10CD"/>
    <w:rsid w:val="002E382E"/>
    <w:rsid w:val="002E3E87"/>
    <w:rsid w:val="002F1489"/>
    <w:rsid w:val="002F2BF1"/>
    <w:rsid w:val="0030225F"/>
    <w:rsid w:val="00305A44"/>
    <w:rsid w:val="0031124E"/>
    <w:rsid w:val="00311D22"/>
    <w:rsid w:val="00314D91"/>
    <w:rsid w:val="003160C1"/>
    <w:rsid w:val="0031761F"/>
    <w:rsid w:val="0032413F"/>
    <w:rsid w:val="0032721C"/>
    <w:rsid w:val="003322B9"/>
    <w:rsid w:val="00333C55"/>
    <w:rsid w:val="00336D5F"/>
    <w:rsid w:val="00336EDA"/>
    <w:rsid w:val="00337534"/>
    <w:rsid w:val="003501BC"/>
    <w:rsid w:val="00363CD8"/>
    <w:rsid w:val="003662E8"/>
    <w:rsid w:val="003707DC"/>
    <w:rsid w:val="00371FDD"/>
    <w:rsid w:val="00373EC2"/>
    <w:rsid w:val="003753DB"/>
    <w:rsid w:val="003762CC"/>
    <w:rsid w:val="00376591"/>
    <w:rsid w:val="003823E9"/>
    <w:rsid w:val="003864E0"/>
    <w:rsid w:val="00390A39"/>
    <w:rsid w:val="00390EB4"/>
    <w:rsid w:val="003A090A"/>
    <w:rsid w:val="003A0E25"/>
    <w:rsid w:val="003A283B"/>
    <w:rsid w:val="003A665E"/>
    <w:rsid w:val="003B459F"/>
    <w:rsid w:val="003B79D9"/>
    <w:rsid w:val="003C1FB6"/>
    <w:rsid w:val="003C2805"/>
    <w:rsid w:val="003C488B"/>
    <w:rsid w:val="003C5B5C"/>
    <w:rsid w:val="003D04C4"/>
    <w:rsid w:val="003D3D2C"/>
    <w:rsid w:val="003E050A"/>
    <w:rsid w:val="003E4666"/>
    <w:rsid w:val="003E5DAB"/>
    <w:rsid w:val="003E621F"/>
    <w:rsid w:val="003E794C"/>
    <w:rsid w:val="003F0AF5"/>
    <w:rsid w:val="003F15E6"/>
    <w:rsid w:val="003F48B6"/>
    <w:rsid w:val="003F58A0"/>
    <w:rsid w:val="0040014A"/>
    <w:rsid w:val="00400C0D"/>
    <w:rsid w:val="00402917"/>
    <w:rsid w:val="004074AC"/>
    <w:rsid w:val="0040789C"/>
    <w:rsid w:val="00412ECB"/>
    <w:rsid w:val="00413C98"/>
    <w:rsid w:val="00417955"/>
    <w:rsid w:val="00425A51"/>
    <w:rsid w:val="00430BEB"/>
    <w:rsid w:val="00437AF5"/>
    <w:rsid w:val="004402CA"/>
    <w:rsid w:val="004424B4"/>
    <w:rsid w:val="00443DB3"/>
    <w:rsid w:val="00451B28"/>
    <w:rsid w:val="00453B63"/>
    <w:rsid w:val="00454CC4"/>
    <w:rsid w:val="00461405"/>
    <w:rsid w:val="00461B44"/>
    <w:rsid w:val="00463870"/>
    <w:rsid w:val="00463D44"/>
    <w:rsid w:val="0046517F"/>
    <w:rsid w:val="00472032"/>
    <w:rsid w:val="0047590C"/>
    <w:rsid w:val="00477859"/>
    <w:rsid w:val="00484E25"/>
    <w:rsid w:val="00486975"/>
    <w:rsid w:val="0048765A"/>
    <w:rsid w:val="004914E0"/>
    <w:rsid w:val="00491F3F"/>
    <w:rsid w:val="00493086"/>
    <w:rsid w:val="00495380"/>
    <w:rsid w:val="00497541"/>
    <w:rsid w:val="004A1474"/>
    <w:rsid w:val="004A2564"/>
    <w:rsid w:val="004A4F97"/>
    <w:rsid w:val="004A62B8"/>
    <w:rsid w:val="004C1E96"/>
    <w:rsid w:val="004C3642"/>
    <w:rsid w:val="004C58DE"/>
    <w:rsid w:val="004C5FE5"/>
    <w:rsid w:val="004C6893"/>
    <w:rsid w:val="004D2CFE"/>
    <w:rsid w:val="004E1218"/>
    <w:rsid w:val="004E2B6E"/>
    <w:rsid w:val="004E3B00"/>
    <w:rsid w:val="004E3BB5"/>
    <w:rsid w:val="004E7C3B"/>
    <w:rsid w:val="004F061F"/>
    <w:rsid w:val="004F62BA"/>
    <w:rsid w:val="0050092D"/>
    <w:rsid w:val="00501F56"/>
    <w:rsid w:val="0050490B"/>
    <w:rsid w:val="00505084"/>
    <w:rsid w:val="00512C19"/>
    <w:rsid w:val="005213F5"/>
    <w:rsid w:val="005221A0"/>
    <w:rsid w:val="005272B6"/>
    <w:rsid w:val="005365FD"/>
    <w:rsid w:val="005402DB"/>
    <w:rsid w:val="0054593F"/>
    <w:rsid w:val="00555423"/>
    <w:rsid w:val="00560160"/>
    <w:rsid w:val="005641F8"/>
    <w:rsid w:val="00564325"/>
    <w:rsid w:val="005658C4"/>
    <w:rsid w:val="0056622E"/>
    <w:rsid w:val="00567BDE"/>
    <w:rsid w:val="00570334"/>
    <w:rsid w:val="005703A2"/>
    <w:rsid w:val="00571874"/>
    <w:rsid w:val="005748F7"/>
    <w:rsid w:val="00577221"/>
    <w:rsid w:val="005800A6"/>
    <w:rsid w:val="0058683C"/>
    <w:rsid w:val="00590DD6"/>
    <w:rsid w:val="005B3DB2"/>
    <w:rsid w:val="005B3F0F"/>
    <w:rsid w:val="005B4190"/>
    <w:rsid w:val="005C1473"/>
    <w:rsid w:val="005C7B58"/>
    <w:rsid w:val="005D09DE"/>
    <w:rsid w:val="005D1A63"/>
    <w:rsid w:val="005D1B61"/>
    <w:rsid w:val="005D3FE2"/>
    <w:rsid w:val="005E124A"/>
    <w:rsid w:val="005E168E"/>
    <w:rsid w:val="005E46B0"/>
    <w:rsid w:val="005E7707"/>
    <w:rsid w:val="005E7CB1"/>
    <w:rsid w:val="005F1984"/>
    <w:rsid w:val="00604DCF"/>
    <w:rsid w:val="00610D4C"/>
    <w:rsid w:val="00611084"/>
    <w:rsid w:val="00621A51"/>
    <w:rsid w:val="00623240"/>
    <w:rsid w:val="00624081"/>
    <w:rsid w:val="00626398"/>
    <w:rsid w:val="0062687F"/>
    <w:rsid w:val="00632E78"/>
    <w:rsid w:val="00636A25"/>
    <w:rsid w:val="00641832"/>
    <w:rsid w:val="006434D2"/>
    <w:rsid w:val="00645CFA"/>
    <w:rsid w:val="00647030"/>
    <w:rsid w:val="00650AC2"/>
    <w:rsid w:val="00653AB0"/>
    <w:rsid w:val="00653EED"/>
    <w:rsid w:val="00656422"/>
    <w:rsid w:val="0065770D"/>
    <w:rsid w:val="006614AB"/>
    <w:rsid w:val="006614DE"/>
    <w:rsid w:val="0066253A"/>
    <w:rsid w:val="006672B6"/>
    <w:rsid w:val="00671DAD"/>
    <w:rsid w:val="00675B2B"/>
    <w:rsid w:val="00676A73"/>
    <w:rsid w:val="006775EE"/>
    <w:rsid w:val="00682672"/>
    <w:rsid w:val="006836D3"/>
    <w:rsid w:val="00684D1C"/>
    <w:rsid w:val="00685EE7"/>
    <w:rsid w:val="00686568"/>
    <w:rsid w:val="00686879"/>
    <w:rsid w:val="006978FD"/>
    <w:rsid w:val="006A15C5"/>
    <w:rsid w:val="006A2D92"/>
    <w:rsid w:val="006A4EEE"/>
    <w:rsid w:val="006B6832"/>
    <w:rsid w:val="006C27F8"/>
    <w:rsid w:val="006C3670"/>
    <w:rsid w:val="006C3BBF"/>
    <w:rsid w:val="006C4194"/>
    <w:rsid w:val="006D1FAA"/>
    <w:rsid w:val="006E2CCD"/>
    <w:rsid w:val="006F4107"/>
    <w:rsid w:val="006F50C4"/>
    <w:rsid w:val="006F646B"/>
    <w:rsid w:val="00701C66"/>
    <w:rsid w:val="00705003"/>
    <w:rsid w:val="00710D84"/>
    <w:rsid w:val="00711331"/>
    <w:rsid w:val="007114F1"/>
    <w:rsid w:val="00712842"/>
    <w:rsid w:val="00716FDF"/>
    <w:rsid w:val="00723024"/>
    <w:rsid w:val="0072498D"/>
    <w:rsid w:val="00724CCA"/>
    <w:rsid w:val="007311F0"/>
    <w:rsid w:val="007348DD"/>
    <w:rsid w:val="00735E9A"/>
    <w:rsid w:val="0074016C"/>
    <w:rsid w:val="00741B7C"/>
    <w:rsid w:val="0075355C"/>
    <w:rsid w:val="007548AB"/>
    <w:rsid w:val="0075745B"/>
    <w:rsid w:val="00760B45"/>
    <w:rsid w:val="0076299C"/>
    <w:rsid w:val="00771223"/>
    <w:rsid w:val="007762F8"/>
    <w:rsid w:val="0078126F"/>
    <w:rsid w:val="007835EE"/>
    <w:rsid w:val="00791B16"/>
    <w:rsid w:val="007A2121"/>
    <w:rsid w:val="007A249D"/>
    <w:rsid w:val="007A709B"/>
    <w:rsid w:val="007B0797"/>
    <w:rsid w:val="007B173D"/>
    <w:rsid w:val="007B180F"/>
    <w:rsid w:val="007B19F5"/>
    <w:rsid w:val="007C13A5"/>
    <w:rsid w:val="007C3E91"/>
    <w:rsid w:val="007C4ECC"/>
    <w:rsid w:val="007D6048"/>
    <w:rsid w:val="007D7149"/>
    <w:rsid w:val="007E51E4"/>
    <w:rsid w:val="007E74CD"/>
    <w:rsid w:val="00806D8B"/>
    <w:rsid w:val="00810902"/>
    <w:rsid w:val="00810D16"/>
    <w:rsid w:val="00812CC8"/>
    <w:rsid w:val="008174A1"/>
    <w:rsid w:val="008205A8"/>
    <w:rsid w:val="00825B19"/>
    <w:rsid w:val="0083031D"/>
    <w:rsid w:val="00830492"/>
    <w:rsid w:val="008306F3"/>
    <w:rsid w:val="0083274C"/>
    <w:rsid w:val="0083366D"/>
    <w:rsid w:val="0083452D"/>
    <w:rsid w:val="008400EF"/>
    <w:rsid w:val="00841C39"/>
    <w:rsid w:val="008454A2"/>
    <w:rsid w:val="0084600C"/>
    <w:rsid w:val="00851BA4"/>
    <w:rsid w:val="00851D2F"/>
    <w:rsid w:val="00854C23"/>
    <w:rsid w:val="008552A1"/>
    <w:rsid w:val="0086063A"/>
    <w:rsid w:val="00861909"/>
    <w:rsid w:val="00865597"/>
    <w:rsid w:val="0087225F"/>
    <w:rsid w:val="00873265"/>
    <w:rsid w:val="00877693"/>
    <w:rsid w:val="0089297F"/>
    <w:rsid w:val="008955A2"/>
    <w:rsid w:val="008978B2"/>
    <w:rsid w:val="008A4597"/>
    <w:rsid w:val="008A727A"/>
    <w:rsid w:val="008B0364"/>
    <w:rsid w:val="008B22A9"/>
    <w:rsid w:val="008B3E58"/>
    <w:rsid w:val="008C0A2A"/>
    <w:rsid w:val="008C120F"/>
    <w:rsid w:val="008C24B0"/>
    <w:rsid w:val="008D0BCA"/>
    <w:rsid w:val="008D20C4"/>
    <w:rsid w:val="008D2B2B"/>
    <w:rsid w:val="008D7314"/>
    <w:rsid w:val="008E39E3"/>
    <w:rsid w:val="008E3ADF"/>
    <w:rsid w:val="008E6934"/>
    <w:rsid w:val="008F2F94"/>
    <w:rsid w:val="008F434A"/>
    <w:rsid w:val="008F4F71"/>
    <w:rsid w:val="008F542A"/>
    <w:rsid w:val="008F597D"/>
    <w:rsid w:val="008F61F1"/>
    <w:rsid w:val="009015EF"/>
    <w:rsid w:val="00902614"/>
    <w:rsid w:val="0090442B"/>
    <w:rsid w:val="009057E5"/>
    <w:rsid w:val="009172FB"/>
    <w:rsid w:val="00917969"/>
    <w:rsid w:val="009265DA"/>
    <w:rsid w:val="00927643"/>
    <w:rsid w:val="00931DFF"/>
    <w:rsid w:val="00933881"/>
    <w:rsid w:val="00940C51"/>
    <w:rsid w:val="00943588"/>
    <w:rsid w:val="0094420E"/>
    <w:rsid w:val="00946DE2"/>
    <w:rsid w:val="009531C4"/>
    <w:rsid w:val="00953266"/>
    <w:rsid w:val="00953518"/>
    <w:rsid w:val="00956032"/>
    <w:rsid w:val="00967EE8"/>
    <w:rsid w:val="009740DF"/>
    <w:rsid w:val="00980AF3"/>
    <w:rsid w:val="00980F04"/>
    <w:rsid w:val="009835D8"/>
    <w:rsid w:val="00983F8D"/>
    <w:rsid w:val="00997117"/>
    <w:rsid w:val="009A7519"/>
    <w:rsid w:val="009B6403"/>
    <w:rsid w:val="009C1E81"/>
    <w:rsid w:val="009C7EC0"/>
    <w:rsid w:val="009D3343"/>
    <w:rsid w:val="009D3752"/>
    <w:rsid w:val="009E0FE4"/>
    <w:rsid w:val="009E2A15"/>
    <w:rsid w:val="009E37F3"/>
    <w:rsid w:val="009E3CBA"/>
    <w:rsid w:val="009E4883"/>
    <w:rsid w:val="009E5486"/>
    <w:rsid w:val="009F146C"/>
    <w:rsid w:val="009F222E"/>
    <w:rsid w:val="009F3519"/>
    <w:rsid w:val="009F3E46"/>
    <w:rsid w:val="009F7C02"/>
    <w:rsid w:val="00A02037"/>
    <w:rsid w:val="00A03BEF"/>
    <w:rsid w:val="00A04667"/>
    <w:rsid w:val="00A07773"/>
    <w:rsid w:val="00A10C5F"/>
    <w:rsid w:val="00A11744"/>
    <w:rsid w:val="00A137A8"/>
    <w:rsid w:val="00A1711C"/>
    <w:rsid w:val="00A219E0"/>
    <w:rsid w:val="00A2453A"/>
    <w:rsid w:val="00A27DE5"/>
    <w:rsid w:val="00A315CC"/>
    <w:rsid w:val="00A3348E"/>
    <w:rsid w:val="00A36A45"/>
    <w:rsid w:val="00A409A1"/>
    <w:rsid w:val="00A40EB3"/>
    <w:rsid w:val="00A41DDF"/>
    <w:rsid w:val="00A43F7F"/>
    <w:rsid w:val="00A44CFD"/>
    <w:rsid w:val="00A47CD4"/>
    <w:rsid w:val="00A500EC"/>
    <w:rsid w:val="00A51E4C"/>
    <w:rsid w:val="00A540D3"/>
    <w:rsid w:val="00A61EEF"/>
    <w:rsid w:val="00A62A0F"/>
    <w:rsid w:val="00A630D2"/>
    <w:rsid w:val="00A63E83"/>
    <w:rsid w:val="00A64CD5"/>
    <w:rsid w:val="00A664F0"/>
    <w:rsid w:val="00A722FE"/>
    <w:rsid w:val="00A746AE"/>
    <w:rsid w:val="00A765D6"/>
    <w:rsid w:val="00A832C2"/>
    <w:rsid w:val="00A83945"/>
    <w:rsid w:val="00A84039"/>
    <w:rsid w:val="00A860D4"/>
    <w:rsid w:val="00A95B0A"/>
    <w:rsid w:val="00A97314"/>
    <w:rsid w:val="00AA0DA8"/>
    <w:rsid w:val="00AA4D02"/>
    <w:rsid w:val="00AA6751"/>
    <w:rsid w:val="00AB5282"/>
    <w:rsid w:val="00AC1956"/>
    <w:rsid w:val="00AC4E7F"/>
    <w:rsid w:val="00AD14D8"/>
    <w:rsid w:val="00AE2FE0"/>
    <w:rsid w:val="00AE3416"/>
    <w:rsid w:val="00AF4661"/>
    <w:rsid w:val="00B02DD6"/>
    <w:rsid w:val="00B0366D"/>
    <w:rsid w:val="00B055E0"/>
    <w:rsid w:val="00B114B9"/>
    <w:rsid w:val="00B11C33"/>
    <w:rsid w:val="00B12537"/>
    <w:rsid w:val="00B32C7A"/>
    <w:rsid w:val="00B33FDC"/>
    <w:rsid w:val="00B345BB"/>
    <w:rsid w:val="00B412F1"/>
    <w:rsid w:val="00B41889"/>
    <w:rsid w:val="00B43E22"/>
    <w:rsid w:val="00B43F7C"/>
    <w:rsid w:val="00B45040"/>
    <w:rsid w:val="00B453AA"/>
    <w:rsid w:val="00B47123"/>
    <w:rsid w:val="00B53082"/>
    <w:rsid w:val="00B5366E"/>
    <w:rsid w:val="00B54216"/>
    <w:rsid w:val="00B56596"/>
    <w:rsid w:val="00B57990"/>
    <w:rsid w:val="00B7308D"/>
    <w:rsid w:val="00B754B5"/>
    <w:rsid w:val="00B83F36"/>
    <w:rsid w:val="00B87A60"/>
    <w:rsid w:val="00B919E0"/>
    <w:rsid w:val="00B96DE0"/>
    <w:rsid w:val="00BA2A61"/>
    <w:rsid w:val="00BA59A5"/>
    <w:rsid w:val="00BA6AA0"/>
    <w:rsid w:val="00BB0841"/>
    <w:rsid w:val="00BB4103"/>
    <w:rsid w:val="00BB4870"/>
    <w:rsid w:val="00BB544E"/>
    <w:rsid w:val="00BC7C56"/>
    <w:rsid w:val="00BD7AE6"/>
    <w:rsid w:val="00BE2F8E"/>
    <w:rsid w:val="00BE4AC6"/>
    <w:rsid w:val="00BE773F"/>
    <w:rsid w:val="00BF561F"/>
    <w:rsid w:val="00BF73F3"/>
    <w:rsid w:val="00C0169A"/>
    <w:rsid w:val="00C02A2D"/>
    <w:rsid w:val="00C12669"/>
    <w:rsid w:val="00C1398E"/>
    <w:rsid w:val="00C16C78"/>
    <w:rsid w:val="00C17ECE"/>
    <w:rsid w:val="00C302D5"/>
    <w:rsid w:val="00C35638"/>
    <w:rsid w:val="00C36F61"/>
    <w:rsid w:val="00C4276D"/>
    <w:rsid w:val="00C42F54"/>
    <w:rsid w:val="00C432B6"/>
    <w:rsid w:val="00C44954"/>
    <w:rsid w:val="00C47EA4"/>
    <w:rsid w:val="00C54397"/>
    <w:rsid w:val="00C5799A"/>
    <w:rsid w:val="00C60A6F"/>
    <w:rsid w:val="00C637A5"/>
    <w:rsid w:val="00C7141A"/>
    <w:rsid w:val="00C7167B"/>
    <w:rsid w:val="00C76D54"/>
    <w:rsid w:val="00C90377"/>
    <w:rsid w:val="00C917D9"/>
    <w:rsid w:val="00C9219B"/>
    <w:rsid w:val="00C937C3"/>
    <w:rsid w:val="00C9782E"/>
    <w:rsid w:val="00CA34A7"/>
    <w:rsid w:val="00CA5FE5"/>
    <w:rsid w:val="00CA65F2"/>
    <w:rsid w:val="00CB49C8"/>
    <w:rsid w:val="00CB4AEB"/>
    <w:rsid w:val="00CB7973"/>
    <w:rsid w:val="00CC2664"/>
    <w:rsid w:val="00CC2B54"/>
    <w:rsid w:val="00CC78CB"/>
    <w:rsid w:val="00CD2819"/>
    <w:rsid w:val="00CD34F9"/>
    <w:rsid w:val="00CD438B"/>
    <w:rsid w:val="00CD5571"/>
    <w:rsid w:val="00CD625B"/>
    <w:rsid w:val="00CD6BD4"/>
    <w:rsid w:val="00CE1B7C"/>
    <w:rsid w:val="00CE2581"/>
    <w:rsid w:val="00D01F16"/>
    <w:rsid w:val="00D0317E"/>
    <w:rsid w:val="00D101B0"/>
    <w:rsid w:val="00D12292"/>
    <w:rsid w:val="00D13CD5"/>
    <w:rsid w:val="00D14717"/>
    <w:rsid w:val="00D16D88"/>
    <w:rsid w:val="00D239A1"/>
    <w:rsid w:val="00D23EAB"/>
    <w:rsid w:val="00D250E6"/>
    <w:rsid w:val="00D264B4"/>
    <w:rsid w:val="00D42D01"/>
    <w:rsid w:val="00D51605"/>
    <w:rsid w:val="00D5209C"/>
    <w:rsid w:val="00D54C12"/>
    <w:rsid w:val="00D61658"/>
    <w:rsid w:val="00D61A96"/>
    <w:rsid w:val="00D63849"/>
    <w:rsid w:val="00D64E71"/>
    <w:rsid w:val="00D660CA"/>
    <w:rsid w:val="00D6686B"/>
    <w:rsid w:val="00D72C18"/>
    <w:rsid w:val="00D809AD"/>
    <w:rsid w:val="00D8361B"/>
    <w:rsid w:val="00D90214"/>
    <w:rsid w:val="00D9061D"/>
    <w:rsid w:val="00D906F5"/>
    <w:rsid w:val="00D91E4B"/>
    <w:rsid w:val="00D955B8"/>
    <w:rsid w:val="00D9585F"/>
    <w:rsid w:val="00D967F2"/>
    <w:rsid w:val="00DA12D8"/>
    <w:rsid w:val="00DB0618"/>
    <w:rsid w:val="00DC0827"/>
    <w:rsid w:val="00DC1023"/>
    <w:rsid w:val="00DC44CB"/>
    <w:rsid w:val="00DC60D9"/>
    <w:rsid w:val="00DD03F7"/>
    <w:rsid w:val="00DD189B"/>
    <w:rsid w:val="00DD4BD8"/>
    <w:rsid w:val="00DE66E6"/>
    <w:rsid w:val="00DE7694"/>
    <w:rsid w:val="00DF7BB7"/>
    <w:rsid w:val="00E02155"/>
    <w:rsid w:val="00E04678"/>
    <w:rsid w:val="00E05751"/>
    <w:rsid w:val="00E132A3"/>
    <w:rsid w:val="00E15519"/>
    <w:rsid w:val="00E16642"/>
    <w:rsid w:val="00E26783"/>
    <w:rsid w:val="00E328A0"/>
    <w:rsid w:val="00E343C7"/>
    <w:rsid w:val="00E34B6D"/>
    <w:rsid w:val="00E44D53"/>
    <w:rsid w:val="00E5045C"/>
    <w:rsid w:val="00E601AB"/>
    <w:rsid w:val="00E60578"/>
    <w:rsid w:val="00E61596"/>
    <w:rsid w:val="00E62684"/>
    <w:rsid w:val="00E667F7"/>
    <w:rsid w:val="00E71E60"/>
    <w:rsid w:val="00E74DA3"/>
    <w:rsid w:val="00E77F1A"/>
    <w:rsid w:val="00E82CC8"/>
    <w:rsid w:val="00E84F18"/>
    <w:rsid w:val="00E86402"/>
    <w:rsid w:val="00E87FB3"/>
    <w:rsid w:val="00E92FA1"/>
    <w:rsid w:val="00E94F26"/>
    <w:rsid w:val="00EA2B1E"/>
    <w:rsid w:val="00EA4A42"/>
    <w:rsid w:val="00EB3298"/>
    <w:rsid w:val="00EC3CA7"/>
    <w:rsid w:val="00ED3ABC"/>
    <w:rsid w:val="00ED4453"/>
    <w:rsid w:val="00ED63A2"/>
    <w:rsid w:val="00EE284F"/>
    <w:rsid w:val="00EE601D"/>
    <w:rsid w:val="00EF2B8D"/>
    <w:rsid w:val="00EF52BB"/>
    <w:rsid w:val="00F001A0"/>
    <w:rsid w:val="00F02465"/>
    <w:rsid w:val="00F05085"/>
    <w:rsid w:val="00F1752A"/>
    <w:rsid w:val="00F21158"/>
    <w:rsid w:val="00F21429"/>
    <w:rsid w:val="00F218E8"/>
    <w:rsid w:val="00F26B94"/>
    <w:rsid w:val="00F32FBD"/>
    <w:rsid w:val="00F35D81"/>
    <w:rsid w:val="00F478B2"/>
    <w:rsid w:val="00F517B2"/>
    <w:rsid w:val="00F67B3B"/>
    <w:rsid w:val="00F70128"/>
    <w:rsid w:val="00F70352"/>
    <w:rsid w:val="00F72FBC"/>
    <w:rsid w:val="00F73D00"/>
    <w:rsid w:val="00F77A19"/>
    <w:rsid w:val="00F862B9"/>
    <w:rsid w:val="00F86CAA"/>
    <w:rsid w:val="00F941C8"/>
    <w:rsid w:val="00F97B81"/>
    <w:rsid w:val="00FA0FCF"/>
    <w:rsid w:val="00FA4BEA"/>
    <w:rsid w:val="00FA669C"/>
    <w:rsid w:val="00FA72C4"/>
    <w:rsid w:val="00FB4C98"/>
    <w:rsid w:val="00FB74BE"/>
    <w:rsid w:val="00FC1796"/>
    <w:rsid w:val="00FC4BA9"/>
    <w:rsid w:val="00FC6516"/>
    <w:rsid w:val="00FC6A71"/>
    <w:rsid w:val="00FD45D6"/>
    <w:rsid w:val="00FE07B3"/>
    <w:rsid w:val="00FE2392"/>
    <w:rsid w:val="00FF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3C"/>
    <w:pPr>
      <w:spacing w:line="300" w:lineRule="atLeast"/>
    </w:pPr>
    <w:rPr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707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7DC"/>
    <w:rPr>
      <w:rFonts w:eastAsia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3A665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77F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B79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7973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B7973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table" w:styleId="a4">
    <w:name w:val="Table Grid"/>
    <w:basedOn w:val="a1"/>
    <w:uiPriority w:val="99"/>
    <w:rsid w:val="00D51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707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5">
    <w:name w:val="Текст выноски Знак"/>
    <w:link w:val="a6"/>
    <w:uiPriority w:val="99"/>
    <w:semiHidden/>
    <w:rsid w:val="00224AF6"/>
    <w:rPr>
      <w:rFonts w:ascii="Tahoma" w:hAnsi="Tahoma" w:cs="Tahoma"/>
      <w:sz w:val="24"/>
      <w:szCs w:val="16"/>
      <w:lang w:eastAsia="en-US"/>
    </w:rPr>
  </w:style>
  <w:style w:type="paragraph" w:styleId="a6">
    <w:name w:val="Balloon Text"/>
    <w:basedOn w:val="a"/>
    <w:link w:val="a5"/>
    <w:autoRedefine/>
    <w:uiPriority w:val="99"/>
    <w:semiHidden/>
    <w:unhideWhenUsed/>
    <w:qFormat/>
    <w:rsid w:val="00224AF6"/>
    <w:pPr>
      <w:spacing w:line="240" w:lineRule="auto"/>
    </w:pPr>
    <w:rPr>
      <w:rFonts w:ascii="Tahoma" w:hAnsi="Tahoma"/>
      <w:sz w:val="24"/>
      <w:szCs w:val="16"/>
      <w:lang/>
    </w:rPr>
  </w:style>
  <w:style w:type="paragraph" w:styleId="a7">
    <w:name w:val="annotation text"/>
    <w:basedOn w:val="a"/>
    <w:link w:val="a8"/>
    <w:uiPriority w:val="99"/>
    <w:semiHidden/>
    <w:unhideWhenUsed/>
    <w:rsid w:val="003707DC"/>
    <w:pPr>
      <w:spacing w:after="200" w:line="240" w:lineRule="auto"/>
    </w:pPr>
    <w:rPr>
      <w:rFonts w:ascii="Calibri" w:hAnsi="Calibri"/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3707D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ма примечания Знак"/>
    <w:link w:val="aa"/>
    <w:uiPriority w:val="99"/>
    <w:semiHidden/>
    <w:rsid w:val="003707D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707DC"/>
    <w:rPr>
      <w:b/>
      <w:bCs/>
    </w:rPr>
  </w:style>
  <w:style w:type="paragraph" w:customStyle="1" w:styleId="formattext">
    <w:name w:val="formattext"/>
    <w:basedOn w:val="a"/>
    <w:rsid w:val="003707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3707DC"/>
    <w:rPr>
      <w:b/>
      <w:bCs/>
    </w:rPr>
  </w:style>
  <w:style w:type="character" w:customStyle="1" w:styleId="21">
    <w:name w:val="Основной текст (2)_"/>
    <w:link w:val="22"/>
    <w:rsid w:val="003707DC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07DC"/>
    <w:pPr>
      <w:widowControl w:val="0"/>
      <w:shd w:val="clear" w:color="auto" w:fill="FFFFFF"/>
      <w:spacing w:after="180" w:line="0" w:lineRule="atLeast"/>
      <w:ind w:hanging="420"/>
      <w:jc w:val="center"/>
    </w:pPr>
    <w:rPr>
      <w:rFonts w:eastAsia="Times New Roman"/>
      <w:szCs w:val="28"/>
      <w:lang/>
    </w:rPr>
  </w:style>
  <w:style w:type="character" w:customStyle="1" w:styleId="ac">
    <w:name w:val="Подпись к таблице_"/>
    <w:link w:val="ad"/>
    <w:rsid w:val="003707DC"/>
    <w:rPr>
      <w:rFonts w:eastAsia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3707DC"/>
    <w:pPr>
      <w:widowControl w:val="0"/>
      <w:shd w:val="clear" w:color="auto" w:fill="FFFFFF"/>
      <w:spacing w:line="0" w:lineRule="atLeast"/>
    </w:pPr>
    <w:rPr>
      <w:rFonts w:eastAsia="Times New Roman"/>
      <w:szCs w:val="28"/>
      <w:lang/>
    </w:rPr>
  </w:style>
  <w:style w:type="character" w:customStyle="1" w:styleId="2-1pt">
    <w:name w:val="Основной текст (2) + Интервал -1 pt"/>
    <w:rsid w:val="003707DC"/>
    <w:rPr>
      <w:rFonts w:eastAsia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3707DC"/>
    <w:rPr>
      <w:rFonts w:eastAsia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07DC"/>
    <w:pPr>
      <w:widowControl w:val="0"/>
      <w:shd w:val="clear" w:color="auto" w:fill="FFFFFF"/>
      <w:spacing w:line="360" w:lineRule="exact"/>
      <w:ind w:hanging="220"/>
      <w:jc w:val="center"/>
    </w:pPr>
    <w:rPr>
      <w:rFonts w:eastAsia="Times New Roman"/>
      <w:szCs w:val="28"/>
      <w:lang/>
    </w:rPr>
  </w:style>
  <w:style w:type="character" w:customStyle="1" w:styleId="3Exact">
    <w:name w:val="Основной текст (3) Exact"/>
    <w:rsid w:val="0037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"/>
    <w:rsid w:val="003707DC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37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link w:val="10"/>
    <w:rsid w:val="003707DC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707DC"/>
    <w:pPr>
      <w:widowControl w:val="0"/>
      <w:shd w:val="clear" w:color="auto" w:fill="FFFFFF"/>
      <w:spacing w:after="60" w:line="0" w:lineRule="atLeast"/>
      <w:ind w:hanging="1920"/>
      <w:jc w:val="center"/>
      <w:outlineLvl w:val="0"/>
    </w:pPr>
    <w:rPr>
      <w:rFonts w:eastAsia="Times New Roman"/>
      <w:b/>
      <w:bCs/>
      <w:szCs w:val="28"/>
      <w:lang/>
    </w:rPr>
  </w:style>
  <w:style w:type="character" w:styleId="ae">
    <w:name w:val="annotation reference"/>
    <w:uiPriority w:val="99"/>
    <w:semiHidden/>
    <w:unhideWhenUsed/>
    <w:rsid w:val="00E86402"/>
    <w:rPr>
      <w:sz w:val="16"/>
      <w:szCs w:val="16"/>
    </w:rPr>
  </w:style>
  <w:style w:type="character" w:styleId="af">
    <w:name w:val="Hyperlink"/>
    <w:unhideWhenUsed/>
    <w:rsid w:val="005D1B61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760B45"/>
    <w:pPr>
      <w:spacing w:line="240" w:lineRule="auto"/>
    </w:pPr>
    <w:rPr>
      <w:rFonts w:eastAsia="Times New Roman"/>
      <w:sz w:val="20"/>
      <w:szCs w:val="20"/>
      <w:lang/>
    </w:rPr>
  </w:style>
  <w:style w:type="character" w:customStyle="1" w:styleId="af1">
    <w:name w:val="Текст сноски Знак"/>
    <w:link w:val="af0"/>
    <w:rsid w:val="00760B45"/>
    <w:rPr>
      <w:rFonts w:eastAsia="Times New Roman"/>
    </w:rPr>
  </w:style>
  <w:style w:type="character" w:styleId="af2">
    <w:name w:val="footnote reference"/>
    <w:unhideWhenUsed/>
    <w:rsid w:val="00760B45"/>
    <w:rPr>
      <w:vertAlign w:val="superscript"/>
    </w:rPr>
  </w:style>
  <w:style w:type="character" w:customStyle="1" w:styleId="blk">
    <w:name w:val="blk"/>
    <w:rsid w:val="002F1489"/>
  </w:style>
  <w:style w:type="character" w:customStyle="1" w:styleId="UnresolvedMention">
    <w:name w:val="Unresolved Mention"/>
    <w:uiPriority w:val="99"/>
    <w:semiHidden/>
    <w:unhideWhenUsed/>
    <w:rsid w:val="00BB544E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A62A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62A0F"/>
    <w:rPr>
      <w:sz w:val="28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A62A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2A0F"/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F73F3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0D0701B84267FF0A7A58D82C61710538828CD7A6501DF9468D21DDBD6216813AAO3C" TargetMode="External"/><Relationship Id="rId13" Type="http://schemas.openxmlformats.org/officeDocument/2006/relationships/hyperlink" Target="consultantplus://offline/ref=5B617848F62954F18FAB9348155816943CCA7A348954BBA3C484DAFE4AB5A59443EC0F42D6332CD7E7C3499289CA4CF9F7CB3026C1E42789C2CAF5413Ch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3F889E0F8CCDFA60B80C6375C267808F57D84D67D4951253F4BAC9A1FA3421C672B5A479D406DFBCDB35A75EF7BDF4EE86949F90B220A893AB3EEy5NFG" TargetMode="External"/><Relationship Id="rId12" Type="http://schemas.openxmlformats.org/officeDocument/2006/relationships/hyperlink" Target="consultantplus://offline/ref=5B617848F62954F18FAB9348155816943CCA7A348954BBA3C484DAFE4AB5A59443EC0F42D6332CD7E7C3499089CA4CF9F7CB3026C1E42789C2CAF5413Ch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5D79A3F6E136E59E1FEE0C8383C74E08FC7602103FEFDA5A245EFEEEB90484A5DAFFF7F74D068852DD56137717CAF994B7433983CA9CD9C5CD6047v277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A0D0701B84267FF0A7A58D82C61710538828CD7A6501DF9468D21DDBD6216813AAO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0D0701B84267FF0A7A58D82C61710538828CD7A6501DF9468D21DDBD6216813AAO3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1</Pages>
  <Words>20668</Words>
  <Characters>117809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378</cp:revision>
  <cp:lastPrinted>2014-12-30T04:22:00Z</cp:lastPrinted>
  <dcterms:created xsi:type="dcterms:W3CDTF">2014-11-21T01:34:00Z</dcterms:created>
  <dcterms:modified xsi:type="dcterms:W3CDTF">2020-03-30T05:00:00Z</dcterms:modified>
</cp:coreProperties>
</file>