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34BA6">
        <w:rPr>
          <w:rFonts w:ascii="Times New Roman" w:hAnsi="Times New Roman"/>
          <w:sz w:val="28"/>
          <w:szCs w:val="28"/>
        </w:rPr>
        <w:t>Администрация</w:t>
      </w:r>
    </w:p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34BA6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34BA6">
        <w:rPr>
          <w:rFonts w:ascii="Times New Roman" w:hAnsi="Times New Roman"/>
          <w:sz w:val="28"/>
          <w:szCs w:val="28"/>
        </w:rPr>
        <w:t>ПОСТАНОВЛЕНИЕ</w:t>
      </w:r>
    </w:p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748A2" w:rsidRPr="00F34BA6" w:rsidRDefault="00D748A2" w:rsidP="00F34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748A2" w:rsidRPr="00F34BA6" w:rsidRDefault="00D748A2" w:rsidP="00F34BA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34BA6">
        <w:rPr>
          <w:rFonts w:ascii="Times New Roman" w:hAnsi="Times New Roman"/>
          <w:sz w:val="28"/>
          <w:szCs w:val="28"/>
          <w:u w:val="single"/>
        </w:rPr>
        <w:t>30.12.2016  № 7</w:t>
      </w:r>
      <w:r>
        <w:rPr>
          <w:rFonts w:ascii="Times New Roman" w:hAnsi="Times New Roman"/>
          <w:sz w:val="28"/>
          <w:szCs w:val="28"/>
          <w:u w:val="single"/>
        </w:rPr>
        <w:t>72</w:t>
      </w:r>
    </w:p>
    <w:p w:rsidR="00D748A2" w:rsidRPr="00F34BA6" w:rsidRDefault="00D748A2" w:rsidP="00F34BA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34BA6">
        <w:rPr>
          <w:rFonts w:ascii="Times New Roman" w:hAnsi="Times New Roman"/>
          <w:sz w:val="28"/>
          <w:szCs w:val="28"/>
        </w:rPr>
        <w:t>п. Чегдомын</w:t>
      </w:r>
      <w:r w:rsidRPr="00F34BA6">
        <w:rPr>
          <w:rFonts w:ascii="Times New Roman" w:hAnsi="Times New Roman"/>
          <w:sz w:val="28"/>
          <w:szCs w:val="28"/>
        </w:rPr>
        <w:tab/>
      </w:r>
    </w:p>
    <w:p w:rsidR="00D748A2" w:rsidRDefault="00D748A2" w:rsidP="00F34BA6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748A2" w:rsidRDefault="00D748A2" w:rsidP="0017735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D748A2" w:rsidRPr="00177359" w:rsidRDefault="00D748A2" w:rsidP="00177359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</w:t>
      </w:r>
      <w:r w:rsidRPr="001773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</w:t>
      </w:r>
      <w:r w:rsidRPr="00177359">
        <w:rPr>
          <w:rFonts w:ascii="Times New Roman" w:hAnsi="Times New Roman"/>
          <w:sz w:val="28"/>
          <w:szCs w:val="28"/>
        </w:rPr>
        <w:t xml:space="preserve">азвитие и </w:t>
      </w:r>
      <w:r>
        <w:rPr>
          <w:rFonts w:ascii="Times New Roman" w:hAnsi="Times New Roman"/>
          <w:sz w:val="28"/>
          <w:szCs w:val="28"/>
        </w:rPr>
        <w:t>с</w:t>
      </w:r>
      <w:r w:rsidRPr="00177359">
        <w:rPr>
          <w:rFonts w:ascii="Times New Roman" w:hAnsi="Times New Roman"/>
          <w:sz w:val="28"/>
          <w:szCs w:val="28"/>
        </w:rPr>
        <w:t xml:space="preserve">охранение культуры Верхнебуреинского 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177359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359">
        <w:rPr>
          <w:rFonts w:ascii="Times New Roman" w:hAnsi="Times New Roman"/>
          <w:sz w:val="28"/>
          <w:szCs w:val="28"/>
        </w:rPr>
        <w:t>на 2014 – 2018 годы»</w:t>
      </w:r>
    </w:p>
    <w:p w:rsidR="00D748A2" w:rsidRDefault="00D748A2" w:rsidP="0017735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748A2" w:rsidRDefault="00D748A2" w:rsidP="001773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совершенствования нормативных правовых актов Верхнебуреинского муниципального района, на основании статьи 179 Бюджетного Кодекса Российской Федерации, администрация района</w:t>
      </w:r>
    </w:p>
    <w:p w:rsidR="00D748A2" w:rsidRDefault="00D748A2" w:rsidP="0017735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D748A2" w:rsidRPr="00177359" w:rsidRDefault="00D748A2" w:rsidP="001773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77359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</w:t>
      </w:r>
      <w:r>
        <w:rPr>
          <w:rFonts w:ascii="Times New Roman" w:hAnsi="Times New Roman"/>
          <w:sz w:val="28"/>
          <w:szCs w:val="28"/>
        </w:rPr>
        <w:t>п</w:t>
      </w:r>
      <w:r w:rsidRPr="00177359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3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</w:t>
      </w:r>
      <w:r w:rsidRPr="00177359">
        <w:rPr>
          <w:rFonts w:ascii="Times New Roman" w:hAnsi="Times New Roman"/>
          <w:sz w:val="28"/>
          <w:szCs w:val="28"/>
        </w:rPr>
        <w:t xml:space="preserve">азвитие и </w:t>
      </w:r>
      <w:r>
        <w:rPr>
          <w:rFonts w:ascii="Times New Roman" w:hAnsi="Times New Roman"/>
          <w:sz w:val="28"/>
          <w:szCs w:val="28"/>
        </w:rPr>
        <w:t>с</w:t>
      </w:r>
      <w:r w:rsidRPr="00177359">
        <w:rPr>
          <w:rFonts w:ascii="Times New Roman" w:hAnsi="Times New Roman"/>
          <w:sz w:val="28"/>
          <w:szCs w:val="28"/>
        </w:rPr>
        <w:t>охранение культуры Верхнебуреинского  района на 2014 – 2018 годы», утверждённую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от 11.10.2013 № 977 «Об утверждении муниципальной </w:t>
      </w:r>
      <w:r w:rsidRPr="00177359"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hAnsi="Times New Roman"/>
          <w:sz w:val="28"/>
          <w:szCs w:val="28"/>
        </w:rPr>
        <w:t>Р</w:t>
      </w:r>
      <w:r w:rsidRPr="00177359">
        <w:rPr>
          <w:rFonts w:ascii="Times New Roman" w:hAnsi="Times New Roman"/>
          <w:sz w:val="28"/>
          <w:szCs w:val="28"/>
        </w:rPr>
        <w:t xml:space="preserve">азвитие и </w:t>
      </w:r>
      <w:r>
        <w:rPr>
          <w:rFonts w:ascii="Times New Roman" w:hAnsi="Times New Roman"/>
          <w:sz w:val="28"/>
          <w:szCs w:val="28"/>
        </w:rPr>
        <w:t>с</w:t>
      </w:r>
      <w:r w:rsidRPr="00177359">
        <w:rPr>
          <w:rFonts w:ascii="Times New Roman" w:hAnsi="Times New Roman"/>
          <w:sz w:val="28"/>
          <w:szCs w:val="28"/>
        </w:rPr>
        <w:t>охранение культуры Ве</w:t>
      </w:r>
      <w:r>
        <w:rPr>
          <w:rFonts w:ascii="Times New Roman" w:hAnsi="Times New Roman"/>
          <w:sz w:val="28"/>
          <w:szCs w:val="28"/>
        </w:rPr>
        <w:t xml:space="preserve">рхнебуреинского  района на 2014 – </w:t>
      </w:r>
      <w:r w:rsidRPr="00177359">
        <w:rPr>
          <w:rFonts w:ascii="Times New Roman" w:hAnsi="Times New Roman"/>
          <w:sz w:val="28"/>
          <w:szCs w:val="28"/>
        </w:rPr>
        <w:t>2018 годы»</w:t>
      </w:r>
      <w:r>
        <w:rPr>
          <w:rFonts w:ascii="Times New Roman" w:hAnsi="Times New Roman"/>
          <w:sz w:val="28"/>
          <w:szCs w:val="28"/>
        </w:rPr>
        <w:t xml:space="preserve"> (далее Программа):</w:t>
      </w:r>
    </w:p>
    <w:p w:rsidR="00D748A2" w:rsidRDefault="00D748A2" w:rsidP="0017735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Pr="00177359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В паспорте Программы:</w:t>
      </w:r>
    </w:p>
    <w:p w:rsidR="00D748A2" w:rsidRDefault="00D748A2" w:rsidP="00CE219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Раздел «Объемы и источники финансирования Программы» изложить в новой редакции:</w:t>
      </w:r>
    </w:p>
    <w:p w:rsidR="00D748A2" w:rsidRDefault="00D748A2" w:rsidP="00471C6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237"/>
      </w:tblGrid>
      <w:tr w:rsidR="00D748A2" w:rsidRPr="00B00FF7" w:rsidTr="00BD3C7D">
        <w:tc>
          <w:tcPr>
            <w:tcW w:w="3227" w:type="dxa"/>
          </w:tcPr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237" w:type="dxa"/>
          </w:tcPr>
          <w:p w:rsidR="00D748A2" w:rsidRPr="00B00FF7" w:rsidRDefault="00D748A2" w:rsidP="00BD3C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предполагает финансирование из федерального, краевого, районного бюджета, бюджетов поселений, внебюджетных источников учреждений культуры (средства от приносящей доход деятельности, средства меценатов и спонсоров). Объемы финансирования программы ежегодно уточняются при формировании соответствующих бюджетов.</w:t>
            </w:r>
          </w:p>
          <w:p w:rsidR="00D748A2" w:rsidRDefault="00D748A2" w:rsidP="00BD3C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Предполагаемый объем необходимых финансовых средств для реализации Программы в 2014 –</w:t>
            </w:r>
            <w:r w:rsidRPr="00B00FF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B00FF7">
              <w:rPr>
                <w:rFonts w:ascii="Times New Roman" w:hAnsi="Times New Roman"/>
                <w:sz w:val="28"/>
                <w:szCs w:val="28"/>
              </w:rPr>
              <w:t xml:space="preserve">2018 годах  </w:t>
            </w:r>
            <w:r w:rsidRPr="00B00FF7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Pr="00B00FF7">
              <w:rPr>
                <w:rFonts w:ascii="Times New Roman" w:hAnsi="Times New Roman"/>
                <w:sz w:val="28"/>
                <w:szCs w:val="28"/>
              </w:rPr>
              <w:t>445 171,925 тыс. руб.</w:t>
            </w:r>
          </w:p>
          <w:p w:rsidR="00D748A2" w:rsidRPr="00B00FF7" w:rsidRDefault="00D748A2" w:rsidP="00BD3C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D748A2" w:rsidRPr="00B00FF7" w:rsidRDefault="00D748A2" w:rsidP="00BD3C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Из федерального бюджета – 210,890 тыс. руб. в том числе по годам:</w:t>
            </w:r>
          </w:p>
          <w:p w:rsidR="00D748A2" w:rsidRPr="00B00FF7" w:rsidRDefault="00D748A2" w:rsidP="00C25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2014г. – 57,180 тыс.руб.</w:t>
            </w:r>
          </w:p>
          <w:p w:rsidR="00D748A2" w:rsidRDefault="00D748A2" w:rsidP="00C25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2015г. – 23,610 тыс.руб.</w:t>
            </w:r>
          </w:p>
          <w:p w:rsidR="00D748A2" w:rsidRDefault="00D748A2" w:rsidP="00C25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48A2" w:rsidRDefault="00D748A2" w:rsidP="00C25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2016г. – 130,100 тыс.руб.</w:t>
            </w:r>
          </w:p>
          <w:p w:rsidR="00D748A2" w:rsidRPr="00B00FF7" w:rsidRDefault="00D748A2" w:rsidP="00C25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2017г. –0,000 тыс. руб.</w:t>
            </w:r>
          </w:p>
          <w:p w:rsidR="00D748A2" w:rsidRPr="00B00FF7" w:rsidRDefault="00D748A2" w:rsidP="00C2585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2018г. –0,000 тыс. руб.</w:t>
            </w:r>
          </w:p>
          <w:p w:rsidR="00D748A2" w:rsidRPr="00B00FF7" w:rsidRDefault="00D748A2" w:rsidP="00BD3C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Из краевого бюджета – 43 868,430 тыс. руб. в том числе по годам: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2014г. – 16 618,280 тыс.руб.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2015г. – 14 337,640 тыс.руб.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2016г. – 12 866,490 тыс.руб.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2017г. –23,010 тыс. руб.</w:t>
            </w:r>
          </w:p>
          <w:p w:rsidR="00D748A2" w:rsidRPr="00B00FF7" w:rsidRDefault="00D748A2" w:rsidP="00BD3C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2018г. –23,010 тыс. руб.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Из районного бюджета – 368 399,457 тыс. руб. в том числе по годам: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2014г. – 73 834,396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2015г. – 73 892,461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2016г. – 72 240,615 тыс.руб.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2017г. – 70 680,000 тыс. руб.</w:t>
            </w:r>
          </w:p>
          <w:p w:rsidR="00D748A2" w:rsidRPr="00B00FF7" w:rsidRDefault="00D748A2" w:rsidP="00BD3C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2018г. – 77 751,985 тыс. руб.</w:t>
            </w: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48A2" w:rsidRPr="00B00FF7" w:rsidRDefault="00D748A2" w:rsidP="00BD3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Из бюджета поселений – 20 480,045 тыс. руб. в том числе по годам: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2014г. – 9 145,542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2015г. – 8 682,503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2016г. – 2 652,000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2017г. – 0,000 тыс. 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2018г. – 0,000 тыс. 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48A2" w:rsidRPr="00B00FF7" w:rsidRDefault="00D748A2" w:rsidP="00BD3C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Внебюджетные средства – 12 213,103 тыс. руб. в том числе по годам: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2014г. – 5 963,103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2015г. – 0,000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2016г. – 0,000 тыс.руб.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2017г. –2 990,000 тыс. руб.</w:t>
            </w:r>
          </w:p>
          <w:p w:rsidR="00D748A2" w:rsidRPr="00B00FF7" w:rsidRDefault="00D748A2" w:rsidP="00BB4A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2018г. – 3 260,000тыс. руб.</w:t>
            </w:r>
          </w:p>
        </w:tc>
      </w:tr>
    </w:tbl>
    <w:p w:rsidR="00D748A2" w:rsidRDefault="00D748A2" w:rsidP="00471C6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»</w:t>
      </w:r>
    </w:p>
    <w:p w:rsidR="00D748A2" w:rsidRDefault="00D748A2" w:rsidP="007414A6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 Раздел</w:t>
      </w:r>
      <w:r w:rsidRPr="0017735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6 </w:t>
      </w:r>
      <w:r w:rsidRPr="001773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Pr="00177359">
        <w:rPr>
          <w:rFonts w:ascii="Times New Roman" w:hAnsi="Times New Roman"/>
          <w:sz w:val="28"/>
          <w:szCs w:val="28"/>
        </w:rPr>
        <w:t xml:space="preserve"> Программы»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748A2" w:rsidRPr="00097D6F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97D6F">
        <w:rPr>
          <w:rFonts w:ascii="Times New Roman" w:hAnsi="Times New Roman"/>
          <w:sz w:val="28"/>
          <w:szCs w:val="28"/>
        </w:rPr>
        <w:t xml:space="preserve">«Реализация мероприятий программы предполагает финансирование из </w:t>
      </w:r>
      <w:r>
        <w:rPr>
          <w:rFonts w:ascii="Times New Roman" w:hAnsi="Times New Roman"/>
          <w:sz w:val="28"/>
          <w:szCs w:val="28"/>
        </w:rPr>
        <w:t xml:space="preserve">федерального, краевого, </w:t>
      </w:r>
      <w:r w:rsidRPr="00097D6F">
        <w:rPr>
          <w:rFonts w:ascii="Times New Roman" w:hAnsi="Times New Roman"/>
          <w:sz w:val="28"/>
          <w:szCs w:val="28"/>
        </w:rPr>
        <w:t>районного бюджета, бюджетов поселений, внебюджетных источников учреждений культуры, средств меценатов и спонсоров. Объемы финансирования программы ежегодно уточняются при формировании соответствующих бюджетов.</w:t>
      </w:r>
    </w:p>
    <w:p w:rsidR="00D748A2" w:rsidRPr="00BD3C7D" w:rsidRDefault="00D748A2" w:rsidP="00C22B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Предполагаемый объем необходимых финансовых средств для реализации Программы в 20</w:t>
      </w:r>
      <w:r>
        <w:rPr>
          <w:rFonts w:ascii="Times New Roman" w:hAnsi="Times New Roman"/>
          <w:sz w:val="28"/>
          <w:szCs w:val="28"/>
        </w:rPr>
        <w:t>14</w:t>
      </w:r>
      <w:r w:rsidRPr="00BD3C7D">
        <w:rPr>
          <w:rFonts w:ascii="Times New Roman" w:hAnsi="Times New Roman"/>
          <w:sz w:val="28"/>
          <w:szCs w:val="28"/>
        </w:rPr>
        <w:t xml:space="preserve"> –</w:t>
      </w:r>
      <w:r w:rsidRPr="00BD3C7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BD3C7D">
        <w:rPr>
          <w:rFonts w:ascii="Times New Roman" w:hAnsi="Times New Roman"/>
          <w:sz w:val="28"/>
          <w:szCs w:val="28"/>
        </w:rPr>
        <w:t xml:space="preserve"> годах  </w:t>
      </w:r>
      <w:r w:rsidRPr="00BD3C7D"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445 171,925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  <w:r w:rsidRPr="00BD3C7D">
        <w:rPr>
          <w:rFonts w:ascii="Times New Roman" w:hAnsi="Times New Roman"/>
          <w:b/>
          <w:sz w:val="28"/>
          <w:szCs w:val="28"/>
        </w:rPr>
        <w:t xml:space="preserve">  </w:t>
      </w:r>
    </w:p>
    <w:p w:rsidR="00D748A2" w:rsidRPr="00BD3C7D" w:rsidRDefault="00D748A2" w:rsidP="00C22B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8A2" w:rsidRPr="00BD3C7D" w:rsidRDefault="00D748A2" w:rsidP="00C22B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федерального бюджета – 210,890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57,180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23,610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130,100 тыс.руб.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2017г. –</w:t>
      </w:r>
      <w:r>
        <w:rPr>
          <w:rFonts w:ascii="Times New Roman" w:hAnsi="Times New Roman"/>
          <w:sz w:val="28"/>
          <w:szCs w:val="28"/>
        </w:rPr>
        <w:t>0,000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2018г. –</w:t>
      </w:r>
      <w:r>
        <w:rPr>
          <w:rFonts w:ascii="Times New Roman" w:hAnsi="Times New Roman"/>
          <w:sz w:val="28"/>
          <w:szCs w:val="28"/>
        </w:rPr>
        <w:t>0,000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Из краевого бюджета – </w:t>
      </w:r>
      <w:r>
        <w:rPr>
          <w:rFonts w:ascii="Times New Roman" w:hAnsi="Times New Roman"/>
          <w:sz w:val="28"/>
          <w:szCs w:val="28"/>
        </w:rPr>
        <w:t>43 868,430</w:t>
      </w:r>
      <w:r w:rsidRPr="00BD3C7D">
        <w:rPr>
          <w:rFonts w:ascii="Times New Roman" w:hAnsi="Times New Roman"/>
          <w:sz w:val="28"/>
          <w:szCs w:val="28"/>
        </w:rPr>
        <w:t xml:space="preserve"> тыс. руб.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16 618,280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14 337,640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12 866,490 тыс.руб.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2017г. –</w:t>
      </w:r>
      <w:r>
        <w:rPr>
          <w:rFonts w:ascii="Times New Roman" w:hAnsi="Times New Roman"/>
          <w:sz w:val="28"/>
          <w:szCs w:val="28"/>
        </w:rPr>
        <w:t>23,010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2018г. –</w:t>
      </w:r>
      <w:r>
        <w:rPr>
          <w:rFonts w:ascii="Times New Roman" w:hAnsi="Times New Roman"/>
          <w:sz w:val="28"/>
          <w:szCs w:val="28"/>
        </w:rPr>
        <w:t>23,010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Pr="00BD3C7D">
        <w:rPr>
          <w:rFonts w:ascii="Times New Roman" w:hAnsi="Times New Roman"/>
          <w:sz w:val="28"/>
          <w:szCs w:val="28"/>
        </w:rPr>
        <w:t xml:space="preserve">бюджета – </w:t>
      </w:r>
      <w:r>
        <w:rPr>
          <w:rFonts w:ascii="Times New Roman" w:hAnsi="Times New Roman"/>
          <w:sz w:val="28"/>
          <w:szCs w:val="28"/>
        </w:rPr>
        <w:t>368 399,457</w:t>
      </w:r>
      <w:r w:rsidRPr="00BD3C7D">
        <w:rPr>
          <w:rFonts w:ascii="Times New Roman" w:hAnsi="Times New Roman"/>
          <w:sz w:val="28"/>
          <w:szCs w:val="28"/>
        </w:rPr>
        <w:t xml:space="preserve"> тыс. руб. в том числе по годам: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73 834,396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73 892,461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72 240,615 тыс.руб.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2017г. – </w:t>
      </w:r>
      <w:r>
        <w:rPr>
          <w:rFonts w:ascii="Times New Roman" w:hAnsi="Times New Roman"/>
          <w:sz w:val="28"/>
          <w:szCs w:val="28"/>
        </w:rPr>
        <w:t>70 680,000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>77 751,985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Из бюджета поселений – </w:t>
      </w:r>
      <w:r>
        <w:rPr>
          <w:rFonts w:ascii="Times New Roman" w:hAnsi="Times New Roman"/>
          <w:sz w:val="28"/>
          <w:szCs w:val="28"/>
        </w:rPr>
        <w:t>20 480,045</w:t>
      </w:r>
      <w:r w:rsidRPr="00BD3C7D">
        <w:rPr>
          <w:rFonts w:ascii="Times New Roman" w:hAnsi="Times New Roman"/>
          <w:sz w:val="28"/>
          <w:szCs w:val="28"/>
        </w:rPr>
        <w:t xml:space="preserve"> тыс. руб. в том числе по годам</w:t>
      </w:r>
      <w:r>
        <w:rPr>
          <w:rFonts w:ascii="Times New Roman" w:hAnsi="Times New Roman"/>
          <w:sz w:val="28"/>
          <w:szCs w:val="28"/>
        </w:rPr>
        <w:t>: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9 145,542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8 682,503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2 652,000 тыс.руб.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2017г. –</w:t>
      </w:r>
      <w:r>
        <w:rPr>
          <w:rFonts w:ascii="Times New Roman" w:hAnsi="Times New Roman"/>
          <w:sz w:val="28"/>
          <w:szCs w:val="28"/>
        </w:rPr>
        <w:t xml:space="preserve"> 0,000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>0,000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8A2" w:rsidRPr="00BD3C7D" w:rsidRDefault="00D748A2" w:rsidP="00C22B6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Внебюджетные средства – </w:t>
      </w:r>
      <w:r>
        <w:rPr>
          <w:rFonts w:ascii="Times New Roman" w:hAnsi="Times New Roman"/>
          <w:sz w:val="28"/>
          <w:szCs w:val="28"/>
        </w:rPr>
        <w:t>12 213,103</w:t>
      </w:r>
      <w:r w:rsidRPr="00BD3C7D">
        <w:rPr>
          <w:rFonts w:ascii="Times New Roman" w:hAnsi="Times New Roman"/>
          <w:sz w:val="28"/>
          <w:szCs w:val="28"/>
        </w:rPr>
        <w:t xml:space="preserve"> тыс. руб. в том числе по годам</w:t>
      </w:r>
      <w:r>
        <w:rPr>
          <w:rFonts w:ascii="Times New Roman" w:hAnsi="Times New Roman"/>
          <w:sz w:val="28"/>
          <w:szCs w:val="28"/>
        </w:rPr>
        <w:t>: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5 963,103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0,000 тыс.руб.</w:t>
      </w:r>
    </w:p>
    <w:p w:rsidR="00D748A2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0,000 тыс.руб.</w:t>
      </w:r>
    </w:p>
    <w:p w:rsidR="00D748A2" w:rsidRPr="00BD3C7D" w:rsidRDefault="00D748A2" w:rsidP="00C22B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>2017г. –</w:t>
      </w:r>
      <w:r>
        <w:rPr>
          <w:rFonts w:ascii="Times New Roman" w:hAnsi="Times New Roman"/>
          <w:sz w:val="28"/>
          <w:szCs w:val="28"/>
        </w:rPr>
        <w:t>2 990,000</w:t>
      </w:r>
      <w:r w:rsidRPr="00BD3C7D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Default="00D748A2" w:rsidP="00C22B6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D3C7D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>3 260,000</w:t>
      </w:r>
      <w:r w:rsidRPr="00BD3C7D"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C22B6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748A2" w:rsidRPr="0001513F" w:rsidRDefault="00D748A2" w:rsidP="00FD07F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1513F">
        <w:rPr>
          <w:rFonts w:ascii="Times New Roman" w:hAnsi="Times New Roman"/>
          <w:sz w:val="28"/>
          <w:szCs w:val="28"/>
        </w:rPr>
        <w:t>В том числе по подпрограммам из районного бюджета:</w:t>
      </w:r>
    </w:p>
    <w:p w:rsidR="00D748A2" w:rsidRPr="00847389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47389">
        <w:rPr>
          <w:rFonts w:ascii="Times New Roman" w:hAnsi="Times New Roman"/>
          <w:sz w:val="28"/>
          <w:szCs w:val="28"/>
        </w:rPr>
        <w:t xml:space="preserve">1.«Развитие библиотечно-информационного </w:t>
      </w:r>
    </w:p>
    <w:p w:rsidR="00D748A2" w:rsidRPr="001F43FD" w:rsidRDefault="00D748A2" w:rsidP="00FD07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4A6">
        <w:rPr>
          <w:rFonts w:ascii="Times New Roman" w:hAnsi="Times New Roman"/>
          <w:sz w:val="28"/>
          <w:szCs w:val="28"/>
        </w:rPr>
        <w:t>обслуживания населения</w:t>
      </w:r>
      <w:r>
        <w:rPr>
          <w:rFonts w:ascii="Times New Roman" w:hAnsi="Times New Roman"/>
          <w:sz w:val="28"/>
          <w:szCs w:val="28"/>
        </w:rPr>
        <w:t>»</w:t>
      </w:r>
      <w:r w:rsidRPr="0060458E">
        <w:rPr>
          <w:rFonts w:ascii="Times New Roman" w:hAnsi="Times New Roman"/>
          <w:sz w:val="28"/>
          <w:szCs w:val="28"/>
        </w:rPr>
        <w:t xml:space="preserve"> </w:t>
      </w:r>
      <w:r w:rsidRPr="00BD3C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71 402,334 </w:t>
      </w:r>
      <w:r w:rsidRPr="007414A6">
        <w:rPr>
          <w:rFonts w:ascii="Times New Roman" w:hAnsi="Times New Roman"/>
          <w:sz w:val="28"/>
          <w:szCs w:val="28"/>
        </w:rPr>
        <w:t>тыс. руб.</w:t>
      </w:r>
    </w:p>
    <w:p w:rsidR="00D748A2" w:rsidRPr="007414A6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414A6">
        <w:rPr>
          <w:rFonts w:ascii="Times New Roman" w:hAnsi="Times New Roman"/>
          <w:sz w:val="28"/>
          <w:szCs w:val="28"/>
        </w:rPr>
        <w:t xml:space="preserve">2. «Развитие музейного дела, сохранение и популяризация </w:t>
      </w:r>
    </w:p>
    <w:p w:rsidR="00D748A2" w:rsidRPr="001F43FD" w:rsidRDefault="00D748A2" w:rsidP="00FD07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4A6">
        <w:rPr>
          <w:rFonts w:ascii="Times New Roman" w:hAnsi="Times New Roman"/>
          <w:sz w:val="28"/>
          <w:szCs w:val="28"/>
        </w:rPr>
        <w:t>культурного наследия»</w:t>
      </w:r>
      <w:r w:rsidRPr="0060458E">
        <w:rPr>
          <w:rFonts w:ascii="Times New Roman" w:hAnsi="Times New Roman"/>
          <w:sz w:val="28"/>
          <w:szCs w:val="28"/>
        </w:rPr>
        <w:t xml:space="preserve"> </w:t>
      </w:r>
      <w:r w:rsidRPr="00BD3C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18 186,004</w:t>
      </w:r>
      <w:r w:rsidRPr="001F43FD">
        <w:rPr>
          <w:rFonts w:ascii="Times New Roman" w:hAnsi="Times New Roman"/>
          <w:sz w:val="28"/>
          <w:szCs w:val="28"/>
        </w:rPr>
        <w:t xml:space="preserve"> тыс</w:t>
      </w:r>
      <w:r w:rsidRPr="007414A6">
        <w:rPr>
          <w:rFonts w:ascii="Times New Roman" w:hAnsi="Times New Roman"/>
          <w:sz w:val="28"/>
          <w:szCs w:val="28"/>
        </w:rPr>
        <w:t>. руб.</w:t>
      </w:r>
    </w:p>
    <w:p w:rsidR="00D748A2" w:rsidRPr="007414A6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414A6">
        <w:rPr>
          <w:rFonts w:ascii="Times New Roman" w:hAnsi="Times New Roman"/>
          <w:sz w:val="28"/>
          <w:szCs w:val="28"/>
        </w:rPr>
        <w:t xml:space="preserve">3. «Развитие дополнительного образования, </w:t>
      </w:r>
    </w:p>
    <w:p w:rsidR="00D748A2" w:rsidRPr="001F43FD" w:rsidRDefault="00D748A2" w:rsidP="00FD07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поддержка юных дарований»</w:t>
      </w:r>
      <w:r w:rsidRPr="0060458E">
        <w:rPr>
          <w:rFonts w:ascii="Times New Roman" w:hAnsi="Times New Roman"/>
          <w:sz w:val="28"/>
          <w:szCs w:val="28"/>
        </w:rPr>
        <w:t xml:space="preserve"> </w:t>
      </w:r>
      <w:r w:rsidRPr="00BD3C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60 455,881</w:t>
      </w:r>
      <w:r w:rsidRPr="001F43FD">
        <w:rPr>
          <w:rFonts w:ascii="Times New Roman" w:hAnsi="Times New Roman"/>
          <w:sz w:val="28"/>
          <w:szCs w:val="28"/>
        </w:rPr>
        <w:t xml:space="preserve"> тыс</w:t>
      </w:r>
      <w:r w:rsidRPr="007414A6">
        <w:rPr>
          <w:rFonts w:ascii="Times New Roman" w:hAnsi="Times New Roman"/>
          <w:sz w:val="28"/>
          <w:szCs w:val="28"/>
        </w:rPr>
        <w:t>. руб.</w:t>
      </w:r>
    </w:p>
    <w:p w:rsidR="00D748A2" w:rsidRPr="007414A6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414A6">
        <w:rPr>
          <w:rFonts w:ascii="Times New Roman" w:hAnsi="Times New Roman"/>
          <w:sz w:val="28"/>
          <w:szCs w:val="28"/>
        </w:rPr>
        <w:t xml:space="preserve">4. «Организация культурного досуга и массового </w:t>
      </w:r>
    </w:p>
    <w:p w:rsidR="00D748A2" w:rsidRPr="00AB1749" w:rsidRDefault="00D748A2" w:rsidP="00FD07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отдыха населения»</w:t>
      </w:r>
      <w:r w:rsidRPr="0060458E">
        <w:rPr>
          <w:rFonts w:ascii="Times New Roman" w:hAnsi="Times New Roman"/>
          <w:sz w:val="28"/>
          <w:szCs w:val="28"/>
        </w:rPr>
        <w:t xml:space="preserve"> </w:t>
      </w:r>
      <w:r w:rsidRPr="00BD3C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172 572,252</w:t>
      </w:r>
      <w:r w:rsidRPr="001F43FD">
        <w:rPr>
          <w:rFonts w:ascii="Times New Roman" w:hAnsi="Times New Roman"/>
          <w:sz w:val="24"/>
          <w:szCs w:val="24"/>
        </w:rPr>
        <w:t xml:space="preserve">   </w:t>
      </w:r>
      <w:r w:rsidRPr="007414A6">
        <w:rPr>
          <w:rFonts w:ascii="Times New Roman" w:hAnsi="Times New Roman"/>
          <w:sz w:val="28"/>
          <w:szCs w:val="28"/>
        </w:rPr>
        <w:t>тыс. руб.</w:t>
      </w:r>
    </w:p>
    <w:p w:rsidR="00D748A2" w:rsidRPr="00AB1749" w:rsidRDefault="00D748A2" w:rsidP="00FD07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4A6">
        <w:rPr>
          <w:rFonts w:ascii="Times New Roman" w:hAnsi="Times New Roman"/>
          <w:sz w:val="28"/>
          <w:szCs w:val="28"/>
        </w:rPr>
        <w:t>5. «Кинообслуживание населения»</w:t>
      </w:r>
      <w:r w:rsidRPr="0060458E">
        <w:rPr>
          <w:rFonts w:ascii="Times New Roman" w:hAnsi="Times New Roman"/>
          <w:sz w:val="28"/>
          <w:szCs w:val="28"/>
        </w:rPr>
        <w:t xml:space="preserve"> </w:t>
      </w:r>
      <w:r w:rsidRPr="00BD3C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44 068,152</w:t>
      </w:r>
      <w:r w:rsidRPr="00AB1749">
        <w:rPr>
          <w:rFonts w:ascii="Times New Roman" w:hAnsi="Times New Roman"/>
          <w:sz w:val="24"/>
          <w:szCs w:val="24"/>
        </w:rPr>
        <w:t xml:space="preserve"> </w:t>
      </w:r>
      <w:r w:rsidRPr="007414A6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D748A2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Pr="001C7227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851"/>
        <w:gridCol w:w="1417"/>
        <w:gridCol w:w="1108"/>
        <w:gridCol w:w="1430"/>
        <w:gridCol w:w="1320"/>
        <w:gridCol w:w="1210"/>
        <w:gridCol w:w="1595"/>
      </w:tblGrid>
      <w:tr w:rsidR="00D748A2" w:rsidRPr="00B00FF7" w:rsidTr="00FE1F37">
        <w:trPr>
          <w:trHeight w:val="220"/>
        </w:trPr>
        <w:tc>
          <w:tcPr>
            <w:tcW w:w="2268" w:type="dxa"/>
            <w:vMerge w:val="restart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851" w:type="dxa"/>
            <w:vMerge w:val="restart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</w:t>
            </w:r>
          </w:p>
        </w:tc>
        <w:tc>
          <w:tcPr>
            <w:tcW w:w="8080" w:type="dxa"/>
            <w:gridSpan w:val="6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 финансирования (тыс. руб.)</w:t>
            </w:r>
          </w:p>
        </w:tc>
      </w:tr>
      <w:tr w:rsidR="00D748A2" w:rsidRPr="00B00FF7" w:rsidTr="00EB5EB1">
        <w:trPr>
          <w:trHeight w:val="184"/>
        </w:trPr>
        <w:tc>
          <w:tcPr>
            <w:tcW w:w="2268" w:type="dxa"/>
            <w:vMerge/>
          </w:tcPr>
          <w:p w:rsidR="00D748A2" w:rsidRPr="00B00FF7" w:rsidRDefault="00D748A2" w:rsidP="00FE1F37"/>
        </w:tc>
        <w:tc>
          <w:tcPr>
            <w:tcW w:w="851" w:type="dxa"/>
            <w:vMerge/>
          </w:tcPr>
          <w:p w:rsidR="00D748A2" w:rsidRPr="00B00FF7" w:rsidRDefault="00D748A2" w:rsidP="00FE1F37"/>
        </w:tc>
        <w:tc>
          <w:tcPr>
            <w:tcW w:w="1417" w:type="dxa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108" w:type="dxa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30" w:type="dxa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320" w:type="dxa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Районный </w:t>
            </w:r>
          </w:p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210" w:type="dxa"/>
          </w:tcPr>
          <w:p w:rsidR="00D748A2" w:rsidRPr="0060458E" w:rsidRDefault="00D748A2" w:rsidP="00FE1F37">
            <w:pPr>
              <w:pStyle w:val="PlainText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Средства поселений</w:t>
            </w:r>
          </w:p>
        </w:tc>
        <w:tc>
          <w:tcPr>
            <w:tcW w:w="1595" w:type="dxa"/>
          </w:tcPr>
          <w:p w:rsidR="00D748A2" w:rsidRPr="0060458E" w:rsidRDefault="00D748A2" w:rsidP="00EB5EB1">
            <w:pPr>
              <w:pStyle w:val="PlainText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Внебюджетные средства</w:t>
            </w:r>
          </w:p>
        </w:tc>
      </w:tr>
      <w:tr w:rsidR="00D748A2" w:rsidRPr="00B00FF7" w:rsidTr="00EB5EB1">
        <w:trPr>
          <w:trHeight w:val="184"/>
        </w:trPr>
        <w:tc>
          <w:tcPr>
            <w:tcW w:w="2268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FF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108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30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320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210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595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</w:tr>
      <w:tr w:rsidR="00D748A2" w:rsidRPr="00B00FF7" w:rsidTr="00EB5EB1">
        <w:trPr>
          <w:trHeight w:val="131"/>
        </w:trPr>
        <w:tc>
          <w:tcPr>
            <w:tcW w:w="2268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Подпрограмма 1:</w:t>
            </w:r>
          </w:p>
          <w:p w:rsidR="00D748A2" w:rsidRPr="00B00FF7" w:rsidRDefault="00D748A2" w:rsidP="00383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2014-2018</w:t>
            </w:r>
          </w:p>
        </w:tc>
        <w:tc>
          <w:tcPr>
            <w:tcW w:w="1417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71 402,334</w:t>
            </w:r>
          </w:p>
        </w:tc>
        <w:tc>
          <w:tcPr>
            <w:tcW w:w="1108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110,890</w:t>
            </w:r>
          </w:p>
        </w:tc>
        <w:tc>
          <w:tcPr>
            <w:tcW w:w="143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12 247,333</w:t>
            </w:r>
          </w:p>
        </w:tc>
        <w:tc>
          <w:tcPr>
            <w:tcW w:w="132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79 144,340</w:t>
            </w:r>
          </w:p>
        </w:tc>
        <w:tc>
          <w:tcPr>
            <w:tcW w:w="121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1 678,647</w:t>
            </w:r>
          </w:p>
        </w:tc>
        <w:tc>
          <w:tcPr>
            <w:tcW w:w="1595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220,000</w:t>
            </w:r>
          </w:p>
        </w:tc>
      </w:tr>
      <w:tr w:rsidR="00D748A2" w:rsidRPr="00B00FF7" w:rsidTr="00EB5EB1">
        <w:trPr>
          <w:trHeight w:val="1082"/>
        </w:trPr>
        <w:tc>
          <w:tcPr>
            <w:tcW w:w="2268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Подпрограмма 2:</w:t>
            </w:r>
          </w:p>
          <w:p w:rsidR="00D748A2" w:rsidRPr="00B00FF7" w:rsidRDefault="00D748A2" w:rsidP="00FE1F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Развитие музейного дела, сохранение и популяризация культурного наследия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2014-2018</w:t>
            </w:r>
          </w:p>
        </w:tc>
        <w:tc>
          <w:tcPr>
            <w:tcW w:w="1417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18 186,004</w:t>
            </w:r>
          </w:p>
        </w:tc>
        <w:tc>
          <w:tcPr>
            <w:tcW w:w="1108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30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2 380,978</w:t>
            </w:r>
          </w:p>
        </w:tc>
        <w:tc>
          <w:tcPr>
            <w:tcW w:w="132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13 654,983</w:t>
            </w:r>
          </w:p>
        </w:tc>
        <w:tc>
          <w:tcPr>
            <w:tcW w:w="121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2 040,043</w:t>
            </w:r>
          </w:p>
        </w:tc>
        <w:tc>
          <w:tcPr>
            <w:tcW w:w="1595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110,000</w:t>
            </w:r>
          </w:p>
        </w:tc>
      </w:tr>
      <w:tr w:rsidR="00D748A2" w:rsidRPr="00B00FF7" w:rsidTr="00EB5EB1">
        <w:trPr>
          <w:trHeight w:val="839"/>
        </w:trPr>
        <w:tc>
          <w:tcPr>
            <w:tcW w:w="2268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Подпрограмма 3:</w:t>
            </w:r>
          </w:p>
          <w:p w:rsidR="00D748A2" w:rsidRPr="0060458E" w:rsidRDefault="00D748A2" w:rsidP="00FE1F37">
            <w:pPr>
              <w:pStyle w:val="PlainText"/>
              <w:spacing w:before="0"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2014-2018</w:t>
            </w:r>
          </w:p>
        </w:tc>
        <w:tc>
          <w:tcPr>
            <w:tcW w:w="1417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98668,659</w:t>
            </w:r>
          </w:p>
        </w:tc>
        <w:tc>
          <w:tcPr>
            <w:tcW w:w="1108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3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4 155,938</w:t>
            </w:r>
          </w:p>
        </w:tc>
        <w:tc>
          <w:tcPr>
            <w:tcW w:w="1320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93 410,721</w:t>
            </w:r>
          </w:p>
        </w:tc>
        <w:tc>
          <w:tcPr>
            <w:tcW w:w="121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595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1 100,000</w:t>
            </w:r>
          </w:p>
        </w:tc>
      </w:tr>
      <w:tr w:rsidR="00D748A2" w:rsidRPr="00B00FF7" w:rsidTr="00EB5EB1">
        <w:trPr>
          <w:trHeight w:val="1024"/>
        </w:trPr>
        <w:tc>
          <w:tcPr>
            <w:tcW w:w="2268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Подпрограмма 4:</w:t>
            </w:r>
          </w:p>
          <w:p w:rsidR="00D748A2" w:rsidRPr="00B00FF7" w:rsidRDefault="00D748A2" w:rsidP="00FE1F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2014-2018</w:t>
            </w:r>
          </w:p>
        </w:tc>
        <w:tc>
          <w:tcPr>
            <w:tcW w:w="1417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172 572,252</w:t>
            </w:r>
          </w:p>
        </w:tc>
        <w:tc>
          <w:tcPr>
            <w:tcW w:w="1108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143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21 371,889</w:t>
            </w:r>
          </w:p>
        </w:tc>
        <w:tc>
          <w:tcPr>
            <w:tcW w:w="132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133 639,008</w:t>
            </w:r>
          </w:p>
        </w:tc>
        <w:tc>
          <w:tcPr>
            <w:tcW w:w="121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16761,355</w:t>
            </w:r>
          </w:p>
        </w:tc>
        <w:tc>
          <w:tcPr>
            <w:tcW w:w="1595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700,000</w:t>
            </w:r>
          </w:p>
        </w:tc>
      </w:tr>
      <w:tr w:rsidR="00D748A2" w:rsidRPr="00B00FF7" w:rsidTr="00EB5EB1">
        <w:trPr>
          <w:trHeight w:val="561"/>
        </w:trPr>
        <w:tc>
          <w:tcPr>
            <w:tcW w:w="2268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5: </w:t>
            </w:r>
          </w:p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0FF7">
              <w:rPr>
                <w:rFonts w:ascii="Times New Roman" w:hAnsi="Times New Roman"/>
                <w:sz w:val="24"/>
                <w:szCs w:val="24"/>
              </w:rPr>
              <w:t>2014-2018</w:t>
            </w:r>
          </w:p>
        </w:tc>
        <w:tc>
          <w:tcPr>
            <w:tcW w:w="1417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44 068,152</w:t>
            </w:r>
          </w:p>
        </w:tc>
        <w:tc>
          <w:tcPr>
            <w:tcW w:w="1108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43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3 712,292</w:t>
            </w:r>
          </w:p>
        </w:tc>
        <w:tc>
          <w:tcPr>
            <w:tcW w:w="132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30 272,757</w:t>
            </w:r>
          </w:p>
        </w:tc>
        <w:tc>
          <w:tcPr>
            <w:tcW w:w="121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595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10083,103</w:t>
            </w:r>
          </w:p>
        </w:tc>
      </w:tr>
      <w:tr w:rsidR="00D748A2" w:rsidRPr="00B00FF7" w:rsidTr="00EB5EB1">
        <w:trPr>
          <w:trHeight w:val="355"/>
        </w:trPr>
        <w:tc>
          <w:tcPr>
            <w:tcW w:w="2268" w:type="dxa"/>
          </w:tcPr>
          <w:p w:rsidR="00D748A2" w:rsidRPr="0060458E" w:rsidRDefault="00D748A2" w:rsidP="00FE1F37">
            <w:pPr>
              <w:pStyle w:val="PlainText"/>
              <w:spacing w:before="0" w:after="0"/>
              <w:contextualSpacing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045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2014-2018</w:t>
            </w:r>
          </w:p>
        </w:tc>
        <w:tc>
          <w:tcPr>
            <w:tcW w:w="1417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445171,925</w:t>
            </w:r>
          </w:p>
        </w:tc>
        <w:tc>
          <w:tcPr>
            <w:tcW w:w="1108" w:type="dxa"/>
          </w:tcPr>
          <w:p w:rsidR="00D748A2" w:rsidRPr="00B00FF7" w:rsidRDefault="00D748A2" w:rsidP="00FE1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210,890</w:t>
            </w:r>
          </w:p>
        </w:tc>
        <w:tc>
          <w:tcPr>
            <w:tcW w:w="143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43 868,430</w:t>
            </w:r>
          </w:p>
        </w:tc>
        <w:tc>
          <w:tcPr>
            <w:tcW w:w="132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368 399,457</w:t>
            </w:r>
          </w:p>
        </w:tc>
        <w:tc>
          <w:tcPr>
            <w:tcW w:w="1210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20480,045</w:t>
            </w:r>
          </w:p>
        </w:tc>
        <w:tc>
          <w:tcPr>
            <w:tcW w:w="1595" w:type="dxa"/>
          </w:tcPr>
          <w:p w:rsidR="00D748A2" w:rsidRPr="00B00FF7" w:rsidRDefault="00D748A2" w:rsidP="00FE1F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FF7">
              <w:rPr>
                <w:rFonts w:ascii="Times New Roman" w:hAnsi="Times New Roman"/>
                <w:b/>
                <w:sz w:val="24"/>
                <w:szCs w:val="24"/>
              </w:rPr>
              <w:t>12213,103</w:t>
            </w:r>
          </w:p>
        </w:tc>
      </w:tr>
    </w:tbl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и источники финансирования мероприятий  Программы отражены в Приложениях 1, 2.»</w:t>
      </w:r>
    </w:p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разделе 10 </w:t>
      </w:r>
      <w:r w:rsidRPr="00605CA1">
        <w:rPr>
          <w:rFonts w:ascii="Times New Roman" w:hAnsi="Times New Roman"/>
          <w:sz w:val="28"/>
          <w:szCs w:val="28"/>
        </w:rPr>
        <w:t>«Подпрограммы  муниципальной программы»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В пункте </w:t>
      </w:r>
      <w:r>
        <w:rPr>
          <w:rFonts w:ascii="Times New Roman" w:hAnsi="Times New Roman"/>
          <w:b/>
          <w:sz w:val="28"/>
          <w:szCs w:val="28"/>
        </w:rPr>
        <w:t>10.1. Подпрограммы</w:t>
      </w:r>
      <w:r w:rsidRPr="00E152CF">
        <w:rPr>
          <w:rFonts w:ascii="Times New Roman" w:hAnsi="Times New Roman"/>
          <w:b/>
          <w:sz w:val="28"/>
          <w:szCs w:val="28"/>
        </w:rPr>
        <w:t xml:space="preserve"> «Развитие библиотечно-информационного обслуживания населения»</w:t>
      </w:r>
      <w:r>
        <w:rPr>
          <w:rFonts w:ascii="Times New Roman" w:hAnsi="Times New Roman"/>
          <w:sz w:val="28"/>
          <w:szCs w:val="28"/>
        </w:rPr>
        <w:t>:</w:t>
      </w:r>
    </w:p>
    <w:p w:rsidR="00D748A2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Строку </w:t>
      </w:r>
      <w:r w:rsidRPr="00177359">
        <w:rPr>
          <w:rFonts w:ascii="Times New Roman" w:hAnsi="Times New Roman"/>
          <w:sz w:val="28"/>
          <w:szCs w:val="28"/>
        </w:rPr>
        <w:t xml:space="preserve">«Объемы и источники финансирования Программы»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748A2" w:rsidRPr="008D41EF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41EF">
        <w:rPr>
          <w:rFonts w:ascii="Times New Roman" w:hAnsi="Times New Roman"/>
          <w:sz w:val="28"/>
          <w:szCs w:val="28"/>
        </w:rPr>
        <w:t xml:space="preserve">«Реализация мероприятий программы предполагает финансирование из </w:t>
      </w:r>
      <w:r>
        <w:rPr>
          <w:rFonts w:ascii="Times New Roman" w:hAnsi="Times New Roman"/>
          <w:sz w:val="28"/>
          <w:szCs w:val="28"/>
        </w:rPr>
        <w:t xml:space="preserve">федерального, </w:t>
      </w:r>
      <w:r w:rsidRPr="008D41EF">
        <w:rPr>
          <w:rFonts w:ascii="Times New Roman" w:hAnsi="Times New Roman"/>
          <w:sz w:val="28"/>
          <w:szCs w:val="28"/>
        </w:rPr>
        <w:t xml:space="preserve">краевого бюджета, районного бюджета, бюджетов поселений, внебюджетных источников учреждений культуры, средств меценатов и спонсоров. Объемы финансирования программы ежегодно уточняются при формировании соответствующих бюджетов.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Предполагаемый объем необходимых финансовых средств для реализации Программы в 2014 –</w:t>
      </w:r>
      <w:r w:rsidRPr="006A17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2018 года</w:t>
      </w:r>
      <w:r>
        <w:rPr>
          <w:rFonts w:ascii="Times New Roman" w:hAnsi="Times New Roman"/>
          <w:sz w:val="28"/>
          <w:szCs w:val="28"/>
        </w:rPr>
        <w:t xml:space="preserve">х – </w:t>
      </w:r>
      <w:r>
        <w:rPr>
          <w:rFonts w:ascii="Times New Roman" w:hAnsi="Times New Roman"/>
          <w:color w:val="000000"/>
          <w:sz w:val="28"/>
          <w:szCs w:val="28"/>
        </w:rPr>
        <w:t xml:space="preserve">71 402,334 </w:t>
      </w:r>
      <w:r w:rsidRPr="006A1737"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федерального бюджета – 110,890</w:t>
      </w:r>
      <w:r w:rsidRPr="00B06D4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тыс. руб. в том числе по годам:</w:t>
      </w:r>
    </w:p>
    <w:p w:rsidR="00D748A2" w:rsidRDefault="00D748A2" w:rsidP="00FD07F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57,180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 23,610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30,100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0,000</w:t>
      </w:r>
      <w:r w:rsidRPr="00C60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0,000 тыс. руб.</w:t>
      </w:r>
    </w:p>
    <w:p w:rsidR="00D748A2" w:rsidRPr="00B06D44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>з краевого бюдже</w:t>
      </w:r>
      <w:r>
        <w:rPr>
          <w:rFonts w:ascii="Times New Roman" w:hAnsi="Times New Roman"/>
          <w:sz w:val="28"/>
          <w:szCs w:val="28"/>
        </w:rPr>
        <w:t xml:space="preserve">та – 12 247,333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B06D44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5 014,845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3 989,378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3 243,110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0,000</w:t>
      </w:r>
      <w:r w:rsidRPr="00C60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0,000 тыс. руб.</w:t>
      </w:r>
    </w:p>
    <w:p w:rsidR="00D748A2" w:rsidRPr="00B06D44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районного бюджета – </w:t>
      </w:r>
      <w:r>
        <w:rPr>
          <w:rFonts w:ascii="Times New Roman" w:hAnsi="Times New Roman"/>
          <w:color w:val="000000"/>
          <w:sz w:val="28"/>
          <w:szCs w:val="28"/>
        </w:rPr>
        <w:t xml:space="preserve">79 144,340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41079D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2014г. – </w:t>
      </w:r>
      <w:r w:rsidRPr="0041079D">
        <w:rPr>
          <w:rFonts w:ascii="Times New Roman" w:hAnsi="Times New Roman"/>
          <w:sz w:val="28"/>
          <w:szCs w:val="28"/>
        </w:rPr>
        <w:t xml:space="preserve">19 873,516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2015г.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19 214,300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2016г.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18 277,648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2017г.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19 075,000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2018г.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20 981,524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A1737">
        <w:rPr>
          <w:rFonts w:ascii="Times New Roman" w:hAnsi="Times New Roman"/>
          <w:sz w:val="28"/>
          <w:szCs w:val="28"/>
        </w:rPr>
        <w:t xml:space="preserve">редства поселений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1 678,647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 877,500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801,147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A1737">
        <w:rPr>
          <w:rFonts w:ascii="Times New Roman" w:hAnsi="Times New Roman"/>
          <w:sz w:val="28"/>
          <w:szCs w:val="28"/>
        </w:rPr>
        <w:t>небюджетные средства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A1737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110,000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 110,000 тыс. руб.</w:t>
      </w:r>
    </w:p>
    <w:p w:rsidR="00D748A2" w:rsidRPr="006A1737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0458E">
        <w:rPr>
          <w:rFonts w:ascii="Times New Roman" w:hAnsi="Times New Roman"/>
          <w:sz w:val="28"/>
          <w:szCs w:val="28"/>
        </w:rPr>
        <w:t>1.3.2.  В 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3C1">
        <w:rPr>
          <w:rFonts w:ascii="Times New Roman" w:hAnsi="Times New Roman"/>
          <w:b/>
          <w:sz w:val="28"/>
          <w:szCs w:val="28"/>
        </w:rPr>
        <w:t xml:space="preserve">10.2. </w:t>
      </w:r>
      <w:r>
        <w:rPr>
          <w:rFonts w:ascii="Times New Roman" w:hAnsi="Times New Roman"/>
          <w:b/>
          <w:sz w:val="28"/>
          <w:szCs w:val="28"/>
        </w:rPr>
        <w:t>Подпрограммы «</w:t>
      </w:r>
      <w:r w:rsidRPr="004273C1">
        <w:rPr>
          <w:rFonts w:ascii="Times New Roman" w:hAnsi="Times New Roman"/>
          <w:b/>
          <w:sz w:val="28"/>
          <w:szCs w:val="28"/>
        </w:rPr>
        <w:t>Развитие музейного дела, сохранение и популяризация культурного наследия</w:t>
      </w:r>
      <w:r>
        <w:rPr>
          <w:rFonts w:ascii="Times New Roman" w:hAnsi="Times New Roman"/>
          <w:b/>
          <w:sz w:val="28"/>
          <w:szCs w:val="28"/>
        </w:rPr>
        <w:t>»: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Строку </w:t>
      </w:r>
      <w:r w:rsidRPr="00177359">
        <w:rPr>
          <w:rFonts w:ascii="Times New Roman" w:hAnsi="Times New Roman"/>
          <w:sz w:val="28"/>
          <w:szCs w:val="28"/>
        </w:rPr>
        <w:t xml:space="preserve">«Объемы и источники финансирования Программы»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41EF">
        <w:rPr>
          <w:rFonts w:ascii="Times New Roman" w:hAnsi="Times New Roman"/>
          <w:sz w:val="28"/>
          <w:szCs w:val="28"/>
        </w:rPr>
        <w:t xml:space="preserve">Реализация мероприятий программы предполагает финансирование из </w:t>
      </w:r>
      <w:r>
        <w:rPr>
          <w:rFonts w:ascii="Times New Roman" w:hAnsi="Times New Roman"/>
          <w:sz w:val="28"/>
          <w:szCs w:val="28"/>
        </w:rPr>
        <w:t xml:space="preserve">федерального, </w:t>
      </w:r>
      <w:r w:rsidRPr="008D41EF">
        <w:rPr>
          <w:rFonts w:ascii="Times New Roman" w:hAnsi="Times New Roman"/>
          <w:sz w:val="28"/>
          <w:szCs w:val="28"/>
        </w:rPr>
        <w:t>краевого бюджета, районного бюджета, бюджетов поселений, внебюджетных источников учреждений культуры, средств меценатов и спонсоров. Объемы финансирования программы ежегодно уточняются при формировании соответствующих бюджетов.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389">
        <w:rPr>
          <w:rFonts w:ascii="Times New Roman" w:hAnsi="Times New Roman"/>
          <w:sz w:val="28"/>
          <w:szCs w:val="28"/>
        </w:rPr>
        <w:t xml:space="preserve">Предполагаемый объем необходимых финансовых средств для реализации </w:t>
      </w:r>
      <w:r w:rsidRPr="006A1737">
        <w:rPr>
          <w:rFonts w:ascii="Times New Roman" w:hAnsi="Times New Roman"/>
          <w:sz w:val="28"/>
          <w:szCs w:val="28"/>
        </w:rPr>
        <w:t>Программы в 2014 –</w:t>
      </w:r>
      <w:r w:rsidRPr="006A17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 xml:space="preserve">2018 годах – </w:t>
      </w:r>
      <w:r>
        <w:rPr>
          <w:rFonts w:ascii="Times New Roman" w:hAnsi="Times New Roman"/>
          <w:color w:val="000000"/>
          <w:sz w:val="28"/>
          <w:szCs w:val="28"/>
        </w:rPr>
        <w:t>18 186,004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федерального бюджета – 0,000 тыс. руб.</w:t>
      </w:r>
      <w:r w:rsidRPr="006A1737">
        <w:rPr>
          <w:rFonts w:ascii="Times New Roman" w:hAnsi="Times New Roman"/>
          <w:sz w:val="28"/>
          <w:szCs w:val="28"/>
        </w:rPr>
        <w:t xml:space="preserve">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из краевого бюджета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2 380,978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2014г. –  </w:t>
      </w:r>
      <w:r w:rsidRPr="006A1737">
        <w:rPr>
          <w:rFonts w:ascii="Times New Roman" w:hAnsi="Times New Roman"/>
          <w:color w:val="000000"/>
          <w:sz w:val="28"/>
          <w:szCs w:val="28"/>
        </w:rPr>
        <w:t>972,</w:t>
      </w:r>
      <w:r>
        <w:rPr>
          <w:rFonts w:ascii="Times New Roman" w:hAnsi="Times New Roman"/>
          <w:color w:val="000000"/>
          <w:sz w:val="28"/>
          <w:szCs w:val="28"/>
        </w:rPr>
        <w:t>889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 650,989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757,100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районного бюджета – </w:t>
      </w:r>
      <w:r>
        <w:rPr>
          <w:rFonts w:ascii="Times New Roman" w:hAnsi="Times New Roman"/>
          <w:color w:val="000000"/>
          <w:sz w:val="28"/>
          <w:szCs w:val="28"/>
        </w:rPr>
        <w:t>13 654,983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2 977,518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2015г. 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2 695,000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2 577,323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2 585,000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2 820,142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A1737">
        <w:rPr>
          <w:rFonts w:ascii="Times New Roman" w:hAnsi="Times New Roman"/>
          <w:sz w:val="28"/>
          <w:szCs w:val="28"/>
        </w:rPr>
        <w:t xml:space="preserve">редства поселений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2 040,043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775,507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946,536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318,000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A1737">
        <w:rPr>
          <w:rFonts w:ascii="Times New Roman" w:hAnsi="Times New Roman"/>
          <w:sz w:val="28"/>
          <w:szCs w:val="28"/>
        </w:rPr>
        <w:t xml:space="preserve">небюджетные средства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110,000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2014г. – 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0,000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70,000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 40,000 тыс. руб.</w:t>
      </w:r>
      <w:r w:rsidRPr="006A1737">
        <w:rPr>
          <w:rFonts w:ascii="Times New Roman" w:hAnsi="Times New Roman"/>
          <w:sz w:val="28"/>
          <w:szCs w:val="28"/>
        </w:rPr>
        <w:t>»</w:t>
      </w:r>
    </w:p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ab/>
        <w:t xml:space="preserve"> 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 В пункте </w:t>
      </w:r>
      <w:r>
        <w:rPr>
          <w:rFonts w:ascii="Times New Roman" w:hAnsi="Times New Roman"/>
          <w:b/>
          <w:sz w:val="28"/>
          <w:szCs w:val="28"/>
        </w:rPr>
        <w:t>10.3 Подпрограммы «Развитие дополнительного образования, поддержка юных дарований»: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3405">
        <w:rPr>
          <w:rFonts w:ascii="Times New Roman" w:hAnsi="Times New Roman"/>
          <w:sz w:val="28"/>
          <w:szCs w:val="28"/>
        </w:rPr>
        <w:t xml:space="preserve"> Строку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359">
        <w:rPr>
          <w:rFonts w:ascii="Times New Roman" w:hAnsi="Times New Roman"/>
          <w:sz w:val="28"/>
          <w:szCs w:val="28"/>
        </w:rPr>
        <w:t xml:space="preserve">«Объемы и источники финансирования Программы»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748A2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41EF">
        <w:rPr>
          <w:rFonts w:ascii="Times New Roman" w:hAnsi="Times New Roman"/>
          <w:sz w:val="28"/>
          <w:szCs w:val="28"/>
        </w:rPr>
        <w:t>Реализация мероприятий программы предполагает финансирование из</w:t>
      </w:r>
      <w:r>
        <w:rPr>
          <w:rFonts w:ascii="Times New Roman" w:hAnsi="Times New Roman"/>
          <w:sz w:val="28"/>
          <w:szCs w:val="28"/>
        </w:rPr>
        <w:t xml:space="preserve"> федерального,</w:t>
      </w:r>
      <w:r w:rsidRPr="008D41EF">
        <w:rPr>
          <w:rFonts w:ascii="Times New Roman" w:hAnsi="Times New Roman"/>
          <w:sz w:val="28"/>
          <w:szCs w:val="28"/>
        </w:rPr>
        <w:t xml:space="preserve"> краевого бюджета, районного бюджета, бюджетов поселений, внебюджетных источников учреждений культуры, средств меценатов и спонсоров. Объемы финансирования программы ежегодно уточняются при формировании соответствующих бюджетов.</w:t>
      </w:r>
    </w:p>
    <w:p w:rsidR="00D748A2" w:rsidRPr="003409A4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09A4">
        <w:rPr>
          <w:rFonts w:ascii="Times New Roman" w:hAnsi="Times New Roman"/>
          <w:sz w:val="28"/>
          <w:szCs w:val="28"/>
        </w:rPr>
        <w:t>Предполагаемый объем необходимых финансовых средств для реализации Программы в 2014 – 2018 годах –</w:t>
      </w:r>
      <w:r>
        <w:rPr>
          <w:rFonts w:ascii="Times New Roman" w:hAnsi="Times New Roman"/>
          <w:sz w:val="28"/>
          <w:szCs w:val="28"/>
        </w:rPr>
        <w:t>98 668,659</w:t>
      </w:r>
      <w:r w:rsidRPr="003409A4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Pr="003409A4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09A4">
        <w:rPr>
          <w:rFonts w:ascii="Times New Roman" w:hAnsi="Times New Roman"/>
          <w:sz w:val="28"/>
          <w:szCs w:val="28"/>
        </w:rPr>
        <w:t>Из федерального бюджета –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09A4">
        <w:rPr>
          <w:rFonts w:ascii="Times New Roman" w:hAnsi="Times New Roman"/>
          <w:sz w:val="28"/>
          <w:szCs w:val="28"/>
        </w:rPr>
        <w:t xml:space="preserve">Из краевого бюджета – </w:t>
      </w:r>
      <w:r>
        <w:rPr>
          <w:rFonts w:ascii="Times New Roman" w:hAnsi="Times New Roman"/>
          <w:sz w:val="28"/>
          <w:szCs w:val="28"/>
        </w:rPr>
        <w:t>4 155,938</w:t>
      </w:r>
      <w:r w:rsidRPr="003409A4">
        <w:rPr>
          <w:rFonts w:ascii="Times New Roman" w:hAnsi="Times New Roman"/>
          <w:sz w:val="28"/>
          <w:szCs w:val="28"/>
        </w:rPr>
        <w:t xml:space="preserve"> тыс. руб. в том</w:t>
      </w:r>
      <w:r>
        <w:rPr>
          <w:rFonts w:ascii="Times New Roman" w:hAnsi="Times New Roman"/>
          <w:sz w:val="28"/>
          <w:szCs w:val="28"/>
        </w:rPr>
        <w:t xml:space="preserve"> числе по годам:</w:t>
      </w:r>
    </w:p>
    <w:p w:rsidR="00D748A2" w:rsidRPr="003A3405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3A3405">
        <w:rPr>
          <w:rFonts w:ascii="Times New Roman" w:hAnsi="Times New Roman"/>
          <w:sz w:val="28"/>
          <w:szCs w:val="28"/>
        </w:rPr>
        <w:t xml:space="preserve">1 416,419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3A3405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1 370,399</w:t>
      </w:r>
      <w:r w:rsidRPr="003A3405">
        <w:rPr>
          <w:rFonts w:ascii="Times New Roman" w:hAnsi="Times New Roman"/>
          <w:sz w:val="28"/>
          <w:szCs w:val="28"/>
        </w:rPr>
        <w:t xml:space="preserve">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3A3405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2016г. </w:t>
      </w:r>
      <w:r>
        <w:rPr>
          <w:rFonts w:ascii="Times New Roman" w:hAnsi="Times New Roman"/>
          <w:sz w:val="28"/>
          <w:szCs w:val="28"/>
        </w:rPr>
        <w:t>– 1 323,100</w:t>
      </w:r>
      <w:r w:rsidRPr="003A3405">
        <w:rPr>
          <w:rFonts w:ascii="Times New Roman" w:hAnsi="Times New Roman"/>
          <w:sz w:val="28"/>
          <w:szCs w:val="28"/>
        </w:rPr>
        <w:t xml:space="preserve">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2017г. </w:t>
      </w:r>
      <w:r>
        <w:rPr>
          <w:rFonts w:ascii="Times New Roman" w:hAnsi="Times New Roman"/>
          <w:sz w:val="28"/>
          <w:szCs w:val="28"/>
        </w:rPr>
        <w:t>23,010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sz w:val="28"/>
          <w:szCs w:val="28"/>
        </w:rPr>
        <w:t xml:space="preserve"> – 23,010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районного бюджета  </w:t>
      </w:r>
      <w:r w:rsidRPr="006A173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93 410,721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16 939,599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2015г.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18 968,900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2016г.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20 437,464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2017г.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17 766,000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 xml:space="preserve">2018г.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19 298,758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A1737">
        <w:rPr>
          <w:rFonts w:ascii="Times New Roman" w:hAnsi="Times New Roman"/>
          <w:sz w:val="28"/>
          <w:szCs w:val="28"/>
        </w:rPr>
        <w:t>редства поселений – 0</w:t>
      </w:r>
      <w:r>
        <w:rPr>
          <w:rFonts w:ascii="Times New Roman" w:hAnsi="Times New Roman"/>
          <w:sz w:val="28"/>
          <w:szCs w:val="28"/>
        </w:rPr>
        <w:t>,000</w:t>
      </w:r>
      <w:r w:rsidRPr="006A1737">
        <w:rPr>
          <w:rFonts w:ascii="Times New Roman" w:hAnsi="Times New Roman"/>
          <w:sz w:val="28"/>
          <w:szCs w:val="28"/>
        </w:rPr>
        <w:t xml:space="preserve">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A1737">
        <w:rPr>
          <w:rFonts w:ascii="Times New Roman" w:hAnsi="Times New Roman"/>
          <w:sz w:val="28"/>
          <w:szCs w:val="28"/>
        </w:rPr>
        <w:t>небюджетные средства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1 11</w:t>
      </w:r>
      <w:r w:rsidRPr="006A1737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2015г.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550,000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3A3405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550,000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  <w:r w:rsidRPr="006A1737">
        <w:rPr>
          <w:rFonts w:ascii="Times New Roman" w:hAnsi="Times New Roman"/>
          <w:sz w:val="28"/>
          <w:szCs w:val="28"/>
        </w:rPr>
        <w:t>»</w:t>
      </w:r>
    </w:p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 В пункте </w:t>
      </w:r>
      <w:r w:rsidRPr="007D33F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0.4 Подпрограммы «Организация культурного досуга и массового отдыха населения»: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Строку </w:t>
      </w:r>
      <w:r w:rsidRPr="00177359">
        <w:rPr>
          <w:rFonts w:ascii="Times New Roman" w:hAnsi="Times New Roman"/>
          <w:sz w:val="28"/>
          <w:szCs w:val="28"/>
        </w:rPr>
        <w:t xml:space="preserve">«Объемы и источники финансирования Программы»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748A2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41EF">
        <w:rPr>
          <w:rFonts w:ascii="Times New Roman" w:hAnsi="Times New Roman"/>
          <w:sz w:val="28"/>
          <w:szCs w:val="28"/>
        </w:rPr>
        <w:t xml:space="preserve">Реализация мероприятий программы предполагает финансирование из </w:t>
      </w:r>
      <w:r>
        <w:rPr>
          <w:rFonts w:ascii="Times New Roman" w:hAnsi="Times New Roman"/>
          <w:sz w:val="28"/>
          <w:szCs w:val="28"/>
        </w:rPr>
        <w:t xml:space="preserve">федерального, </w:t>
      </w:r>
      <w:r w:rsidRPr="008D41EF">
        <w:rPr>
          <w:rFonts w:ascii="Times New Roman" w:hAnsi="Times New Roman"/>
          <w:sz w:val="28"/>
          <w:szCs w:val="28"/>
        </w:rPr>
        <w:t>краевого бюджета, районного бюджета, бюджетов поселений, внебюджетных источников учреждений культуры, средств меценатов и спонсоров. Объемы финансирования программы ежегодно уточняются при формировании соответствующих бюджетов.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Предполагаемый объем необходимых финансовых средств для реализации Программы в 2014 –</w:t>
      </w:r>
      <w:r w:rsidRPr="006A17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2018 годах –</w:t>
      </w:r>
      <w:r>
        <w:rPr>
          <w:rFonts w:ascii="Times New Roman" w:hAnsi="Times New Roman"/>
          <w:color w:val="000000"/>
          <w:sz w:val="28"/>
          <w:szCs w:val="28"/>
        </w:rPr>
        <w:t xml:space="preserve"> 172 572,252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A1737"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федерального бюджета – 100,000 тыс. руб., в том числе по годам:</w:t>
      </w:r>
    </w:p>
    <w:p w:rsidR="00D748A2" w:rsidRDefault="00D748A2" w:rsidP="003409A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2014г. – 0,000 тыс. руб.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748A2" w:rsidRPr="00C60D52" w:rsidRDefault="00D748A2" w:rsidP="003409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2015г. –  </w:t>
      </w:r>
      <w:r>
        <w:rPr>
          <w:rFonts w:ascii="Times New Roman" w:hAnsi="Times New Roman"/>
          <w:color w:val="000000"/>
          <w:sz w:val="28"/>
          <w:szCs w:val="28"/>
        </w:rPr>
        <w:t xml:space="preserve">0,000 </w:t>
      </w:r>
      <w:r>
        <w:rPr>
          <w:rFonts w:ascii="Times New Roman" w:hAnsi="Times New Roman"/>
          <w:sz w:val="28"/>
          <w:szCs w:val="28"/>
        </w:rPr>
        <w:t>тыс. руб.</w:t>
      </w:r>
    </w:p>
    <w:p w:rsidR="00D748A2" w:rsidRPr="00C60D52" w:rsidRDefault="00D748A2" w:rsidP="003409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100,000 тыс. руб.</w:t>
      </w:r>
    </w:p>
    <w:p w:rsidR="00D748A2" w:rsidRPr="00C60D52" w:rsidRDefault="00D748A2" w:rsidP="003409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2017г. –  </w:t>
      </w:r>
      <w:r>
        <w:rPr>
          <w:rFonts w:ascii="Times New Roman" w:hAnsi="Times New Roman"/>
          <w:color w:val="000000"/>
          <w:sz w:val="28"/>
          <w:szCs w:val="28"/>
        </w:rPr>
        <w:t xml:space="preserve">0,000 </w:t>
      </w:r>
      <w:r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3409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2018г. –  </w:t>
      </w:r>
      <w:r>
        <w:rPr>
          <w:rFonts w:ascii="Times New Roman" w:hAnsi="Times New Roman"/>
          <w:color w:val="000000"/>
          <w:sz w:val="28"/>
          <w:szCs w:val="28"/>
        </w:rPr>
        <w:t xml:space="preserve">0,000 </w:t>
      </w:r>
      <w:r>
        <w:rPr>
          <w:rFonts w:ascii="Times New Roman" w:hAnsi="Times New Roman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 xml:space="preserve">з краевого бюджета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21 371,889 тыс. руб., в том числе по годам: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2014г. –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7 </w:t>
      </w:r>
      <w:r>
        <w:rPr>
          <w:rFonts w:ascii="Times New Roman" w:hAnsi="Times New Roman"/>
          <w:color w:val="000000"/>
          <w:sz w:val="28"/>
          <w:szCs w:val="28"/>
        </w:rPr>
        <w:t>75</w:t>
      </w:r>
      <w:r w:rsidRPr="006A1737">
        <w:rPr>
          <w:rFonts w:ascii="Times New Roman" w:hAnsi="Times New Roman"/>
          <w:color w:val="000000"/>
          <w:sz w:val="28"/>
          <w:szCs w:val="28"/>
        </w:rPr>
        <w:t>9,</w:t>
      </w:r>
      <w:r>
        <w:rPr>
          <w:rFonts w:ascii="Times New Roman" w:hAnsi="Times New Roman"/>
          <w:color w:val="000000"/>
          <w:sz w:val="28"/>
          <w:szCs w:val="28"/>
        </w:rPr>
        <w:t>365 тыс. руб.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 7 143,554тыс.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6 468,970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районного бюджета  </w:t>
      </w:r>
      <w:r w:rsidRPr="006A1737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133 639,008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A1737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color w:val="000000"/>
          <w:sz w:val="28"/>
          <w:szCs w:val="28"/>
        </w:rPr>
        <w:t xml:space="preserve"> – 28 070,899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2015г.</w:t>
      </w:r>
      <w:r>
        <w:rPr>
          <w:rFonts w:ascii="Times New Roman" w:hAnsi="Times New Roman"/>
          <w:color w:val="000000"/>
          <w:sz w:val="28"/>
          <w:szCs w:val="28"/>
        </w:rPr>
        <w:t xml:space="preserve"> – 26 590,261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color w:val="000000"/>
          <w:sz w:val="28"/>
          <w:szCs w:val="28"/>
        </w:rPr>
        <w:t xml:space="preserve"> – 25 330,970 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color w:val="000000"/>
          <w:sz w:val="28"/>
          <w:szCs w:val="28"/>
        </w:rPr>
        <w:t xml:space="preserve"> – 25 437,000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color w:val="000000"/>
          <w:sz w:val="28"/>
          <w:szCs w:val="28"/>
        </w:rPr>
        <w:t xml:space="preserve"> – 28 209,878  т</w:t>
      </w:r>
      <w:r w:rsidRPr="006A1737">
        <w:rPr>
          <w:rFonts w:ascii="Times New Roman" w:hAnsi="Times New Roman"/>
          <w:color w:val="000000"/>
          <w:sz w:val="28"/>
          <w:szCs w:val="28"/>
        </w:rPr>
        <w:t>ыс. руб.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A1737">
        <w:rPr>
          <w:rFonts w:ascii="Times New Roman" w:hAnsi="Times New Roman"/>
          <w:sz w:val="28"/>
          <w:szCs w:val="28"/>
        </w:rPr>
        <w:t xml:space="preserve">редства поселений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16 761,355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FA0E7F">
        <w:rPr>
          <w:rFonts w:ascii="Times New Roman" w:hAnsi="Times New Roman"/>
          <w:sz w:val="28"/>
          <w:szCs w:val="28"/>
        </w:rPr>
        <w:t xml:space="preserve">7 492,535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2015г.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6 934,820</w:t>
      </w:r>
      <w:r w:rsidRPr="00FA0E7F">
        <w:rPr>
          <w:rFonts w:ascii="Times New Roman" w:hAnsi="Times New Roman"/>
          <w:sz w:val="28"/>
          <w:szCs w:val="28"/>
        </w:rPr>
        <w:t xml:space="preserve">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2 334,000</w:t>
      </w:r>
      <w:r w:rsidRPr="00FA0E7F">
        <w:rPr>
          <w:rFonts w:ascii="Times New Roman" w:hAnsi="Times New Roman"/>
          <w:sz w:val="28"/>
          <w:szCs w:val="28"/>
        </w:rPr>
        <w:t xml:space="preserve">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0,000</w:t>
      </w:r>
      <w:r w:rsidRPr="00FA0E7F">
        <w:rPr>
          <w:rFonts w:ascii="Times New Roman" w:hAnsi="Times New Roman"/>
          <w:sz w:val="28"/>
          <w:szCs w:val="28"/>
        </w:rPr>
        <w:t xml:space="preserve">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0,000</w:t>
      </w:r>
      <w:r w:rsidRPr="00FA0E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6A1737">
        <w:rPr>
          <w:rFonts w:ascii="Times New Roman" w:hAnsi="Times New Roman"/>
          <w:color w:val="000000"/>
          <w:sz w:val="28"/>
          <w:szCs w:val="28"/>
        </w:rPr>
        <w:t>ыс. руб.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A1737">
        <w:rPr>
          <w:rFonts w:ascii="Times New Roman" w:hAnsi="Times New Roman"/>
          <w:sz w:val="28"/>
          <w:szCs w:val="28"/>
        </w:rPr>
        <w:t>небюджетные средства</w:t>
      </w:r>
      <w:r>
        <w:rPr>
          <w:rFonts w:ascii="Times New Roman" w:hAnsi="Times New Roman"/>
          <w:color w:val="000000"/>
          <w:sz w:val="28"/>
          <w:szCs w:val="28"/>
        </w:rPr>
        <w:t xml:space="preserve"> – 700,000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color w:val="000000"/>
          <w:sz w:val="28"/>
          <w:szCs w:val="28"/>
        </w:rPr>
        <w:t xml:space="preserve"> – 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2015г.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</w:t>
      </w:r>
      <w:r w:rsidRPr="00FA0E7F">
        <w:rPr>
          <w:rFonts w:ascii="Times New Roman" w:hAnsi="Times New Roman"/>
          <w:sz w:val="28"/>
          <w:szCs w:val="28"/>
        </w:rPr>
        <w:t xml:space="preserve">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</w:t>
      </w:r>
      <w:r w:rsidRPr="00FA0E7F">
        <w:rPr>
          <w:rFonts w:ascii="Times New Roman" w:hAnsi="Times New Roman"/>
          <w:sz w:val="28"/>
          <w:szCs w:val="28"/>
        </w:rPr>
        <w:t xml:space="preserve">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A0E7F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350</w:t>
      </w:r>
      <w:r w:rsidRPr="00FA0E7F">
        <w:rPr>
          <w:rFonts w:ascii="Times New Roman" w:hAnsi="Times New Roman"/>
          <w:sz w:val="28"/>
          <w:szCs w:val="28"/>
        </w:rPr>
        <w:t xml:space="preserve">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350</w:t>
      </w:r>
      <w:r w:rsidRPr="00FA0E7F">
        <w:rPr>
          <w:rFonts w:ascii="Times New Roman" w:hAnsi="Times New Roman"/>
          <w:sz w:val="28"/>
          <w:szCs w:val="28"/>
        </w:rPr>
        <w:t xml:space="preserve">,000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6A1737">
        <w:rPr>
          <w:rFonts w:ascii="Times New Roman" w:hAnsi="Times New Roman"/>
          <w:color w:val="000000"/>
          <w:sz w:val="28"/>
          <w:szCs w:val="28"/>
        </w:rPr>
        <w:t>ыс. руб.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D748A2" w:rsidRPr="00FD07F7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6C7C1E">
      <w:pPr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 В пункте </w:t>
      </w:r>
      <w:r>
        <w:rPr>
          <w:rFonts w:ascii="Times New Roman" w:hAnsi="Times New Roman"/>
          <w:b/>
          <w:sz w:val="28"/>
          <w:szCs w:val="28"/>
        </w:rPr>
        <w:t xml:space="preserve">10.5 Подпрограммы «Кинообслуживание </w:t>
      </w:r>
      <w:r w:rsidRPr="007D33FD">
        <w:rPr>
          <w:rFonts w:ascii="Times New Roman" w:hAnsi="Times New Roman"/>
          <w:b/>
          <w:sz w:val="28"/>
          <w:szCs w:val="28"/>
        </w:rPr>
        <w:t>населения»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748A2" w:rsidRDefault="00D748A2" w:rsidP="00FD07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Строку </w:t>
      </w:r>
      <w:r w:rsidRPr="00177359">
        <w:rPr>
          <w:rFonts w:ascii="Times New Roman" w:hAnsi="Times New Roman"/>
          <w:sz w:val="28"/>
          <w:szCs w:val="28"/>
        </w:rPr>
        <w:t xml:space="preserve">«Объемы и источники финансирования Программы»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748A2" w:rsidRDefault="00D748A2" w:rsidP="00FD07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41EF">
        <w:rPr>
          <w:rFonts w:ascii="Times New Roman" w:hAnsi="Times New Roman"/>
          <w:sz w:val="28"/>
          <w:szCs w:val="28"/>
        </w:rPr>
        <w:t xml:space="preserve">Реализация мероприятий программы предполагает финансирование из </w:t>
      </w:r>
      <w:r>
        <w:rPr>
          <w:rFonts w:ascii="Times New Roman" w:hAnsi="Times New Roman"/>
          <w:sz w:val="28"/>
          <w:szCs w:val="28"/>
        </w:rPr>
        <w:t xml:space="preserve">федерального, </w:t>
      </w:r>
      <w:r w:rsidRPr="008D41EF">
        <w:rPr>
          <w:rFonts w:ascii="Times New Roman" w:hAnsi="Times New Roman"/>
          <w:sz w:val="28"/>
          <w:szCs w:val="28"/>
        </w:rPr>
        <w:t>краевого бюджета, районного бюджета, бюджетов поселений, внебюджетных источников учреждений культуры, средств меценатов и спонсоров. Объемы финансирования программы ежегодно уточняются при формировании соответствующих бюджетов.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Предполагаемый объем необходимых финансовых средств для реализации Программы в 2014 –</w:t>
      </w:r>
      <w:r w:rsidRPr="006A17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2018 годах –</w:t>
      </w:r>
      <w:r>
        <w:rPr>
          <w:rFonts w:ascii="Times New Roman" w:hAnsi="Times New Roman"/>
          <w:color w:val="000000"/>
          <w:sz w:val="28"/>
          <w:szCs w:val="28"/>
        </w:rPr>
        <w:t xml:space="preserve"> 44 068,152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федерального бюджета –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>з краевого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 3 712,292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2014г. – </w:t>
      </w:r>
      <w:r w:rsidRPr="006A1737">
        <w:rPr>
          <w:rFonts w:ascii="Times New Roman" w:hAnsi="Times New Roman"/>
          <w:color w:val="000000"/>
          <w:sz w:val="28"/>
          <w:szCs w:val="28"/>
        </w:rPr>
        <w:t>1 454,</w:t>
      </w:r>
      <w:r>
        <w:rPr>
          <w:rFonts w:ascii="Times New Roman" w:hAnsi="Times New Roman"/>
          <w:color w:val="000000"/>
          <w:sz w:val="28"/>
          <w:szCs w:val="28"/>
        </w:rPr>
        <w:t>762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2015г. –  1 183,320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2016г. –  1 074,210 тыс. руб.</w:t>
      </w:r>
    </w:p>
    <w:p w:rsidR="00D748A2" w:rsidRPr="00C60D52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2017г. –  0,000 тыс. руб.</w:t>
      </w:r>
    </w:p>
    <w:p w:rsidR="00D748A2" w:rsidRPr="0041079D" w:rsidRDefault="00D748A2" w:rsidP="00FD07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 0,000 тыс. руб.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A1737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районного бюджета  </w:t>
      </w:r>
      <w:r w:rsidRPr="006A173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 30 272,757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color w:val="000000"/>
          <w:sz w:val="28"/>
          <w:szCs w:val="28"/>
        </w:rPr>
        <w:t xml:space="preserve"> – 5 972,864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2015г.</w:t>
      </w:r>
      <w:r>
        <w:rPr>
          <w:rFonts w:ascii="Times New Roman" w:hAnsi="Times New Roman"/>
          <w:color w:val="000000"/>
          <w:sz w:val="28"/>
          <w:szCs w:val="28"/>
        </w:rPr>
        <w:t xml:space="preserve"> – 6 424,000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color w:val="000000"/>
          <w:sz w:val="28"/>
          <w:szCs w:val="28"/>
        </w:rPr>
        <w:t xml:space="preserve"> – 5 617,210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color w:val="000000"/>
          <w:sz w:val="28"/>
          <w:szCs w:val="28"/>
        </w:rPr>
        <w:t xml:space="preserve"> – 5 817,000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color w:val="000000"/>
          <w:sz w:val="28"/>
          <w:szCs w:val="28"/>
        </w:rPr>
        <w:t xml:space="preserve"> – 6 441,683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D748A2" w:rsidRDefault="00D748A2" w:rsidP="00FD07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A1737">
        <w:rPr>
          <w:rFonts w:ascii="Times New Roman" w:hAnsi="Times New Roman"/>
          <w:sz w:val="28"/>
          <w:szCs w:val="28"/>
        </w:rPr>
        <w:t xml:space="preserve">редства поселений </w:t>
      </w:r>
      <w:r>
        <w:rPr>
          <w:rFonts w:ascii="Times New Roman" w:hAnsi="Times New Roman"/>
          <w:sz w:val="28"/>
          <w:szCs w:val="28"/>
        </w:rPr>
        <w:t>–</w:t>
      </w:r>
      <w:r w:rsidRPr="006A1737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,000</w:t>
      </w:r>
      <w:r w:rsidRPr="006A1737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</w:p>
    <w:p w:rsidR="00D748A2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A1737">
        <w:rPr>
          <w:rFonts w:ascii="Times New Roman" w:hAnsi="Times New Roman"/>
          <w:sz w:val="28"/>
          <w:szCs w:val="28"/>
        </w:rPr>
        <w:t xml:space="preserve">небюджетные средства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10 083,103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1737">
        <w:rPr>
          <w:rFonts w:ascii="Times New Roman" w:hAnsi="Times New Roman"/>
          <w:sz w:val="28"/>
          <w:szCs w:val="28"/>
        </w:rPr>
        <w:t>тыс. руб.</w:t>
      </w:r>
      <w:r w:rsidRPr="00175D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D748A2" w:rsidRPr="00F51CBC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2014г.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F51CBC">
        <w:rPr>
          <w:rFonts w:ascii="Times New Roman" w:hAnsi="Times New Roman"/>
          <w:sz w:val="28"/>
          <w:szCs w:val="28"/>
        </w:rPr>
        <w:t>5 963,103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F51CBC" w:rsidRDefault="00D748A2" w:rsidP="00FD0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2015г.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</w:t>
      </w:r>
      <w:r w:rsidRPr="00F51CBC">
        <w:rPr>
          <w:rFonts w:ascii="Times New Roman" w:hAnsi="Times New Roman"/>
          <w:sz w:val="28"/>
          <w:szCs w:val="28"/>
        </w:rPr>
        <w:t xml:space="preserve">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2016г.</w:t>
      </w:r>
      <w:r>
        <w:rPr>
          <w:rFonts w:ascii="Times New Roman" w:hAnsi="Times New Roman"/>
          <w:color w:val="000000"/>
          <w:sz w:val="28"/>
          <w:szCs w:val="28"/>
        </w:rPr>
        <w:t xml:space="preserve"> – 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color w:val="000000"/>
          <w:sz w:val="28"/>
          <w:szCs w:val="28"/>
        </w:rPr>
        <w:t xml:space="preserve"> – 1 910,000 </w:t>
      </w:r>
      <w:r w:rsidRPr="006A1737">
        <w:rPr>
          <w:rFonts w:ascii="Times New Roman" w:hAnsi="Times New Roman"/>
          <w:color w:val="000000"/>
          <w:sz w:val="28"/>
          <w:szCs w:val="28"/>
        </w:rPr>
        <w:t xml:space="preserve">тыс. руб.  </w:t>
      </w:r>
    </w:p>
    <w:p w:rsidR="00D748A2" w:rsidRPr="006A1737" w:rsidRDefault="00D748A2" w:rsidP="00FD07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1737">
        <w:rPr>
          <w:rFonts w:ascii="Times New Roman" w:hAnsi="Times New Roman"/>
          <w:sz w:val="28"/>
          <w:szCs w:val="28"/>
        </w:rPr>
        <w:t>2018г.</w:t>
      </w:r>
      <w:r>
        <w:rPr>
          <w:rFonts w:ascii="Times New Roman" w:hAnsi="Times New Roman"/>
          <w:color w:val="000000"/>
          <w:sz w:val="28"/>
          <w:szCs w:val="28"/>
        </w:rPr>
        <w:t xml:space="preserve"> – 2 210,000  </w:t>
      </w:r>
      <w:r w:rsidRPr="006A1737">
        <w:rPr>
          <w:rFonts w:ascii="Times New Roman" w:hAnsi="Times New Roman"/>
          <w:color w:val="000000"/>
          <w:sz w:val="28"/>
          <w:szCs w:val="28"/>
        </w:rPr>
        <w:t>тыс. руб.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D748A2" w:rsidRPr="00D32227" w:rsidRDefault="00D748A2" w:rsidP="007414A6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48A2" w:rsidRDefault="00D748A2" w:rsidP="00AC5F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Приложения 2, 3 к Программе изложить в новой редакции, согласно Приложениям 1, 2 соответственно к настоящему постановлению.</w:t>
      </w:r>
    </w:p>
    <w:p w:rsidR="00D748A2" w:rsidRDefault="00D748A2" w:rsidP="007D33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исполнением настоящего постановления возложить на заместителя главы администрации района  Вольф К.А.</w:t>
      </w:r>
    </w:p>
    <w:p w:rsidR="00D748A2" w:rsidRDefault="00D748A2" w:rsidP="007D33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постановление вступает в силу после его официального опубликования (обнародования).</w:t>
      </w:r>
    </w:p>
    <w:p w:rsidR="00D748A2" w:rsidRDefault="00D748A2" w:rsidP="007D33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7D33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7D33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2" w:rsidRDefault="00D748A2" w:rsidP="00EB5EB1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</w:t>
      </w:r>
    </w:p>
    <w:p w:rsidR="00D748A2" w:rsidRPr="006C1B51" w:rsidRDefault="00D748A2" w:rsidP="00EB5EB1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       А.В. Лещук</w:t>
      </w:r>
    </w:p>
    <w:sectPr w:rsidR="00D748A2" w:rsidRPr="006C1B51" w:rsidSect="00EB5EB1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8A2" w:rsidRDefault="00D748A2">
      <w:r>
        <w:separator/>
      </w:r>
    </w:p>
  </w:endnote>
  <w:endnote w:type="continuationSeparator" w:id="0">
    <w:p w:rsidR="00D748A2" w:rsidRDefault="00D74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8A2" w:rsidRDefault="00D748A2">
      <w:r>
        <w:separator/>
      </w:r>
    </w:p>
  </w:footnote>
  <w:footnote w:type="continuationSeparator" w:id="0">
    <w:p w:rsidR="00D748A2" w:rsidRDefault="00D74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8A2" w:rsidRDefault="00D748A2" w:rsidP="00063BC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48A2" w:rsidRDefault="00D748A2" w:rsidP="00EB5EB1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8A2" w:rsidRDefault="00D748A2" w:rsidP="00063BC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748A2" w:rsidRDefault="00D748A2" w:rsidP="00EB5EB1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E0F4F"/>
    <w:multiLevelType w:val="hybridMultilevel"/>
    <w:tmpl w:val="1C204D2A"/>
    <w:lvl w:ilvl="0" w:tplc="B532EBD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359"/>
    <w:rsid w:val="0001513F"/>
    <w:rsid w:val="00046150"/>
    <w:rsid w:val="00063BCA"/>
    <w:rsid w:val="00071366"/>
    <w:rsid w:val="00085B19"/>
    <w:rsid w:val="000931C2"/>
    <w:rsid w:val="00097D6F"/>
    <w:rsid w:val="000A0F4C"/>
    <w:rsid w:val="000C6E13"/>
    <w:rsid w:val="000D0619"/>
    <w:rsid w:val="000D34A8"/>
    <w:rsid w:val="000D5BF0"/>
    <w:rsid w:val="00106DBA"/>
    <w:rsid w:val="00116253"/>
    <w:rsid w:val="00116FED"/>
    <w:rsid w:val="00123A28"/>
    <w:rsid w:val="00127D0C"/>
    <w:rsid w:val="00156311"/>
    <w:rsid w:val="0016429F"/>
    <w:rsid w:val="00175D1D"/>
    <w:rsid w:val="00177359"/>
    <w:rsid w:val="0018483D"/>
    <w:rsid w:val="00197F5B"/>
    <w:rsid w:val="001C7227"/>
    <w:rsid w:val="001D7418"/>
    <w:rsid w:val="001F2518"/>
    <w:rsid w:val="001F43FD"/>
    <w:rsid w:val="001F5180"/>
    <w:rsid w:val="001F5F07"/>
    <w:rsid w:val="0022381D"/>
    <w:rsid w:val="00224067"/>
    <w:rsid w:val="00232C44"/>
    <w:rsid w:val="002402A2"/>
    <w:rsid w:val="00240B1D"/>
    <w:rsid w:val="00245E28"/>
    <w:rsid w:val="00255F9B"/>
    <w:rsid w:val="00272BD7"/>
    <w:rsid w:val="0027657F"/>
    <w:rsid w:val="00276A41"/>
    <w:rsid w:val="002847C2"/>
    <w:rsid w:val="002B2F5A"/>
    <w:rsid w:val="002C5972"/>
    <w:rsid w:val="002E72ED"/>
    <w:rsid w:val="00301D0B"/>
    <w:rsid w:val="0032739C"/>
    <w:rsid w:val="00337896"/>
    <w:rsid w:val="003409A4"/>
    <w:rsid w:val="00351536"/>
    <w:rsid w:val="00352504"/>
    <w:rsid w:val="0035793B"/>
    <w:rsid w:val="0037760A"/>
    <w:rsid w:val="00383623"/>
    <w:rsid w:val="003A3405"/>
    <w:rsid w:val="003A4B19"/>
    <w:rsid w:val="003A506F"/>
    <w:rsid w:val="003C32E2"/>
    <w:rsid w:val="003D05EC"/>
    <w:rsid w:val="003D138D"/>
    <w:rsid w:val="003D28BE"/>
    <w:rsid w:val="003F137E"/>
    <w:rsid w:val="0040268E"/>
    <w:rsid w:val="00404D75"/>
    <w:rsid w:val="0041079D"/>
    <w:rsid w:val="0041191B"/>
    <w:rsid w:val="004273C1"/>
    <w:rsid w:val="00431C9C"/>
    <w:rsid w:val="004474B9"/>
    <w:rsid w:val="004514D9"/>
    <w:rsid w:val="00465021"/>
    <w:rsid w:val="00471C60"/>
    <w:rsid w:val="004747CD"/>
    <w:rsid w:val="00482F47"/>
    <w:rsid w:val="004B59AD"/>
    <w:rsid w:val="004C6929"/>
    <w:rsid w:val="004E1775"/>
    <w:rsid w:val="004E4DC7"/>
    <w:rsid w:val="004E55FE"/>
    <w:rsid w:val="0051099A"/>
    <w:rsid w:val="005109C1"/>
    <w:rsid w:val="005317B5"/>
    <w:rsid w:val="00531A80"/>
    <w:rsid w:val="00544BD8"/>
    <w:rsid w:val="00577180"/>
    <w:rsid w:val="005A600C"/>
    <w:rsid w:val="005F7ADF"/>
    <w:rsid w:val="006022B5"/>
    <w:rsid w:val="0060458E"/>
    <w:rsid w:val="00604E41"/>
    <w:rsid w:val="00605CA1"/>
    <w:rsid w:val="00606E50"/>
    <w:rsid w:val="00626B78"/>
    <w:rsid w:val="00641FC8"/>
    <w:rsid w:val="00680729"/>
    <w:rsid w:val="006871FD"/>
    <w:rsid w:val="00691E6D"/>
    <w:rsid w:val="006A1737"/>
    <w:rsid w:val="006B7556"/>
    <w:rsid w:val="006C1B51"/>
    <w:rsid w:val="006C7C1E"/>
    <w:rsid w:val="006D3383"/>
    <w:rsid w:val="006E68F2"/>
    <w:rsid w:val="007414A6"/>
    <w:rsid w:val="00752FF6"/>
    <w:rsid w:val="00772376"/>
    <w:rsid w:val="007777EE"/>
    <w:rsid w:val="00790D40"/>
    <w:rsid w:val="0079340E"/>
    <w:rsid w:val="007947B9"/>
    <w:rsid w:val="007C07EB"/>
    <w:rsid w:val="007C220E"/>
    <w:rsid w:val="007D33FD"/>
    <w:rsid w:val="007D4056"/>
    <w:rsid w:val="007E4855"/>
    <w:rsid w:val="007F5864"/>
    <w:rsid w:val="0080464E"/>
    <w:rsid w:val="0080688F"/>
    <w:rsid w:val="00813C26"/>
    <w:rsid w:val="008232C0"/>
    <w:rsid w:val="00836BEE"/>
    <w:rsid w:val="00837AAD"/>
    <w:rsid w:val="008417A6"/>
    <w:rsid w:val="00847389"/>
    <w:rsid w:val="008669C0"/>
    <w:rsid w:val="00883976"/>
    <w:rsid w:val="008948A6"/>
    <w:rsid w:val="008A7DF6"/>
    <w:rsid w:val="008D41EF"/>
    <w:rsid w:val="008E4D49"/>
    <w:rsid w:val="008F3EA4"/>
    <w:rsid w:val="00935004"/>
    <w:rsid w:val="009360E4"/>
    <w:rsid w:val="009663DB"/>
    <w:rsid w:val="00970121"/>
    <w:rsid w:val="009871ED"/>
    <w:rsid w:val="009B0867"/>
    <w:rsid w:val="009B4062"/>
    <w:rsid w:val="009C0D15"/>
    <w:rsid w:val="00A06577"/>
    <w:rsid w:val="00A25DB4"/>
    <w:rsid w:val="00A40661"/>
    <w:rsid w:val="00A866F2"/>
    <w:rsid w:val="00AB1749"/>
    <w:rsid w:val="00AB6169"/>
    <w:rsid w:val="00AC5F4B"/>
    <w:rsid w:val="00AF32FA"/>
    <w:rsid w:val="00B00FF7"/>
    <w:rsid w:val="00B06D44"/>
    <w:rsid w:val="00B12115"/>
    <w:rsid w:val="00B22BAC"/>
    <w:rsid w:val="00B23424"/>
    <w:rsid w:val="00B34316"/>
    <w:rsid w:val="00B67AB0"/>
    <w:rsid w:val="00B76363"/>
    <w:rsid w:val="00B85240"/>
    <w:rsid w:val="00BB4AD6"/>
    <w:rsid w:val="00BB6506"/>
    <w:rsid w:val="00BC3278"/>
    <w:rsid w:val="00BD3C7D"/>
    <w:rsid w:val="00BE01EC"/>
    <w:rsid w:val="00BF3776"/>
    <w:rsid w:val="00C03405"/>
    <w:rsid w:val="00C22B67"/>
    <w:rsid w:val="00C25858"/>
    <w:rsid w:val="00C43B57"/>
    <w:rsid w:val="00C459C6"/>
    <w:rsid w:val="00C60D52"/>
    <w:rsid w:val="00C722FD"/>
    <w:rsid w:val="00C95923"/>
    <w:rsid w:val="00CB1F64"/>
    <w:rsid w:val="00CE219B"/>
    <w:rsid w:val="00CE67B3"/>
    <w:rsid w:val="00CF2CC0"/>
    <w:rsid w:val="00D32227"/>
    <w:rsid w:val="00D51AF7"/>
    <w:rsid w:val="00D54977"/>
    <w:rsid w:val="00D61AA0"/>
    <w:rsid w:val="00D733F8"/>
    <w:rsid w:val="00D748A2"/>
    <w:rsid w:val="00DB698F"/>
    <w:rsid w:val="00DC5CB5"/>
    <w:rsid w:val="00DE6FA5"/>
    <w:rsid w:val="00DF33B1"/>
    <w:rsid w:val="00E002B5"/>
    <w:rsid w:val="00E0059D"/>
    <w:rsid w:val="00E152CF"/>
    <w:rsid w:val="00E3055B"/>
    <w:rsid w:val="00E3184F"/>
    <w:rsid w:val="00E579F4"/>
    <w:rsid w:val="00E74947"/>
    <w:rsid w:val="00EB5EB1"/>
    <w:rsid w:val="00EB787D"/>
    <w:rsid w:val="00EE043B"/>
    <w:rsid w:val="00EF0E75"/>
    <w:rsid w:val="00EF1FE7"/>
    <w:rsid w:val="00F1019E"/>
    <w:rsid w:val="00F13F86"/>
    <w:rsid w:val="00F34BA6"/>
    <w:rsid w:val="00F45AD9"/>
    <w:rsid w:val="00F51CBC"/>
    <w:rsid w:val="00F54DD9"/>
    <w:rsid w:val="00F650ED"/>
    <w:rsid w:val="00F729E5"/>
    <w:rsid w:val="00FA0E7F"/>
    <w:rsid w:val="00FD07F7"/>
    <w:rsid w:val="00FE1F37"/>
    <w:rsid w:val="00FF036A"/>
    <w:rsid w:val="00FF4C4B"/>
    <w:rsid w:val="00FF5CC4"/>
    <w:rsid w:val="00FF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735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606E50"/>
    <w:pPr>
      <w:spacing w:before="75" w:after="75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06E50"/>
    <w:rPr>
      <w:rFonts w:ascii="Arial" w:hAnsi="Arial" w:cs="Arial"/>
      <w:color w:val="000000"/>
      <w:sz w:val="20"/>
      <w:szCs w:val="20"/>
    </w:rPr>
  </w:style>
  <w:style w:type="table" w:styleId="TableGrid">
    <w:name w:val="Table Grid"/>
    <w:basedOn w:val="TableNormal"/>
    <w:uiPriority w:val="99"/>
    <w:rsid w:val="004E17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5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49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B5E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0E75"/>
    <w:rPr>
      <w:rFonts w:cs="Times New Roman"/>
    </w:rPr>
  </w:style>
  <w:style w:type="character" w:styleId="PageNumber">
    <w:name w:val="page number"/>
    <w:basedOn w:val="DefaultParagraphFont"/>
    <w:uiPriority w:val="99"/>
    <w:rsid w:val="00EB5E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9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3286</TotalTime>
  <Pages>9</Pages>
  <Words>2060</Words>
  <Characters>11742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84</cp:revision>
  <cp:lastPrinted>2017-02-06T23:03:00Z</cp:lastPrinted>
  <dcterms:created xsi:type="dcterms:W3CDTF">2014-01-30T08:36:00Z</dcterms:created>
  <dcterms:modified xsi:type="dcterms:W3CDTF">2017-02-08T22:12:00Z</dcterms:modified>
</cp:coreProperties>
</file>