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DF" w:rsidRDefault="00A646DF" w:rsidP="00A646DF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A646DF" w:rsidRDefault="00A646DF" w:rsidP="00A646DF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A646DF" w:rsidRDefault="00A646DF" w:rsidP="00A646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646DF" w:rsidRDefault="00A646DF" w:rsidP="00A646DF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A646DF" w:rsidRDefault="00A646DF" w:rsidP="00A646DF">
      <w:pPr>
        <w:pStyle w:val="ConsPlusNormal0"/>
        <w:jc w:val="center"/>
        <w:outlineLvl w:val="0"/>
        <w:rPr>
          <w:szCs w:val="28"/>
        </w:rPr>
      </w:pPr>
    </w:p>
    <w:p w:rsidR="00A646DF" w:rsidRDefault="00A646DF" w:rsidP="00A646DF">
      <w:pPr>
        <w:pStyle w:val="ConsPlusNormal0"/>
        <w:jc w:val="center"/>
        <w:outlineLvl w:val="0"/>
        <w:rPr>
          <w:szCs w:val="28"/>
          <w:u w:val="single"/>
        </w:rPr>
      </w:pPr>
    </w:p>
    <w:p w:rsidR="00A646DF" w:rsidRDefault="00A646DF" w:rsidP="00A646DF">
      <w:pPr>
        <w:pStyle w:val="ConsPlusNormal0"/>
        <w:outlineLvl w:val="0"/>
        <w:rPr>
          <w:szCs w:val="28"/>
          <w:u w:val="single"/>
        </w:rPr>
      </w:pPr>
      <w:r>
        <w:rPr>
          <w:szCs w:val="28"/>
          <w:u w:val="single"/>
        </w:rPr>
        <w:t>30.11.2020   № 767</w:t>
      </w:r>
    </w:p>
    <w:p w:rsidR="00A646DF" w:rsidRDefault="00A646DF" w:rsidP="00A646DF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3C6B98" w:rsidRDefault="003C6B98" w:rsidP="003C6B98">
      <w:pPr>
        <w:pStyle w:val="headertext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3C6B98" w:rsidRDefault="003C6B98" w:rsidP="003C6B98">
      <w:pPr>
        <w:pStyle w:val="headertext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5369B3" w:rsidRDefault="005369B3" w:rsidP="003C6B98">
      <w:pPr>
        <w:pStyle w:val="headertext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3C6B98">
        <w:rPr>
          <w:sz w:val="28"/>
          <w:szCs w:val="28"/>
        </w:rPr>
        <w:t>Об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утверждении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программы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профилактики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нарушений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обязательных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требований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при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осуществлении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муниципального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земельного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контроля,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требований,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установленных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муниципальными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правовыми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актами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на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2021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год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плановый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период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и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проекта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отчетных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показателей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на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2022-2023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годы</w:t>
      </w:r>
      <w:r w:rsidR="003C6B98">
        <w:rPr>
          <w:sz w:val="28"/>
          <w:szCs w:val="28"/>
        </w:rPr>
        <w:t xml:space="preserve"> </w:t>
      </w:r>
    </w:p>
    <w:p w:rsidR="003C6B98" w:rsidRDefault="003C6B98" w:rsidP="003C6B98">
      <w:pPr>
        <w:pStyle w:val="headertext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3C6B98" w:rsidRPr="003C6B98" w:rsidRDefault="003C6B98" w:rsidP="003C6B98">
      <w:pPr>
        <w:pStyle w:val="headertext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3C6B98" w:rsidRDefault="005369B3" w:rsidP="003C6B98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6B98">
        <w:rPr>
          <w:sz w:val="28"/>
          <w:szCs w:val="28"/>
        </w:rPr>
        <w:t>В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соответствии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с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частью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1</w:t>
      </w:r>
      <w:r w:rsidR="003C6B98">
        <w:rPr>
          <w:sz w:val="28"/>
          <w:szCs w:val="28"/>
        </w:rPr>
        <w:t xml:space="preserve"> </w:t>
      </w:r>
      <w:hyperlink r:id="rId7" w:history="1">
        <w:r w:rsidRPr="003C6B98">
          <w:rPr>
            <w:rStyle w:val="a4"/>
            <w:color w:val="000000" w:themeColor="text1"/>
            <w:sz w:val="28"/>
            <w:szCs w:val="28"/>
            <w:u w:val="none"/>
          </w:rPr>
          <w:t>статьи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8.2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Федерального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закона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от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> 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26.12.2008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№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294-ФЗ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"О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защите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прав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юридических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лиц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и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индивидуальных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предпринимателей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при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осуществлении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государственного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контроля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(надзора)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и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муниципального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контроля"</w:t>
        </w:r>
      </w:hyperlink>
      <w:r w:rsidRPr="003C6B98">
        <w:rPr>
          <w:color w:val="000000" w:themeColor="text1"/>
          <w:sz w:val="28"/>
          <w:szCs w:val="28"/>
        </w:rPr>
        <w:t>,</w:t>
      </w:r>
      <w:r w:rsidR="003C6B98">
        <w:rPr>
          <w:color w:val="000000" w:themeColor="text1"/>
          <w:sz w:val="28"/>
          <w:szCs w:val="28"/>
        </w:rPr>
        <w:t xml:space="preserve"> </w:t>
      </w:r>
      <w:hyperlink r:id="rId8" w:history="1"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Постановлением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Правительства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Российской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Федерации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от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26.12.2018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№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1680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"Об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> 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утверждении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общих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требований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к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организации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и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осуществлению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органами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государственного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контроля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(надзора),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органами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муниципального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контроля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мероприятий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по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профилактике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нарушений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обязательных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требований,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требований,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установленных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муниципальными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правовыми</w:t>
        </w:r>
        <w:r w:rsidR="003C6B98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3C6B98">
          <w:rPr>
            <w:rStyle w:val="a4"/>
            <w:color w:val="000000" w:themeColor="text1"/>
            <w:sz w:val="28"/>
            <w:szCs w:val="28"/>
            <w:u w:val="none"/>
          </w:rPr>
          <w:t>актами"</w:t>
        </w:r>
      </w:hyperlink>
      <w:r w:rsidR="003C6B98">
        <w:rPr>
          <w:sz w:val="28"/>
          <w:szCs w:val="28"/>
        </w:rPr>
        <w:t xml:space="preserve">, </w:t>
      </w:r>
      <w:r w:rsidRPr="003C6B98">
        <w:rPr>
          <w:sz w:val="28"/>
          <w:szCs w:val="28"/>
        </w:rPr>
        <w:t>администрация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Верхнебуреинского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муниципального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района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Хабаровского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края</w:t>
      </w:r>
      <w:r w:rsidR="003C6B98">
        <w:rPr>
          <w:sz w:val="28"/>
          <w:szCs w:val="28"/>
        </w:rPr>
        <w:t xml:space="preserve"> </w:t>
      </w:r>
    </w:p>
    <w:p w:rsidR="005369B3" w:rsidRPr="003C6B98" w:rsidRDefault="005369B3" w:rsidP="003C6B98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3C6B98">
        <w:rPr>
          <w:sz w:val="28"/>
          <w:szCs w:val="28"/>
        </w:rPr>
        <w:t>ПОСТАНОВЛЯЕТ:</w:t>
      </w:r>
      <w:r w:rsidRPr="003C6B98">
        <w:rPr>
          <w:sz w:val="28"/>
          <w:szCs w:val="28"/>
        </w:rPr>
        <w:br/>
      </w:r>
      <w:r w:rsidR="003C6B98">
        <w:rPr>
          <w:sz w:val="28"/>
          <w:szCs w:val="28"/>
        </w:rPr>
        <w:t xml:space="preserve">          </w:t>
      </w:r>
      <w:r w:rsidRPr="003C6B98">
        <w:rPr>
          <w:sz w:val="28"/>
          <w:szCs w:val="28"/>
        </w:rPr>
        <w:t>1.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Утвердить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программу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профилактики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нарушений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обязательных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требований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при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осуществлении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муниципального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земельного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контроля,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требований,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установленных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муниципальными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правовыми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актами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на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2021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год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плановый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период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и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проекта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отчетных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показателей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на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2022-2023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годы,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согласно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приложению.</w:t>
      </w:r>
      <w:r w:rsidR="003C6B98">
        <w:rPr>
          <w:sz w:val="28"/>
          <w:szCs w:val="28"/>
        </w:rPr>
        <w:t xml:space="preserve"> </w:t>
      </w:r>
    </w:p>
    <w:p w:rsidR="005369B3" w:rsidRPr="003C6B98" w:rsidRDefault="005369B3" w:rsidP="003C6B9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6B98">
        <w:rPr>
          <w:sz w:val="28"/>
          <w:szCs w:val="28"/>
        </w:rPr>
        <w:t>2.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Отделу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информационных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технологий</w:t>
      </w:r>
      <w:r w:rsidR="003C6B98">
        <w:rPr>
          <w:sz w:val="28"/>
          <w:szCs w:val="28"/>
        </w:rPr>
        <w:t xml:space="preserve"> (Бабаев </w:t>
      </w:r>
      <w:r w:rsidRPr="003C6B98">
        <w:rPr>
          <w:sz w:val="28"/>
          <w:szCs w:val="28"/>
        </w:rPr>
        <w:t>А.Ю.)</w:t>
      </w:r>
      <w:r w:rsidR="003C6B98">
        <w:rPr>
          <w:sz w:val="28"/>
          <w:szCs w:val="28"/>
        </w:rPr>
        <w:t xml:space="preserve"> </w:t>
      </w:r>
      <w:proofErr w:type="gramStart"/>
      <w:r w:rsidRPr="003C6B98">
        <w:rPr>
          <w:sz w:val="28"/>
          <w:szCs w:val="28"/>
        </w:rPr>
        <w:t>разместить</w:t>
      </w:r>
      <w:proofErr w:type="gramEnd"/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настоящее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постановление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на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официальном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сайте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администрации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Верхнебуреинского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муниципального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района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Хабаровского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края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в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сети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"Интернет".</w:t>
      </w:r>
    </w:p>
    <w:p w:rsidR="003C6B98" w:rsidRDefault="005369B3" w:rsidP="003C6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B9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27.02.2020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133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контроля,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муниципальными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отчетных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2021-2022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B98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3C6B9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C6B98" w:rsidRDefault="003C6B98" w:rsidP="003C6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B3" w:rsidRPr="003C6B98" w:rsidRDefault="005369B3" w:rsidP="003C6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B3" w:rsidRPr="003C6B98" w:rsidRDefault="005369B3" w:rsidP="003C6B9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6B98">
        <w:rPr>
          <w:sz w:val="28"/>
          <w:szCs w:val="28"/>
        </w:rPr>
        <w:lastRenderedPageBreak/>
        <w:t>4.</w:t>
      </w:r>
      <w:r w:rsidR="003C6B98">
        <w:rPr>
          <w:sz w:val="28"/>
          <w:szCs w:val="28"/>
        </w:rPr>
        <w:t xml:space="preserve"> </w:t>
      </w:r>
      <w:proofErr w:type="gramStart"/>
      <w:r w:rsidRPr="003C6B98">
        <w:rPr>
          <w:sz w:val="28"/>
          <w:szCs w:val="28"/>
        </w:rPr>
        <w:t>Контроль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за</w:t>
      </w:r>
      <w:proofErr w:type="gramEnd"/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исполнением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настоящего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постановления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возложить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на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первого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заместителя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главы</w:t>
      </w:r>
      <w:r w:rsidR="00436849">
        <w:rPr>
          <w:sz w:val="28"/>
          <w:szCs w:val="28"/>
        </w:rPr>
        <w:t xml:space="preserve"> администрации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района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Крупевского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А.Ю.</w:t>
      </w:r>
    </w:p>
    <w:p w:rsidR="005369B3" w:rsidRPr="003C6B98" w:rsidRDefault="005369B3" w:rsidP="003C6B9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6B98">
        <w:rPr>
          <w:sz w:val="28"/>
          <w:szCs w:val="28"/>
        </w:rPr>
        <w:t>5.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Настоящее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постановление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вступает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в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силу</w:t>
      </w:r>
      <w:r w:rsidR="003C6B98">
        <w:rPr>
          <w:sz w:val="28"/>
          <w:szCs w:val="28"/>
        </w:rPr>
        <w:t xml:space="preserve"> после </w:t>
      </w:r>
      <w:r w:rsidRPr="003C6B98">
        <w:rPr>
          <w:sz w:val="28"/>
          <w:szCs w:val="28"/>
        </w:rPr>
        <w:t>его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официального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опубликования</w:t>
      </w:r>
      <w:r w:rsidR="003C6B98">
        <w:rPr>
          <w:sz w:val="28"/>
          <w:szCs w:val="28"/>
        </w:rPr>
        <w:t xml:space="preserve"> (обнародования)</w:t>
      </w:r>
      <w:r w:rsidRPr="003C6B98">
        <w:rPr>
          <w:sz w:val="28"/>
          <w:szCs w:val="28"/>
        </w:rPr>
        <w:t>.</w:t>
      </w:r>
    </w:p>
    <w:p w:rsidR="005369B3" w:rsidRPr="003C6B98" w:rsidRDefault="005369B3" w:rsidP="003C6B9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5369B3" w:rsidRDefault="005369B3" w:rsidP="003C6B9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436849" w:rsidRPr="003C6B98" w:rsidRDefault="00436849" w:rsidP="003C6B9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5369B3" w:rsidRPr="003C6B98" w:rsidRDefault="005369B3" w:rsidP="003C6B9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3C6B98">
        <w:rPr>
          <w:sz w:val="28"/>
          <w:szCs w:val="28"/>
        </w:rPr>
        <w:t>Глава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района</w:t>
      </w:r>
      <w:r w:rsidR="003C6B98">
        <w:rPr>
          <w:sz w:val="28"/>
          <w:szCs w:val="28"/>
        </w:rPr>
        <w:t xml:space="preserve"> </w:t>
      </w:r>
      <w:r w:rsidR="00436849">
        <w:rPr>
          <w:sz w:val="28"/>
          <w:szCs w:val="28"/>
        </w:rPr>
        <w:t xml:space="preserve">                                                                                     </w:t>
      </w:r>
      <w:r w:rsidRPr="003C6B98">
        <w:rPr>
          <w:sz w:val="28"/>
          <w:szCs w:val="28"/>
        </w:rPr>
        <w:t>А.М.</w:t>
      </w:r>
      <w:r w:rsidR="003C6B98">
        <w:rPr>
          <w:sz w:val="28"/>
          <w:szCs w:val="28"/>
        </w:rPr>
        <w:t xml:space="preserve"> </w:t>
      </w:r>
      <w:r w:rsidRPr="003C6B98">
        <w:rPr>
          <w:sz w:val="28"/>
          <w:szCs w:val="28"/>
        </w:rPr>
        <w:t>Маслов</w:t>
      </w:r>
    </w:p>
    <w:p w:rsidR="005369B3" w:rsidRDefault="005369B3" w:rsidP="003C6B98">
      <w:pPr>
        <w:pStyle w:val="2"/>
        <w:spacing w:before="0" w:line="240" w:lineRule="auto"/>
        <w:jc w:val="center"/>
        <w:rPr>
          <w:sz w:val="28"/>
          <w:szCs w:val="28"/>
        </w:rPr>
      </w:pPr>
    </w:p>
    <w:p w:rsidR="00512109" w:rsidRDefault="00512109" w:rsidP="00512109"/>
    <w:p w:rsidR="00512109" w:rsidRDefault="00512109" w:rsidP="00512109"/>
    <w:p w:rsidR="00512109" w:rsidRDefault="00512109" w:rsidP="00512109"/>
    <w:p w:rsidR="00512109" w:rsidRDefault="00512109" w:rsidP="00512109"/>
    <w:p w:rsidR="00512109" w:rsidRDefault="00512109" w:rsidP="00512109"/>
    <w:p w:rsidR="00512109" w:rsidRDefault="00512109" w:rsidP="00512109"/>
    <w:p w:rsidR="00512109" w:rsidRDefault="00512109" w:rsidP="00512109"/>
    <w:p w:rsidR="00512109" w:rsidRDefault="00512109" w:rsidP="00512109"/>
    <w:p w:rsidR="00512109" w:rsidRDefault="00512109" w:rsidP="00512109"/>
    <w:p w:rsidR="00512109" w:rsidRDefault="00512109" w:rsidP="00512109"/>
    <w:p w:rsidR="00512109" w:rsidRDefault="00512109" w:rsidP="00512109"/>
    <w:p w:rsidR="00512109" w:rsidRDefault="00512109" w:rsidP="00512109"/>
    <w:p w:rsidR="00512109" w:rsidRDefault="00512109" w:rsidP="00512109"/>
    <w:p w:rsidR="00512109" w:rsidRDefault="00512109" w:rsidP="00512109"/>
    <w:p w:rsidR="00512109" w:rsidRDefault="00512109" w:rsidP="00512109"/>
    <w:p w:rsidR="00512109" w:rsidRDefault="00512109" w:rsidP="00512109"/>
    <w:p w:rsidR="00512109" w:rsidRDefault="00512109" w:rsidP="00512109"/>
    <w:p w:rsidR="00512109" w:rsidRDefault="00512109" w:rsidP="00512109"/>
    <w:p w:rsidR="00512109" w:rsidRDefault="00512109" w:rsidP="00512109"/>
    <w:p w:rsidR="00512109" w:rsidRDefault="00512109" w:rsidP="00512109"/>
    <w:p w:rsidR="00512109" w:rsidRDefault="00512109" w:rsidP="00512109"/>
    <w:p w:rsidR="00512109" w:rsidRDefault="00512109" w:rsidP="00512109"/>
    <w:p w:rsidR="00512109" w:rsidRPr="00512109" w:rsidRDefault="00512109" w:rsidP="00512109"/>
    <w:p w:rsidR="00512109" w:rsidRDefault="00512109" w:rsidP="00512109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512109" w:rsidRDefault="00512109" w:rsidP="00512109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12109" w:rsidRPr="00711AD1" w:rsidRDefault="00512109" w:rsidP="00767CC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11AD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512109" w:rsidRPr="00711AD1" w:rsidRDefault="00512109" w:rsidP="00767CC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11AD1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</w:p>
    <w:p w:rsidR="00512109" w:rsidRPr="009E044D" w:rsidRDefault="009E044D" w:rsidP="00512109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9E044D">
        <w:rPr>
          <w:rFonts w:ascii="Times New Roman" w:hAnsi="Times New Roman" w:cs="Times New Roman"/>
          <w:sz w:val="28"/>
          <w:szCs w:val="28"/>
        </w:rPr>
        <w:t>от 30.11.2020 № 767</w:t>
      </w:r>
    </w:p>
    <w:p w:rsidR="00512109" w:rsidRDefault="00512109" w:rsidP="00512109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12109" w:rsidRDefault="00512109" w:rsidP="00512109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12109" w:rsidRDefault="00512109" w:rsidP="00512109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12109" w:rsidRPr="00711AD1" w:rsidRDefault="00512109" w:rsidP="00512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AD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512109" w:rsidRDefault="00512109" w:rsidP="00512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AD1">
        <w:rPr>
          <w:rFonts w:ascii="Times New Roman" w:hAnsi="Times New Roman" w:cs="Times New Roman"/>
          <w:b/>
          <w:sz w:val="28"/>
          <w:szCs w:val="28"/>
        </w:rPr>
        <w:t xml:space="preserve">профилактики нарушений обязательных требований при осуществлении муниципального земельного контроля, требований, установленных муниципальными правовыми актами на 2021 год, плановый период и проекта отчетных показателей </w:t>
      </w:r>
    </w:p>
    <w:p w:rsidR="00512109" w:rsidRPr="00711AD1" w:rsidRDefault="00512109" w:rsidP="00512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AD1">
        <w:rPr>
          <w:rFonts w:ascii="Times New Roman" w:hAnsi="Times New Roman" w:cs="Times New Roman"/>
          <w:b/>
          <w:sz w:val="28"/>
          <w:szCs w:val="28"/>
        </w:rPr>
        <w:t>на 2022-2023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09" w:rsidRDefault="00512109" w:rsidP="00512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109" w:rsidRPr="00711AD1" w:rsidRDefault="00512109" w:rsidP="0051210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AD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12109" w:rsidRPr="00CB4B43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B4B43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2022-2023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профилактики),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8.2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4B4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CB4B43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294-ФЗ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(надзора)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контроля»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«Общими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B4B43">
        <w:rPr>
          <w:rFonts w:ascii="Times New Roman" w:hAnsi="Times New Roman" w:cs="Times New Roman"/>
          <w:sz w:val="28"/>
          <w:szCs w:val="28"/>
        </w:rPr>
        <w:t>надзора),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актами,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CB4B43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4B43">
        <w:rPr>
          <w:rFonts w:ascii="Times New Roman" w:hAnsi="Times New Roman" w:cs="Times New Roman"/>
          <w:sz w:val="28"/>
          <w:szCs w:val="28"/>
        </w:rPr>
        <w:t>1680,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CB4B43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принятыми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обязательные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требования),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возможного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ущерба,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разъяснения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требований.</w:t>
      </w:r>
    </w:p>
    <w:p w:rsidR="00512109" w:rsidRPr="00CB4B43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B4B43">
        <w:rPr>
          <w:rFonts w:ascii="Times New Roman" w:hAnsi="Times New Roman" w:cs="Times New Roman"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контроля.</w:t>
      </w:r>
    </w:p>
    <w:p w:rsidR="00512109" w:rsidRPr="00CB4B43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Профилактика </w:t>
      </w:r>
      <w:r w:rsidRPr="00CB4B43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подконтрольной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сферы,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2022-2023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профилактики.</w:t>
      </w:r>
    </w:p>
    <w:p w:rsidR="00512109" w:rsidRPr="00711AD1" w:rsidRDefault="00512109" w:rsidP="00512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AD1">
        <w:rPr>
          <w:rFonts w:ascii="Times New Roman" w:hAnsi="Times New Roman" w:cs="Times New Roman"/>
          <w:b/>
          <w:sz w:val="28"/>
          <w:szCs w:val="28"/>
        </w:rPr>
        <w:t>2. Аналитическая часть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и муниципальными правовыми актами к полномочиям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Верхнебуреинского муниципального района Хабаровского края относится одна из следующих контрольных функций: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муниципальный земельный контроль.</w:t>
      </w:r>
    </w:p>
    <w:p w:rsidR="00512109" w:rsidRPr="00711AD1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D1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711AD1">
        <w:rPr>
          <w:rFonts w:ascii="Times New Roman" w:hAnsi="Times New Roman" w:cs="Times New Roman"/>
          <w:sz w:val="28"/>
          <w:szCs w:val="28"/>
        </w:rPr>
        <w:t>: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предупреждение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снижение административной нагрузки на подконтрольные субъекты;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мотивации к добросовестному поведению подконтрольных субъектов.</w:t>
      </w:r>
    </w:p>
    <w:p w:rsidR="00512109" w:rsidRPr="00711AD1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D1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укрепление системы профилактики нарушений обязательных требований;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правосознания юридических лиц, индивидуальных предпринимателей и граждан.</w:t>
      </w:r>
    </w:p>
    <w:p w:rsidR="00512109" w:rsidRPr="00711AD1" w:rsidRDefault="00512109" w:rsidP="005121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1AD1">
        <w:rPr>
          <w:rFonts w:ascii="Times New Roman" w:hAnsi="Times New Roman" w:cs="Times New Roman"/>
          <w:b/>
          <w:sz w:val="28"/>
          <w:szCs w:val="28"/>
        </w:rPr>
        <w:t>Муниципальный земельный контроль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является: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Правительства Хабаровского края, нормативно-правовых актов администрации Верхнебуреинского муниципального района Хабаровского края, за нарушение которых законодательством Российской Федерации предусмотрена административная или иная ответственность;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предупреждений об устранении выявленных нарушений требований законодательства.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Проверке подлежат граждане, юридические лица, индивидуальные предприниматели, осуществляющие деятельность на территории Верхнебуреинского района Хабаровского края в области использования земель.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администрация Верхнебуреинского муниципального района Хабаровского края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требований законодательства о недопущении самовольного занятия земельного участка или части земельного участка (в том числе земельного участка лицом, не имеющим предусмотренных законом прав на такой земельный участок);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требований законодательства, связанных с обязанностью по привидению земель в состояние, пригодное для использования по целевому назначению.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результате нарушения обязательных требований земельного законодательства возникает как следствие: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недополучение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бюджетом денежных средств от уплаты арендных платежей по договорам аренды земель, находящихся в муниципальной собственности;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причинение вреда земельному участку как природному объекту;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произвольное (несистемное) использование земельных участков;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неиспользование экономического потенциала земельных ресурсов.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течение 9 месяцев 2020 года проведены 37 плановых (рейдовых) осмотров (обследований) земельных участков на соблюдение физическими лицами (гражданами) требований земельного законодательства.</w:t>
      </w:r>
      <w:proofErr w:type="gramEnd"/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факту выявленных нарушений: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направлено гражданам информационных писем по факту устранения нарушений требований земельного законодательства – 12; 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расторгнуты договоров аренды - 3, из них перезаключен – один;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факту неоформленных в установленном порядке документов направлен по подведомственности в Управление Росреестра по Хабаровскому краю один материал;</w:t>
      </w:r>
    </w:p>
    <w:p w:rsidR="00512109" w:rsidRDefault="00512109" w:rsidP="0051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выдано физическим лицам (гражданам) предостережений о недопустимости нарушения обязательных требований земельного законодательства – 4.</w:t>
      </w:r>
    </w:p>
    <w:p w:rsidR="00512109" w:rsidRDefault="00512109" w:rsidP="00512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A60">
        <w:rPr>
          <w:rFonts w:ascii="Times New Roman" w:hAnsi="Times New Roman" w:cs="Times New Roman"/>
          <w:b/>
          <w:sz w:val="28"/>
          <w:szCs w:val="28"/>
        </w:rPr>
        <w:t xml:space="preserve">3. План-график мероприятий по профилактике нарушений </w:t>
      </w:r>
    </w:p>
    <w:p w:rsidR="00512109" w:rsidRPr="00032A60" w:rsidRDefault="00512109" w:rsidP="00512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A60">
        <w:rPr>
          <w:rFonts w:ascii="Times New Roman" w:hAnsi="Times New Roman" w:cs="Times New Roman"/>
          <w:b/>
          <w:sz w:val="28"/>
          <w:szCs w:val="28"/>
        </w:rPr>
        <w:t>на 2021 год</w:t>
      </w:r>
    </w:p>
    <w:p w:rsidR="00512109" w:rsidRDefault="00512109" w:rsidP="0051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594"/>
        <w:gridCol w:w="6210"/>
        <w:gridCol w:w="2410"/>
      </w:tblGrid>
      <w:tr w:rsidR="00512109" w:rsidRPr="009A4126" w:rsidTr="001C1B6E">
        <w:tc>
          <w:tcPr>
            <w:tcW w:w="594" w:type="dxa"/>
          </w:tcPr>
          <w:p w:rsidR="00512109" w:rsidRPr="009A4126" w:rsidRDefault="00512109" w:rsidP="001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10" w:type="dxa"/>
          </w:tcPr>
          <w:p w:rsidR="00512109" w:rsidRDefault="00512109" w:rsidP="001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109" w:rsidRPr="009A4126" w:rsidRDefault="00512109" w:rsidP="001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профилактических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410" w:type="dxa"/>
          </w:tcPr>
          <w:p w:rsidR="00512109" w:rsidRPr="009A4126" w:rsidRDefault="00512109" w:rsidP="001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512109" w:rsidRPr="009A4126" w:rsidTr="001C1B6E">
        <w:trPr>
          <w:trHeight w:val="2034"/>
        </w:trPr>
        <w:tc>
          <w:tcPr>
            <w:tcW w:w="594" w:type="dxa"/>
          </w:tcPr>
          <w:p w:rsidR="00512109" w:rsidRPr="009A4126" w:rsidRDefault="00512109" w:rsidP="001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0" w:type="dxa"/>
          </w:tcPr>
          <w:p w:rsidR="00512109" w:rsidRPr="009A4126" w:rsidRDefault="00512109" w:rsidP="001C1B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контроля.</w:t>
            </w:r>
          </w:p>
        </w:tc>
        <w:tc>
          <w:tcPr>
            <w:tcW w:w="2410" w:type="dxa"/>
          </w:tcPr>
          <w:p w:rsidR="00512109" w:rsidRPr="009A4126" w:rsidRDefault="00512109" w:rsidP="001C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512109" w:rsidRPr="009A4126" w:rsidTr="001C1B6E">
        <w:tc>
          <w:tcPr>
            <w:tcW w:w="594" w:type="dxa"/>
          </w:tcPr>
          <w:p w:rsidR="00512109" w:rsidRPr="009A4126" w:rsidRDefault="00512109" w:rsidP="001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0" w:type="dxa"/>
          </w:tcPr>
          <w:p w:rsidR="00512109" w:rsidRPr="009A4126" w:rsidRDefault="00512109" w:rsidP="001C1B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сайте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2410" w:type="dxa"/>
          </w:tcPr>
          <w:p w:rsidR="00512109" w:rsidRPr="009A4126" w:rsidRDefault="00512109" w:rsidP="001C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года,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правовые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акты</w:t>
            </w:r>
          </w:p>
        </w:tc>
      </w:tr>
      <w:tr w:rsidR="00512109" w:rsidRPr="009A4126" w:rsidTr="001C1B6E">
        <w:tc>
          <w:tcPr>
            <w:tcW w:w="594" w:type="dxa"/>
          </w:tcPr>
          <w:p w:rsidR="00512109" w:rsidRPr="009A4126" w:rsidRDefault="00512109" w:rsidP="001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210" w:type="dxa"/>
          </w:tcPr>
          <w:p w:rsidR="00512109" w:rsidRPr="009A4126" w:rsidRDefault="00512109" w:rsidP="001C1B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лиц,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действие.</w:t>
            </w:r>
          </w:p>
        </w:tc>
        <w:tc>
          <w:tcPr>
            <w:tcW w:w="2410" w:type="dxa"/>
          </w:tcPr>
          <w:p w:rsidR="00512109" w:rsidRPr="009A4126" w:rsidRDefault="00512109" w:rsidP="001C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реже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512109" w:rsidRPr="009A4126" w:rsidTr="001C1B6E">
        <w:tc>
          <w:tcPr>
            <w:tcW w:w="594" w:type="dxa"/>
          </w:tcPr>
          <w:p w:rsidR="00512109" w:rsidRPr="009A4126" w:rsidRDefault="00512109" w:rsidP="001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10" w:type="dxa"/>
          </w:tcPr>
          <w:p w:rsidR="00512109" w:rsidRPr="009A4126" w:rsidRDefault="00512109" w:rsidP="001C1B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лиц,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контроля.</w:t>
            </w:r>
          </w:p>
        </w:tc>
        <w:tc>
          <w:tcPr>
            <w:tcW w:w="2410" w:type="dxa"/>
          </w:tcPr>
          <w:p w:rsidR="00512109" w:rsidRPr="009A4126" w:rsidRDefault="00512109" w:rsidP="001C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2109" w:rsidRPr="009A4126" w:rsidTr="001C1B6E">
        <w:tc>
          <w:tcPr>
            <w:tcW w:w="594" w:type="dxa"/>
          </w:tcPr>
          <w:p w:rsidR="00512109" w:rsidRPr="009A4126" w:rsidRDefault="00512109" w:rsidP="001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10" w:type="dxa"/>
          </w:tcPr>
          <w:p w:rsidR="00512109" w:rsidRPr="009A4126" w:rsidRDefault="00512109" w:rsidP="001C1B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мер,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лицами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целях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недопущения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таких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нарушений.</w:t>
            </w:r>
          </w:p>
        </w:tc>
        <w:tc>
          <w:tcPr>
            <w:tcW w:w="2410" w:type="dxa"/>
          </w:tcPr>
          <w:p w:rsidR="00512109" w:rsidRDefault="00512109" w:rsidP="001C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реже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12109" w:rsidRPr="009A4126" w:rsidRDefault="00512109" w:rsidP="001C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512109" w:rsidRPr="009A4126" w:rsidTr="001C1B6E">
        <w:tc>
          <w:tcPr>
            <w:tcW w:w="594" w:type="dxa"/>
          </w:tcPr>
          <w:p w:rsidR="00512109" w:rsidRPr="009A4126" w:rsidRDefault="00512109" w:rsidP="001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10" w:type="dxa"/>
          </w:tcPr>
          <w:p w:rsidR="00512109" w:rsidRPr="009A4126" w:rsidRDefault="00512109" w:rsidP="001C1B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предостережений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лицам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недопустимости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частями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5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0" w:history="1"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статьи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8.2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Федерального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закона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от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26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.12.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2008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№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294-ФЗ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"О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 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защите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прав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юридических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лиц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и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индивидуальных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предпринимателей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при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осуществлении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государственного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контроля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(надзора)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и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муници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пального контроля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"</w:t>
              </w:r>
            </w:hyperlink>
            <w:r>
              <w:t>.</w:t>
            </w:r>
          </w:p>
        </w:tc>
        <w:tc>
          <w:tcPr>
            <w:tcW w:w="2410" w:type="dxa"/>
          </w:tcPr>
          <w:p w:rsidR="00512109" w:rsidRPr="009A4126" w:rsidRDefault="00512109" w:rsidP="001C1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года,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готовящихся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12109" w:rsidRDefault="00512109" w:rsidP="0051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09" w:rsidRPr="009A4126" w:rsidRDefault="00512109" w:rsidP="0051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09" w:rsidRDefault="00512109" w:rsidP="00512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A60">
        <w:rPr>
          <w:rFonts w:ascii="Times New Roman" w:hAnsi="Times New Roman" w:cs="Times New Roman"/>
          <w:b/>
          <w:sz w:val="28"/>
          <w:szCs w:val="28"/>
        </w:rPr>
        <w:t xml:space="preserve">4. Проект плана-графика мероприятий по профилактике нарушений </w:t>
      </w:r>
    </w:p>
    <w:p w:rsidR="00512109" w:rsidRPr="00032A60" w:rsidRDefault="00512109" w:rsidP="00512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A60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A60">
        <w:rPr>
          <w:rFonts w:ascii="Times New Roman" w:hAnsi="Times New Roman" w:cs="Times New Roman"/>
          <w:b/>
          <w:sz w:val="28"/>
          <w:szCs w:val="28"/>
        </w:rPr>
        <w:t>2022г - 2023 г</w:t>
      </w:r>
    </w:p>
    <w:p w:rsidR="00512109" w:rsidRPr="009A4126" w:rsidRDefault="00512109" w:rsidP="00512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594"/>
        <w:gridCol w:w="6521"/>
        <w:gridCol w:w="2126"/>
      </w:tblGrid>
      <w:tr w:rsidR="00512109" w:rsidRPr="009A4126" w:rsidTr="001C1B6E">
        <w:tc>
          <w:tcPr>
            <w:tcW w:w="567" w:type="dxa"/>
          </w:tcPr>
          <w:p w:rsidR="00512109" w:rsidRPr="009A4126" w:rsidRDefault="00512109" w:rsidP="001C1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</w:tcPr>
          <w:p w:rsidR="00512109" w:rsidRPr="009A4126" w:rsidRDefault="00512109" w:rsidP="001C1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профилактических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512109" w:rsidRPr="009A4126" w:rsidRDefault="00512109" w:rsidP="001C1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512109" w:rsidRPr="009A4126" w:rsidTr="001C1B6E">
        <w:tc>
          <w:tcPr>
            <w:tcW w:w="567" w:type="dxa"/>
          </w:tcPr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512109" w:rsidRPr="009A4126" w:rsidRDefault="00512109" w:rsidP="001C1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размещенных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перечня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правовых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актов,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содержащих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обязательные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требования,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требования,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установленные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правовыми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актами,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проверяемые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контролю</w:t>
            </w:r>
          </w:p>
        </w:tc>
        <w:tc>
          <w:tcPr>
            <w:tcW w:w="2126" w:type="dxa"/>
          </w:tcPr>
          <w:p w:rsidR="00512109" w:rsidRPr="009A4126" w:rsidRDefault="00512109" w:rsidP="001C1B6E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12109" w:rsidRPr="009A4126" w:rsidTr="001C1B6E">
        <w:tc>
          <w:tcPr>
            <w:tcW w:w="567" w:type="dxa"/>
          </w:tcPr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512109" w:rsidRPr="009A4126" w:rsidRDefault="00512109" w:rsidP="001C1B6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4126">
              <w:rPr>
                <w:sz w:val="28"/>
                <w:szCs w:val="28"/>
              </w:rPr>
              <w:t>Информирование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юридических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лиц,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индивидуальных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предпринимателей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вопросам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соблюдения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требований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законодательства,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предъявляемых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осуществлении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посредством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размещения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информации,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руководств,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памяток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соблюдению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требований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официальном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сайте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Хабаровского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края</w:t>
            </w:r>
          </w:p>
        </w:tc>
        <w:tc>
          <w:tcPr>
            <w:tcW w:w="2126" w:type="dxa"/>
          </w:tcPr>
          <w:p w:rsidR="00512109" w:rsidRPr="00512109" w:rsidRDefault="00512109" w:rsidP="001C1B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1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12109" w:rsidRPr="009A4126" w:rsidTr="001C1B6E">
        <w:tc>
          <w:tcPr>
            <w:tcW w:w="567" w:type="dxa"/>
          </w:tcPr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512109" w:rsidRPr="009A4126" w:rsidRDefault="00512109" w:rsidP="001C1B6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4126">
              <w:rPr>
                <w:sz w:val="28"/>
                <w:szCs w:val="28"/>
              </w:rPr>
              <w:t>Обобщение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практики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осуществления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администрацией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размещение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официальном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сайте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Хабаровского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края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соответствующей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информации,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указанием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наиболее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часто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встречающихся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случаев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нарушений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требований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рекомендациями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отношении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мер,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должны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приниматься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юридическими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лицами,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индивидуальными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предпринимателями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целях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недопущения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таких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нарушений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12109" w:rsidRPr="009A4126" w:rsidRDefault="00512109" w:rsidP="001C1B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следующего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годом</w:t>
            </w:r>
          </w:p>
        </w:tc>
      </w:tr>
      <w:tr w:rsidR="00512109" w:rsidRPr="009A4126" w:rsidTr="001C1B6E">
        <w:tc>
          <w:tcPr>
            <w:tcW w:w="567" w:type="dxa"/>
          </w:tcPr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512109" w:rsidRPr="009A4126" w:rsidRDefault="00512109" w:rsidP="005121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Выдача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предостережений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недопустимости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нарушения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частями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10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hyperlink r:id="rId11" w:history="1">
              <w:r w:rsidRPr="0051210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статьи 8.2 Федерального закона от 26.12.2008 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№</w:t>
              </w:r>
              <w:r w:rsidRPr="0051210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294-ФЗ "О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 </w:t>
              </w:r>
              <w:r w:rsidRPr="0051210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  <w:r w:rsidRPr="00512109">
              <w:rPr>
                <w:rFonts w:ascii="Times New Roman" w:hAnsi="Times New Roman" w:cs="Times New Roman"/>
                <w:sz w:val="28"/>
                <w:szCs w:val="28"/>
              </w:rPr>
              <w:t>, если иной порядок не установлен Федеральным законом</w:t>
            </w:r>
          </w:p>
        </w:tc>
        <w:tc>
          <w:tcPr>
            <w:tcW w:w="2126" w:type="dxa"/>
          </w:tcPr>
          <w:p w:rsidR="00512109" w:rsidRPr="00512109" w:rsidRDefault="00512109" w:rsidP="001C1B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512109" w:rsidRPr="009A4126" w:rsidTr="001C1B6E">
        <w:tc>
          <w:tcPr>
            <w:tcW w:w="567" w:type="dxa"/>
          </w:tcPr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521" w:type="dxa"/>
          </w:tcPr>
          <w:p w:rsidR="00512109" w:rsidRPr="009A4126" w:rsidRDefault="00512109" w:rsidP="001C1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результатах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2126" w:type="dxa"/>
          </w:tcPr>
          <w:p w:rsidR="00512109" w:rsidRPr="009A4126" w:rsidRDefault="00512109" w:rsidP="001C1B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следующего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годом</w:t>
            </w:r>
          </w:p>
        </w:tc>
      </w:tr>
      <w:tr w:rsidR="00512109" w:rsidRPr="009A4126" w:rsidTr="001C1B6E">
        <w:tc>
          <w:tcPr>
            <w:tcW w:w="567" w:type="dxa"/>
          </w:tcPr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512109" w:rsidRPr="009A4126" w:rsidRDefault="00512109" w:rsidP="001C1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оценке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профилактических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126" w:type="dxa"/>
          </w:tcPr>
          <w:p w:rsidR="00512109" w:rsidRPr="009A4126" w:rsidRDefault="00512109" w:rsidP="001C1B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следующего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годом</w:t>
            </w:r>
          </w:p>
        </w:tc>
      </w:tr>
      <w:tr w:rsidR="00512109" w:rsidRPr="009A4126" w:rsidTr="001C1B6E">
        <w:tc>
          <w:tcPr>
            <w:tcW w:w="567" w:type="dxa"/>
          </w:tcPr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512109" w:rsidRPr="009A4126" w:rsidRDefault="00512109" w:rsidP="001C1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установленных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правовыми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осуществлении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2126" w:type="dxa"/>
          </w:tcPr>
          <w:p w:rsidR="00512109" w:rsidRPr="009A4126" w:rsidRDefault="00512109" w:rsidP="001C1B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512109" w:rsidRPr="00032A60" w:rsidRDefault="00512109" w:rsidP="00512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109" w:rsidRPr="00032A60" w:rsidRDefault="00512109" w:rsidP="00512109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2A60">
        <w:rPr>
          <w:rFonts w:ascii="Times New Roman" w:hAnsi="Times New Roman" w:cs="Times New Roman"/>
          <w:color w:val="auto"/>
          <w:sz w:val="28"/>
          <w:szCs w:val="28"/>
        </w:rPr>
        <w:t>5. Отчетные показатели реализации программы</w:t>
      </w:r>
    </w:p>
    <w:p w:rsidR="00512109" w:rsidRPr="009A4126" w:rsidRDefault="00512109" w:rsidP="0051210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412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профилактике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целом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календарного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proofErr w:type="gramStart"/>
      <w:r w:rsidRPr="009A4126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отчетные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показатели: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594"/>
        <w:gridCol w:w="5360"/>
        <w:gridCol w:w="1134"/>
        <w:gridCol w:w="1134"/>
        <w:gridCol w:w="992"/>
      </w:tblGrid>
      <w:tr w:rsidR="00512109" w:rsidRPr="009A4126" w:rsidTr="001C1B6E">
        <w:trPr>
          <w:trHeight w:val="281"/>
        </w:trPr>
        <w:tc>
          <w:tcPr>
            <w:tcW w:w="594" w:type="dxa"/>
            <w:vMerge w:val="restart"/>
          </w:tcPr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360" w:type="dxa"/>
            <w:vMerge w:val="restart"/>
          </w:tcPr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Отчетные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512109" w:rsidRPr="009A4126" w:rsidRDefault="00512109" w:rsidP="001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Отчетные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512109" w:rsidRPr="009A4126" w:rsidTr="001C1B6E">
        <w:trPr>
          <w:trHeight w:val="355"/>
        </w:trPr>
        <w:tc>
          <w:tcPr>
            <w:tcW w:w="594" w:type="dxa"/>
            <w:vMerge/>
          </w:tcPr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vMerge/>
          </w:tcPr>
          <w:p w:rsidR="00512109" w:rsidRPr="009A4126" w:rsidRDefault="00512109" w:rsidP="001C1B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12109" w:rsidRPr="009A4126" w:rsidRDefault="00512109" w:rsidP="001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09" w:rsidRPr="009A4126" w:rsidRDefault="00512109" w:rsidP="001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12109" w:rsidRPr="009A4126" w:rsidRDefault="00512109" w:rsidP="001C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2109" w:rsidRPr="009A4126" w:rsidTr="001C1B6E">
        <w:tc>
          <w:tcPr>
            <w:tcW w:w="594" w:type="dxa"/>
          </w:tcPr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0" w:type="dxa"/>
          </w:tcPr>
          <w:p w:rsidR="00512109" w:rsidRPr="009A4126" w:rsidRDefault="00512109" w:rsidP="001C1B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обязательной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размещению,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12109" w:rsidRPr="009A4126" w:rsidTr="001C1B6E">
        <w:tc>
          <w:tcPr>
            <w:tcW w:w="594" w:type="dxa"/>
          </w:tcPr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0" w:type="dxa"/>
          </w:tcPr>
          <w:p w:rsidR="00512109" w:rsidRPr="009A4126" w:rsidRDefault="00512109" w:rsidP="001C1B6E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Описание действий (бездействия) юридических лиц и индивидуальных предпринимателей с учетом ограничений, установленных законодательством о защите персональных данных, иной охраняемой законом тайны, ведущих к нарушениям обязательных требований, требований, установленных </w:t>
            </w:r>
            <w:r>
              <w:rPr>
                <w:sz w:val="28"/>
                <w:szCs w:val="28"/>
              </w:rPr>
              <w:lastRenderedPageBreak/>
              <w:t>муниципальными правовыми актами, а также рекомендации по соблюдению обязательных требований, требований установленных муниципальными правовыми актами</w:t>
            </w:r>
          </w:p>
        </w:tc>
        <w:tc>
          <w:tcPr>
            <w:tcW w:w="1134" w:type="dxa"/>
          </w:tcPr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</w:tcPr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2109" w:rsidRPr="009A4126" w:rsidTr="001C1B6E">
        <w:tc>
          <w:tcPr>
            <w:tcW w:w="594" w:type="dxa"/>
          </w:tcPr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60" w:type="dxa"/>
          </w:tcPr>
          <w:p w:rsidR="00512109" w:rsidRPr="009A4126" w:rsidRDefault="00512109" w:rsidP="001C1B6E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общего числа нарушений обязательных требований, требований установленных муниципальными правовыми актами, выявленных посредством организации и проведения проверок юридических лиц, индивидуальных предпринимателей</w:t>
            </w:r>
          </w:p>
        </w:tc>
        <w:tc>
          <w:tcPr>
            <w:tcW w:w="1134" w:type="dxa"/>
          </w:tcPr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12109" w:rsidRPr="009A4126" w:rsidRDefault="00512109" w:rsidP="001C1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12109" w:rsidRPr="00032A60" w:rsidRDefault="00512109" w:rsidP="00512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D1159" w:rsidRPr="003C6B98" w:rsidRDefault="007D1159" w:rsidP="003C6B98">
      <w:pPr>
        <w:spacing w:after="0" w:line="240" w:lineRule="auto"/>
        <w:rPr>
          <w:sz w:val="28"/>
          <w:szCs w:val="28"/>
        </w:rPr>
      </w:pPr>
    </w:p>
    <w:sectPr w:rsidR="007D1159" w:rsidRPr="003C6B98" w:rsidSect="00767C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B6C" w:rsidRDefault="00484B6C" w:rsidP="003C6B98">
      <w:pPr>
        <w:spacing w:after="0" w:line="240" w:lineRule="auto"/>
      </w:pPr>
      <w:r>
        <w:separator/>
      </w:r>
    </w:p>
  </w:endnote>
  <w:endnote w:type="continuationSeparator" w:id="0">
    <w:p w:rsidR="00484B6C" w:rsidRDefault="00484B6C" w:rsidP="003C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B98" w:rsidRDefault="003C6B9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B98" w:rsidRDefault="003C6B9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B98" w:rsidRDefault="003C6B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B6C" w:rsidRDefault="00484B6C" w:rsidP="003C6B98">
      <w:pPr>
        <w:spacing w:after="0" w:line="240" w:lineRule="auto"/>
      </w:pPr>
      <w:r>
        <w:separator/>
      </w:r>
    </w:p>
  </w:footnote>
  <w:footnote w:type="continuationSeparator" w:id="0">
    <w:p w:rsidR="00484B6C" w:rsidRDefault="00484B6C" w:rsidP="003C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B98" w:rsidRDefault="003C6B9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53985"/>
      <w:docPartObj>
        <w:docPartGallery w:val="Page Numbers (Top of Page)"/>
        <w:docPartUnique/>
      </w:docPartObj>
    </w:sdtPr>
    <w:sdtContent>
      <w:p w:rsidR="003C6B98" w:rsidRDefault="001F41DA">
        <w:pPr>
          <w:pStyle w:val="a5"/>
          <w:jc w:val="center"/>
        </w:pPr>
        <w:fldSimple w:instr=" PAGE   \* MERGEFORMAT ">
          <w:r w:rsidR="009E044D">
            <w:rPr>
              <w:noProof/>
            </w:rPr>
            <w:t>3</w:t>
          </w:r>
        </w:fldSimple>
      </w:p>
    </w:sdtContent>
  </w:sdt>
  <w:p w:rsidR="003C6B98" w:rsidRDefault="003C6B9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B98" w:rsidRDefault="003C6B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91D2E"/>
    <w:multiLevelType w:val="multilevel"/>
    <w:tmpl w:val="49A6E2AA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1">
    <w:nsid w:val="5AF11704"/>
    <w:multiLevelType w:val="hybridMultilevel"/>
    <w:tmpl w:val="80B8A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69B3"/>
    <w:rsid w:val="001F41DA"/>
    <w:rsid w:val="003C6B98"/>
    <w:rsid w:val="00436849"/>
    <w:rsid w:val="00484B6C"/>
    <w:rsid w:val="00512109"/>
    <w:rsid w:val="005369B3"/>
    <w:rsid w:val="00643E19"/>
    <w:rsid w:val="00767CC2"/>
    <w:rsid w:val="007D1159"/>
    <w:rsid w:val="00857E63"/>
    <w:rsid w:val="00942112"/>
    <w:rsid w:val="009E044D"/>
    <w:rsid w:val="00A646DF"/>
    <w:rsid w:val="00DB682C"/>
    <w:rsid w:val="00FD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1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1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6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369B3"/>
    <w:pPr>
      <w:ind w:left="720"/>
      <w:contextualSpacing/>
    </w:pPr>
  </w:style>
  <w:style w:type="paragraph" w:customStyle="1" w:styleId="formattext">
    <w:name w:val="formattext"/>
    <w:basedOn w:val="a"/>
    <w:rsid w:val="0053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69B3"/>
    <w:rPr>
      <w:color w:val="0000FF"/>
      <w:u w:val="single"/>
    </w:rPr>
  </w:style>
  <w:style w:type="paragraph" w:customStyle="1" w:styleId="headertext">
    <w:name w:val="headertext"/>
    <w:basedOn w:val="a"/>
    <w:rsid w:val="0053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C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B98"/>
  </w:style>
  <w:style w:type="paragraph" w:styleId="a7">
    <w:name w:val="footer"/>
    <w:basedOn w:val="a"/>
    <w:link w:val="a8"/>
    <w:uiPriority w:val="99"/>
    <w:semiHidden/>
    <w:unhideWhenUsed/>
    <w:rsid w:val="003C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6B98"/>
  </w:style>
  <w:style w:type="character" w:customStyle="1" w:styleId="30">
    <w:name w:val="Заголовок 3 Знак"/>
    <w:basedOn w:val="a0"/>
    <w:link w:val="3"/>
    <w:uiPriority w:val="9"/>
    <w:semiHidden/>
    <w:rsid w:val="0051210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rsid w:val="00512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6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7CC2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A646DF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uiPriority w:val="99"/>
    <w:rsid w:val="00A646DF"/>
    <w:pPr>
      <w:widowControl w:val="0"/>
      <w:suppressAutoHyphens/>
      <w:autoSpaceDE w:val="0"/>
      <w:autoSpaceDN w:val="0"/>
      <w:spacing w:after="0" w:line="240" w:lineRule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05050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13575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docs.cntd.ru/document/90213575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75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8</cp:revision>
  <cp:lastPrinted>2020-11-25T07:32:00Z</cp:lastPrinted>
  <dcterms:created xsi:type="dcterms:W3CDTF">2020-11-25T06:22:00Z</dcterms:created>
  <dcterms:modified xsi:type="dcterms:W3CDTF">2020-12-01T00:16:00Z</dcterms:modified>
</cp:coreProperties>
</file>