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7F" w:rsidRDefault="000B307F" w:rsidP="000B30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307F" w:rsidRDefault="000B307F" w:rsidP="000B30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B307F" w:rsidRDefault="000B307F" w:rsidP="000B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0B307F" w:rsidRDefault="000B307F" w:rsidP="000B30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307F" w:rsidRDefault="000B307F" w:rsidP="000B307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B307F" w:rsidRDefault="000B307F" w:rsidP="000B307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12.01.2021   № 1</w:t>
      </w:r>
    </w:p>
    <w:p w:rsidR="000B307F" w:rsidRDefault="000B307F" w:rsidP="000B307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C0F71" w:rsidRPr="002C0F71" w:rsidRDefault="002C0F71" w:rsidP="00A97E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F71" w:rsidRPr="002C0F71" w:rsidRDefault="002C0F71" w:rsidP="00A97E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36B" w:rsidRPr="00AA5E86" w:rsidRDefault="008F336B" w:rsidP="002C0F71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FD0434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Верхнебуреинского муниципального района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2C0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31.10.2016 № 632 «Об 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и развитие культуры Верхнебуреинского муниципального района Хабаровского края на 2017-2022 годы»</w:t>
      </w:r>
    </w:p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F55EDD" w:rsidRDefault="008F336B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 целях совершенствования нормативных правовых актов Верхнебуреинского муниципального района, на о</w:t>
      </w:r>
      <w:r w:rsidR="0049169E">
        <w:rPr>
          <w:rFonts w:ascii="Times New Roman" w:hAnsi="Times New Roman" w:cs="Times New Roman"/>
          <w:sz w:val="28"/>
          <w:szCs w:val="28"/>
        </w:rPr>
        <w:t>сновании статьи 179 Бюджетного к</w:t>
      </w:r>
      <w:r w:rsidRPr="00C43FDD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администрация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Верхнебуреинского муниципального </w:t>
      </w:r>
      <w:r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</w:p>
    <w:p w:rsidR="00F55EDD" w:rsidRPr="00C43FDD" w:rsidRDefault="008F336B" w:rsidP="002C0F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EDD" w:rsidRPr="00361D21" w:rsidRDefault="002C0F71" w:rsidP="002C0F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55EDD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55EDD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Верхнебуреинского муниципального района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от 31.10.2016 № 632 «Об утверждении муниципальной программы «Сохранение и развитие культуры Верхнебуреинского муниципального района Хабаровского края на 2017-2022 годы»</w:t>
      </w:r>
      <w:r w:rsidR="00F55EDD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7EC9" w:rsidRPr="00361D21" w:rsidRDefault="002C0F71" w:rsidP="002C0F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</w:t>
      </w:r>
      <w:r w:rsidR="00C74C63">
        <w:rPr>
          <w:rFonts w:ascii="Times New Roman" w:hAnsi="Times New Roman" w:cs="Times New Roman"/>
          <w:color w:val="000000" w:themeColor="text1"/>
          <w:sz w:val="28"/>
          <w:szCs w:val="28"/>
        </w:rPr>
        <w:t>слова и цифры (на 2017-202</w:t>
      </w:r>
      <w:r w:rsidR="003416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годы) исключить.</w:t>
      </w:r>
    </w:p>
    <w:p w:rsidR="00F94849" w:rsidRPr="007071CE" w:rsidRDefault="002C0F71" w:rsidP="002C0F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F94849" w:rsidRPr="007071C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муниципальную программу «Сохранение и развитие культуры Верхнебуреинского муниципального района Хабаровского края» следующие изменения:</w:t>
      </w:r>
    </w:p>
    <w:p w:rsidR="00DA60BC" w:rsidRDefault="002C0F71" w:rsidP="002C0F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94849" w:rsidRPr="00707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программы изложить в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</w:p>
    <w:p w:rsidR="00F94849" w:rsidRPr="007071CE" w:rsidRDefault="00F94849" w:rsidP="002C0F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1CE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A71CFA" w:rsidRPr="00361D21" w:rsidRDefault="00361D21" w:rsidP="00A71C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1CFA" w:rsidRPr="00361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7028"/>
      </w:tblGrid>
      <w:tr w:rsidR="00A71CFA" w:rsidRPr="00A71CFA" w:rsidTr="002C0F71">
        <w:tc>
          <w:tcPr>
            <w:tcW w:w="2186" w:type="dxa"/>
          </w:tcPr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культуры Верхнебуреинского муниципального района Хабаровского края»</w:t>
            </w:r>
          </w:p>
        </w:tc>
      </w:tr>
      <w:tr w:rsidR="00A71CFA" w:rsidRPr="00A71CFA" w:rsidTr="002C0F71">
        <w:trPr>
          <w:trHeight w:val="613"/>
        </w:trPr>
        <w:tc>
          <w:tcPr>
            <w:tcW w:w="2186" w:type="dxa"/>
          </w:tcPr>
          <w:p w:rsidR="00A71CFA" w:rsidRPr="00A71CFA" w:rsidRDefault="00A71CFA" w:rsidP="00A71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A71CFA" w:rsidRPr="00A71CFA" w:rsidRDefault="00A71CFA" w:rsidP="00A71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8" w:type="dxa"/>
          </w:tcPr>
          <w:p w:rsidR="00A71CFA" w:rsidRPr="00A71CFA" w:rsidRDefault="00A71CFA" w:rsidP="00152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Верхнебуреинского муниципального района Хабаровского края (далее Отдел культуры)</w:t>
            </w:r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A71CFA" w:rsidP="00A71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</w:t>
            </w:r>
          </w:p>
          <w:p w:rsidR="00A71CFA" w:rsidRPr="00A71CFA" w:rsidRDefault="00A71CFA" w:rsidP="00A71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городских и сельских поселений, учреждения культуры Верхнебуреинского района</w:t>
            </w:r>
            <w:bookmarkStart w:id="0" w:name="_GoBack"/>
            <w:bookmarkEnd w:id="0"/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A71CFA" w:rsidP="00A71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 удовлетворение растущих и изменяющихся культурных запросов и нужд населения района</w:t>
            </w:r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культурного наследия и расширение доступа граждан к культурным ценностям и информации;</w:t>
            </w:r>
          </w:p>
          <w:p w:rsidR="00A71CFA" w:rsidRPr="00A71CFA" w:rsidRDefault="00A71CFA" w:rsidP="00A71C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 поддержка и развитие художественно-творческой деятельности;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 п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отенциала отрасли</w:t>
            </w:r>
          </w:p>
        </w:tc>
      </w:tr>
      <w:tr w:rsidR="00A71CFA" w:rsidRPr="00A71CFA" w:rsidTr="002C0F71">
        <w:tc>
          <w:tcPr>
            <w:tcW w:w="2186" w:type="dxa"/>
          </w:tcPr>
          <w:p w:rsidR="00152B59" w:rsidRPr="00F55EDD" w:rsidRDefault="00152B59" w:rsidP="00F948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 в Программе не предусмотрена</w:t>
            </w:r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152B59" w:rsidP="00A7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мероприятия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 библиотечно-информационного обслуживания населения;</w:t>
            </w:r>
          </w:p>
          <w:p w:rsidR="00A71CFA" w:rsidRPr="00A71CFA" w:rsidRDefault="00A71CFA" w:rsidP="00A71CFA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 музейного дела, сохранение и популяризация культурного наследия;</w:t>
            </w:r>
          </w:p>
          <w:p w:rsidR="00A71CFA" w:rsidRPr="00A71CFA" w:rsidRDefault="00A71CFA" w:rsidP="00A71CFA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 дополнительного образования, поддержка юных дарований;</w:t>
            </w:r>
          </w:p>
          <w:p w:rsidR="00A71CFA" w:rsidRPr="00A71CFA" w:rsidRDefault="00A71CFA" w:rsidP="00A71CFA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-Организация культурного досуга и массового отдыха населения;</w:t>
            </w:r>
          </w:p>
          <w:p w:rsidR="00A71CFA" w:rsidRPr="00A71CFA" w:rsidRDefault="00A71CFA" w:rsidP="00A71CFA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-Кинообслуживание населения.</w:t>
            </w:r>
          </w:p>
          <w:p w:rsidR="00A71CFA" w:rsidRPr="00A71CFA" w:rsidRDefault="00A71CFA" w:rsidP="00A71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152B59" w:rsidP="00A7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читателей  библиотек 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музея 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школах дополнительного образования 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клубных формирований 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Число зрителей киносеансов </w:t>
            </w:r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A71CFA" w:rsidP="00A7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 – 202</w:t>
            </w:r>
            <w:r w:rsidR="007B2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годы – в один этап</w:t>
            </w:r>
          </w:p>
        </w:tc>
      </w:tr>
      <w:tr w:rsidR="00A71CFA" w:rsidRPr="00A71CFA" w:rsidTr="002C0F71">
        <w:tc>
          <w:tcPr>
            <w:tcW w:w="2186" w:type="dxa"/>
          </w:tcPr>
          <w:p w:rsidR="00A71CFA" w:rsidRPr="00A71CFA" w:rsidRDefault="00A71CFA" w:rsidP="00A7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4855572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за счет средств районного бюджета и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прогнозная (справочная) оценка расходов федерального бюджета, краевого бюджет, бюджета поселений района, внебюджетных средств, по годам реализации</w:t>
            </w:r>
          </w:p>
        </w:tc>
        <w:tc>
          <w:tcPr>
            <w:tcW w:w="7028" w:type="dxa"/>
          </w:tcPr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программы осуществляется за счет средств районного бюджета, в том числе за счет средств федерального бюджета, средств краевого бюджета, средств бюджета поселений района. Объемы финансирования программы ежегодно уточняются при формировании соответствующих бюджетов. Объем необходимых финансовых средств для Программы в 2017 - 2024 годах </w:t>
            </w:r>
            <w:r w:rsidR="00586371"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составил –</w:t>
            </w:r>
            <w:r w:rsidR="00586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62A" w:rsidRPr="0034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34162A" w:rsidRPr="003416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106 803,552</w:t>
            </w:r>
            <w:r w:rsidR="00341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2017г. –107 581,798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2018г. –120 532,938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2019г. –191 938,814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2020г. –</w:t>
            </w:r>
            <w:r w:rsidR="004F50BA">
              <w:rPr>
                <w:rFonts w:ascii="Times New Roman" w:hAnsi="Times New Roman" w:cs="Times New Roman"/>
                <w:sz w:val="28"/>
                <w:szCs w:val="28"/>
              </w:rPr>
              <w:t>165 190,904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2021г. –</w:t>
            </w:r>
            <w:r w:rsidR="0034162A">
              <w:rPr>
                <w:rFonts w:ascii="Times New Roman" w:hAnsi="Times New Roman" w:cs="Times New Roman"/>
                <w:sz w:val="28"/>
                <w:szCs w:val="28"/>
              </w:rPr>
              <w:t>135 570, 032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2022г. –</w:t>
            </w:r>
            <w:r w:rsidR="0034162A">
              <w:rPr>
                <w:rFonts w:ascii="Times New Roman" w:hAnsi="Times New Roman" w:cs="Times New Roman"/>
                <w:sz w:val="28"/>
                <w:szCs w:val="28"/>
              </w:rPr>
              <w:t>128 663, 022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2023г. –</w:t>
            </w:r>
            <w:r w:rsidR="0034162A">
              <w:rPr>
                <w:rFonts w:ascii="Times New Roman" w:hAnsi="Times New Roman" w:cs="Times New Roman"/>
                <w:sz w:val="28"/>
                <w:szCs w:val="28"/>
              </w:rPr>
              <w:t>128 663, 022</w:t>
            </w:r>
            <w:r w:rsidR="0034162A"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2024г. –</w:t>
            </w:r>
            <w:r w:rsidR="0034162A">
              <w:rPr>
                <w:rFonts w:ascii="Times New Roman" w:hAnsi="Times New Roman" w:cs="Times New Roman"/>
                <w:sz w:val="28"/>
                <w:szCs w:val="28"/>
              </w:rPr>
              <w:t>128 663, 022</w:t>
            </w:r>
            <w:r w:rsidR="0034162A"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86371" w:rsidRPr="00A71CFA" w:rsidRDefault="00586371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D4">
              <w:rPr>
                <w:rFonts w:ascii="Times New Roman" w:hAnsi="Times New Roman" w:cs="Times New Roman"/>
                <w:sz w:val="28"/>
                <w:szCs w:val="28"/>
              </w:rPr>
              <w:t>301 435, 489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2017г. – 22 219,250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2018г. – 29 948,018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2019г. – 48 308,678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39 274,893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FF71D4">
              <w:rPr>
                <w:rFonts w:ascii="Times New Roman" w:hAnsi="Times New Roman" w:cs="Times New Roman"/>
                <w:sz w:val="28"/>
                <w:szCs w:val="28"/>
              </w:rPr>
              <w:t>44 876, 170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34 774,550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33 312,069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33 312,069</w:t>
            </w:r>
            <w:r w:rsidR="00B36B84"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федерального бюджета -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51 588,547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2017г. – 102,210  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2018г. – 479,722   тыс. руб. 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2019г. – 33 112,362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14 148,157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1 714,557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1 759,557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135,991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CFA" w:rsidRPr="00A71CFA" w:rsidRDefault="00A71CFA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B36B84">
              <w:rPr>
                <w:rFonts w:ascii="Times New Roman" w:hAnsi="Times New Roman" w:cs="Times New Roman"/>
                <w:sz w:val="28"/>
                <w:szCs w:val="28"/>
              </w:rPr>
              <w:t>135,991</w:t>
            </w:r>
            <w:r w:rsidR="00B36B84"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C8C" w:rsidRDefault="001F4C8C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59 148,019 тыс. руб.</w:t>
            </w:r>
          </w:p>
          <w:p w:rsidR="001F4C8C" w:rsidRDefault="001F4C8C" w:rsidP="00A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2017г.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8 632, 658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2018г.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6 565,800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 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7 345,161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7 345,000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Pr="001F4C8C">
              <w:rPr>
                <w:rFonts w:ascii="Times New Roman" w:hAnsi="Times New Roman" w:cs="Times New Roman"/>
                <w:sz w:val="28"/>
                <w:szCs w:val="28"/>
              </w:rPr>
              <w:t xml:space="preserve">7 345,000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Pr="001F4C8C">
              <w:rPr>
                <w:rFonts w:ascii="Times New Roman" w:hAnsi="Times New Roman" w:cs="Times New Roman"/>
                <w:sz w:val="28"/>
                <w:szCs w:val="28"/>
              </w:rPr>
              <w:t xml:space="preserve">7 345,000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Pr="001F4C8C">
              <w:rPr>
                <w:rFonts w:ascii="Times New Roman" w:hAnsi="Times New Roman" w:cs="Times New Roman"/>
                <w:sz w:val="28"/>
                <w:szCs w:val="28"/>
              </w:rPr>
              <w:t xml:space="preserve">7 345,000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C8C" w:rsidRPr="00A71CFA" w:rsidRDefault="001F4C8C" w:rsidP="001F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Pr="001F4C8C">
              <w:rPr>
                <w:rFonts w:ascii="Times New Roman" w:hAnsi="Times New Roman" w:cs="Times New Roman"/>
                <w:sz w:val="28"/>
                <w:szCs w:val="28"/>
              </w:rPr>
              <w:t xml:space="preserve">7 345,000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1CFA" w:rsidRPr="00A71CFA" w:rsidRDefault="00A71CFA" w:rsidP="00A71C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бюджета поселений – 0,000 тыс. руб.</w:t>
            </w:r>
          </w:p>
        </w:tc>
      </w:tr>
      <w:bookmarkEnd w:id="1"/>
      <w:tr w:rsidR="00A71CFA" w:rsidRPr="00A71CFA" w:rsidTr="002C0F71">
        <w:tc>
          <w:tcPr>
            <w:tcW w:w="2186" w:type="dxa"/>
          </w:tcPr>
          <w:p w:rsidR="00A71CFA" w:rsidRPr="00A71CFA" w:rsidRDefault="00A71CFA" w:rsidP="0017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 программы </w:t>
            </w:r>
          </w:p>
        </w:tc>
        <w:tc>
          <w:tcPr>
            <w:tcW w:w="7028" w:type="dxa"/>
          </w:tcPr>
          <w:p w:rsidR="00A71CFA" w:rsidRPr="00A71CFA" w:rsidRDefault="00A71CFA" w:rsidP="0017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Увеличение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году основных контрольных показателей деятельности учреждений:</w:t>
            </w:r>
          </w:p>
          <w:p w:rsidR="00A71CFA" w:rsidRPr="00A71CFA" w:rsidRDefault="00A71CFA" w:rsidP="0017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 библиотек должно увеличиться до 13 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количество посетителей  музея – до 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сохранить число обучающихся в ДШИ до 400 человек, число участников клубных формирований – до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число зрителей киносеансов – до 14 500 человек.</w:t>
            </w:r>
          </w:p>
          <w:p w:rsidR="00A71CFA" w:rsidRPr="00A71CFA" w:rsidRDefault="00A71CFA" w:rsidP="00170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C0" w:rsidRDefault="00584E3F" w:rsidP="00A7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2A49">
        <w:rPr>
          <w:rFonts w:ascii="Times New Roman" w:hAnsi="Times New Roman" w:cs="Times New Roman"/>
          <w:sz w:val="28"/>
          <w:szCs w:val="28"/>
        </w:rPr>
        <w:t>»</w:t>
      </w:r>
    </w:p>
    <w:p w:rsidR="00AB2CC0" w:rsidRDefault="00AB2CC0" w:rsidP="00A7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CC0" w:rsidRPr="00AB2CC0" w:rsidRDefault="0031074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CC0">
        <w:rPr>
          <w:rFonts w:ascii="Times New Roman" w:hAnsi="Times New Roman" w:cs="Times New Roman"/>
          <w:sz w:val="28"/>
          <w:szCs w:val="28"/>
        </w:rPr>
        <w:t>.</w:t>
      </w:r>
      <w:r w:rsidR="00F94849">
        <w:rPr>
          <w:rFonts w:ascii="Times New Roman" w:hAnsi="Times New Roman" w:cs="Times New Roman"/>
          <w:sz w:val="28"/>
          <w:szCs w:val="28"/>
        </w:rPr>
        <w:t>2</w:t>
      </w:r>
      <w:r w:rsidR="00AB2CC0">
        <w:rPr>
          <w:rFonts w:ascii="Times New Roman" w:hAnsi="Times New Roman" w:cs="Times New Roman"/>
          <w:sz w:val="28"/>
          <w:szCs w:val="28"/>
        </w:rPr>
        <w:t>.</w:t>
      </w:r>
      <w:r w:rsidR="00AB2CC0" w:rsidRPr="00AB2CC0">
        <w:t xml:space="preserve"> </w:t>
      </w:r>
      <w:r w:rsidR="00AB2CC0" w:rsidRPr="00AB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2CC0" w:rsidRPr="00AB2CC0">
        <w:rPr>
          <w:rFonts w:ascii="Times New Roman" w:hAnsi="Times New Roman" w:cs="Times New Roman"/>
          <w:sz w:val="28"/>
          <w:szCs w:val="28"/>
        </w:rPr>
        <w:t>аздел 3</w:t>
      </w:r>
      <w:r w:rsidR="00EA1C4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B2CC0">
        <w:rPr>
          <w:sz w:val="28"/>
          <w:szCs w:val="28"/>
        </w:rPr>
        <w:t xml:space="preserve">. </w:t>
      </w:r>
      <w:r w:rsidR="00AB2CC0" w:rsidRPr="00AB2CC0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и перечень показателей (индикаторов) муниципальной программы</w:t>
      </w:r>
      <w:r w:rsidR="00B8573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85736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AB2CC0">
        <w:rPr>
          <w:rFonts w:ascii="Times New Roman" w:hAnsi="Times New Roman" w:cs="Times New Roman"/>
          <w:sz w:val="28"/>
          <w:szCs w:val="28"/>
        </w:rPr>
        <w:t>: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CC0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о перечень показателей (Индикаторов муниципальной программы).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Индикаторами программы являются: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1.</w:t>
      </w:r>
      <w:r w:rsidRPr="00AB2CC0">
        <w:rPr>
          <w:rFonts w:ascii="Times New Roman" w:hAnsi="Times New Roman" w:cs="Times New Roman"/>
          <w:sz w:val="28"/>
          <w:szCs w:val="28"/>
        </w:rPr>
        <w:tab/>
        <w:t>Количество читателей библиотек;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2.</w:t>
      </w:r>
      <w:r w:rsidRPr="00AB2CC0">
        <w:rPr>
          <w:rFonts w:ascii="Times New Roman" w:hAnsi="Times New Roman" w:cs="Times New Roman"/>
          <w:sz w:val="28"/>
          <w:szCs w:val="28"/>
        </w:rPr>
        <w:tab/>
        <w:t>Количество посетителей музея;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3.</w:t>
      </w:r>
      <w:r w:rsidRPr="00AB2CC0">
        <w:rPr>
          <w:rFonts w:ascii="Times New Roman" w:hAnsi="Times New Roman" w:cs="Times New Roman"/>
          <w:sz w:val="28"/>
          <w:szCs w:val="28"/>
        </w:rPr>
        <w:tab/>
        <w:t>Число обучающихся в ДШИ;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4.</w:t>
      </w:r>
      <w:r w:rsidRPr="00AB2CC0">
        <w:rPr>
          <w:rFonts w:ascii="Times New Roman" w:hAnsi="Times New Roman" w:cs="Times New Roman"/>
          <w:sz w:val="28"/>
          <w:szCs w:val="28"/>
        </w:rPr>
        <w:tab/>
        <w:t>Число участников клубных формирований;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5.</w:t>
      </w:r>
      <w:r w:rsidRPr="00AB2CC0">
        <w:rPr>
          <w:rFonts w:ascii="Times New Roman" w:hAnsi="Times New Roman" w:cs="Times New Roman"/>
          <w:sz w:val="28"/>
          <w:szCs w:val="28"/>
        </w:rPr>
        <w:tab/>
        <w:t>Число зрителей киносеансов.</w:t>
      </w:r>
    </w:p>
    <w:p w:rsidR="00AB2CC0" w:rsidRPr="00AB2CC0" w:rsidRDefault="00AB2CC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Увеличение к 2024 году основных контрольных показателей деятельности учреждений:</w:t>
      </w:r>
    </w:p>
    <w:p w:rsidR="00AB2CC0" w:rsidRDefault="00AB2CC0" w:rsidP="00AB2C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количество читателей библиотек должно увеличиться до 13 155 человек, количество посетителей музея – до 8410 человек, сохранить число обучающихся в ДШИ до 400 человек, число участников клубных формирований – до 1860 человек, число зрителей киносеансов – до 14 500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Сведения о показателях (индикаторах) приведено в Приложении 6.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CC0" w:rsidRPr="00AB2CC0" w:rsidRDefault="00310740" w:rsidP="00AB2C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B2CC0">
        <w:rPr>
          <w:rFonts w:ascii="Times New Roman" w:hAnsi="Times New Roman" w:cs="Times New Roman"/>
          <w:sz w:val="28"/>
          <w:szCs w:val="28"/>
        </w:rPr>
        <w:t>.</w:t>
      </w:r>
      <w:r w:rsidR="00F94849">
        <w:rPr>
          <w:rFonts w:ascii="Times New Roman" w:hAnsi="Times New Roman" w:cs="Times New Roman"/>
          <w:sz w:val="28"/>
          <w:szCs w:val="28"/>
        </w:rPr>
        <w:t>3</w:t>
      </w:r>
      <w:r w:rsidR="00EA1C4D">
        <w:rPr>
          <w:rFonts w:ascii="Times New Roman" w:hAnsi="Times New Roman" w:cs="Times New Roman"/>
          <w:sz w:val="28"/>
          <w:szCs w:val="28"/>
        </w:rPr>
        <w:t>.</w:t>
      </w:r>
      <w:r w:rsidR="00584E3F">
        <w:rPr>
          <w:rFonts w:ascii="Times New Roman" w:hAnsi="Times New Roman" w:cs="Times New Roman"/>
          <w:sz w:val="28"/>
          <w:szCs w:val="28"/>
        </w:rPr>
        <w:t xml:space="preserve">  </w:t>
      </w:r>
      <w:r w:rsidR="00AB2CC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B2CC0" w:rsidRPr="00AB2CC0">
        <w:rPr>
          <w:rFonts w:ascii="Times New Roman" w:hAnsi="Times New Roman" w:cs="Times New Roman"/>
          <w:sz w:val="28"/>
          <w:szCs w:val="28"/>
        </w:rPr>
        <w:t>5</w:t>
      </w:r>
      <w:r w:rsidR="00EA1C4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B2CC0" w:rsidRPr="00AB2CC0">
        <w:rPr>
          <w:rFonts w:ascii="Times New Roman" w:hAnsi="Times New Roman" w:cs="Times New Roman"/>
          <w:sz w:val="28"/>
          <w:szCs w:val="28"/>
        </w:rPr>
        <w:t>. Сроки реализации муниципальной программы</w:t>
      </w:r>
      <w:r w:rsidR="00B8573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85736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CC0" w:rsidRPr="00AB2CC0" w:rsidRDefault="00AB2CC0" w:rsidP="00AB2C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CC0">
        <w:rPr>
          <w:rFonts w:ascii="Times New Roman" w:hAnsi="Times New Roman" w:cs="Times New Roman"/>
          <w:sz w:val="28"/>
          <w:szCs w:val="28"/>
        </w:rPr>
        <w:t>Программа реализуется в один этап с 2017 по 202</w:t>
      </w:r>
      <w:r w:rsidR="001F4C8C">
        <w:rPr>
          <w:rFonts w:ascii="Times New Roman" w:hAnsi="Times New Roman" w:cs="Times New Roman"/>
          <w:sz w:val="28"/>
          <w:szCs w:val="28"/>
        </w:rPr>
        <w:t>4</w:t>
      </w:r>
      <w:r w:rsidRPr="00AB2CC0">
        <w:rPr>
          <w:rFonts w:ascii="Times New Roman" w:hAnsi="Times New Roman" w:cs="Times New Roman"/>
          <w:sz w:val="28"/>
          <w:szCs w:val="28"/>
        </w:rPr>
        <w:t xml:space="preserve"> годы. Сроки проведения мероприятий Программы предусмотрены системой программных мероприятий.</w:t>
      </w:r>
      <w:r w:rsidR="00EA1C4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5208" w:rsidRPr="00361D21" w:rsidRDefault="00310740" w:rsidP="00EA1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2</w:t>
      </w:r>
      <w:r w:rsidR="00F55EDD" w:rsidRPr="00AB2CC0">
        <w:rPr>
          <w:rFonts w:ascii="Times New Roman" w:hAnsi="Times New Roman" w:cs="Times New Roman"/>
          <w:sz w:val="28"/>
          <w:szCs w:val="28"/>
        </w:rPr>
        <w:t>.</w:t>
      </w:r>
      <w:r w:rsidR="00F94849">
        <w:rPr>
          <w:rFonts w:ascii="Times New Roman" w:hAnsi="Times New Roman" w:cs="Times New Roman"/>
          <w:sz w:val="28"/>
          <w:szCs w:val="28"/>
        </w:rPr>
        <w:t>4</w:t>
      </w:r>
      <w:r w:rsidR="00F55EDD" w:rsidRPr="00AB2CC0">
        <w:rPr>
          <w:rFonts w:ascii="Times New Roman" w:hAnsi="Times New Roman" w:cs="Times New Roman"/>
          <w:sz w:val="28"/>
          <w:szCs w:val="28"/>
        </w:rPr>
        <w:t>.</w:t>
      </w:r>
      <w:r w:rsidR="00F55EDD">
        <w:rPr>
          <w:rFonts w:ascii="Times New Roman" w:hAnsi="Times New Roman" w:cs="Times New Roman"/>
          <w:sz w:val="28"/>
          <w:szCs w:val="28"/>
        </w:rPr>
        <w:t xml:space="preserve"> Раздел 7</w:t>
      </w:r>
      <w:r w:rsidR="00EA1C4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EDD">
        <w:rPr>
          <w:rFonts w:ascii="Times New Roman" w:hAnsi="Times New Roman" w:cs="Times New Roman"/>
          <w:sz w:val="28"/>
          <w:szCs w:val="28"/>
        </w:rPr>
        <w:t xml:space="preserve"> </w:t>
      </w:r>
      <w:r w:rsidRPr="00310740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85736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</w:t>
      </w:r>
      <w:r w:rsidR="00F55EDD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5EDD" w:rsidRDefault="00F55EDD" w:rsidP="00F5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«Ресурсное обеспечение программы.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районного бюджета, в том числе за счет средств федерального бюджета, средств краевого бюджета, средств бюджета поселений района. Объемы финансирования программы ежегодно уточняются при формировании соответствующих бюджетов. Объем необходимых финансовых средств для Программы в 2017 - 2024 годах из районного бюджета составил – 1 106 803,552 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2017г. –107 581,798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2018г. –120 532,938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2019г. –191 938,814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2020г. –165 190,904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2021г. –135 570, 032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2022г. –128 663, 022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2023г. –128 663, 022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2024г. –128 663, 022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301 435, 489  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2017г. – 22 219,250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2018г. – 29 948,018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2019г. – 48 308,678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2020г. – 39 274,893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2021г. – 44 876, 170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2022г. – 34 774,550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2023г. – 33 312,069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2024г. – 33 312,069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федерального бюджета -51 588,547   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2017г. – 102,210  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lastRenderedPageBreak/>
        <w:t xml:space="preserve">2018г. – 479,722   тыс. руб. 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2019г. – 33 112,362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2020г. – 14 148,157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2021г. – 1 714,557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2022г. – 1 759,557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2023г. – 135,991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2024г. – 135,991 тыс. руб.</w:t>
      </w:r>
    </w:p>
    <w:p w:rsidR="00881494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внебюджетные средства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59 148,019 </w:t>
      </w:r>
    </w:p>
    <w:p w:rsid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2017г. – 8 632, 658  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 xml:space="preserve">2018г. – 6 565,800    тыс. руб. 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2019г. – 7 345,161 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2020г. – 7 345,000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2021г. – 7 345,000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2022г. – 7 345,000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2023г. – 7 345,000 тыс. руб.</w:t>
      </w:r>
    </w:p>
    <w:p w:rsidR="001F4C8C" w:rsidRPr="001F4C8C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2024г. – 7 345,000 тыс. руб.</w:t>
      </w:r>
    </w:p>
    <w:p w:rsidR="00F55EDD" w:rsidRPr="00F55EDD" w:rsidRDefault="001F4C8C" w:rsidP="001F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8C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бюджета поселений – 0,000 тыс. руб.</w:t>
      </w:r>
    </w:p>
    <w:p w:rsidR="00F55EDD" w:rsidRDefault="00F55EDD" w:rsidP="00F55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DD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бюджета поселений – 0,000 тыс. руб.</w:t>
      </w:r>
      <w:r w:rsidR="00EA1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EBB" w:rsidRPr="00483EBB" w:rsidRDefault="00483EBB" w:rsidP="0048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B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приведено в Приложении 2, прогнозная (справочная) оценка 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 в Приложении 3.</w:t>
      </w:r>
    </w:p>
    <w:p w:rsidR="00483EBB" w:rsidRDefault="00483EBB" w:rsidP="0048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EBB">
        <w:rPr>
          <w:rFonts w:ascii="Times New Roman" w:hAnsi="Times New Roman" w:cs="Times New Roman"/>
          <w:sz w:val="28"/>
          <w:szCs w:val="28"/>
        </w:rPr>
        <w:t>Прогноз показателей муниципального задания приведен в Приложении 4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5C5E70" w:rsidRPr="00D51165" w:rsidRDefault="00310740" w:rsidP="00EA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5E70" w:rsidRPr="00D51165">
        <w:rPr>
          <w:rFonts w:ascii="Times New Roman" w:hAnsi="Times New Roman" w:cs="Times New Roman"/>
          <w:sz w:val="28"/>
          <w:szCs w:val="28"/>
        </w:rPr>
        <w:t>.</w:t>
      </w:r>
      <w:r w:rsidR="00F94849">
        <w:rPr>
          <w:rFonts w:ascii="Times New Roman" w:hAnsi="Times New Roman" w:cs="Times New Roman"/>
          <w:sz w:val="28"/>
          <w:szCs w:val="28"/>
        </w:rPr>
        <w:t>5</w:t>
      </w:r>
      <w:r w:rsidR="005C5E70" w:rsidRPr="00D51165">
        <w:rPr>
          <w:rFonts w:ascii="Times New Roman" w:hAnsi="Times New Roman" w:cs="Times New Roman"/>
          <w:sz w:val="28"/>
          <w:szCs w:val="28"/>
        </w:rPr>
        <w:t>. Приложения 1,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2,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3</w:t>
      </w:r>
      <w:r w:rsidR="0066378C" w:rsidRPr="00D51165">
        <w:rPr>
          <w:rFonts w:ascii="Times New Roman" w:hAnsi="Times New Roman" w:cs="Times New Roman"/>
          <w:sz w:val="28"/>
          <w:szCs w:val="28"/>
        </w:rPr>
        <w:t>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BC4FE1">
        <w:rPr>
          <w:rFonts w:ascii="Times New Roman" w:hAnsi="Times New Roman" w:cs="Times New Roman"/>
          <w:sz w:val="28"/>
          <w:szCs w:val="28"/>
        </w:rPr>
        <w:t>4</w:t>
      </w:r>
      <w:r w:rsidR="006C6FEE">
        <w:rPr>
          <w:rFonts w:ascii="Times New Roman" w:hAnsi="Times New Roman" w:cs="Times New Roman"/>
          <w:sz w:val="28"/>
          <w:szCs w:val="28"/>
        </w:rPr>
        <w:t>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6C6FEE">
        <w:rPr>
          <w:rFonts w:ascii="Times New Roman" w:hAnsi="Times New Roman" w:cs="Times New Roman"/>
          <w:sz w:val="28"/>
          <w:szCs w:val="28"/>
        </w:rPr>
        <w:t>5</w:t>
      </w:r>
      <w:r w:rsidR="005C5E70" w:rsidRPr="00D51165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редакции, согласно Приложениям 1,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2,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3</w:t>
      </w:r>
      <w:r w:rsidR="0026603E" w:rsidRPr="00D51165">
        <w:rPr>
          <w:rFonts w:ascii="Times New Roman" w:hAnsi="Times New Roman" w:cs="Times New Roman"/>
          <w:sz w:val="28"/>
          <w:szCs w:val="28"/>
        </w:rPr>
        <w:t>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EF33C7" w:rsidRPr="00D51165">
        <w:rPr>
          <w:rFonts w:ascii="Times New Roman" w:hAnsi="Times New Roman" w:cs="Times New Roman"/>
          <w:sz w:val="28"/>
          <w:szCs w:val="28"/>
        </w:rPr>
        <w:t>4</w:t>
      </w:r>
      <w:r w:rsidR="006C6FEE">
        <w:rPr>
          <w:rFonts w:ascii="Times New Roman" w:hAnsi="Times New Roman" w:cs="Times New Roman"/>
          <w:sz w:val="28"/>
          <w:szCs w:val="28"/>
        </w:rPr>
        <w:t>,</w:t>
      </w:r>
      <w:r w:rsidR="00152B59">
        <w:rPr>
          <w:rFonts w:ascii="Times New Roman" w:hAnsi="Times New Roman" w:cs="Times New Roman"/>
          <w:sz w:val="28"/>
          <w:szCs w:val="28"/>
        </w:rPr>
        <w:t xml:space="preserve"> </w:t>
      </w:r>
      <w:r w:rsidR="006C6FEE">
        <w:rPr>
          <w:rFonts w:ascii="Times New Roman" w:hAnsi="Times New Roman" w:cs="Times New Roman"/>
          <w:sz w:val="28"/>
          <w:szCs w:val="28"/>
        </w:rPr>
        <w:t>5</w:t>
      </w:r>
      <w:r w:rsidR="005C5E70" w:rsidRPr="00D51165"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постановлению.</w:t>
      </w:r>
    </w:p>
    <w:p w:rsidR="002F025E" w:rsidRPr="00D51165" w:rsidRDefault="002C0F71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25E" w:rsidRPr="00D5116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C5E70" w:rsidRPr="00D5116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025E" w:rsidRPr="00D51165" w:rsidRDefault="00310740" w:rsidP="002C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025E" w:rsidRPr="00D51165">
        <w:rPr>
          <w:rFonts w:ascii="Times New Roman" w:hAnsi="Times New Roman" w:cs="Times New Roman"/>
          <w:sz w:val="28"/>
          <w:szCs w:val="28"/>
        </w:rPr>
        <w:t>.</w:t>
      </w:r>
      <w:r w:rsidR="002C0F71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C0F71">
        <w:rPr>
          <w:rFonts w:ascii="Times New Roman" w:hAnsi="Times New Roman" w:cs="Times New Roman"/>
          <w:sz w:val="28"/>
          <w:szCs w:val="28"/>
        </w:rPr>
        <w:t>после</w:t>
      </w:r>
      <w:r w:rsidR="00F55EDD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0E006D" w:rsidRPr="00670160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160" w:rsidRPr="00670160" w:rsidRDefault="00670160" w:rsidP="000E0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160" w:rsidRPr="00670160" w:rsidRDefault="00670160" w:rsidP="000E0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E1" w:rsidRDefault="000E006D" w:rsidP="002C0F7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C4FE1" w:rsidSect="002C0F71">
          <w:headerReference w:type="default" r:id="rId8"/>
          <w:pgSz w:w="11906" w:h="16838"/>
          <w:pgMar w:top="1276" w:right="566" w:bottom="1559" w:left="2127" w:header="709" w:footer="709" w:gutter="0"/>
          <w:cols w:space="708"/>
          <w:titlePg/>
          <w:docGrid w:linePitch="360"/>
        </w:sectPr>
      </w:pPr>
      <w:r w:rsidRPr="006701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0F71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Pr="006701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5E70" w:rsidRPr="006701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70160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670160">
        <w:rPr>
          <w:rFonts w:ascii="Times New Roman" w:hAnsi="Times New Roman" w:cs="Times New Roman"/>
          <w:sz w:val="28"/>
          <w:szCs w:val="28"/>
        </w:rPr>
        <w:t>А.М. Маслов</w:t>
      </w:r>
    </w:p>
    <w:p w:rsidR="004B7D31" w:rsidRPr="00587B41" w:rsidRDefault="002C0F71" w:rsidP="00BC4FE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0E68" w:rsidRPr="00587B41" w:rsidRDefault="000A0E68" w:rsidP="00BC4FE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2C0F71" w:rsidRPr="00587B41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12.01.2021 </w:t>
      </w:r>
      <w:r w:rsidR="002C0F71" w:rsidRPr="00587B4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0E68" w:rsidRPr="00587B41" w:rsidRDefault="000A0E68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2C0F71" w:rsidRPr="00587B41" w:rsidRDefault="000A0E68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 xml:space="preserve">« Приложение 1 </w:t>
      </w:r>
    </w:p>
    <w:p w:rsidR="000A0E68" w:rsidRPr="00587B41" w:rsidRDefault="000A0E68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B7D31" w:rsidRPr="00587B41" w:rsidRDefault="004B7D31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4B7D31" w:rsidRPr="00587B41" w:rsidRDefault="004B7D31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 xml:space="preserve"> Верхнебуреинского муниципального района</w:t>
      </w:r>
    </w:p>
    <w:p w:rsidR="004B7D31" w:rsidRPr="00587B41" w:rsidRDefault="004B7D31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BC4FE1" w:rsidRPr="00587B41" w:rsidRDefault="00BC4FE1" w:rsidP="000A0E6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E1" w:rsidRPr="00587B41" w:rsidRDefault="00BC4FE1" w:rsidP="000A0E6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68" w:rsidRPr="00F55825" w:rsidRDefault="000A0E68" w:rsidP="000A0E6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2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3118"/>
        <w:gridCol w:w="1418"/>
        <w:gridCol w:w="2835"/>
        <w:gridCol w:w="4111"/>
      </w:tblGrid>
      <w:tr w:rsidR="004E2C19" w:rsidRPr="00297B31" w:rsidTr="002C0F71">
        <w:trPr>
          <w:trHeight w:val="938"/>
        </w:trPr>
        <w:tc>
          <w:tcPr>
            <w:tcW w:w="851" w:type="dxa"/>
          </w:tcPr>
          <w:p w:rsidR="004E2C19" w:rsidRPr="00F55825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402" w:type="dxa"/>
          </w:tcPr>
          <w:p w:rsidR="004E2C19" w:rsidRPr="00F55825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3118" w:type="dxa"/>
          </w:tcPr>
          <w:p w:rsidR="004E2C19" w:rsidRPr="00F55825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</w:tcPr>
          <w:p w:rsidR="004E2C19" w:rsidRPr="004E2C19" w:rsidRDefault="004E2C19" w:rsidP="004E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1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4E2C19" w:rsidRPr="00F55825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Непосредственный результат реализации мероприятий </w:t>
            </w:r>
          </w:p>
        </w:tc>
        <w:tc>
          <w:tcPr>
            <w:tcW w:w="4111" w:type="dxa"/>
          </w:tcPr>
          <w:p w:rsidR="004E2C19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Последствие </w:t>
            </w:r>
          </w:p>
          <w:p w:rsidR="004E2C19" w:rsidRPr="00F55825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нереализации мероприятий</w:t>
            </w:r>
          </w:p>
        </w:tc>
      </w:tr>
      <w:tr w:rsidR="004E2C19" w:rsidRPr="00297B31" w:rsidTr="002C0F71">
        <w:trPr>
          <w:trHeight w:val="1092"/>
        </w:trPr>
        <w:tc>
          <w:tcPr>
            <w:tcW w:w="851" w:type="dxa"/>
          </w:tcPr>
          <w:p w:rsidR="004E2C19" w:rsidRPr="00F55825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2C19" w:rsidRPr="00297B31" w:rsidRDefault="00FD4CA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дело не развивается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библиотечных услуг, расширение возможности доступа населения к информации</w:t>
            </w:r>
          </w:p>
        </w:tc>
        <w:tc>
          <w:tcPr>
            <w:tcW w:w="4111" w:type="dxa"/>
          </w:tcPr>
          <w:p w:rsidR="004E2C19" w:rsidRPr="00297B31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качество услуг. Снижение интереса населения к библиотечным услугам</w:t>
            </w:r>
          </w:p>
        </w:tc>
      </w:tr>
      <w:tr w:rsidR="004E2C19" w:rsidRPr="00297B31" w:rsidTr="002C0F71">
        <w:trPr>
          <w:trHeight w:val="697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социальной политики» от 7 мая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2012 г. № 597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4111" w:type="dxa"/>
          </w:tcPr>
          <w:p w:rsidR="004E2C19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еятельность муниципальных библиотек не обеспечиваетс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я,</w:t>
            </w:r>
          </w:p>
          <w:p w:rsidR="00FD4CA0" w:rsidRPr="00297B31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697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</w:tcPr>
          <w:p w:rsidR="004E2C19" w:rsidRPr="00297B31" w:rsidRDefault="004E2C19" w:rsidP="0002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период до 2024 года”, "Основным направлениям бюджетной, налоговой и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-тарифной политики 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7</w:t>
            </w:r>
            <w:r w:rsidRPr="003849CF">
              <w:t xml:space="preserve">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4111" w:type="dxa"/>
          </w:tcPr>
          <w:p w:rsidR="004E2C19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еятельность муниципальных библиотек не обеспечивается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FD4CA0" w:rsidRPr="00297B31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</w:t>
            </w:r>
          </w:p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Поступление новых экземпляров книг в библиотечные фонды</w:t>
            </w:r>
          </w:p>
        </w:tc>
        <w:tc>
          <w:tcPr>
            <w:tcW w:w="4111" w:type="dxa"/>
          </w:tcPr>
          <w:p w:rsidR="004E2C19" w:rsidRPr="00FD4CA0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Услуги библиотек населению не предоставляются; </w:t>
            </w:r>
          </w:p>
        </w:tc>
      </w:tr>
      <w:tr w:rsidR="004E2C19" w:rsidRPr="00297B31" w:rsidTr="002C0F71">
        <w:trPr>
          <w:trHeight w:val="1323"/>
        </w:trPr>
        <w:tc>
          <w:tcPr>
            <w:tcW w:w="851" w:type="dxa"/>
          </w:tcPr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C19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  <w:p w:rsidR="004E2C19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МБУ ВМЦБС, администрация Новоургальского городского поселения 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периодических изданий.</w:t>
            </w:r>
          </w:p>
        </w:tc>
        <w:tc>
          <w:tcPr>
            <w:tcW w:w="4111" w:type="dxa"/>
          </w:tcPr>
          <w:p w:rsidR="004E2C19" w:rsidRPr="00297B31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Услуги библиотек населению не предоставляются;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библиотечных услуг населению, проведение мероприятий, направленных на пропаганду чтения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района библиотечным обслуживанием</w:t>
            </w:r>
          </w:p>
        </w:tc>
        <w:tc>
          <w:tcPr>
            <w:tcW w:w="4111" w:type="dxa"/>
          </w:tcPr>
          <w:p w:rsidR="004E2C19" w:rsidRPr="00297B31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Услуги библиотек населению не предоставляются;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4111" w:type="dxa"/>
            <w:shd w:val="clear" w:color="auto" w:fill="auto"/>
          </w:tcPr>
          <w:p w:rsidR="004E2C19" w:rsidRPr="00297B31" w:rsidRDefault="00FD4CA0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 и запросам население.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ВМЦБС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культуры, администрация  района</w:t>
            </w:r>
          </w:p>
        </w:tc>
        <w:tc>
          <w:tcPr>
            <w:tcW w:w="1418" w:type="dxa"/>
          </w:tcPr>
          <w:p w:rsidR="00EE4E52" w:rsidRDefault="004E2C19" w:rsidP="004E2C19">
            <w:r w:rsidRPr="003849CF">
              <w:t>2019</w:t>
            </w:r>
            <w:r w:rsidR="00142339">
              <w:t xml:space="preserve"> </w:t>
            </w:r>
            <w:r w:rsidR="00EE4E52">
              <w:t>–</w:t>
            </w:r>
            <w:r w:rsidR="00142339">
              <w:t xml:space="preserve"> </w:t>
            </w:r>
          </w:p>
          <w:p w:rsidR="004E2C19" w:rsidRPr="003849CF" w:rsidRDefault="004E2C19" w:rsidP="004E2C19">
            <w:r w:rsidRPr="003849CF">
              <w:t>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 и запросам население.</w:t>
            </w:r>
          </w:p>
        </w:tc>
      </w:tr>
      <w:tr w:rsidR="004E2C19" w:rsidRPr="00297B31" w:rsidTr="002C0F71">
        <w:trPr>
          <w:trHeight w:val="964"/>
        </w:trPr>
        <w:tc>
          <w:tcPr>
            <w:tcW w:w="851" w:type="dxa"/>
          </w:tcPr>
          <w:p w:rsidR="004E2C19" w:rsidRPr="00F55825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 не развивается</w:t>
            </w:r>
          </w:p>
        </w:tc>
      </w:tr>
      <w:tr w:rsidR="004E2C19" w:rsidRPr="00297B31" w:rsidTr="002C0F71">
        <w:trPr>
          <w:trHeight w:val="1036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музеев, сохранность музейных коллекций.</w:t>
            </w:r>
          </w:p>
        </w:tc>
        <w:tc>
          <w:tcPr>
            <w:tcW w:w="4111" w:type="dxa"/>
          </w:tcPr>
          <w:p w:rsidR="004E2C19" w:rsidRPr="00297B31" w:rsidRDefault="00876137" w:rsidP="0087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C19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венной социальной политики» от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2012 № 597</w:t>
            </w:r>
          </w:p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4111" w:type="dxa"/>
          </w:tcPr>
          <w:p w:rsidR="00876137" w:rsidRPr="00876137" w:rsidRDefault="00876137" w:rsidP="0087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  <w:p w:rsidR="00876137" w:rsidRPr="00876137" w:rsidRDefault="00876137" w:rsidP="0087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4E2C19" w:rsidRPr="00297B31" w:rsidRDefault="004E2C19" w:rsidP="003A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года”, "Основным направлениям бюджетной, налоговой и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-тарифной политики 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администрация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7</w:t>
            </w:r>
            <w:r w:rsidRPr="003849CF">
              <w:t xml:space="preserve">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4111" w:type="dxa"/>
          </w:tcPr>
          <w:p w:rsidR="00876137" w:rsidRPr="00876137" w:rsidRDefault="00876137" w:rsidP="0087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99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Обновление  действующих музейных экспозиций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выставок и количества экспонируемых музейных предметов.</w:t>
            </w: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4E2C19" w:rsidRPr="00297B31" w:rsidTr="002C0F71">
        <w:trPr>
          <w:trHeight w:val="970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музеев.</w:t>
            </w: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выпуск информационных и презентационных материалов (книга, буклет, фильм) к юбилейным датам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Популяризация исторического и культурного наследия</w:t>
            </w: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4E2C19" w:rsidRPr="00297B31" w:rsidTr="002C0F71">
        <w:trPr>
          <w:trHeight w:val="960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МЧКМ, музей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п. Новый Ургал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музейных услуг</w:t>
            </w: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Несоответствие МТБ музея современным стандартам и запросам населения, низкое качество услуг музеев, снижение интереса населения к музейным услугам</w:t>
            </w:r>
          </w:p>
        </w:tc>
      </w:tr>
      <w:tr w:rsidR="004E2C19" w:rsidRPr="00297B31" w:rsidTr="002C0F71">
        <w:trPr>
          <w:trHeight w:val="974"/>
        </w:trPr>
        <w:tc>
          <w:tcPr>
            <w:tcW w:w="851" w:type="dxa"/>
          </w:tcPr>
          <w:p w:rsidR="004E2C19" w:rsidRPr="00F55825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п. Чегдомын 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2C19" w:rsidRPr="00297B31" w:rsidRDefault="007B4172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4172">
              <w:rPr>
                <w:rFonts w:ascii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B4172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172">
              <w:rPr>
                <w:rFonts w:ascii="Times New Roman" w:hAnsi="Times New Roman" w:cs="Times New Roman"/>
                <w:sz w:val="24"/>
                <w:szCs w:val="24"/>
              </w:rPr>
              <w:t>, поддержка юных дарований</w:t>
            </w:r>
          </w:p>
        </w:tc>
      </w:tr>
      <w:tr w:rsidR="004E2C19" w:rsidRPr="00297B31" w:rsidTr="002C0F71">
        <w:trPr>
          <w:trHeight w:val="966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п. Чегдомын 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доступности и качества образовательных услуг.</w:t>
            </w:r>
          </w:p>
        </w:tc>
        <w:tc>
          <w:tcPr>
            <w:tcW w:w="411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дополнительного образования согласно Указу президента «О мероприятиях по реализации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социальной политики» от 7 мая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2012 г. № 597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кадров, повышение квалификации преподавателей, рост удовлетворенности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своим трудом.</w:t>
            </w:r>
          </w:p>
        </w:tc>
        <w:tc>
          <w:tcPr>
            <w:tcW w:w="4111" w:type="dxa"/>
          </w:tcPr>
          <w:p w:rsidR="004E2C19" w:rsidRPr="00297B31" w:rsidRDefault="007B4172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школ искусств</w:t>
            </w:r>
            <w:r w:rsidRPr="007B4172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обеспечивается; снижается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</w:tcPr>
          <w:p w:rsidR="004E2C19" w:rsidRPr="00297B31" w:rsidRDefault="004E2C19" w:rsidP="003A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-тарифной политики 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</w:tcPr>
          <w:p w:rsidR="004E2C19" w:rsidRPr="003849CF" w:rsidRDefault="003A5BB0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преподавателей, рост удовлетворенности работников своим трудом.</w:t>
            </w:r>
          </w:p>
        </w:tc>
        <w:tc>
          <w:tcPr>
            <w:tcW w:w="4111" w:type="dxa"/>
          </w:tcPr>
          <w:p w:rsidR="004E2C19" w:rsidRPr="00297B31" w:rsidRDefault="007B4172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2">
              <w:rPr>
                <w:rFonts w:ascii="Times New Roman" w:hAnsi="Times New Roman" w:cs="Times New Roman"/>
                <w:sz w:val="24"/>
                <w:szCs w:val="24"/>
              </w:rPr>
              <w:t>Деятельность детских школ искусств не обеспечивается; снижается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821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п. Чегдомын 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7</w:t>
            </w:r>
            <w:r w:rsidRPr="003849CF">
              <w:t xml:space="preserve">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 обучаемых, приток детей в школы искусств.</w:t>
            </w:r>
          </w:p>
        </w:tc>
        <w:tc>
          <w:tcPr>
            <w:tcW w:w="4111" w:type="dxa"/>
          </w:tcPr>
          <w:p w:rsidR="004E2C19" w:rsidRPr="00297B31" w:rsidRDefault="004837D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4E2C19" w:rsidRPr="00297B31" w:rsidTr="002C0F71">
        <w:trPr>
          <w:trHeight w:val="93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стипендиатов, возрастание престижа обучения.</w:t>
            </w:r>
          </w:p>
        </w:tc>
        <w:tc>
          <w:tcPr>
            <w:tcW w:w="4111" w:type="dxa"/>
          </w:tcPr>
          <w:p w:rsidR="004E2C19" w:rsidRPr="00297B31" w:rsidRDefault="004837D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9">
              <w:rPr>
                <w:rFonts w:ascii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4E2C19" w:rsidRPr="00297B31" w:rsidTr="002C0F71">
        <w:trPr>
          <w:trHeight w:val="914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  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  <w:vMerge w:val="restart"/>
            <w:vAlign w:val="center"/>
          </w:tcPr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Default="003A5BB0" w:rsidP="003A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3A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услуг.</w:t>
            </w:r>
          </w:p>
        </w:tc>
        <w:tc>
          <w:tcPr>
            <w:tcW w:w="4111" w:type="dxa"/>
          </w:tcPr>
          <w:p w:rsidR="004E2C19" w:rsidRPr="00297B31" w:rsidRDefault="00424BB4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4E2C19" w:rsidRPr="00297B31" w:rsidTr="002C0F71">
        <w:trPr>
          <w:trHeight w:val="1358"/>
        </w:trPr>
        <w:tc>
          <w:tcPr>
            <w:tcW w:w="851" w:type="dxa"/>
          </w:tcPr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муниципальных  детских школ искусств  (реконструкция и капитальный ремонт Детских школ искусств)</w:t>
            </w:r>
          </w:p>
        </w:tc>
        <w:tc>
          <w:tcPr>
            <w:tcW w:w="3118" w:type="dxa"/>
          </w:tcPr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  и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</w:t>
            </w:r>
            <w:r w:rsidR="003A5BB0">
              <w:t>20</w:t>
            </w:r>
            <w:r w:rsidRPr="003849CF">
              <w:t xml:space="preserve"> – 2024</w:t>
            </w:r>
          </w:p>
        </w:tc>
        <w:tc>
          <w:tcPr>
            <w:tcW w:w="2835" w:type="dxa"/>
            <w:vMerge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2C19" w:rsidRPr="00297B31" w:rsidRDefault="004837D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9">
              <w:rPr>
                <w:rFonts w:ascii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4E2C19" w:rsidRPr="00297B31" w:rsidTr="002C0F71">
        <w:trPr>
          <w:trHeight w:val="762"/>
        </w:trPr>
        <w:tc>
          <w:tcPr>
            <w:tcW w:w="851" w:type="dxa"/>
          </w:tcPr>
          <w:p w:rsidR="004E2C19" w:rsidRPr="00F55825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</w:t>
            </w:r>
            <w:r w:rsidR="003A5BB0">
              <w:t>17-2024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2C19" w:rsidRPr="00297B31" w:rsidRDefault="008328A5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 не развивается</w:t>
            </w:r>
          </w:p>
        </w:tc>
      </w:tr>
      <w:tr w:rsidR="004E2C19" w:rsidRPr="00297B31" w:rsidTr="002C0F71">
        <w:trPr>
          <w:trHeight w:val="990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1418" w:type="dxa"/>
          </w:tcPr>
          <w:p w:rsidR="004E2C19" w:rsidRPr="003849CF" w:rsidRDefault="003A5BB0" w:rsidP="004E2C19">
            <w:r w:rsidRPr="003849CF">
              <w:t>20</w:t>
            </w:r>
            <w:r>
              <w:t>17-2024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мероприятиях.</w:t>
            </w:r>
          </w:p>
        </w:tc>
        <w:tc>
          <w:tcPr>
            <w:tcW w:w="4111" w:type="dxa"/>
          </w:tcPr>
          <w:p w:rsidR="004E2C19" w:rsidRPr="00297B31" w:rsidRDefault="008328A5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слуги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 xml:space="preserve">не оказываются; </w:t>
            </w:r>
          </w:p>
        </w:tc>
      </w:tr>
      <w:tr w:rsidR="004E2C19" w:rsidRPr="00297B31" w:rsidTr="002C0F71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социальной политики» от 7 мая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2012  № 597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культуры, администрации городских и сельских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2C19" w:rsidRPr="003849CF" w:rsidRDefault="003A5BB0" w:rsidP="004E2C19">
            <w:r w:rsidRPr="003849CF">
              <w:t>20</w:t>
            </w:r>
            <w:r>
              <w:t>17-2024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2C19" w:rsidRPr="00297B31" w:rsidRDefault="008328A5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и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-тарифной политики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администрации городских и сельских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2C19" w:rsidRPr="003849CF" w:rsidRDefault="004E2C19" w:rsidP="004E2C19">
            <w:r w:rsidRPr="003849CF">
              <w:t>201</w:t>
            </w:r>
            <w:r w:rsidR="003A5BB0">
              <w:t>7</w:t>
            </w:r>
            <w:r w:rsidRPr="003849CF">
              <w:t xml:space="preserve"> – 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2C19" w:rsidRPr="00297B31" w:rsidRDefault="008328A5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1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 ММОКПУ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9" w:rsidRPr="00297B31" w:rsidRDefault="00424BB4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B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государственным праздникам и памятным датам, не проводятся; гражданская позиция заниженного уровня</w:t>
            </w:r>
          </w:p>
        </w:tc>
      </w:tr>
      <w:tr w:rsidR="004E2C19" w:rsidRPr="00297B31" w:rsidTr="002C0F71">
        <w:trPr>
          <w:trHeight w:val="547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праздничных мероприятий, Дней поселков, юбилеев учреждений и творческих коллективов.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11D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1D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эвенкийского творчества «Бакалдын»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Участие солистов и коллективов в конкурсах, выставках и фестивалях различных уровней.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7</w:t>
            </w:r>
            <w:r w:rsidRPr="003849CF">
              <w:t xml:space="preserve">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  <w:tc>
          <w:tcPr>
            <w:tcW w:w="4111" w:type="dxa"/>
          </w:tcPr>
          <w:p w:rsidR="004E2C19" w:rsidRPr="00297B31" w:rsidRDefault="00424BB4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B4">
              <w:rPr>
                <w:rFonts w:ascii="Times New Roman" w:hAnsi="Times New Roman" w:cs="Times New Roman"/>
                <w:sz w:val="24"/>
                <w:szCs w:val="24"/>
              </w:rPr>
              <w:t>Услуги учреждений культурно-досугового типа не оказываются</w:t>
            </w:r>
          </w:p>
        </w:tc>
      </w:tr>
      <w:tr w:rsidR="004E2C19" w:rsidRPr="00297B31" w:rsidTr="002C0F71">
        <w:trPr>
          <w:trHeight w:val="1056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Проведение Ярмарки социальных проектов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 xml:space="preserve">2017 – 2024 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культуры, реализация проектов, направленных на повышение качества предоставляемых услуг.</w:t>
            </w:r>
          </w:p>
        </w:tc>
        <w:tc>
          <w:tcPr>
            <w:tcW w:w="4111" w:type="dxa"/>
          </w:tcPr>
          <w:p w:rsidR="004E2C19" w:rsidRPr="00297B31" w:rsidRDefault="00424BB4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само реализовываться </w:t>
            </w:r>
          </w:p>
        </w:tc>
      </w:tr>
      <w:tr w:rsidR="004E2C19" w:rsidRPr="00297B31" w:rsidTr="002C0F71">
        <w:trPr>
          <w:trHeight w:val="802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культурнодосуговой сферы</w:t>
            </w:r>
          </w:p>
        </w:tc>
        <w:tc>
          <w:tcPr>
            <w:tcW w:w="3118" w:type="dxa"/>
            <w:vMerge w:val="restart"/>
            <w:vAlign w:val="center"/>
          </w:tcPr>
          <w:p w:rsidR="004E2C19" w:rsidRPr="00297B31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4E2C19" w:rsidRPr="00297B31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4E2C19" w:rsidRPr="00297B31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  <w:vMerge w:val="restart"/>
            <w:vAlign w:val="center"/>
          </w:tcPr>
          <w:p w:rsidR="003A5BB0" w:rsidRPr="00297B31" w:rsidRDefault="003A5BB0" w:rsidP="003A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индекса удовлетворенности  населения района качеством  и доступностью предоставляемых</w:t>
            </w:r>
          </w:p>
          <w:p w:rsidR="003A5BB0" w:rsidRDefault="003A5BB0" w:rsidP="003A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услуг.</w:t>
            </w: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Pr="00297B31" w:rsidRDefault="003A5BB0" w:rsidP="003A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индекса удовлетворенности  населения района качеством  и доступностью предоставляемых</w:t>
            </w:r>
          </w:p>
          <w:p w:rsidR="003A5BB0" w:rsidRDefault="003A5BB0" w:rsidP="003A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услуг.</w:t>
            </w: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0" w:rsidRDefault="003A5BB0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3A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Рост индекса удовлетворенности  населения района качеством  и доступностью предоставляемых</w:t>
            </w:r>
          </w:p>
          <w:p w:rsidR="004E2C19" w:rsidRPr="00297B31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услуг.</w:t>
            </w:r>
          </w:p>
        </w:tc>
        <w:tc>
          <w:tcPr>
            <w:tcW w:w="4111" w:type="dxa"/>
          </w:tcPr>
          <w:p w:rsidR="008328A5" w:rsidRPr="008328A5" w:rsidRDefault="008328A5" w:rsidP="0083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МТБ учреждений культурно-досугового типа современным стандартам и запросам населения</w:t>
            </w:r>
            <w:r w:rsidR="00424BB4">
              <w:t xml:space="preserve"> </w:t>
            </w:r>
            <w:r w:rsidR="00424BB4" w:rsidRPr="00424BB4">
              <w:rPr>
                <w:rFonts w:ascii="Times New Roman" w:hAnsi="Times New Roman" w:cs="Times New Roman"/>
                <w:sz w:val="24"/>
                <w:szCs w:val="24"/>
              </w:rPr>
              <w:t>Услуги учреждений культурно-досугового типа не оказываются</w:t>
            </w:r>
          </w:p>
          <w:p w:rsidR="008328A5" w:rsidRPr="008328A5" w:rsidRDefault="008328A5" w:rsidP="00832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703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B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капитальный ремонт культурно-досуговых учреждений</w:t>
            </w:r>
          </w:p>
        </w:tc>
        <w:tc>
          <w:tcPr>
            <w:tcW w:w="3118" w:type="dxa"/>
            <w:vMerge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9</w:t>
            </w:r>
            <w:r w:rsidRPr="003849CF">
              <w:t xml:space="preserve"> – 2024</w:t>
            </w:r>
          </w:p>
        </w:tc>
        <w:tc>
          <w:tcPr>
            <w:tcW w:w="2835" w:type="dxa"/>
            <w:vMerge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28A5" w:rsidRPr="008328A5" w:rsidRDefault="008328A5" w:rsidP="00832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  <w:p w:rsidR="008328A5" w:rsidRPr="008328A5" w:rsidRDefault="008328A5" w:rsidP="00832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2C19" w:rsidRPr="008328A5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106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в 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3118" w:type="dxa"/>
            <w:vMerge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9</w:t>
            </w:r>
            <w:r w:rsidRPr="003849CF">
              <w:t xml:space="preserve"> – 2024</w:t>
            </w:r>
          </w:p>
        </w:tc>
        <w:tc>
          <w:tcPr>
            <w:tcW w:w="2835" w:type="dxa"/>
            <w:vMerge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1A02" w:rsidRPr="008328A5" w:rsidRDefault="00321A02" w:rsidP="00321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  <w:p w:rsidR="00321A02" w:rsidRPr="008328A5" w:rsidRDefault="00321A02" w:rsidP="00321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620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b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ММБУ «Киновидеосеть»</w:t>
            </w:r>
          </w:p>
        </w:tc>
        <w:tc>
          <w:tcPr>
            <w:tcW w:w="1418" w:type="dxa"/>
          </w:tcPr>
          <w:p w:rsidR="004E2C19" w:rsidRPr="003849CF" w:rsidRDefault="004E2C19" w:rsidP="004E2C19"/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137" w:rsidRPr="00876137" w:rsidRDefault="00876137" w:rsidP="0087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>инопоказ не развиваются.</w:t>
            </w:r>
          </w:p>
          <w:p w:rsidR="00876137" w:rsidRPr="00876137" w:rsidRDefault="00876137" w:rsidP="0087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19" w:rsidRPr="00297B31" w:rsidTr="002C0F71">
        <w:trPr>
          <w:trHeight w:val="981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кинообслуживания населения в системе кинопроката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ММБУ «Киновидеосеть»</w:t>
            </w:r>
          </w:p>
        </w:tc>
        <w:tc>
          <w:tcPr>
            <w:tcW w:w="1418" w:type="dxa"/>
          </w:tcPr>
          <w:p w:rsidR="004E2C19" w:rsidRPr="003849CF" w:rsidRDefault="003A5BB0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посетителей кинотеатра.</w:t>
            </w:r>
          </w:p>
        </w:tc>
        <w:tc>
          <w:tcPr>
            <w:tcW w:w="4111" w:type="dxa"/>
          </w:tcPr>
          <w:p w:rsidR="004E2C19" w:rsidRPr="00297B31" w:rsidRDefault="00876137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и доступности услуг по демонстрации кинофильмов и кинопрокату для населения 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«О мероприятиях по реализации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социальной политики» от 7 мая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2012 № 597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1418" w:type="dxa"/>
          </w:tcPr>
          <w:p w:rsidR="004E2C19" w:rsidRPr="003849CF" w:rsidRDefault="003A5BB0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кадров, повышение квалификации специалистов, рост удовлетворенности 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своим трудом.</w:t>
            </w:r>
          </w:p>
        </w:tc>
        <w:tc>
          <w:tcPr>
            <w:tcW w:w="4111" w:type="dxa"/>
          </w:tcPr>
          <w:p w:rsidR="004E2C19" w:rsidRPr="00297B31" w:rsidRDefault="008328A5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еятельность учреждений, осуществляющих развитие кинопоказ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 xml:space="preserve"> и кинопрокат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обеспечивается; снижается социальный статус профессии, </w:t>
            </w:r>
            <w:r w:rsidRPr="0083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ухудшается кадровая ситуация в отрасли</w:t>
            </w:r>
          </w:p>
        </w:tc>
      </w:tr>
      <w:tr w:rsidR="004E2C19" w:rsidRPr="00297B31" w:rsidTr="002C0F71">
        <w:trPr>
          <w:trHeight w:val="1288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F6">
              <w:rPr>
                <w:rFonts w:ascii="Times New Roman" w:hAnsi="Times New Roman" w:cs="Times New Roman"/>
                <w:sz w:val="24"/>
                <w:szCs w:val="24"/>
              </w:rPr>
              <w:t xml:space="preserve">-тарифной политики 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</w:t>
            </w:r>
            <w:r w:rsidR="003A5BB0">
              <w:t>7</w:t>
            </w:r>
            <w:r w:rsidRPr="003849CF">
              <w:t xml:space="preserve">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4111" w:type="dxa"/>
          </w:tcPr>
          <w:p w:rsidR="004E2C19" w:rsidRPr="00297B31" w:rsidRDefault="008328A5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учреждений, осуществляющих развитие кинопоказа и кинопроката не обеспечивается; снижается социальный статус профессии, ухудшается кадровая ситуация в отрасли</w:t>
            </w:r>
          </w:p>
        </w:tc>
      </w:tr>
      <w:tr w:rsidR="004E2C19" w:rsidRPr="00297B31" w:rsidTr="002C0F71">
        <w:trPr>
          <w:trHeight w:val="984"/>
        </w:trPr>
        <w:tc>
          <w:tcPr>
            <w:tcW w:w="851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E2C19" w:rsidRPr="00297B31" w:rsidRDefault="004E2C19" w:rsidP="004E2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киновидеосети</w:t>
            </w:r>
          </w:p>
        </w:tc>
        <w:tc>
          <w:tcPr>
            <w:tcW w:w="3118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>МБУ «Киновидеосеть»</w:t>
            </w:r>
          </w:p>
        </w:tc>
        <w:tc>
          <w:tcPr>
            <w:tcW w:w="1418" w:type="dxa"/>
          </w:tcPr>
          <w:p w:rsidR="004E2C19" w:rsidRPr="003849CF" w:rsidRDefault="004E2C19" w:rsidP="004E2C19">
            <w:r w:rsidRPr="003849CF">
              <w:t>2017 – 2024</w:t>
            </w:r>
          </w:p>
        </w:tc>
        <w:tc>
          <w:tcPr>
            <w:tcW w:w="2835" w:type="dxa"/>
          </w:tcPr>
          <w:p w:rsidR="004E2C19" w:rsidRPr="00297B31" w:rsidRDefault="004E2C19" w:rsidP="004E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sz w:val="24"/>
                <w:szCs w:val="24"/>
              </w:rPr>
              <w:t xml:space="preserve">Рост удовлетворенности населения качеством и доступностью услуг кино. </w:t>
            </w:r>
          </w:p>
        </w:tc>
        <w:tc>
          <w:tcPr>
            <w:tcW w:w="4111" w:type="dxa"/>
          </w:tcPr>
          <w:p w:rsidR="008328A5" w:rsidRPr="008328A5" w:rsidRDefault="008328A5" w:rsidP="0083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19" w:rsidRPr="00297B31" w:rsidRDefault="008328A5" w:rsidP="0083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5">
              <w:rPr>
                <w:rFonts w:ascii="Times New Roman" w:hAnsi="Times New Roman" w:cs="Times New Roman"/>
                <w:sz w:val="24"/>
                <w:szCs w:val="24"/>
              </w:rPr>
              <w:t>Снижение качества кинопоказа, снижение интереса населения к киноискусству</w:t>
            </w:r>
          </w:p>
        </w:tc>
      </w:tr>
    </w:tbl>
    <w:p w:rsidR="000A0E68" w:rsidRPr="00297B31" w:rsidRDefault="000A0E68" w:rsidP="000A0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0E68" w:rsidRPr="00297B31" w:rsidSect="00C47B69">
          <w:pgSz w:w="16838" w:h="11906" w:orient="landscape"/>
          <w:pgMar w:top="1701" w:right="536" w:bottom="426" w:left="567" w:header="708" w:footer="708" w:gutter="0"/>
          <w:cols w:space="708"/>
          <w:docGrid w:linePitch="360"/>
        </w:sectPr>
      </w:pPr>
    </w:p>
    <w:p w:rsidR="00891F3B" w:rsidRDefault="000A0E68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0A0E68" w:rsidRDefault="000A0E68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C47B69" w:rsidRDefault="00C47B69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E57C6">
        <w:rPr>
          <w:rFonts w:ascii="Times New Roman" w:hAnsi="Times New Roman" w:cs="Times New Roman"/>
          <w:sz w:val="24"/>
          <w:szCs w:val="24"/>
        </w:rPr>
        <w:t xml:space="preserve">12.01.2021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E57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47B69" w:rsidRDefault="00C47B69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47B69" w:rsidRDefault="00C47B69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A0E68" w:rsidRPr="00CE4E9E">
        <w:rPr>
          <w:rFonts w:ascii="Times New Roman" w:hAnsi="Times New Roman" w:cs="Times New Roman"/>
        </w:rPr>
        <w:t xml:space="preserve">Приложение 2 </w:t>
      </w:r>
    </w:p>
    <w:p w:rsidR="000A0E68" w:rsidRDefault="000A0E68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  <w:r w:rsidRPr="00CE4E9E">
        <w:rPr>
          <w:rFonts w:ascii="Times New Roman" w:hAnsi="Times New Roman" w:cs="Times New Roman"/>
        </w:rPr>
        <w:t>к муниципальной программе</w:t>
      </w:r>
    </w:p>
    <w:p w:rsidR="00891F3B" w:rsidRDefault="00891F3B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891F3B" w:rsidRDefault="00891F3B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</w:t>
      </w:r>
    </w:p>
    <w:p w:rsidR="00891F3B" w:rsidRPr="00CE4E9E" w:rsidRDefault="00891F3B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0A0E68" w:rsidRDefault="000A0E68" w:rsidP="000A0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E68" w:rsidRPr="00587B41" w:rsidRDefault="000A0E68" w:rsidP="000A0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E68" w:rsidRPr="00587B41" w:rsidRDefault="000A0E68" w:rsidP="000A0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0A0E68" w:rsidRPr="00587B41" w:rsidRDefault="000A0E68" w:rsidP="000A0E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B41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C6AE5" w:rsidRPr="00587B41" w:rsidRDefault="000A0E68" w:rsidP="005C6A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B41">
        <w:rPr>
          <w:rFonts w:ascii="Times New Roman" w:hAnsi="Times New Roman" w:cs="Times New Roman"/>
          <w:bCs/>
          <w:sz w:val="24"/>
          <w:szCs w:val="24"/>
        </w:rPr>
        <w:t>"Сохранение и развитие культуры Верхнебуреинского района</w:t>
      </w:r>
      <w:r w:rsidR="00B6008A" w:rsidRPr="00587B41">
        <w:rPr>
          <w:rFonts w:ascii="Times New Roman" w:hAnsi="Times New Roman" w:cs="Times New Roman"/>
          <w:bCs/>
          <w:sz w:val="24"/>
          <w:szCs w:val="24"/>
        </w:rPr>
        <w:t xml:space="preserve"> Хабаровского края</w:t>
      </w:r>
      <w:r w:rsidR="005C6AE5" w:rsidRPr="00587B41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0A0E68" w:rsidRPr="00587B41" w:rsidRDefault="000A0E68" w:rsidP="000A7B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B41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170485" w:rsidRPr="00587B41" w:rsidRDefault="00170485" w:rsidP="00170485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708" w:type="dxa"/>
        <w:jc w:val="center"/>
        <w:tblInd w:w="-700" w:type="dxa"/>
        <w:tblLook w:val="04A0"/>
      </w:tblPr>
      <w:tblGrid>
        <w:gridCol w:w="980"/>
        <w:gridCol w:w="2835"/>
        <w:gridCol w:w="2131"/>
        <w:gridCol w:w="1165"/>
        <w:gridCol w:w="1165"/>
        <w:gridCol w:w="1166"/>
        <w:gridCol w:w="1165"/>
        <w:gridCol w:w="1199"/>
        <w:gridCol w:w="1349"/>
        <w:gridCol w:w="1151"/>
        <w:gridCol w:w="1402"/>
      </w:tblGrid>
      <w:tr w:rsidR="00170485" w:rsidRPr="008D3359" w:rsidTr="00C47B69">
        <w:trPr>
          <w:trHeight w:val="37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№ пп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9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Расходы по годам (тыс. рублей)</w:t>
            </w:r>
          </w:p>
        </w:tc>
      </w:tr>
      <w:tr w:rsidR="008D3359" w:rsidRPr="008D3359" w:rsidTr="00C47B69">
        <w:trPr>
          <w:trHeight w:val="27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361D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E52F99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</w:t>
            </w:r>
            <w:r w:rsidR="00891F3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33049" w:rsidRPr="008D3359" w:rsidTr="00C47B69">
        <w:trPr>
          <w:trHeight w:val="601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485" w:rsidRPr="008D3359" w:rsidTr="00C47B69">
        <w:trPr>
          <w:trHeight w:val="375"/>
          <w:jc w:val="center"/>
        </w:trPr>
        <w:tc>
          <w:tcPr>
            <w:tcW w:w="15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35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72DFE" w:rsidRPr="008D3359" w:rsidTr="00C47B69">
        <w:trPr>
          <w:trHeight w:val="587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FD5ACD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ОБЩИЙ ИТОГ ПО ВСЕЙ ПРОГРАММЕ ПО ГОДАМ: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107581,798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120532,938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191938,814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165190,904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D0302B" w:rsidRDefault="00D0302B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2B">
              <w:rPr>
                <w:rFonts w:ascii="Times New Roman" w:eastAsia="Times New Roman" w:hAnsi="Times New Roman" w:cs="Times New Roman"/>
                <w:sz w:val="18"/>
                <w:szCs w:val="18"/>
              </w:rPr>
              <w:t>135 570, 032</w:t>
            </w:r>
            <w:r w:rsidR="00572DFE" w:rsidRPr="00D030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D0302B" w:rsidRDefault="00D0302B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2B">
              <w:rPr>
                <w:rFonts w:ascii="Times New Roman" w:eastAsia="Times New Roman" w:hAnsi="Times New Roman" w:cs="Times New Roman"/>
                <w:sz w:val="18"/>
                <w:szCs w:val="18"/>
              </w:rPr>
              <w:t>128 663, 022</w:t>
            </w:r>
            <w:r w:rsidR="00572DFE" w:rsidRPr="00D030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D0302B" w:rsidRDefault="00D0302B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2B">
              <w:rPr>
                <w:rFonts w:ascii="Times New Roman" w:eastAsia="Times New Roman" w:hAnsi="Times New Roman" w:cs="Times New Roman"/>
                <w:sz w:val="18"/>
                <w:szCs w:val="18"/>
              </w:rPr>
              <w:t>128 663, 022</w:t>
            </w:r>
            <w:r w:rsidR="00572DFE" w:rsidRPr="00D030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D0302B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128 663, 022</w:t>
            </w:r>
            <w:r w:rsidR="00572DFE"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572DFE" w:rsidRPr="008D3359" w:rsidTr="00C47B69">
        <w:trPr>
          <w:trHeight w:val="110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102,210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479,722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33 112,362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14 148,157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1 714,557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1 759,557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135,991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135,991  </w:t>
            </w:r>
          </w:p>
        </w:tc>
      </w:tr>
      <w:tr w:rsidR="00D32036" w:rsidRPr="008D3359" w:rsidTr="00C47B69">
        <w:trPr>
          <w:trHeight w:val="27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36" w:rsidRPr="008D3359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36" w:rsidRPr="008D3359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2036" w:rsidRPr="008D3359" w:rsidRDefault="00D32036" w:rsidP="00D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36" w:rsidRPr="00361D21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22219,250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36" w:rsidRPr="00361D21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29948,018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36" w:rsidRPr="00361D21" w:rsidRDefault="00D32036" w:rsidP="00D3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48 308,678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36" w:rsidRPr="00361D21" w:rsidRDefault="00D32036" w:rsidP="00D3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39 274,893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36" w:rsidRPr="00D32036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36">
              <w:rPr>
                <w:rFonts w:ascii="Times New Roman" w:eastAsia="Times New Roman" w:hAnsi="Times New Roman" w:cs="Times New Roman"/>
              </w:rPr>
              <w:t xml:space="preserve">44 76,170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36" w:rsidRPr="00D32036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36">
              <w:rPr>
                <w:rFonts w:ascii="Times New Roman" w:eastAsia="Times New Roman" w:hAnsi="Times New Roman" w:cs="Times New Roman"/>
              </w:rPr>
              <w:t xml:space="preserve">38936,160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36" w:rsidRPr="00D32036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036">
              <w:rPr>
                <w:rFonts w:ascii="Times New Roman" w:eastAsia="Times New Roman" w:hAnsi="Times New Roman" w:cs="Times New Roman"/>
              </w:rPr>
              <w:t xml:space="preserve">38936,160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36" w:rsidRPr="00D32036" w:rsidRDefault="00D32036" w:rsidP="00D3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D32036">
              <w:rPr>
                <w:rFonts w:ascii="Times New Roman" w:eastAsia="Times New Roman" w:hAnsi="Times New Roman" w:cs="Times New Roman"/>
              </w:rPr>
              <w:t xml:space="preserve">38936,160  </w:t>
            </w:r>
          </w:p>
        </w:tc>
      </w:tr>
      <w:tr w:rsidR="00572DFE" w:rsidRPr="008D3359" w:rsidTr="00C47B69">
        <w:trPr>
          <w:trHeight w:val="103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170485" w:rsidRPr="008D3359" w:rsidTr="00C47B69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72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0485" w:rsidRPr="0033304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библиотечно-информационного обслуживания населения»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C360E4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0E4">
              <w:rPr>
                <w:rFonts w:ascii="Times New Roman" w:eastAsia="Times New Roman" w:hAnsi="Times New Roman" w:cs="Times New Roman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3 250,236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3 921,172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4 346,204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3 358,941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</w:tr>
      <w:tr w:rsidR="00572DFE" w:rsidRPr="008D3359" w:rsidTr="00C47B69">
        <w:trPr>
          <w:trHeight w:val="1074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5,855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10,916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10,916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10,916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10,916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10,916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10,916  </w:t>
            </w:r>
          </w:p>
        </w:tc>
      </w:tr>
      <w:tr w:rsidR="00572DFE" w:rsidRPr="008D3359" w:rsidTr="00C47B69">
        <w:trPr>
          <w:trHeight w:val="969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6,524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6,524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6,524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6,524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6,524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6,524  </w:t>
            </w:r>
          </w:p>
        </w:tc>
      </w:tr>
      <w:tr w:rsidR="00572DFE" w:rsidRPr="008D3359" w:rsidTr="00C47B69">
        <w:trPr>
          <w:trHeight w:val="1091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Указа президента «О мероприятиях по реализации политики» от 07.06.2012г г. № 597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22961,240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27981,700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8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5 988,860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8 400,780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523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</w:t>
            </w:r>
            <w:r w:rsidRPr="008D3359">
              <w:rPr>
                <w:rFonts w:ascii="Times New Roman" w:eastAsia="Times New Roman" w:hAnsi="Times New Roman" w:cs="Times New Roman"/>
              </w:rPr>
              <w:lastRenderedPageBreak/>
              <w:t xml:space="preserve">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  <w:r w:rsidRPr="008D3359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31 144,806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34 009,936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27 273,400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27 273,400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27 273,400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27 273,400  </w:t>
            </w:r>
          </w:p>
        </w:tc>
      </w:tr>
      <w:tr w:rsidR="00572DFE" w:rsidRPr="008D3359" w:rsidTr="00C47B69">
        <w:trPr>
          <w:trHeight w:val="109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572DFE" w:rsidRPr="008D3359" w:rsidTr="00C47B69">
        <w:trPr>
          <w:trHeight w:val="10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9 396,600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10 999,900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9 396,600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9 396,600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9 396,600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9 396,600  </w:t>
            </w:r>
          </w:p>
        </w:tc>
      </w:tr>
      <w:tr w:rsidR="00572DFE" w:rsidRPr="008D3359" w:rsidTr="00C47B69">
        <w:trPr>
          <w:trHeight w:val="112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Комплектование фондов библиотек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30,250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42,572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36,190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</w:tr>
      <w:tr w:rsidR="00572DFE" w:rsidRPr="008D3359" w:rsidTr="00C47B69">
        <w:trPr>
          <w:trHeight w:val="9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22,078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26,082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25,075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25,075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25,075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25,075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25,075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25,075  </w:t>
            </w:r>
          </w:p>
        </w:tc>
      </w:tr>
      <w:tr w:rsidR="00572DFE" w:rsidRPr="008D3359" w:rsidTr="00C47B69">
        <w:trPr>
          <w:trHeight w:val="7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6,972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9,178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11,115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11,115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11,115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11,115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11,115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11,115  </w:t>
            </w:r>
          </w:p>
        </w:tc>
      </w:tr>
      <w:tr w:rsidR="00572DFE" w:rsidRPr="008D3359" w:rsidTr="00C47B69">
        <w:trPr>
          <w:trHeight w:val="94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170,219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572DFE" w:rsidRPr="008D3359" w:rsidTr="00C47B69">
        <w:trPr>
          <w:trHeight w:val="113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0A7B56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1.6.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Оказание муниципальных библиотечных услуг населению, проведение мероприятий, направленных на пропаганду чтения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56,500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114,072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9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Укрепление материально-технической базы библиотек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493,426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463,697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494,824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80,132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</w:tr>
      <w:tr w:rsidR="00572DFE" w:rsidRPr="008D3359" w:rsidTr="00C47B69">
        <w:trPr>
          <w:trHeight w:val="105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25,318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27,515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59,300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8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10 845,383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11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10 000,000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0A7B56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Общий итог</w:t>
            </w:r>
            <w:r w:rsidRPr="008D335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26865,152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32512,641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47151,698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38005,067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29954,180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</w:tr>
      <w:tr w:rsidR="00572DFE" w:rsidRPr="008D3359" w:rsidTr="00C47B69">
        <w:trPr>
          <w:trHeight w:val="113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102,210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131,937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135,991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135,991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135,991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135,991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135,991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135,991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6 021,150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8 437,473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19 473,539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11 017,539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9 414,239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9 414,239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9 414,239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9 414,239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170485" w:rsidRPr="008D3359" w:rsidTr="00C47B69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359">
              <w:rPr>
                <w:rFonts w:ascii="Times New Roman" w:eastAsia="Times New Roman" w:hAnsi="Times New Roman" w:cs="Times New Roman"/>
                <w:b/>
                <w:bCs/>
              </w:rPr>
              <w:t>"Развитие музейного дела, сохранение и популяризация объектов культурного наследия"</w:t>
            </w:r>
          </w:p>
        </w:tc>
      </w:tr>
      <w:tr w:rsidR="00333049" w:rsidRPr="008D3359" w:rsidTr="00C47B69">
        <w:trPr>
          <w:trHeight w:val="742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134,597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157,934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134,310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115,298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572DFE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572DFE" w:rsidRPr="008D3359" w:rsidTr="00C47B69">
        <w:trPr>
          <w:trHeight w:val="108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572DFE" w:rsidRPr="008D3359" w:rsidTr="00C47B69">
        <w:trPr>
          <w:trHeight w:val="105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25,000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572DFE" w:rsidRPr="008D3359" w:rsidTr="00C47B69">
        <w:trPr>
          <w:trHeight w:val="108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8D3359">
              <w:rPr>
                <w:rFonts w:ascii="Times New Roman" w:eastAsia="Times New Roman" w:hAnsi="Times New Roman" w:cs="Times New Roman"/>
              </w:rPr>
              <w:t xml:space="preserve">564,123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5262,108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9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1 465,000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1 989,300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12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626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0A7B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</w:t>
            </w:r>
            <w:r w:rsidRPr="008D3359">
              <w:rPr>
                <w:rFonts w:ascii="Times New Roman" w:eastAsia="Times New Roman" w:hAnsi="Times New Roman" w:cs="Times New Roman"/>
              </w:rPr>
              <w:lastRenderedPageBreak/>
              <w:t xml:space="preserve">2024 года”, "Основным направлениям бюджетной, налоговой и таможенно-тарифной политики </w:t>
            </w:r>
            <w:r w:rsidRPr="008D335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5 461,474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6 098,470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</w:tr>
      <w:tr w:rsidR="00572DFE" w:rsidRPr="008D3359" w:rsidTr="00C47B69">
        <w:trPr>
          <w:trHeight w:val="103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9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2 578,540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</w:tr>
      <w:tr w:rsidR="00333049" w:rsidRPr="008D3359" w:rsidTr="00C47B69">
        <w:trPr>
          <w:trHeight w:val="111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876483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170485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33049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25FA8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FA8">
              <w:rPr>
                <w:rFonts w:ascii="Times New Roman" w:eastAsia="Times New Roman" w:hAnsi="Times New Roman" w:cs="Times New Roman"/>
              </w:rPr>
              <w:t>Обновление  действующих музейных экспозиций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33049" w:rsidRPr="008D3359" w:rsidTr="00C47B69">
        <w:trPr>
          <w:trHeight w:val="108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33049" w:rsidRPr="008D3359" w:rsidTr="00C47B69">
        <w:trPr>
          <w:trHeight w:val="9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33304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Проведение экскурсий, занятий, вечерних мероприятий, акций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14,133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4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12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0A7B56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56" w:rsidRPr="008D3359" w:rsidRDefault="000A7B56" w:rsidP="000A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56" w:rsidRPr="008D3359" w:rsidRDefault="000A7B56" w:rsidP="000A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Подготовка и выпуск информационных и презентационных материалов  к юбилейным датам (книга, буклет, кинофильм)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56" w:rsidRPr="008D3359" w:rsidRDefault="000A7B56" w:rsidP="000A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56" w:rsidRPr="00333049" w:rsidRDefault="000A7B56" w:rsidP="000A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573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музеев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3,750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11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84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5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FD5ACD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4698,720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5540,042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5 613,667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6 213,768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1465,000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2134,300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2 578,540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2 199,796  </w:t>
            </w:r>
          </w:p>
        </w:tc>
      </w:tr>
      <w:tr w:rsidR="00572DFE" w:rsidRPr="008D3359" w:rsidTr="00C47B69">
        <w:trPr>
          <w:trHeight w:val="99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170485" w:rsidRPr="008D3359" w:rsidTr="00C47B69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359">
              <w:rPr>
                <w:rFonts w:ascii="Times New Roman" w:eastAsia="Times New Roman" w:hAnsi="Times New Roman" w:cs="Times New Roman"/>
                <w:b/>
                <w:bCs/>
              </w:rPr>
              <w:t>"Развитие дополнительного образования, поддержка юных дарований"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1 264,265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2 013,952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1 931,298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1 598,861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1 772,010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1 779,680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1 779,680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1 779,680  </w:t>
            </w:r>
          </w:p>
        </w:tc>
      </w:tr>
      <w:tr w:rsidR="00572DFE" w:rsidRPr="008D3359" w:rsidTr="00C47B69">
        <w:trPr>
          <w:trHeight w:val="108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23,010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46,020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23,010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30,680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30,680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30,680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дополнительного образования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20440,474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23082,089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4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2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1 273,100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1 273,100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3304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631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  <w:r w:rsidRPr="008D3359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23 149,004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24 921,014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17 170,800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17 170,800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17 170,800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361D21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17 170,800  </w:t>
            </w:r>
          </w:p>
        </w:tc>
      </w:tr>
      <w:tr w:rsidR="00572DFE" w:rsidRPr="008D3359" w:rsidTr="00C47B69">
        <w:trPr>
          <w:trHeight w:val="104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5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1 429,100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1 672,100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1 429,100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1 429,100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1 429,100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1 429,100  </w:t>
            </w:r>
          </w:p>
        </w:tc>
      </w:tr>
      <w:tr w:rsidR="00572DFE" w:rsidRPr="008D3359" w:rsidTr="00C47B69">
        <w:trPr>
          <w:trHeight w:val="92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27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26,842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</w:tr>
      <w:tr w:rsidR="00572DFE" w:rsidRPr="008D3359" w:rsidTr="00C47B69">
        <w:trPr>
          <w:trHeight w:val="112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27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6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507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Присуждение стипендии главы района одаренным </w:t>
            </w:r>
            <w:r w:rsidRPr="008D3359">
              <w:rPr>
                <w:rFonts w:ascii="Times New Roman" w:eastAsia="Times New Roman" w:hAnsi="Times New Roman" w:cs="Times New Roman"/>
              </w:rPr>
              <w:lastRenderedPageBreak/>
              <w:t>детям, талантливой молодежи и специалистам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</w:tr>
      <w:tr w:rsidR="00572DFE" w:rsidRPr="008D3359" w:rsidTr="00C47B69">
        <w:trPr>
          <w:trHeight w:val="102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4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60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6 914,600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1 000,000  </w:t>
            </w:r>
          </w:p>
        </w:tc>
      </w:tr>
      <w:tr w:rsidR="00572DFE" w:rsidRPr="008D3359" w:rsidTr="00C47B69">
        <w:trPr>
          <w:trHeight w:val="150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0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5 914,600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2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F3739A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1966CD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6CD">
              <w:rPr>
                <w:rFonts w:ascii="Times New Roman" w:eastAsia="Times New Roman" w:hAnsi="Times New Roman" w:cs="Times New Roman"/>
              </w:rPr>
              <w:t>Модернизация муниципальных  детских школ искусств  (реконструкция и капитальный ремонт Детских школ искусств)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15806,679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1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13000,000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572DFE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12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12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F3739A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62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FD5ACD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21734,739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25146,883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25 150,302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42431,554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26 047,410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20 140,480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20 140,480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20 140,480  </w:t>
            </w:r>
          </w:p>
        </w:tc>
      </w:tr>
      <w:tr w:rsidR="00572DFE" w:rsidRPr="008D3359" w:rsidTr="00C47B69">
        <w:trPr>
          <w:trHeight w:val="105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13000,000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1 273,100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1 273,100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1 492,110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1 793,120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7 366,710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1 459,780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1 459,780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1 459,780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170485" w:rsidRPr="008D3359" w:rsidTr="00C47B69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359">
              <w:rPr>
                <w:rFonts w:ascii="Times New Roman" w:eastAsia="Times New Roman" w:hAnsi="Times New Roman" w:cs="Times New Roman"/>
                <w:b/>
                <w:bCs/>
              </w:rPr>
              <w:t>"Организация культурного досуга и массового отдыха населения"</w:t>
            </w:r>
          </w:p>
        </w:tc>
      </w:tr>
      <w:tr w:rsidR="00572DFE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8 865,451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4 648,691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14 124,523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9 336,842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</w:tr>
      <w:tr w:rsidR="00572DFE" w:rsidRPr="008D3359" w:rsidTr="00C47B69">
        <w:trPr>
          <w:trHeight w:val="108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7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F3739A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567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36356,213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40688,228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7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50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11610,000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15616,900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548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9A" w:rsidRPr="008D3359" w:rsidRDefault="00572DFE" w:rsidP="00F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</w:p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46 251,527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47 803,278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</w:tr>
      <w:tr w:rsidR="00572DFE" w:rsidRPr="008D3359" w:rsidTr="00C47B69">
        <w:trPr>
          <w:trHeight w:val="10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8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20 492,620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</w:tr>
      <w:tr w:rsidR="00572DFE" w:rsidRPr="008D3359" w:rsidTr="00C47B69">
        <w:trPr>
          <w:trHeight w:val="115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876483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72DFE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591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4.4.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Организация и проведение государственных</w:t>
            </w:r>
            <w:r w:rsidR="00F3739A">
              <w:rPr>
                <w:rFonts w:ascii="Times New Roman" w:eastAsia="Times New Roman" w:hAnsi="Times New Roman" w:cs="Times New Roman"/>
              </w:rPr>
              <w:t xml:space="preserve"> </w:t>
            </w:r>
            <w:r w:rsidRPr="008D3359">
              <w:rPr>
                <w:rFonts w:ascii="Times New Roman" w:eastAsia="Times New Roman" w:hAnsi="Times New Roman" w:cs="Times New Roman"/>
              </w:rPr>
              <w:t>,районных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142,229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9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572DFE" w:rsidRPr="008D3359" w:rsidTr="00C47B69">
        <w:trPr>
          <w:trHeight w:val="109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FE" w:rsidRPr="008D3359" w:rsidRDefault="00572DFE" w:rsidP="005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FE" w:rsidRPr="008D3359" w:rsidRDefault="00572DFE" w:rsidP="0057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876483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562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1966CD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6CD">
              <w:rPr>
                <w:rFonts w:ascii="Times New Roman" w:eastAsia="Times New Roman" w:hAnsi="Times New Roman" w:cs="Times New Roman"/>
              </w:rPr>
              <w:t>Организация, проведение праздничных мероприятий, Дней поселков, юбилеев учреждений и творческих коллективов. Фестиваль - эстафета эвенкийского творчества «Бакалдын». Участие солистов и коллективов в конкурсах, выставках и фестивалях различных уровней.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23,980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83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9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F3739A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561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Проведение Ярмарки социальных проектов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12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8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876483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129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культурно-досуговой сферы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330,970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931,625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2 378,117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1 862,485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3 174,892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3 174,892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700,245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700,245  </w:t>
            </w:r>
          </w:p>
        </w:tc>
      </w:tr>
      <w:tr w:rsidR="003D12C4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347,785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1 012,166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1 012,166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1 012,166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1 012,166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5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66,245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238,944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150,074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1 462,481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1 462,481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87648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="003D12C4" w:rsidRPr="008D3359">
              <w:rPr>
                <w:rFonts w:ascii="Times New Roman" w:eastAsia="Times New Roman" w:hAnsi="Times New Roman" w:cs="Times New Roman"/>
              </w:rPr>
              <w:t>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591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8D3359">
              <w:rPr>
                <w:rFonts w:ascii="Times New Roman" w:eastAsia="Times New Roman" w:hAnsi="Times New Roman" w:cs="Times New Roman"/>
                <w:u w:val="single"/>
              </w:rPr>
              <w:t>С</w:t>
            </w:r>
            <w:r w:rsidRPr="008D3359">
              <w:rPr>
                <w:rFonts w:ascii="Times New Roman" w:eastAsia="Times New Roman" w:hAnsi="Times New Roman" w:cs="Times New Roman"/>
              </w:rPr>
              <w:t>троительство, капитальный ремонт культурно-досуговых учреждений.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29 276,310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7 693,283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1 956,995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2 001,995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1 390,595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1 390,595  </w:t>
            </w:r>
          </w:p>
        </w:tc>
      </w:tr>
      <w:tr w:rsidR="003D12C4" w:rsidRPr="008D3359" w:rsidTr="00C47B69">
        <w:trPr>
          <w:trHeight w:val="109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22 731,855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566,400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611,400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4 330,035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58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F3739A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129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Обеспечение учреждений культуры в 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10 019,320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50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9 232,350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09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286,000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2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F3739A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55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FD5ACD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45832,634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46502,524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102192,026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66695,888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49 766,004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49 811,004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46 724,957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46 724,957  </w:t>
            </w:r>
          </w:p>
        </w:tc>
      </w:tr>
      <w:tr w:rsidR="003D12C4" w:rsidRPr="008D3359" w:rsidTr="00C47B69">
        <w:trPr>
          <w:trHeight w:val="106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347,785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32 976,371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1 012,166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1 578,566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1 623,566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7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11610,000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15683,145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22 368,927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20692,694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18 976,429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18 976,429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17 513,948  </w:t>
            </w:r>
          </w:p>
        </w:tc>
      </w:tr>
      <w:tr w:rsidR="008D3359" w:rsidRPr="008D3359" w:rsidTr="00C47B69">
        <w:trPr>
          <w:trHeight w:val="96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0485" w:rsidRPr="008D3359" w:rsidRDefault="00F3739A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170485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485" w:rsidRPr="008D3359" w:rsidRDefault="00170485" w:rsidP="008D3359">
            <w:pPr>
              <w:rPr>
                <w:rFonts w:ascii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170485" w:rsidRPr="008D3359" w:rsidTr="00C47B69">
        <w:trPr>
          <w:trHeight w:val="281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3359">
              <w:rPr>
                <w:rFonts w:ascii="Times New Roman" w:eastAsia="Times New Roman" w:hAnsi="Times New Roman" w:cs="Times New Roman"/>
                <w:b/>
                <w:bCs/>
              </w:rPr>
              <w:t>"Кинообслуживание населения"</w:t>
            </w:r>
          </w:p>
        </w:tc>
      </w:tr>
      <w:tr w:rsidR="003D12C4" w:rsidRPr="008D3359" w:rsidTr="00C47B69">
        <w:trPr>
          <w:trHeight w:val="987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5.1.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1966CD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6CD">
              <w:rPr>
                <w:rFonts w:ascii="Times New Roman" w:eastAsia="Times New Roman" w:hAnsi="Times New Roman" w:cs="Times New Roman"/>
              </w:rPr>
              <w:t>Создание условий для кинообслуживания населения в системе кинопроката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1118,222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1208,945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1 740,009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</w:tr>
      <w:tr w:rsidR="003D12C4" w:rsidRPr="008D3359" w:rsidTr="00C47B69">
        <w:trPr>
          <w:trHeight w:val="150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7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8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7282,331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9 621,903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76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9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2420,000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6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F3739A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7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</w:t>
            </w:r>
            <w:r w:rsidRPr="008D3359">
              <w:rPr>
                <w:rFonts w:ascii="Times New Roman" w:eastAsia="Times New Roman" w:hAnsi="Times New Roman" w:cs="Times New Roman"/>
              </w:rPr>
              <w:lastRenderedPageBreak/>
              <w:t xml:space="preserve">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  <w:r w:rsidRPr="008D3359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lastRenderedPageBreak/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10 038,739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9 786,992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</w:tr>
      <w:tr w:rsidR="003D12C4" w:rsidRPr="008D3359" w:rsidTr="00C47B69">
        <w:trPr>
          <w:trHeight w:val="150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5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3 193,000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</w:tr>
      <w:tr w:rsidR="00333049" w:rsidRPr="008D3359" w:rsidTr="00C47B69">
        <w:trPr>
          <w:trHeight w:val="9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485" w:rsidRPr="008D3359" w:rsidRDefault="00F3739A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170485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85" w:rsidRPr="008D3359" w:rsidRDefault="00170485" w:rsidP="0017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38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Укрепление материально-технической базы киновидеосети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52,373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1017,635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1002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7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841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4" w:rsidRPr="008D3359" w:rsidRDefault="00F3739A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D12C4" w:rsidRPr="008D3359">
              <w:rPr>
                <w:rFonts w:ascii="Times New Roman" w:eastAsia="Times New Roman" w:hAnsi="Times New Roman" w:cs="Times New Roman"/>
              </w:rPr>
              <w:t xml:space="preserve"> 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75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FD5ACD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8450,553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10830,848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11 831,121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844,627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</w:tr>
      <w:tr w:rsidR="003D12C4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3D12C4" w:rsidRPr="008D3359" w:rsidTr="00C47B69">
        <w:trPr>
          <w:trHeight w:val="987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3D12C4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3359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2 420,000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2 774,306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3 193,000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2 724,306  </w:t>
            </w:r>
          </w:p>
        </w:tc>
      </w:tr>
      <w:tr w:rsidR="003D12C4" w:rsidRPr="008D3359" w:rsidTr="00C47B69">
        <w:trPr>
          <w:trHeight w:val="111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2C4" w:rsidRPr="008D3359" w:rsidRDefault="00F3739A" w:rsidP="003D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="003D12C4" w:rsidRPr="008D3359">
              <w:rPr>
                <w:rFonts w:ascii="Times New Roman" w:eastAsia="Times New Roman" w:hAnsi="Times New Roman" w:cs="Times New Roman"/>
              </w:rPr>
              <w:t>том числе средства бюджетов поселений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C4" w:rsidRPr="008D3359" w:rsidRDefault="003D12C4" w:rsidP="003D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3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</w:tbl>
    <w:p w:rsidR="00170485" w:rsidRPr="008D3359" w:rsidRDefault="00170485" w:rsidP="001704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0485" w:rsidRPr="008D3359" w:rsidRDefault="00170485" w:rsidP="00170485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:rsidR="00170485" w:rsidRPr="008D3359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</w:p>
    <w:p w:rsidR="00170485" w:rsidRPr="008D3359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</w:p>
    <w:p w:rsidR="00170485" w:rsidRPr="008D3359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</w:p>
    <w:p w:rsidR="00170485" w:rsidRPr="008D3359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</w:p>
    <w:p w:rsidR="00170485" w:rsidRPr="008D3359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57C6" w:rsidRDefault="000E57C6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0485" w:rsidRDefault="00170485" w:rsidP="000A0E6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B0F07" w:rsidRDefault="002B0F07" w:rsidP="002B0F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6008A" w:rsidRPr="00587B41" w:rsidRDefault="000A0E68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A0E68" w:rsidRPr="00587B41" w:rsidRDefault="000A0E68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 xml:space="preserve"> к  постановлению администрации</w:t>
      </w: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 xml:space="preserve">от </w:t>
      </w:r>
      <w:r w:rsidR="000E57C6">
        <w:rPr>
          <w:rFonts w:ascii="Times New Roman" w:hAnsi="Times New Roman" w:cs="Times New Roman"/>
          <w:sz w:val="24"/>
          <w:szCs w:val="24"/>
        </w:rPr>
        <w:t xml:space="preserve">12.01.2021 </w:t>
      </w:r>
      <w:r w:rsidRPr="00587B41">
        <w:rPr>
          <w:rFonts w:ascii="Times New Roman" w:hAnsi="Times New Roman" w:cs="Times New Roman"/>
          <w:sz w:val="24"/>
          <w:szCs w:val="24"/>
        </w:rPr>
        <w:t>№</w:t>
      </w:r>
      <w:r w:rsidR="000E57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«</w:t>
      </w:r>
      <w:r w:rsidR="000A0E68" w:rsidRPr="00587B4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A0E68" w:rsidRPr="00587B41" w:rsidRDefault="000A0E68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B6008A" w:rsidRPr="00587B41" w:rsidRDefault="00B6008A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B6008A" w:rsidRPr="00587B41" w:rsidRDefault="00B6008A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Верхнебуреинского района</w:t>
      </w:r>
    </w:p>
    <w:p w:rsidR="00B6008A" w:rsidRPr="00587B41" w:rsidRDefault="00B6008A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87B41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C47B69" w:rsidRPr="00587B41" w:rsidRDefault="00C47B69" w:rsidP="00D3203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E68" w:rsidRPr="00587B41" w:rsidRDefault="000A0E68" w:rsidP="00D3203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B41">
        <w:rPr>
          <w:rFonts w:ascii="Times New Roman" w:eastAsia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BC4FE1" w:rsidRPr="00587B41" w:rsidRDefault="000A0E68" w:rsidP="00BC4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B41">
        <w:rPr>
          <w:rFonts w:ascii="Times New Roman" w:eastAsia="Times New Roman" w:hAnsi="Times New Roman" w:cs="Times New Roman"/>
          <w:bCs/>
          <w:sz w:val="24"/>
          <w:szCs w:val="24"/>
        </w:rPr>
        <w:t>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</w:t>
      </w:r>
      <w:r w:rsidR="00BC4FE1" w:rsidRPr="00587B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C4FE1" w:rsidRPr="00587B41" w:rsidRDefault="00BC4FE1" w:rsidP="009C50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B41">
        <w:rPr>
          <w:rFonts w:ascii="Times New Roman" w:hAnsi="Times New Roman" w:cs="Times New Roman"/>
          <w:bCs/>
          <w:sz w:val="24"/>
          <w:szCs w:val="24"/>
        </w:rPr>
        <w:t xml:space="preserve">"Сохранение и развитие культуры Верхнебуреинского района </w:t>
      </w:r>
      <w:r w:rsidR="00B6008A" w:rsidRPr="00587B41"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  <w:r w:rsidRPr="00587B41">
        <w:rPr>
          <w:rFonts w:ascii="Times New Roman" w:hAnsi="Times New Roman" w:cs="Times New Roman"/>
          <w:bCs/>
          <w:sz w:val="24"/>
          <w:szCs w:val="24"/>
        </w:rPr>
        <w:t xml:space="preserve">" </w:t>
      </w:r>
    </w:p>
    <w:p w:rsidR="000A0E68" w:rsidRPr="00592558" w:rsidRDefault="000A0E68" w:rsidP="000A0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E68" w:rsidRPr="00670160" w:rsidRDefault="000A0E68" w:rsidP="000A0E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Look w:val="04A0"/>
      </w:tblPr>
      <w:tblGrid>
        <w:gridCol w:w="2327"/>
        <w:gridCol w:w="2068"/>
        <w:gridCol w:w="109"/>
        <w:gridCol w:w="1166"/>
        <w:gridCol w:w="1276"/>
        <w:gridCol w:w="1276"/>
        <w:gridCol w:w="1417"/>
        <w:gridCol w:w="1418"/>
        <w:gridCol w:w="1559"/>
        <w:gridCol w:w="1276"/>
        <w:gridCol w:w="1843"/>
      </w:tblGrid>
      <w:tr w:rsidR="002B0F07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12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Расходы по годам (тыс. рублей)</w:t>
            </w:r>
          </w:p>
        </w:tc>
      </w:tr>
      <w:tr w:rsidR="002B0F07" w:rsidRPr="002C2A28" w:rsidTr="00C47B69">
        <w:trPr>
          <w:trHeight w:val="171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9C5003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2B0F07" w:rsidRPr="002C2A28" w:rsidTr="00C47B69">
        <w:trPr>
          <w:trHeight w:val="982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003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FD5ACD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A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ИТОГ ПО ВСЕЙ ПРОГРАММЕ ПО ГОДАМ: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5C6AE5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115943,856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127098,738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199283,975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172565,904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127 177,102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121 315,172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118 229,125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03" w:rsidRPr="005C6AE5" w:rsidRDefault="009C5003" w:rsidP="0087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hAnsi="Times New Roman" w:cs="Times New Roman"/>
                <w:sz w:val="20"/>
                <w:szCs w:val="20"/>
              </w:rPr>
              <w:t>118 229,125</w:t>
            </w:r>
          </w:p>
        </w:tc>
      </w:tr>
      <w:tr w:rsidR="009C5003" w:rsidRPr="002C2A28" w:rsidTr="00C47B69">
        <w:trPr>
          <w:trHeight w:val="76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5C6AE5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03" w:rsidRPr="005C6AE5" w:rsidRDefault="009C5003" w:rsidP="0087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5C6AE5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03" w:rsidRPr="005C6AE5" w:rsidRDefault="009C5003" w:rsidP="0087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5C6AE5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107581,798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120532,938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191938,814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165190,904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119 802,102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113 940,172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110 854,125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03" w:rsidRPr="005C6AE5" w:rsidRDefault="009C5003" w:rsidP="0087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hAnsi="Times New Roman" w:cs="Times New Roman"/>
                <w:sz w:val="20"/>
                <w:szCs w:val="20"/>
              </w:rPr>
              <w:t>110 854,125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5C6AE5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03" w:rsidRPr="005C6AE5" w:rsidRDefault="009C5003" w:rsidP="0087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8 362,058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6 565,800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7 345,161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5C6AE5" w:rsidRDefault="009C5003" w:rsidP="0087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03" w:rsidRPr="005C6AE5" w:rsidRDefault="009C5003" w:rsidP="0087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AE5">
              <w:rPr>
                <w:rFonts w:ascii="Times New Roman" w:hAnsi="Times New Roman" w:cs="Times New Roman"/>
                <w:sz w:val="20"/>
                <w:szCs w:val="20"/>
              </w:rPr>
              <w:t>7 375,000</w:t>
            </w:r>
          </w:p>
        </w:tc>
      </w:tr>
      <w:tr w:rsidR="002B0F07" w:rsidRPr="002C2A28" w:rsidTr="00C47B69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2A28">
              <w:rPr>
                <w:rFonts w:ascii="Times New Roman" w:eastAsia="Times New Roman" w:hAnsi="Times New Roman" w:cs="Times New Roman"/>
                <w:b/>
                <w:bCs/>
              </w:rPr>
              <w:t>«Развитие библиотечно-информационного обслуживания населения»</w:t>
            </w:r>
          </w:p>
        </w:tc>
      </w:tr>
      <w:tr w:rsidR="009C5003" w:rsidRPr="002C2A28" w:rsidTr="00C47B69">
        <w:trPr>
          <w:trHeight w:val="42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1966CD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о</w:t>
            </w:r>
            <w:r w:rsidR="009C5003" w:rsidRPr="002C2A28">
              <w:rPr>
                <w:rFonts w:ascii="Times New Roman" w:eastAsia="Times New Roman" w:hAnsi="Times New Roman" w:cs="Times New Roman"/>
              </w:rPr>
              <w:t>рганизаци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C5003" w:rsidRPr="002C2A28">
              <w:rPr>
                <w:rFonts w:ascii="Times New Roman" w:eastAsia="Times New Roman" w:hAnsi="Times New Roman" w:cs="Times New Roman"/>
              </w:rPr>
              <w:t xml:space="preserve"> библиотечного обслуживания населения, обеспечение сохранности библиотечных фондов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3 665,912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4 104,572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4 385,592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3 398,941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2 080,546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2 080,546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2 080,546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2 080,546  </w:t>
            </w:r>
          </w:p>
        </w:tc>
      </w:tr>
      <w:tr w:rsidR="009C5003" w:rsidRPr="002C2A28" w:rsidTr="00C47B69">
        <w:trPr>
          <w:trHeight w:val="460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3 250,236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3 921,172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4 346,204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3 358,941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2 040,546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31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415,676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183,400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39,388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Указа президента «О мероприятиях по реализации политики» от 07.06.2012г г. № 597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22961,240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27981,700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3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22961,240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27981,700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619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7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 xml:space="preserve">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31 144,806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34 009,936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</w:tr>
      <w:tr w:rsidR="009C5003" w:rsidRPr="002C2A28" w:rsidTr="00C47B69">
        <w:trPr>
          <w:trHeight w:val="591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1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31 144,806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34 009,936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27 273,400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138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Комплектование фондов библиотек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30,250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42,572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36,190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30,250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42,572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36,190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186,190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2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170,219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457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170,219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97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6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Оказание муниципальных библиотечных услуг населению,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мероприятий, направленных на пропаганду чтения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56,500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120,686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56,500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114,072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66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6,614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Укрепление материально-технической базы библиотек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655,926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600,297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644,083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554,044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554,044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554,044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554,044  </w:t>
            </w:r>
          </w:p>
        </w:tc>
      </w:tr>
      <w:tr w:rsidR="009C5003" w:rsidRPr="002C2A28" w:rsidTr="00C47B69">
        <w:trPr>
          <w:trHeight w:val="592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493,426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463,697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494,824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404,044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49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162,500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136,600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149,259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FD5ACD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10 845,383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91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10 845,383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47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FD5ACD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Общий итог: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27443,328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32832,641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47 346,959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38 205,067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30 154,180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30 154,180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30 154,180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30 154,180  </w:t>
            </w:r>
          </w:p>
        </w:tc>
      </w:tr>
      <w:tr w:rsidR="009C5003" w:rsidRPr="002C2A28" w:rsidTr="00C47B69">
        <w:trPr>
          <w:trHeight w:val="60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26865,152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32512,641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47 151,698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38 005,067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29 954,180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B0F07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2C2A28" w:rsidRDefault="002B0F07" w:rsidP="002B0F0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578,176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195,261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2B0F07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F07" w:rsidRPr="004D0B0A" w:rsidRDefault="009C5003" w:rsidP="002B0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</w:tr>
      <w:tr w:rsidR="002B0F07" w:rsidRPr="002C2A28" w:rsidTr="00C47B69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07" w:rsidRPr="004D0B0A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0B0A">
              <w:rPr>
                <w:rFonts w:ascii="Times New Roman" w:eastAsia="Times New Roman" w:hAnsi="Times New Roman" w:cs="Times New Roman"/>
                <w:b/>
                <w:bCs/>
              </w:rPr>
              <w:t>"Развитие музейного дела, сохранение и популяризация объектов культурного наследия"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291,855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255,234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188,015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165,298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50,000  </w:t>
            </w:r>
          </w:p>
        </w:tc>
      </w:tr>
      <w:tr w:rsidR="009C5003" w:rsidRPr="002C2A28" w:rsidTr="00C47B69">
        <w:trPr>
          <w:trHeight w:val="50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134,597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157,934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134,310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115,298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0B0A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61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157,258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97,300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53,705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42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4 565,123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5 262,608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4 564,123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5 262,108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63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1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 xml:space="preserve">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5 461,474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6 098,470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68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5 461,474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6 098,470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1411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377A6D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9C5003" w:rsidRPr="002C2A28">
              <w:rPr>
                <w:rFonts w:ascii="Times New Roman" w:eastAsia="Times New Roman" w:hAnsi="Times New Roman" w:cs="Times New Roman"/>
              </w:rPr>
              <w:t>бновление  действующих музейных экспозиций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Проведение экскурсий, занятий, вечерних мероприятий, акций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18,889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14,133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4,756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Подготовка и выпуск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информационных и презентационных материалов  к юбилейным датам (книга, буклет, кинофильм)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музеев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83,146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196,800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92,429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</w:tr>
      <w:tr w:rsidR="009C5003" w:rsidRPr="002C2A28" w:rsidTr="00C47B69">
        <w:trPr>
          <w:trHeight w:val="541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120,000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3,750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83,146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76,800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88,679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100,000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FD5ACD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4 940,124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5 714,642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5 760,807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6 368,768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5 126,896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5 126,896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5 126,896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5 126,896  </w:t>
            </w:r>
          </w:p>
        </w:tc>
      </w:tr>
      <w:tr w:rsidR="009C5003" w:rsidRPr="002C2A28" w:rsidTr="00C47B69">
        <w:trPr>
          <w:trHeight w:val="669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4 698,720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5 540,042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5 613,667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6 213,768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4 971,896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241,404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174,600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147,140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155,000  </w:t>
            </w:r>
          </w:p>
        </w:tc>
      </w:tr>
      <w:tr w:rsidR="002B0F07" w:rsidRPr="002C2A28" w:rsidTr="00C47B69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2A28">
              <w:rPr>
                <w:rFonts w:ascii="Times New Roman" w:eastAsia="Times New Roman" w:hAnsi="Times New Roman" w:cs="Times New Roman"/>
                <w:b/>
                <w:bCs/>
              </w:rPr>
              <w:t>"Развитие дополнительного образования, поддержка юных дарований"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Создание условий для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>функционирования учреждений дополнительного образования в сфере культуры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2 127,547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2 680,652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2 535,405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2 198,861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2 372,010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2 379,680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2 379,680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2 379,680  </w:t>
            </w:r>
          </w:p>
        </w:tc>
      </w:tr>
      <w:tr w:rsidR="009C5003" w:rsidRPr="002C2A28" w:rsidTr="00C47B69">
        <w:trPr>
          <w:trHeight w:val="502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1 264,265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2 013,952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1 931,298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1 598,861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1 772,010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1 779,680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1 779,680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1 779,680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5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863,282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666,700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604,107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600,000  </w:t>
            </w:r>
          </w:p>
        </w:tc>
      </w:tr>
      <w:tr w:rsidR="009C5003" w:rsidRPr="002C2A28" w:rsidTr="00C47B69">
        <w:trPr>
          <w:trHeight w:val="40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дополнительного образования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21 010,288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23 751,189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5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20 440,474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23 082,089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836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569,814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669,100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0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 xml:space="preserve">налоговой и таможенно-тарифной политики 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23 791,729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25 571,014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17 820,800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17 820,800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17 820,800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17 820,800  </w:t>
            </w:r>
          </w:p>
        </w:tc>
      </w:tr>
      <w:tr w:rsidR="009C5003" w:rsidRPr="002C2A28" w:rsidTr="00C47B69">
        <w:trPr>
          <w:trHeight w:val="50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23 149,004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24 921,014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17 170,800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17 170,800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17 170,800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17 170,800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210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642,725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650,000  </w:t>
            </w:r>
          </w:p>
        </w:tc>
      </w:tr>
      <w:tr w:rsidR="009C5003" w:rsidRPr="002C2A28" w:rsidTr="00C47B69">
        <w:trPr>
          <w:trHeight w:val="278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26,842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23,907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26,842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23,907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25,000  </w:t>
            </w:r>
          </w:p>
        </w:tc>
      </w:tr>
      <w:tr w:rsidR="009C5003" w:rsidRPr="002C2A28" w:rsidTr="00C47B69">
        <w:trPr>
          <w:trHeight w:val="42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муниципальных учреждений образования в сфере </w:t>
            </w: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652,523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609,800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749,893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7 614,600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1 700,000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6 914,600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1 000,000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652,523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609,800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709,893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7B23BC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Модернизация муниципальных детских школ искусств (</w:t>
            </w:r>
            <w:r w:rsidR="009C5003" w:rsidRPr="002C2A28">
              <w:rPr>
                <w:rFonts w:ascii="Times New Roman" w:eastAsia="Times New Roman" w:hAnsi="Times New Roman" w:cs="Times New Roman"/>
              </w:rPr>
              <w:t>Реконструкция, капитальный ремонт детских школ искусств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15 806,679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15 806,679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66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2C2A28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FD5ACD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23820,358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27092,483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27 130,934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44 406,554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28 022,410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22 115,480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22 115,480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22 115,480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21734,739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25146,883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25 150,302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42 431,554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26 047,410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20 140,480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20 140,480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20 140,480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2 085,619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1 945,600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1 980,632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1 975,000  </w:t>
            </w:r>
          </w:p>
        </w:tc>
      </w:tr>
      <w:tr w:rsidR="002B0F07" w:rsidRPr="002C2A28" w:rsidTr="00C47B69">
        <w:trPr>
          <w:trHeight w:val="390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07" w:rsidRPr="002C2A28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2A28">
              <w:rPr>
                <w:rFonts w:ascii="Times New Roman" w:eastAsia="Times New Roman" w:hAnsi="Times New Roman" w:cs="Times New Roman"/>
                <w:b/>
                <w:bCs/>
              </w:rPr>
              <w:t>"Организация культурного досуга и массового отдыха населения"</w:t>
            </w:r>
          </w:p>
        </w:tc>
      </w:tr>
      <w:tr w:rsidR="009C5003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9 213,754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4 976,591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14 438,388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9 636,842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5 071,000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5 071,000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5 071,000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5 071,000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8 865,451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4 648,691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14 124,523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9 336,842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4 771,000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348,303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327,900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313,865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300,000  </w:t>
            </w:r>
          </w:p>
        </w:tc>
      </w:tr>
      <w:tr w:rsidR="009C5003" w:rsidRPr="002C2A28" w:rsidTr="00C47B69">
        <w:trPr>
          <w:trHeight w:val="40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36 413,513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40 745,328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36 356,213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40 688,228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100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57,300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57,100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0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46 307,850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47 853,278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39 913,117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39 913,117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39 913,117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39 913,117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46 251,527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47 803,278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39 863,117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1859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56,323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286,721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142,229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484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144,492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Организация, проведение праздничных мероприятий, Дней поселков, юбилеев учреждений и творческих коллективов. </w:t>
            </w:r>
            <w:r w:rsidR="007B23BC">
              <w:rPr>
                <w:rFonts w:ascii="Times New Roman" w:eastAsia="Times New Roman" w:hAnsi="Times New Roman" w:cs="Times New Roman"/>
              </w:rPr>
              <w:t xml:space="preserve">Фестиваль-эстафета «Бакалдын» </w:t>
            </w:r>
            <w:r w:rsidRPr="002C2A28">
              <w:rPr>
                <w:rFonts w:ascii="Times New Roman" w:eastAsia="Times New Roman" w:hAnsi="Times New Roman" w:cs="Times New Roman"/>
              </w:rPr>
              <w:t>Участие в конкурсах, выставках и фестивалях различных уровней.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291,580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278,080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23,980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937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241,580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254,100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Проведение Ярмарки социальных проектов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50,000  </w:t>
            </w:r>
          </w:p>
        </w:tc>
      </w:tr>
      <w:tr w:rsidR="009C5003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учреждений культурно-досуговой сферы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1 565,810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1 674,725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3 501,077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2 962,485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4 274,892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4 274,892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1 800,245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1 800,245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330,970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931,625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2 378,117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1 862,485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3 174,892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3 174,892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700,245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700,245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1 234,840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743,100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1 122,960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Строительство, капитальный ремонт культурно-досуговых учреждений.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29 276,310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7 693,283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1 956,995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2 001,995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1 390,595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1 390,595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29 276,310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7 693,283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1 956,995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2 001,995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1 390,595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1 390,595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62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FD5ACD">
              <w:rPr>
                <w:rFonts w:ascii="Times New Roman" w:eastAsia="Times New Roman" w:hAnsi="Times New Roman" w:cs="Times New Roman"/>
              </w:rPr>
              <w:t>Обеспечение учреждений культуры в рамках регионального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</w:t>
            </w:r>
            <w:r w:rsidRPr="002C2A28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FD5ACD">
              <w:rPr>
                <w:rFonts w:ascii="Times New Roman" w:eastAsia="Times New Roman" w:hAnsi="Times New Roman" w:cs="Times New Roman"/>
              </w:rPr>
              <w:t xml:space="preserve">сельского </w:t>
            </w:r>
            <w:r w:rsidRPr="00FD5ACD">
              <w:rPr>
                <w:rFonts w:ascii="Times New Roman" w:eastAsia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10 019,320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10 019,320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61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5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7B23BC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3BC">
              <w:rPr>
                <w:rFonts w:ascii="Times New Roman" w:eastAsia="Times New Roman" w:hAnsi="Times New Roman" w:cs="Times New Roman"/>
              </w:rPr>
              <w:lastRenderedPageBreak/>
              <w:t>Итого по годам: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47714,657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47884,724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103 929,666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68 390,888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51 461,004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51 506,004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48 419,957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48 419,957  </w:t>
            </w:r>
          </w:p>
        </w:tc>
      </w:tr>
      <w:tr w:rsidR="009C5003" w:rsidRPr="002C2A28" w:rsidTr="00C47B69">
        <w:trPr>
          <w:trHeight w:val="42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45832,634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4D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46502,524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102 192,026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66 695,888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49 766,004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49 811,004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46 724,957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46 724,957  </w:t>
            </w:r>
          </w:p>
        </w:tc>
      </w:tr>
      <w:tr w:rsidR="009C5003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9C5003" w:rsidRPr="002C2A28" w:rsidTr="00C47B69">
        <w:trPr>
          <w:trHeight w:val="566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2C2A28" w:rsidRDefault="009C5003" w:rsidP="009C500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5003" w:rsidRPr="002C2A28" w:rsidRDefault="009C5003" w:rsidP="009C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1 882,023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1 382,200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1 737,640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1 695,000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1 695,000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1 695,000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1 695,000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5003" w:rsidRPr="004D0B0A" w:rsidRDefault="009C5003" w:rsidP="009C5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1 695,000  </w:t>
            </w:r>
          </w:p>
        </w:tc>
      </w:tr>
      <w:tr w:rsidR="002B0F07" w:rsidRPr="002C2A28" w:rsidTr="00C47B69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0F07" w:rsidRPr="004D0B0A" w:rsidRDefault="002B0F07" w:rsidP="002B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"Кинообслуживание населения"</w:t>
            </w:r>
          </w:p>
        </w:tc>
      </w:tr>
      <w:tr w:rsidR="002C2A28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Создание условий для кинообслуживания населения</w:t>
            </w:r>
            <w:r w:rsidR="007B23BC">
              <w:rPr>
                <w:rFonts w:ascii="Times New Roman" w:eastAsia="Times New Roman" w:hAnsi="Times New Roman" w:cs="Times New Roman"/>
              </w:rPr>
              <w:t xml:space="preserve"> в системе кинопроката</w:t>
            </w:r>
          </w:p>
          <w:p w:rsidR="007B23BC" w:rsidRPr="002C2A28" w:rsidRDefault="007B23BC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4 291,636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3 504,645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4 384,843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3 740,000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3 740,000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3 740,000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3 740,000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3 740,000  </w:t>
            </w:r>
          </w:p>
        </w:tc>
      </w:tr>
      <w:tr w:rsidR="002C2A28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1 118,222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1 208,945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1 740,009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1 040,000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557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3 173,414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2 295,700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2 644,834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2 700,000  </w:t>
            </w:r>
          </w:p>
        </w:tc>
      </w:tr>
      <w:tr w:rsidR="002C2A28" w:rsidRPr="004D0B0A" w:rsidTr="00C47B69">
        <w:trPr>
          <w:trHeight w:val="36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7 282,331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9 621,903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61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7 282,331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9 621,903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68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36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lastRenderedPageBreak/>
              <w:t xml:space="preserve">Доведение уровня заработной платы работников учреждений культуры согласно Указу Президента РФ от 7 мая 2018 г. № 204 "О национальных целях и стратегических задачах развития Российской Федерации на период до 2024 года”, "Основным направлениям бюджетной, налоговой и таможенно-тарифной политики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10 038,739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9 786,992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</w:tr>
      <w:tr w:rsidR="002C2A28" w:rsidRPr="004D0B0A" w:rsidTr="00C47B69">
        <w:trPr>
          <w:trHeight w:val="63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429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10 038,739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9 786,992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8 022,612  </w:t>
            </w:r>
          </w:p>
        </w:tc>
      </w:tr>
      <w:tr w:rsidR="002C2A28" w:rsidRPr="004D0B0A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4D0B0A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2C2A28" w:rsidTr="00C47B69">
        <w:trPr>
          <w:trHeight w:val="1673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B41" w:rsidRDefault="00F60B41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0B41" w:rsidRDefault="00F60B41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F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2C2A28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Укрепление материально-технической базы киновидеосети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451,422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447,700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692,027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1 667,635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</w:tr>
      <w:tr w:rsidR="002C2A28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52,373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1 017,635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0,000  </w:t>
            </w:r>
          </w:p>
        </w:tc>
      </w:tr>
      <w:tr w:rsidR="002C2A28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401,422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447,700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639,654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 xml:space="preserve">650,000  </w:t>
            </w:r>
          </w:p>
        </w:tc>
      </w:tr>
      <w:tr w:rsidR="002C2A28" w:rsidRPr="002C2A28" w:rsidTr="00C47B69">
        <w:trPr>
          <w:trHeight w:val="39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7B23BC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3BC">
              <w:rPr>
                <w:rFonts w:ascii="Times New Roman" w:eastAsia="Times New Roman" w:hAnsi="Times New Roman" w:cs="Times New Roman"/>
              </w:rPr>
              <w:t>Итого по годам: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12025,389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13574,248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15 115,609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15 194,627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12 412,612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12 412,612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12 412,612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12 412,612  </w:t>
            </w:r>
          </w:p>
        </w:tc>
      </w:tr>
      <w:tr w:rsidR="002C2A28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8 450,553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10830,848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11 831,121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11 844,627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9 062,612  </w:t>
            </w:r>
          </w:p>
        </w:tc>
      </w:tr>
      <w:tr w:rsidR="002C2A28" w:rsidRPr="002C2A28" w:rsidTr="00C47B69">
        <w:trPr>
          <w:trHeight w:val="37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средства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2C2A28" w:rsidRPr="002C2A28" w:rsidTr="00C47B69">
        <w:trPr>
          <w:trHeight w:val="75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A28" w:rsidRPr="002C2A28" w:rsidRDefault="002C2A28" w:rsidP="002C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A2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3 574,836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2 743,400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3 284,488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3 350,000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3 350,000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28" w:rsidRPr="002C2A28" w:rsidRDefault="002C2A28" w:rsidP="002C2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3 350,000  </w:t>
            </w:r>
          </w:p>
        </w:tc>
      </w:tr>
    </w:tbl>
    <w:p w:rsidR="000A0E68" w:rsidRPr="002C2A28" w:rsidRDefault="000A0E68" w:rsidP="000A0E68">
      <w:pPr>
        <w:rPr>
          <w:rFonts w:ascii="Times New Roman" w:hAnsi="Times New Roman" w:cs="Times New Roman"/>
        </w:rPr>
      </w:pPr>
    </w:p>
    <w:p w:rsidR="0036518F" w:rsidRPr="00297B31" w:rsidRDefault="0036518F" w:rsidP="000A0E68">
      <w:pPr>
        <w:rPr>
          <w:rFonts w:ascii="Times New Roman" w:hAnsi="Times New Roman" w:cs="Times New Roman"/>
          <w:sz w:val="24"/>
          <w:szCs w:val="24"/>
        </w:rPr>
      </w:pPr>
    </w:p>
    <w:p w:rsidR="005B0EE6" w:rsidRPr="00670160" w:rsidRDefault="005B0EE6" w:rsidP="009647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E68" w:rsidRDefault="000A0E68" w:rsidP="007B2B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D21" w:rsidRDefault="00361D21" w:rsidP="00361D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57C6" w:rsidRDefault="000E57C6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B41" w:rsidRDefault="00F60B41" w:rsidP="00361D2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08A" w:rsidRPr="00587B41" w:rsidRDefault="00F60B41" w:rsidP="00C47B69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</w:r>
      <w:r w:rsidR="007B2BDE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4 </w:t>
      </w:r>
    </w:p>
    <w:p w:rsidR="00C47B69" w:rsidRPr="00587B41" w:rsidRDefault="007B2BDE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7B2BDE" w:rsidRPr="00587B41" w:rsidRDefault="007B2BDE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C47B69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0E5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12.01.2021</w:t>
      </w: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0E5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B2BDE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D033AE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B2BDE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B2BDE" w:rsidRPr="00587B41" w:rsidRDefault="007B2BDE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</w:t>
      </w:r>
    </w:p>
    <w:p w:rsidR="00AB2801" w:rsidRPr="00587B41" w:rsidRDefault="00B6008A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«Сохранение и развитие культуры </w:t>
      </w:r>
    </w:p>
    <w:p w:rsidR="00B6008A" w:rsidRPr="00587B41" w:rsidRDefault="00B6008A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Верхнебуреинского</w:t>
      </w:r>
      <w:r w:rsidR="00AB2801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AB2801" w:rsidRPr="00587B41" w:rsidRDefault="00AB280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Хабаровского края»</w:t>
      </w:r>
    </w:p>
    <w:p w:rsidR="00C47B69" w:rsidRPr="00587B41" w:rsidRDefault="00C47B69" w:rsidP="00D3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BDE" w:rsidRPr="00587B41" w:rsidRDefault="007B2BDE" w:rsidP="00D3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4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B2BDE" w:rsidRPr="00587B41" w:rsidRDefault="007B2BDE" w:rsidP="007B2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41">
        <w:rPr>
          <w:rFonts w:ascii="Times New Roman" w:hAnsi="Times New Roman" w:cs="Times New Roman"/>
          <w:b/>
          <w:sz w:val="24"/>
          <w:szCs w:val="24"/>
        </w:rPr>
        <w:t>о показателях(индикаторах) муниципальной программы</w:t>
      </w:r>
    </w:p>
    <w:p w:rsidR="007B2BDE" w:rsidRPr="00587B41" w:rsidRDefault="00AB2801" w:rsidP="00D3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41">
        <w:rPr>
          <w:rFonts w:ascii="Times New Roman" w:hAnsi="Times New Roman" w:cs="Times New Roman"/>
          <w:b/>
          <w:sz w:val="24"/>
          <w:szCs w:val="24"/>
        </w:rPr>
        <w:t>«Сохранение и развитие культуры Верхнебуреинского муниципального района Хабаровского края»</w:t>
      </w:r>
    </w:p>
    <w:tbl>
      <w:tblPr>
        <w:tblW w:w="15592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7"/>
        <w:gridCol w:w="709"/>
        <w:gridCol w:w="992"/>
        <w:gridCol w:w="851"/>
        <w:gridCol w:w="850"/>
        <w:gridCol w:w="851"/>
        <w:gridCol w:w="850"/>
        <w:gridCol w:w="879"/>
        <w:gridCol w:w="1106"/>
        <w:gridCol w:w="1417"/>
        <w:gridCol w:w="1305"/>
        <w:gridCol w:w="1134"/>
        <w:gridCol w:w="1134"/>
        <w:gridCol w:w="1277"/>
      </w:tblGrid>
      <w:tr w:rsidR="007B2BDE" w:rsidRPr="00DC62B2" w:rsidTr="00C47B69">
        <w:trPr>
          <w:jc w:val="center"/>
        </w:trPr>
        <w:tc>
          <w:tcPr>
            <w:tcW w:w="2237" w:type="dxa"/>
            <w:vMerge w:val="restart"/>
          </w:tcPr>
          <w:p w:rsidR="007B2BDE" w:rsidRPr="006C01D1" w:rsidRDefault="007B2BDE" w:rsidP="00170485">
            <w:pPr>
              <w:spacing w:after="0" w:line="240" w:lineRule="auto"/>
              <w:ind w:right="357"/>
              <w:jc w:val="both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Наименование показателя (индикаторов)</w:t>
            </w:r>
          </w:p>
        </w:tc>
        <w:tc>
          <w:tcPr>
            <w:tcW w:w="709" w:type="dxa"/>
            <w:vMerge w:val="restart"/>
          </w:tcPr>
          <w:p w:rsidR="007B2BDE" w:rsidRPr="006C01D1" w:rsidRDefault="007B2BDE" w:rsidP="0017048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Единица измерения</w:t>
            </w:r>
          </w:p>
          <w:p w:rsidR="007B2BDE" w:rsidRPr="006C01D1" w:rsidRDefault="007B2BDE" w:rsidP="00170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B2BDE" w:rsidRPr="006C01D1" w:rsidRDefault="007B2BDE" w:rsidP="00170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C01D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1654" w:type="dxa"/>
            <w:gridSpan w:val="11"/>
          </w:tcPr>
          <w:p w:rsidR="007B2BDE" w:rsidRPr="006C01D1" w:rsidRDefault="007B2BDE" w:rsidP="00170485">
            <w:pPr>
              <w:spacing w:after="0" w:line="240" w:lineRule="auto"/>
              <w:ind w:right="359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Значения показателя(индикатора)</w:t>
            </w:r>
          </w:p>
          <w:p w:rsidR="00121656" w:rsidRPr="006C01D1" w:rsidRDefault="00121656" w:rsidP="00170485">
            <w:pPr>
              <w:spacing w:after="0" w:line="240" w:lineRule="auto"/>
              <w:ind w:right="3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1D1" w:rsidRPr="00DC62B2" w:rsidTr="00C47B69">
        <w:trPr>
          <w:trHeight w:val="521"/>
          <w:jc w:val="center"/>
        </w:trPr>
        <w:tc>
          <w:tcPr>
            <w:tcW w:w="2237" w:type="dxa"/>
            <w:vMerge/>
          </w:tcPr>
          <w:p w:rsidR="006C01D1" w:rsidRPr="006C01D1" w:rsidRDefault="006C01D1" w:rsidP="001704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C01D1" w:rsidRPr="006C01D1" w:rsidRDefault="006C01D1" w:rsidP="00170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C01D1" w:rsidRPr="006C01D1" w:rsidRDefault="006C01D1" w:rsidP="001704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6C01D1" w:rsidRPr="006C01D1" w:rsidRDefault="006C01D1" w:rsidP="00170485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</w:tcPr>
          <w:p w:rsidR="006C01D1" w:rsidRPr="006C01D1" w:rsidRDefault="006C01D1" w:rsidP="00170485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5" w:type="dxa"/>
            <w:gridSpan w:val="2"/>
          </w:tcPr>
          <w:p w:rsidR="006C01D1" w:rsidRPr="006C01D1" w:rsidRDefault="006C01D1" w:rsidP="00170485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Merge w:val="restart"/>
          </w:tcPr>
          <w:p w:rsidR="006C01D1" w:rsidRPr="006C01D1" w:rsidRDefault="006C01D1" w:rsidP="00F60B41">
            <w:pPr>
              <w:shd w:val="clear" w:color="auto" w:fill="FFFFFF"/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05" w:type="dxa"/>
            <w:vMerge w:val="restart"/>
          </w:tcPr>
          <w:p w:rsidR="006C01D1" w:rsidRPr="006C01D1" w:rsidRDefault="006C01D1" w:rsidP="00F60B41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vMerge w:val="restart"/>
          </w:tcPr>
          <w:p w:rsidR="006C01D1" w:rsidRPr="006C01D1" w:rsidRDefault="006C01D1" w:rsidP="00F60B41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</w:tcPr>
          <w:p w:rsidR="006C01D1" w:rsidRPr="006C01D1" w:rsidRDefault="006C01D1" w:rsidP="00361D21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</w:p>
          <w:p w:rsidR="006C01D1" w:rsidRPr="006C01D1" w:rsidRDefault="006C01D1" w:rsidP="00F60B41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1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7" w:type="dxa"/>
            <w:vMerge w:val="restart"/>
          </w:tcPr>
          <w:p w:rsidR="006C01D1" w:rsidRPr="006C01D1" w:rsidRDefault="006C01D1" w:rsidP="00F60B41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2024</w:t>
            </w:r>
          </w:p>
        </w:tc>
      </w:tr>
      <w:tr w:rsidR="006C01D1" w:rsidRPr="00DC62B2" w:rsidTr="00C47B69">
        <w:trPr>
          <w:trHeight w:val="461"/>
          <w:jc w:val="center"/>
        </w:trPr>
        <w:tc>
          <w:tcPr>
            <w:tcW w:w="2237" w:type="dxa"/>
          </w:tcPr>
          <w:p w:rsidR="006C01D1" w:rsidRPr="006C01D1" w:rsidRDefault="006C01D1" w:rsidP="001216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01D1" w:rsidRPr="006C01D1" w:rsidRDefault="006C01D1" w:rsidP="0012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01D1" w:rsidRPr="006C01D1" w:rsidRDefault="006C01D1" w:rsidP="001216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01D1" w:rsidRPr="006C01D1" w:rsidRDefault="006C01D1" w:rsidP="00121656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6C01D1" w:rsidRPr="006C01D1" w:rsidRDefault="006C01D1" w:rsidP="00121656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</w:tcPr>
          <w:p w:rsidR="006C01D1" w:rsidRPr="006C01D1" w:rsidRDefault="006C01D1" w:rsidP="00121656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6C01D1" w:rsidRPr="006C01D1" w:rsidRDefault="006C01D1" w:rsidP="00121656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79" w:type="dxa"/>
          </w:tcPr>
          <w:p w:rsidR="006C01D1" w:rsidRPr="006C01D1" w:rsidRDefault="006C01D1" w:rsidP="00121656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06" w:type="dxa"/>
          </w:tcPr>
          <w:p w:rsidR="006C01D1" w:rsidRPr="006C01D1" w:rsidRDefault="006C01D1" w:rsidP="00121656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6C01D1" w:rsidRPr="006C01D1" w:rsidRDefault="006C01D1" w:rsidP="00121656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6C01D1" w:rsidRPr="006C01D1" w:rsidRDefault="006C01D1" w:rsidP="00121656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C01D1" w:rsidRPr="006C01D1" w:rsidRDefault="006C01D1" w:rsidP="00121656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C01D1" w:rsidRPr="006C01D1" w:rsidRDefault="006C01D1" w:rsidP="00121656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C01D1" w:rsidRPr="006C01D1" w:rsidRDefault="006C01D1" w:rsidP="00121656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1D1" w:rsidRPr="00DC62B2" w:rsidTr="00C47B69">
        <w:trPr>
          <w:trHeight w:val="453"/>
          <w:jc w:val="center"/>
        </w:trPr>
        <w:tc>
          <w:tcPr>
            <w:tcW w:w="223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Количество читателей библиотек</w:t>
            </w:r>
          </w:p>
        </w:tc>
        <w:tc>
          <w:tcPr>
            <w:tcW w:w="709" w:type="dxa"/>
          </w:tcPr>
          <w:p w:rsidR="006C01D1" w:rsidRPr="006C01D1" w:rsidRDefault="006C01D1" w:rsidP="006C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6C01D1" w:rsidRPr="006C01D1" w:rsidRDefault="006C01D1" w:rsidP="006C01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 xml:space="preserve">  годовой отчет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14300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13 110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13855</w:t>
            </w:r>
          </w:p>
        </w:tc>
        <w:tc>
          <w:tcPr>
            <w:tcW w:w="879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13 120</w:t>
            </w:r>
          </w:p>
        </w:tc>
        <w:tc>
          <w:tcPr>
            <w:tcW w:w="1106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13043</w:t>
            </w:r>
          </w:p>
        </w:tc>
        <w:tc>
          <w:tcPr>
            <w:tcW w:w="141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13 130</w:t>
            </w:r>
          </w:p>
        </w:tc>
        <w:tc>
          <w:tcPr>
            <w:tcW w:w="1305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13 140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13 150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13 152</w:t>
            </w:r>
          </w:p>
        </w:tc>
        <w:tc>
          <w:tcPr>
            <w:tcW w:w="127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13 155</w:t>
            </w:r>
          </w:p>
        </w:tc>
      </w:tr>
      <w:tr w:rsidR="006C01D1" w:rsidRPr="00DC62B2" w:rsidTr="00C47B69">
        <w:trPr>
          <w:jc w:val="center"/>
        </w:trPr>
        <w:tc>
          <w:tcPr>
            <w:tcW w:w="223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Количество посетителей музея</w:t>
            </w:r>
          </w:p>
        </w:tc>
        <w:tc>
          <w:tcPr>
            <w:tcW w:w="709" w:type="dxa"/>
          </w:tcPr>
          <w:p w:rsidR="006C01D1" w:rsidRPr="006C01D1" w:rsidRDefault="006C01D1" w:rsidP="006C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6C01D1" w:rsidRPr="006C01D1" w:rsidRDefault="006C01D1" w:rsidP="006C01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7 600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8443</w:t>
            </w:r>
          </w:p>
        </w:tc>
        <w:tc>
          <w:tcPr>
            <w:tcW w:w="879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106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8477</w:t>
            </w:r>
          </w:p>
        </w:tc>
        <w:tc>
          <w:tcPr>
            <w:tcW w:w="141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305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8405</w:t>
            </w:r>
          </w:p>
        </w:tc>
        <w:tc>
          <w:tcPr>
            <w:tcW w:w="127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8410</w:t>
            </w:r>
          </w:p>
        </w:tc>
      </w:tr>
      <w:tr w:rsidR="006C01D1" w:rsidRPr="00DC62B2" w:rsidTr="00C47B69">
        <w:trPr>
          <w:jc w:val="center"/>
        </w:trPr>
        <w:tc>
          <w:tcPr>
            <w:tcW w:w="223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 xml:space="preserve">Количество обучающихся в школах дополнительного образования </w:t>
            </w:r>
          </w:p>
        </w:tc>
        <w:tc>
          <w:tcPr>
            <w:tcW w:w="709" w:type="dxa"/>
          </w:tcPr>
          <w:p w:rsidR="006C01D1" w:rsidRPr="006C01D1" w:rsidRDefault="006C01D1" w:rsidP="006C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6C01D1" w:rsidRPr="006C01D1" w:rsidRDefault="006C01D1" w:rsidP="006C01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79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6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5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400</w:t>
            </w:r>
          </w:p>
        </w:tc>
      </w:tr>
      <w:tr w:rsidR="006C01D1" w:rsidRPr="00DC62B2" w:rsidTr="00C47B69">
        <w:trPr>
          <w:jc w:val="center"/>
        </w:trPr>
        <w:tc>
          <w:tcPr>
            <w:tcW w:w="223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709" w:type="dxa"/>
          </w:tcPr>
          <w:p w:rsidR="006C01D1" w:rsidRPr="006C01D1" w:rsidRDefault="006C01D1" w:rsidP="006C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6C01D1" w:rsidRPr="006C01D1" w:rsidRDefault="006C01D1" w:rsidP="006C01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1 810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9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1 820</w:t>
            </w:r>
          </w:p>
        </w:tc>
        <w:tc>
          <w:tcPr>
            <w:tcW w:w="1106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1 830</w:t>
            </w:r>
          </w:p>
        </w:tc>
        <w:tc>
          <w:tcPr>
            <w:tcW w:w="1305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1 840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1 855</w:t>
            </w:r>
          </w:p>
        </w:tc>
        <w:tc>
          <w:tcPr>
            <w:tcW w:w="127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1 860</w:t>
            </w:r>
          </w:p>
        </w:tc>
      </w:tr>
      <w:tr w:rsidR="006C01D1" w:rsidRPr="00DC62B2" w:rsidTr="00C47B69">
        <w:trPr>
          <w:jc w:val="center"/>
        </w:trPr>
        <w:tc>
          <w:tcPr>
            <w:tcW w:w="223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Число зрителей киносеансов</w:t>
            </w:r>
          </w:p>
        </w:tc>
        <w:tc>
          <w:tcPr>
            <w:tcW w:w="709" w:type="dxa"/>
          </w:tcPr>
          <w:p w:rsidR="006C01D1" w:rsidRPr="006C01D1" w:rsidRDefault="006C01D1" w:rsidP="006C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6C01D1" w:rsidRPr="006C01D1" w:rsidRDefault="006C01D1" w:rsidP="006C01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13 250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15073</w:t>
            </w:r>
          </w:p>
        </w:tc>
        <w:tc>
          <w:tcPr>
            <w:tcW w:w="851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13 500</w:t>
            </w:r>
          </w:p>
        </w:tc>
        <w:tc>
          <w:tcPr>
            <w:tcW w:w="850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12675</w:t>
            </w:r>
          </w:p>
        </w:tc>
        <w:tc>
          <w:tcPr>
            <w:tcW w:w="879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13 750</w:t>
            </w:r>
          </w:p>
        </w:tc>
        <w:tc>
          <w:tcPr>
            <w:tcW w:w="1106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17 763</w:t>
            </w:r>
          </w:p>
        </w:tc>
        <w:tc>
          <w:tcPr>
            <w:tcW w:w="141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305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14 250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14 500</w:t>
            </w:r>
          </w:p>
        </w:tc>
        <w:tc>
          <w:tcPr>
            <w:tcW w:w="1134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14 500</w:t>
            </w:r>
          </w:p>
        </w:tc>
        <w:tc>
          <w:tcPr>
            <w:tcW w:w="1277" w:type="dxa"/>
          </w:tcPr>
          <w:p w:rsidR="006C01D1" w:rsidRPr="006C01D1" w:rsidRDefault="006C01D1" w:rsidP="006C01D1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</w:rPr>
            </w:pPr>
            <w:r w:rsidRPr="006C01D1">
              <w:rPr>
                <w:rFonts w:ascii="Times New Roman" w:hAnsi="Times New Roman" w:cs="Times New Roman"/>
              </w:rPr>
              <w:t>14 500</w:t>
            </w:r>
          </w:p>
        </w:tc>
      </w:tr>
    </w:tbl>
    <w:p w:rsidR="00EB3F4D" w:rsidRDefault="00EB3F4D" w:rsidP="00EB3F4D">
      <w:pPr>
        <w:widowControl w:val="0"/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:rsidR="00AB2801" w:rsidRDefault="00AB2801" w:rsidP="00EB3F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87B41" w:rsidRDefault="00587B41" w:rsidP="00EB3F4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B2801" w:rsidRPr="00587B41" w:rsidRDefault="008B78E5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 5 </w:t>
      </w:r>
    </w:p>
    <w:p w:rsidR="00C47B69" w:rsidRPr="00587B41" w:rsidRDefault="008B78E5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8B78E5" w:rsidRPr="00587B41" w:rsidRDefault="008B78E5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</w:p>
    <w:p w:rsidR="00C47B69" w:rsidRPr="00587B41" w:rsidRDefault="00587B4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0E5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12.01.2021 </w:t>
      </w:r>
      <w:r w:rsidR="00C47B69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0E5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</w:p>
    <w:p w:rsidR="00C47B69" w:rsidRPr="00587B41" w:rsidRDefault="00C47B69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B69" w:rsidRPr="00587B41" w:rsidRDefault="00AB280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C47B69"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5 </w:t>
      </w:r>
    </w:p>
    <w:p w:rsidR="00AB2801" w:rsidRPr="00587B41" w:rsidRDefault="00AB280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</w:t>
      </w:r>
    </w:p>
    <w:p w:rsidR="00AB2801" w:rsidRPr="00587B41" w:rsidRDefault="00AB280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«Сохранение и развитие культуры</w:t>
      </w:r>
    </w:p>
    <w:p w:rsidR="00AB2801" w:rsidRPr="00587B41" w:rsidRDefault="00AB280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Верхнебуреинского муниципального района</w:t>
      </w:r>
    </w:p>
    <w:p w:rsidR="00A503F7" w:rsidRPr="00C47B69" w:rsidRDefault="00AB2801" w:rsidP="00C47B6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B41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Хабаровского края»</w:t>
      </w:r>
    </w:p>
    <w:p w:rsidR="00AB2801" w:rsidRPr="00587B41" w:rsidRDefault="00AB2801" w:rsidP="00A50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4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B78E5" w:rsidRPr="00587B41" w:rsidRDefault="008B78E5" w:rsidP="00A503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B41">
        <w:rPr>
          <w:rFonts w:ascii="Times New Roman" w:hAnsi="Times New Roman" w:cs="Times New Roman"/>
          <w:b/>
          <w:bCs/>
          <w:sz w:val="24"/>
          <w:szCs w:val="24"/>
        </w:rPr>
        <w:t xml:space="preserve">об основных мерах правового регулирования </w:t>
      </w:r>
    </w:p>
    <w:p w:rsidR="00C47B69" w:rsidRPr="00587B41" w:rsidRDefault="008B78E5" w:rsidP="00587B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B41">
        <w:rPr>
          <w:rFonts w:ascii="Times New Roman" w:hAnsi="Times New Roman" w:cs="Times New Roman"/>
          <w:b/>
          <w:bCs/>
          <w:sz w:val="24"/>
          <w:szCs w:val="24"/>
        </w:rPr>
        <w:t xml:space="preserve">в сфере реализации муниципальной программы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52"/>
        <w:gridCol w:w="2142"/>
        <w:gridCol w:w="3118"/>
        <w:gridCol w:w="2268"/>
        <w:gridCol w:w="2977"/>
        <w:gridCol w:w="4678"/>
      </w:tblGrid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Вид проекта  правового акта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Основные положения проекта  правового акта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Основная цель разработки нормативно правого акта</w:t>
            </w: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05" w:type="dxa"/>
            <w:gridSpan w:val="4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Развитие библиотечно-информационного обслуживания населения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Внесение изменений в муниципальную программу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соответствии с бюджетом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 xml:space="preserve">В целях совершенствования нормативно правовой базы Верхнебуреинского муниципального района </w:t>
            </w: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05" w:type="dxa"/>
            <w:gridSpan w:val="4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Развитие музейного дела, сохранение и популяризация культурного населения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Внесение изменений в муниципальную программу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соответствии с бюджетом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целях совершенствования нормативно правовой базы Верхнебуреинского муниципального района</w:t>
            </w: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05" w:type="dxa"/>
            <w:gridSpan w:val="4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Внесение изменений в муниципальную программу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соответствии с бюджетом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целях совершенствования нормативно правовой базы Верхнебуреинского муниципального района</w:t>
            </w: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05" w:type="dxa"/>
            <w:gridSpan w:val="4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Организация культурного досуга и массового отдыха населения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Внесение изменений в муниципальную программу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соответствии с бюджетом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целях совершенствования нормативно правовой базы Верхнебуреинского муниципального района</w:t>
            </w: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05" w:type="dxa"/>
            <w:gridSpan w:val="4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Кинообслуживание населения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3F4D" w:rsidRPr="00C47B69" w:rsidTr="00C47B69">
        <w:tc>
          <w:tcPr>
            <w:tcW w:w="55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Внесение изменений в муниципальную программу</w:t>
            </w:r>
          </w:p>
        </w:tc>
        <w:tc>
          <w:tcPr>
            <w:tcW w:w="226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977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соответствии с бюджетом</w:t>
            </w:r>
          </w:p>
        </w:tc>
        <w:tc>
          <w:tcPr>
            <w:tcW w:w="4678" w:type="dxa"/>
          </w:tcPr>
          <w:p w:rsidR="00EB3F4D" w:rsidRPr="00C47B69" w:rsidRDefault="00EB3F4D" w:rsidP="00A503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47B69">
              <w:rPr>
                <w:rFonts w:ascii="Times New Roman" w:hAnsi="Times New Roman" w:cs="Times New Roman"/>
              </w:rPr>
              <w:t>В целях совершенствования нормативно правовой базы Верхнебуреинского муниципального района</w:t>
            </w:r>
          </w:p>
        </w:tc>
      </w:tr>
    </w:tbl>
    <w:p w:rsidR="000A0E68" w:rsidRDefault="000A0E68" w:rsidP="00587B4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87B41" w:rsidRPr="00C47B69" w:rsidRDefault="00587B41" w:rsidP="00587B4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</w:t>
      </w:r>
    </w:p>
    <w:sectPr w:rsidR="00587B41" w:rsidRPr="00C47B69" w:rsidSect="00587B41">
      <w:pgSz w:w="16838" w:h="11906" w:orient="landscape"/>
      <w:pgMar w:top="1701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D4" w:rsidRDefault="00F150D4" w:rsidP="002C0F71">
      <w:pPr>
        <w:spacing w:after="0" w:line="240" w:lineRule="auto"/>
      </w:pPr>
      <w:r>
        <w:separator/>
      </w:r>
    </w:p>
  </w:endnote>
  <w:endnote w:type="continuationSeparator" w:id="0">
    <w:p w:rsidR="00F150D4" w:rsidRDefault="00F150D4" w:rsidP="002C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D4" w:rsidRDefault="00F150D4" w:rsidP="002C0F71">
      <w:pPr>
        <w:spacing w:after="0" w:line="240" w:lineRule="auto"/>
      </w:pPr>
      <w:r>
        <w:separator/>
      </w:r>
    </w:p>
  </w:footnote>
  <w:footnote w:type="continuationSeparator" w:id="0">
    <w:p w:rsidR="00F150D4" w:rsidRDefault="00F150D4" w:rsidP="002C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3876"/>
      <w:docPartObj>
        <w:docPartGallery w:val="Page Numbers (Top of Page)"/>
        <w:docPartUnique/>
      </w:docPartObj>
    </w:sdtPr>
    <w:sdtContent>
      <w:p w:rsidR="00587B41" w:rsidRDefault="005371D9">
        <w:pPr>
          <w:pStyle w:val="ae"/>
          <w:jc w:val="center"/>
        </w:pPr>
        <w:fldSimple w:instr=" PAGE   \* MERGEFORMAT ">
          <w:r w:rsidR="000B307F">
            <w:rPr>
              <w:noProof/>
            </w:rPr>
            <w:t>52</w:t>
          </w:r>
        </w:fldSimple>
      </w:p>
    </w:sdtContent>
  </w:sdt>
  <w:p w:rsidR="00587B41" w:rsidRDefault="00587B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4BB7"/>
    <w:rsid w:val="00022198"/>
    <w:rsid w:val="0002545D"/>
    <w:rsid w:val="00035313"/>
    <w:rsid w:val="00041ACA"/>
    <w:rsid w:val="000A0E68"/>
    <w:rsid w:val="000A7B56"/>
    <w:rsid w:val="000B307F"/>
    <w:rsid w:val="000B6901"/>
    <w:rsid w:val="000C272D"/>
    <w:rsid w:val="000C7DF9"/>
    <w:rsid w:val="000E006D"/>
    <w:rsid w:val="000E25C5"/>
    <w:rsid w:val="000E57C6"/>
    <w:rsid w:val="000E67C1"/>
    <w:rsid w:val="000F6BEA"/>
    <w:rsid w:val="00105208"/>
    <w:rsid w:val="001160EA"/>
    <w:rsid w:val="00121656"/>
    <w:rsid w:val="00125FA8"/>
    <w:rsid w:val="0012630F"/>
    <w:rsid w:val="00142339"/>
    <w:rsid w:val="00152B59"/>
    <w:rsid w:val="00163BE4"/>
    <w:rsid w:val="00170485"/>
    <w:rsid w:val="0017349D"/>
    <w:rsid w:val="00176A9A"/>
    <w:rsid w:val="00183CAA"/>
    <w:rsid w:val="00192656"/>
    <w:rsid w:val="001966CD"/>
    <w:rsid w:val="001B5BB7"/>
    <w:rsid w:val="001B5FD3"/>
    <w:rsid w:val="001D344C"/>
    <w:rsid w:val="001D3604"/>
    <w:rsid w:val="001F36A0"/>
    <w:rsid w:val="001F4C8C"/>
    <w:rsid w:val="00207836"/>
    <w:rsid w:val="00240129"/>
    <w:rsid w:val="002440D3"/>
    <w:rsid w:val="0026603E"/>
    <w:rsid w:val="0029760D"/>
    <w:rsid w:val="002B0F07"/>
    <w:rsid w:val="002C0F71"/>
    <w:rsid w:val="002C2A28"/>
    <w:rsid w:val="002D18D3"/>
    <w:rsid w:val="002F025E"/>
    <w:rsid w:val="002F169F"/>
    <w:rsid w:val="00305F88"/>
    <w:rsid w:val="00310740"/>
    <w:rsid w:val="00321A02"/>
    <w:rsid w:val="00322881"/>
    <w:rsid w:val="00333049"/>
    <w:rsid w:val="0034162A"/>
    <w:rsid w:val="003504D4"/>
    <w:rsid w:val="00352B02"/>
    <w:rsid w:val="00361D21"/>
    <w:rsid w:val="0036518F"/>
    <w:rsid w:val="00377A6D"/>
    <w:rsid w:val="003811F1"/>
    <w:rsid w:val="0038147C"/>
    <w:rsid w:val="003A1215"/>
    <w:rsid w:val="003A48D6"/>
    <w:rsid w:val="003A5BB0"/>
    <w:rsid w:val="003D12C4"/>
    <w:rsid w:val="003D23F1"/>
    <w:rsid w:val="003D3BFA"/>
    <w:rsid w:val="003D66A1"/>
    <w:rsid w:val="003F66CF"/>
    <w:rsid w:val="004066B7"/>
    <w:rsid w:val="004132FE"/>
    <w:rsid w:val="004225F5"/>
    <w:rsid w:val="00424BB4"/>
    <w:rsid w:val="0047782D"/>
    <w:rsid w:val="004837D9"/>
    <w:rsid w:val="00483EBB"/>
    <w:rsid w:val="0049169E"/>
    <w:rsid w:val="004A2BA1"/>
    <w:rsid w:val="004A63B4"/>
    <w:rsid w:val="004A774F"/>
    <w:rsid w:val="004B7D31"/>
    <w:rsid w:val="004C0344"/>
    <w:rsid w:val="004D0B0A"/>
    <w:rsid w:val="004D27BE"/>
    <w:rsid w:val="004E2C19"/>
    <w:rsid w:val="004E57E5"/>
    <w:rsid w:val="004F50BA"/>
    <w:rsid w:val="00517491"/>
    <w:rsid w:val="005371D9"/>
    <w:rsid w:val="00572DFE"/>
    <w:rsid w:val="0057616C"/>
    <w:rsid w:val="00584E3F"/>
    <w:rsid w:val="00586371"/>
    <w:rsid w:val="00587B41"/>
    <w:rsid w:val="00594D9D"/>
    <w:rsid w:val="005A4E05"/>
    <w:rsid w:val="005A7DF9"/>
    <w:rsid w:val="005B0EE6"/>
    <w:rsid w:val="005C5E70"/>
    <w:rsid w:val="005C6AE5"/>
    <w:rsid w:val="0060550C"/>
    <w:rsid w:val="0064726D"/>
    <w:rsid w:val="0066378C"/>
    <w:rsid w:val="006679FF"/>
    <w:rsid w:val="00670160"/>
    <w:rsid w:val="00673037"/>
    <w:rsid w:val="0068003D"/>
    <w:rsid w:val="006B53D9"/>
    <w:rsid w:val="006B7391"/>
    <w:rsid w:val="006C01D1"/>
    <w:rsid w:val="006C61AD"/>
    <w:rsid w:val="006C6FEE"/>
    <w:rsid w:val="006D437E"/>
    <w:rsid w:val="007071CE"/>
    <w:rsid w:val="00710865"/>
    <w:rsid w:val="00711DD0"/>
    <w:rsid w:val="0072702E"/>
    <w:rsid w:val="007512D1"/>
    <w:rsid w:val="007514CC"/>
    <w:rsid w:val="00782DEA"/>
    <w:rsid w:val="007A0615"/>
    <w:rsid w:val="007B23BC"/>
    <w:rsid w:val="007B2BDE"/>
    <w:rsid w:val="007B4172"/>
    <w:rsid w:val="007C1219"/>
    <w:rsid w:val="007C267F"/>
    <w:rsid w:val="008159AB"/>
    <w:rsid w:val="00827F96"/>
    <w:rsid w:val="008328A5"/>
    <w:rsid w:val="0083414F"/>
    <w:rsid w:val="0084150A"/>
    <w:rsid w:val="00852A49"/>
    <w:rsid w:val="00856425"/>
    <w:rsid w:val="00876137"/>
    <w:rsid w:val="00876483"/>
    <w:rsid w:val="00881494"/>
    <w:rsid w:val="00891F3B"/>
    <w:rsid w:val="008A350B"/>
    <w:rsid w:val="008B78E5"/>
    <w:rsid w:val="008D3359"/>
    <w:rsid w:val="008D5BDA"/>
    <w:rsid w:val="008F336B"/>
    <w:rsid w:val="008F76CC"/>
    <w:rsid w:val="00901FCB"/>
    <w:rsid w:val="00936146"/>
    <w:rsid w:val="00936D71"/>
    <w:rsid w:val="00952311"/>
    <w:rsid w:val="009604EC"/>
    <w:rsid w:val="00964717"/>
    <w:rsid w:val="00977F47"/>
    <w:rsid w:val="00981CFD"/>
    <w:rsid w:val="009834F7"/>
    <w:rsid w:val="00990552"/>
    <w:rsid w:val="009A3E3C"/>
    <w:rsid w:val="009C5003"/>
    <w:rsid w:val="009D1A57"/>
    <w:rsid w:val="009E56B6"/>
    <w:rsid w:val="00A21623"/>
    <w:rsid w:val="00A503F7"/>
    <w:rsid w:val="00A53EAD"/>
    <w:rsid w:val="00A61C44"/>
    <w:rsid w:val="00A71CFA"/>
    <w:rsid w:val="00A97EC9"/>
    <w:rsid w:val="00AA5E86"/>
    <w:rsid w:val="00AB2801"/>
    <w:rsid w:val="00AB2CC0"/>
    <w:rsid w:val="00AE0065"/>
    <w:rsid w:val="00B02F32"/>
    <w:rsid w:val="00B2427D"/>
    <w:rsid w:val="00B36B84"/>
    <w:rsid w:val="00B6008A"/>
    <w:rsid w:val="00B64749"/>
    <w:rsid w:val="00B85736"/>
    <w:rsid w:val="00BA2C0A"/>
    <w:rsid w:val="00BB794A"/>
    <w:rsid w:val="00BC3A53"/>
    <w:rsid w:val="00BC3B4E"/>
    <w:rsid w:val="00BC4FE1"/>
    <w:rsid w:val="00BF31D0"/>
    <w:rsid w:val="00BF57BA"/>
    <w:rsid w:val="00C16761"/>
    <w:rsid w:val="00C21203"/>
    <w:rsid w:val="00C22E0A"/>
    <w:rsid w:val="00C360E4"/>
    <w:rsid w:val="00C43FDD"/>
    <w:rsid w:val="00C451FD"/>
    <w:rsid w:val="00C47B69"/>
    <w:rsid w:val="00C667A1"/>
    <w:rsid w:val="00C72CE0"/>
    <w:rsid w:val="00C74C63"/>
    <w:rsid w:val="00CA0727"/>
    <w:rsid w:val="00CE12B9"/>
    <w:rsid w:val="00CE2AD3"/>
    <w:rsid w:val="00CF46BF"/>
    <w:rsid w:val="00CF5BF7"/>
    <w:rsid w:val="00CF712F"/>
    <w:rsid w:val="00D01B3D"/>
    <w:rsid w:val="00D0302B"/>
    <w:rsid w:val="00D033AE"/>
    <w:rsid w:val="00D11035"/>
    <w:rsid w:val="00D21B65"/>
    <w:rsid w:val="00D2731F"/>
    <w:rsid w:val="00D32036"/>
    <w:rsid w:val="00D406C0"/>
    <w:rsid w:val="00D46421"/>
    <w:rsid w:val="00D51165"/>
    <w:rsid w:val="00D83EC3"/>
    <w:rsid w:val="00DA60BC"/>
    <w:rsid w:val="00E07085"/>
    <w:rsid w:val="00E52F99"/>
    <w:rsid w:val="00E71DC0"/>
    <w:rsid w:val="00E80EB4"/>
    <w:rsid w:val="00E9329C"/>
    <w:rsid w:val="00EA1C4D"/>
    <w:rsid w:val="00EB3F4D"/>
    <w:rsid w:val="00EE4E52"/>
    <w:rsid w:val="00EF33C7"/>
    <w:rsid w:val="00EF431B"/>
    <w:rsid w:val="00EF7536"/>
    <w:rsid w:val="00F04154"/>
    <w:rsid w:val="00F111EC"/>
    <w:rsid w:val="00F13BE4"/>
    <w:rsid w:val="00F150D4"/>
    <w:rsid w:val="00F1653A"/>
    <w:rsid w:val="00F3739A"/>
    <w:rsid w:val="00F4259B"/>
    <w:rsid w:val="00F46120"/>
    <w:rsid w:val="00F55EDD"/>
    <w:rsid w:val="00F60B41"/>
    <w:rsid w:val="00F91A5F"/>
    <w:rsid w:val="00F94849"/>
    <w:rsid w:val="00F959B1"/>
    <w:rsid w:val="00FB4E1D"/>
    <w:rsid w:val="00FB6E39"/>
    <w:rsid w:val="00FB716B"/>
    <w:rsid w:val="00FC221E"/>
    <w:rsid w:val="00FD0434"/>
    <w:rsid w:val="00FD0B63"/>
    <w:rsid w:val="00FD4CA0"/>
    <w:rsid w:val="00FD5ACD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A4E05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E05"/>
    <w:rPr>
      <w:rFonts w:ascii="Tahoma" w:hAnsi="Tahoma" w:cs="Tahoma"/>
      <w:sz w:val="24"/>
      <w:szCs w:val="16"/>
    </w:rPr>
  </w:style>
  <w:style w:type="character" w:styleId="a9">
    <w:name w:val="annotation reference"/>
    <w:basedOn w:val="a0"/>
    <w:uiPriority w:val="99"/>
    <w:semiHidden/>
    <w:unhideWhenUsed/>
    <w:rsid w:val="005A4E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4E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4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4E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4E0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C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C0F71"/>
  </w:style>
  <w:style w:type="paragraph" w:styleId="af0">
    <w:name w:val="footer"/>
    <w:basedOn w:val="a"/>
    <w:link w:val="af1"/>
    <w:uiPriority w:val="99"/>
    <w:semiHidden/>
    <w:unhideWhenUsed/>
    <w:rsid w:val="002C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C0F71"/>
  </w:style>
  <w:style w:type="character" w:customStyle="1" w:styleId="ConsPlusNormal0">
    <w:name w:val="ConsPlusNormal Знак"/>
    <w:link w:val="ConsPlusNormal"/>
    <w:uiPriority w:val="99"/>
    <w:locked/>
    <w:rsid w:val="000B307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BFCF-ECD4-4573-A628-900B4A8F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8577</TotalTime>
  <Pages>1</Pages>
  <Words>11698</Words>
  <Characters>66682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56</cp:revision>
  <cp:lastPrinted>2021-01-13T23:50:00Z</cp:lastPrinted>
  <dcterms:created xsi:type="dcterms:W3CDTF">2017-01-11T01:44:00Z</dcterms:created>
  <dcterms:modified xsi:type="dcterms:W3CDTF">2021-01-14T00:15:00Z</dcterms:modified>
</cp:coreProperties>
</file>