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842" w:rsidRDefault="00F47842" w:rsidP="00F47842">
      <w:pPr>
        <w:pStyle w:val="ConsPlusNormal0"/>
        <w:jc w:val="center"/>
        <w:outlineLvl w:val="0"/>
        <w:rPr>
          <w:rFonts w:ascii="Times New Roman" w:hAnsi="Times New Roman" w:cs="Times New Roman"/>
          <w:sz w:val="28"/>
          <w:szCs w:val="28"/>
        </w:rPr>
      </w:pPr>
      <w:r>
        <w:rPr>
          <w:rFonts w:ascii="Times New Roman" w:hAnsi="Times New Roman" w:cs="Times New Roman"/>
          <w:sz w:val="28"/>
          <w:szCs w:val="28"/>
        </w:rPr>
        <w:t>Администрация</w:t>
      </w:r>
    </w:p>
    <w:p w:rsidR="00F47842" w:rsidRDefault="00F47842" w:rsidP="00F47842">
      <w:pPr>
        <w:pStyle w:val="ConsPlusNormal0"/>
        <w:jc w:val="center"/>
        <w:outlineLvl w:val="0"/>
        <w:rPr>
          <w:rFonts w:ascii="Times New Roman" w:hAnsi="Times New Roman" w:cs="Times New Roman"/>
          <w:sz w:val="28"/>
          <w:szCs w:val="28"/>
        </w:rPr>
      </w:pPr>
      <w:r>
        <w:rPr>
          <w:rFonts w:ascii="Times New Roman" w:hAnsi="Times New Roman" w:cs="Times New Roman"/>
          <w:sz w:val="28"/>
          <w:szCs w:val="28"/>
        </w:rPr>
        <w:t>Верхнебуреинского муниципального района</w:t>
      </w:r>
    </w:p>
    <w:p w:rsidR="00F47842" w:rsidRDefault="00F47842" w:rsidP="00F47842">
      <w:pPr>
        <w:jc w:val="center"/>
        <w:rPr>
          <w:rFonts w:ascii="Times New Roman" w:hAnsi="Times New Roman" w:cs="Times New Roman"/>
          <w:sz w:val="28"/>
          <w:szCs w:val="28"/>
        </w:rPr>
      </w:pPr>
      <w:r>
        <w:rPr>
          <w:rFonts w:ascii="Times New Roman" w:hAnsi="Times New Roman" w:cs="Times New Roman"/>
          <w:sz w:val="28"/>
          <w:szCs w:val="28"/>
        </w:rPr>
        <w:t>Хабаровского края</w:t>
      </w:r>
    </w:p>
    <w:p w:rsidR="00F47842" w:rsidRDefault="00F47842" w:rsidP="00F47842">
      <w:pPr>
        <w:pStyle w:val="ConsPlusNormal0"/>
        <w:jc w:val="center"/>
        <w:outlineLvl w:val="0"/>
        <w:rPr>
          <w:rFonts w:ascii="Times New Roman" w:hAnsi="Times New Roman" w:cs="Times New Roman"/>
          <w:sz w:val="28"/>
          <w:szCs w:val="28"/>
        </w:rPr>
      </w:pPr>
      <w:r>
        <w:rPr>
          <w:rFonts w:ascii="Times New Roman" w:hAnsi="Times New Roman" w:cs="Times New Roman"/>
          <w:sz w:val="28"/>
          <w:szCs w:val="28"/>
        </w:rPr>
        <w:t>ПОСТАНОВЛЕНИЕ</w:t>
      </w:r>
    </w:p>
    <w:p w:rsidR="00F47842" w:rsidRDefault="00F47842" w:rsidP="00F47842">
      <w:pPr>
        <w:pStyle w:val="ConsPlusNormal0"/>
        <w:outlineLvl w:val="0"/>
        <w:rPr>
          <w:rFonts w:ascii="Times New Roman" w:hAnsi="Times New Roman" w:cs="Times New Roman"/>
          <w:sz w:val="28"/>
          <w:szCs w:val="28"/>
          <w:u w:val="single"/>
        </w:rPr>
      </w:pPr>
    </w:p>
    <w:p w:rsidR="00F47842" w:rsidRDefault="00F47842" w:rsidP="00F47842">
      <w:pPr>
        <w:pStyle w:val="ConsPlusNormal0"/>
        <w:outlineLvl w:val="0"/>
        <w:rPr>
          <w:rFonts w:ascii="Times New Roman" w:hAnsi="Times New Roman" w:cs="Times New Roman"/>
          <w:sz w:val="28"/>
          <w:szCs w:val="28"/>
          <w:u w:val="single"/>
        </w:rPr>
      </w:pPr>
    </w:p>
    <w:p w:rsidR="00F47842" w:rsidRDefault="00F47842" w:rsidP="00F47842">
      <w:pPr>
        <w:pStyle w:val="ConsPlusNormal0"/>
        <w:outlineLvl w:val="0"/>
        <w:rPr>
          <w:rFonts w:ascii="Times New Roman" w:hAnsi="Times New Roman" w:cs="Times New Roman"/>
          <w:sz w:val="28"/>
          <w:szCs w:val="28"/>
          <w:u w:val="single"/>
        </w:rPr>
      </w:pPr>
      <w:r>
        <w:rPr>
          <w:rFonts w:ascii="Times New Roman" w:hAnsi="Times New Roman" w:cs="Times New Roman"/>
          <w:sz w:val="28"/>
          <w:szCs w:val="28"/>
          <w:u w:val="single"/>
        </w:rPr>
        <w:t>26.03.2021  № 179</w:t>
      </w:r>
    </w:p>
    <w:p w:rsidR="00F47842" w:rsidRDefault="00F47842" w:rsidP="00F47842">
      <w:pPr>
        <w:pStyle w:val="ConsPlusNormal0"/>
        <w:outlineLvl w:val="0"/>
        <w:rPr>
          <w:rFonts w:ascii="Times New Roman" w:hAnsi="Times New Roman" w:cs="Times New Roman"/>
          <w:sz w:val="28"/>
          <w:szCs w:val="28"/>
        </w:rPr>
      </w:pPr>
      <w:r>
        <w:rPr>
          <w:rFonts w:ascii="Times New Roman" w:hAnsi="Times New Roman" w:cs="Times New Roman"/>
          <w:sz w:val="28"/>
          <w:szCs w:val="28"/>
        </w:rPr>
        <w:t>п. Чегдомын</w:t>
      </w:r>
    </w:p>
    <w:p w:rsidR="00AE2F95" w:rsidRDefault="00AE2F95" w:rsidP="00AE2F95">
      <w:pPr>
        <w:spacing w:line="240" w:lineRule="exact"/>
        <w:jc w:val="both"/>
        <w:rPr>
          <w:rFonts w:ascii="Times New Roman" w:hAnsi="Times New Roman" w:cs="Times New Roman"/>
          <w:sz w:val="28"/>
          <w:szCs w:val="28"/>
        </w:rPr>
      </w:pPr>
    </w:p>
    <w:p w:rsidR="00D47260" w:rsidRDefault="00AE2F95" w:rsidP="005C6133">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О</w:t>
      </w:r>
      <w:r w:rsidR="00297321">
        <w:rPr>
          <w:rFonts w:ascii="Times New Roman" w:hAnsi="Times New Roman" w:cs="Times New Roman"/>
          <w:sz w:val="28"/>
          <w:szCs w:val="28"/>
        </w:rPr>
        <w:t xml:space="preserve"> </w:t>
      </w:r>
      <w:r>
        <w:rPr>
          <w:rFonts w:ascii="Times New Roman" w:hAnsi="Times New Roman" w:cs="Times New Roman"/>
          <w:sz w:val="28"/>
          <w:szCs w:val="28"/>
        </w:rPr>
        <w:t>внесении</w:t>
      </w:r>
      <w:r w:rsidR="00297321">
        <w:rPr>
          <w:rFonts w:ascii="Times New Roman" w:hAnsi="Times New Roman" w:cs="Times New Roman"/>
          <w:sz w:val="28"/>
          <w:szCs w:val="28"/>
        </w:rPr>
        <w:t xml:space="preserve"> </w:t>
      </w:r>
      <w:r>
        <w:rPr>
          <w:rFonts w:ascii="Times New Roman" w:hAnsi="Times New Roman" w:cs="Times New Roman"/>
          <w:sz w:val="28"/>
          <w:szCs w:val="28"/>
        </w:rPr>
        <w:t>изменений</w:t>
      </w:r>
      <w:r w:rsidR="00297321">
        <w:rPr>
          <w:rFonts w:ascii="Times New Roman" w:hAnsi="Times New Roman" w:cs="Times New Roman"/>
          <w:sz w:val="28"/>
          <w:szCs w:val="28"/>
        </w:rPr>
        <w:t xml:space="preserve"> </w:t>
      </w:r>
      <w:r>
        <w:rPr>
          <w:rFonts w:ascii="Times New Roman" w:hAnsi="Times New Roman" w:cs="Times New Roman"/>
          <w:sz w:val="28"/>
          <w:szCs w:val="28"/>
        </w:rPr>
        <w:t>в</w:t>
      </w:r>
      <w:r w:rsidR="00297321">
        <w:rPr>
          <w:rFonts w:ascii="Times New Roman" w:hAnsi="Times New Roman" w:cs="Times New Roman"/>
          <w:sz w:val="28"/>
          <w:szCs w:val="28"/>
        </w:rPr>
        <w:t xml:space="preserve"> </w:t>
      </w:r>
      <w:r w:rsidR="00580739">
        <w:rPr>
          <w:rFonts w:ascii="Times New Roman" w:hAnsi="Times New Roman" w:cs="Times New Roman"/>
          <w:sz w:val="28"/>
          <w:szCs w:val="28"/>
        </w:rPr>
        <w:t>постановление</w:t>
      </w:r>
      <w:r w:rsidR="00297321">
        <w:rPr>
          <w:rFonts w:ascii="Times New Roman" w:hAnsi="Times New Roman" w:cs="Times New Roman"/>
          <w:sz w:val="28"/>
          <w:szCs w:val="28"/>
        </w:rPr>
        <w:t xml:space="preserve"> </w:t>
      </w:r>
      <w:r w:rsidR="00580739">
        <w:rPr>
          <w:rFonts w:ascii="Times New Roman" w:hAnsi="Times New Roman" w:cs="Times New Roman"/>
          <w:sz w:val="28"/>
          <w:szCs w:val="28"/>
        </w:rPr>
        <w:t>администрации</w:t>
      </w:r>
      <w:r w:rsidR="00297321">
        <w:rPr>
          <w:rFonts w:ascii="Times New Roman" w:hAnsi="Times New Roman" w:cs="Times New Roman"/>
          <w:sz w:val="28"/>
          <w:szCs w:val="28"/>
        </w:rPr>
        <w:t xml:space="preserve"> </w:t>
      </w:r>
      <w:r w:rsidR="00580739">
        <w:rPr>
          <w:rFonts w:ascii="Times New Roman" w:hAnsi="Times New Roman" w:cs="Times New Roman"/>
          <w:sz w:val="28"/>
          <w:szCs w:val="28"/>
        </w:rPr>
        <w:t>Верхнебуреинского</w:t>
      </w:r>
      <w:r w:rsidR="00297321">
        <w:rPr>
          <w:rFonts w:ascii="Times New Roman" w:hAnsi="Times New Roman" w:cs="Times New Roman"/>
          <w:sz w:val="28"/>
          <w:szCs w:val="28"/>
        </w:rPr>
        <w:t xml:space="preserve"> </w:t>
      </w:r>
      <w:r w:rsidR="00580739">
        <w:rPr>
          <w:rFonts w:ascii="Times New Roman" w:hAnsi="Times New Roman" w:cs="Times New Roman"/>
          <w:sz w:val="28"/>
          <w:szCs w:val="28"/>
        </w:rPr>
        <w:t>муниципального</w:t>
      </w:r>
      <w:r w:rsidR="00297321">
        <w:rPr>
          <w:rFonts w:ascii="Times New Roman" w:hAnsi="Times New Roman" w:cs="Times New Roman"/>
          <w:sz w:val="28"/>
          <w:szCs w:val="28"/>
        </w:rPr>
        <w:t xml:space="preserve"> </w:t>
      </w:r>
      <w:r w:rsidR="00580739">
        <w:rPr>
          <w:rFonts w:ascii="Times New Roman" w:hAnsi="Times New Roman" w:cs="Times New Roman"/>
          <w:sz w:val="28"/>
          <w:szCs w:val="28"/>
        </w:rPr>
        <w:t>района</w:t>
      </w:r>
      <w:r w:rsidR="00297321">
        <w:rPr>
          <w:rFonts w:ascii="Times New Roman" w:hAnsi="Times New Roman" w:cs="Times New Roman"/>
          <w:sz w:val="28"/>
          <w:szCs w:val="28"/>
        </w:rPr>
        <w:t xml:space="preserve"> </w:t>
      </w:r>
      <w:r w:rsidR="00580739">
        <w:rPr>
          <w:rFonts w:ascii="Times New Roman" w:hAnsi="Times New Roman" w:cs="Times New Roman"/>
          <w:sz w:val="28"/>
          <w:szCs w:val="28"/>
        </w:rPr>
        <w:t>от</w:t>
      </w:r>
      <w:r w:rsidR="00297321">
        <w:rPr>
          <w:rFonts w:ascii="Times New Roman" w:hAnsi="Times New Roman" w:cs="Times New Roman"/>
          <w:sz w:val="28"/>
          <w:szCs w:val="28"/>
        </w:rPr>
        <w:t xml:space="preserve"> </w:t>
      </w:r>
      <w:r w:rsidR="00580739">
        <w:rPr>
          <w:rFonts w:ascii="Times New Roman" w:hAnsi="Times New Roman" w:cs="Times New Roman"/>
          <w:sz w:val="28"/>
          <w:szCs w:val="28"/>
        </w:rPr>
        <w:t>13.12.2013</w:t>
      </w:r>
      <w:r w:rsidR="00297321">
        <w:rPr>
          <w:rFonts w:ascii="Times New Roman" w:hAnsi="Times New Roman" w:cs="Times New Roman"/>
          <w:sz w:val="28"/>
          <w:szCs w:val="28"/>
        </w:rPr>
        <w:t xml:space="preserve"> </w:t>
      </w:r>
      <w:r w:rsidR="00580739">
        <w:rPr>
          <w:rFonts w:ascii="Times New Roman" w:hAnsi="Times New Roman" w:cs="Times New Roman"/>
          <w:sz w:val="28"/>
          <w:szCs w:val="28"/>
        </w:rPr>
        <w:t>№</w:t>
      </w:r>
      <w:r w:rsidR="00297321">
        <w:rPr>
          <w:rFonts w:ascii="Times New Roman" w:hAnsi="Times New Roman" w:cs="Times New Roman"/>
          <w:sz w:val="28"/>
          <w:szCs w:val="28"/>
        </w:rPr>
        <w:t xml:space="preserve"> </w:t>
      </w:r>
      <w:r w:rsidR="00580739">
        <w:rPr>
          <w:rFonts w:ascii="Times New Roman" w:hAnsi="Times New Roman" w:cs="Times New Roman"/>
          <w:sz w:val="28"/>
          <w:szCs w:val="28"/>
        </w:rPr>
        <w:t>1252</w:t>
      </w:r>
      <w:r w:rsidR="00297321">
        <w:rPr>
          <w:rFonts w:ascii="Times New Roman" w:hAnsi="Times New Roman" w:cs="Times New Roman"/>
          <w:sz w:val="28"/>
          <w:szCs w:val="28"/>
        </w:rPr>
        <w:t xml:space="preserve"> </w:t>
      </w:r>
      <w:r w:rsidR="00580739">
        <w:rPr>
          <w:rFonts w:ascii="Times New Roman" w:hAnsi="Times New Roman" w:cs="Times New Roman"/>
          <w:sz w:val="28"/>
          <w:szCs w:val="28"/>
        </w:rPr>
        <w:t>«Об</w:t>
      </w:r>
      <w:r w:rsidR="00297321">
        <w:rPr>
          <w:rFonts w:ascii="Times New Roman" w:hAnsi="Times New Roman" w:cs="Times New Roman"/>
          <w:sz w:val="28"/>
          <w:szCs w:val="28"/>
        </w:rPr>
        <w:t xml:space="preserve"> </w:t>
      </w:r>
      <w:r w:rsidR="00580739">
        <w:rPr>
          <w:rFonts w:ascii="Times New Roman" w:hAnsi="Times New Roman" w:cs="Times New Roman"/>
          <w:sz w:val="28"/>
          <w:szCs w:val="28"/>
        </w:rPr>
        <w:t>утверждении</w:t>
      </w:r>
      <w:r w:rsidR="00297321">
        <w:rPr>
          <w:rFonts w:ascii="Times New Roman" w:hAnsi="Times New Roman" w:cs="Times New Roman"/>
          <w:sz w:val="28"/>
          <w:szCs w:val="28"/>
        </w:rPr>
        <w:t xml:space="preserve"> </w:t>
      </w:r>
      <w:r w:rsidR="00B26109">
        <w:rPr>
          <w:rFonts w:ascii="Times New Roman" w:hAnsi="Times New Roman" w:cs="Times New Roman"/>
          <w:sz w:val="28"/>
          <w:szCs w:val="28"/>
        </w:rPr>
        <w:t>программ</w:t>
      </w:r>
      <w:r w:rsidR="00580739">
        <w:rPr>
          <w:rFonts w:ascii="Times New Roman" w:hAnsi="Times New Roman" w:cs="Times New Roman"/>
          <w:sz w:val="28"/>
          <w:szCs w:val="28"/>
        </w:rPr>
        <w:t>ы</w:t>
      </w:r>
      <w:r w:rsidR="00297321">
        <w:rPr>
          <w:rFonts w:ascii="Times New Roman" w:hAnsi="Times New Roman" w:cs="Times New Roman"/>
          <w:sz w:val="28"/>
          <w:szCs w:val="28"/>
        </w:rPr>
        <w:t xml:space="preserve"> </w:t>
      </w:r>
      <w:r w:rsidR="00580739">
        <w:rPr>
          <w:rFonts w:ascii="Times New Roman" w:hAnsi="Times New Roman" w:cs="Times New Roman"/>
          <w:sz w:val="28"/>
          <w:szCs w:val="28"/>
        </w:rPr>
        <w:t>к</w:t>
      </w:r>
      <w:r>
        <w:rPr>
          <w:rFonts w:ascii="Times New Roman" w:hAnsi="Times New Roman" w:cs="Times New Roman"/>
          <w:sz w:val="28"/>
          <w:szCs w:val="28"/>
        </w:rPr>
        <w:t>омплексно</w:t>
      </w:r>
      <w:r w:rsidR="00580739">
        <w:rPr>
          <w:rFonts w:ascii="Times New Roman" w:hAnsi="Times New Roman" w:cs="Times New Roman"/>
          <w:sz w:val="28"/>
          <w:szCs w:val="28"/>
        </w:rPr>
        <w:t>го</w:t>
      </w:r>
      <w:r w:rsidR="00297321">
        <w:rPr>
          <w:rFonts w:ascii="Times New Roman" w:hAnsi="Times New Roman" w:cs="Times New Roman"/>
          <w:sz w:val="28"/>
          <w:szCs w:val="28"/>
        </w:rPr>
        <w:t xml:space="preserve"> </w:t>
      </w:r>
      <w:r>
        <w:rPr>
          <w:rFonts w:ascii="Times New Roman" w:hAnsi="Times New Roman" w:cs="Times New Roman"/>
          <w:sz w:val="28"/>
          <w:szCs w:val="28"/>
        </w:rPr>
        <w:t>развити</w:t>
      </w:r>
      <w:r w:rsidR="00580739">
        <w:rPr>
          <w:rFonts w:ascii="Times New Roman" w:hAnsi="Times New Roman" w:cs="Times New Roman"/>
          <w:sz w:val="28"/>
          <w:szCs w:val="28"/>
        </w:rPr>
        <w:t>я</w:t>
      </w:r>
      <w:r w:rsidR="00297321">
        <w:rPr>
          <w:rFonts w:ascii="Times New Roman" w:hAnsi="Times New Roman" w:cs="Times New Roman"/>
          <w:sz w:val="28"/>
          <w:szCs w:val="28"/>
        </w:rPr>
        <w:t xml:space="preserve"> </w:t>
      </w:r>
      <w:r>
        <w:rPr>
          <w:rFonts w:ascii="Times New Roman" w:hAnsi="Times New Roman" w:cs="Times New Roman"/>
          <w:sz w:val="28"/>
          <w:szCs w:val="28"/>
        </w:rPr>
        <w:t>систем</w:t>
      </w:r>
      <w:r w:rsidR="00297321">
        <w:rPr>
          <w:rFonts w:ascii="Times New Roman" w:hAnsi="Times New Roman" w:cs="Times New Roman"/>
          <w:sz w:val="28"/>
          <w:szCs w:val="28"/>
        </w:rPr>
        <w:t xml:space="preserve"> </w:t>
      </w:r>
      <w:r>
        <w:rPr>
          <w:rFonts w:ascii="Times New Roman" w:hAnsi="Times New Roman" w:cs="Times New Roman"/>
          <w:sz w:val="28"/>
          <w:szCs w:val="28"/>
        </w:rPr>
        <w:t>коммунальной</w:t>
      </w:r>
      <w:r w:rsidR="00297321">
        <w:rPr>
          <w:rFonts w:ascii="Times New Roman" w:hAnsi="Times New Roman" w:cs="Times New Roman"/>
          <w:sz w:val="28"/>
          <w:szCs w:val="28"/>
        </w:rPr>
        <w:t xml:space="preserve"> </w:t>
      </w:r>
      <w:r>
        <w:rPr>
          <w:rFonts w:ascii="Times New Roman" w:hAnsi="Times New Roman" w:cs="Times New Roman"/>
          <w:sz w:val="28"/>
          <w:szCs w:val="28"/>
        </w:rPr>
        <w:t>инфраструктуры</w:t>
      </w:r>
      <w:r w:rsidR="00297321">
        <w:rPr>
          <w:rFonts w:ascii="Times New Roman" w:hAnsi="Times New Roman" w:cs="Times New Roman"/>
          <w:sz w:val="28"/>
          <w:szCs w:val="28"/>
        </w:rPr>
        <w:t xml:space="preserve"> </w:t>
      </w:r>
      <w:r>
        <w:rPr>
          <w:rFonts w:ascii="Times New Roman" w:hAnsi="Times New Roman" w:cs="Times New Roman"/>
          <w:sz w:val="28"/>
          <w:szCs w:val="28"/>
        </w:rPr>
        <w:t>Верхнебуреинского</w:t>
      </w:r>
      <w:r w:rsidR="00297321">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00297321">
        <w:rPr>
          <w:rFonts w:ascii="Times New Roman" w:hAnsi="Times New Roman" w:cs="Times New Roman"/>
          <w:sz w:val="28"/>
          <w:szCs w:val="28"/>
        </w:rPr>
        <w:t xml:space="preserve"> </w:t>
      </w:r>
      <w:r>
        <w:rPr>
          <w:rFonts w:ascii="Times New Roman" w:hAnsi="Times New Roman" w:cs="Times New Roman"/>
          <w:sz w:val="28"/>
          <w:szCs w:val="28"/>
        </w:rPr>
        <w:t>района</w:t>
      </w:r>
      <w:r w:rsidR="00297321">
        <w:rPr>
          <w:rFonts w:ascii="Times New Roman" w:hAnsi="Times New Roman" w:cs="Times New Roman"/>
          <w:sz w:val="28"/>
          <w:szCs w:val="28"/>
        </w:rPr>
        <w:t xml:space="preserve"> </w:t>
      </w:r>
      <w:r>
        <w:rPr>
          <w:rFonts w:ascii="Times New Roman" w:hAnsi="Times New Roman" w:cs="Times New Roman"/>
          <w:sz w:val="28"/>
          <w:szCs w:val="28"/>
        </w:rPr>
        <w:t>на</w:t>
      </w:r>
      <w:r w:rsidR="00297321">
        <w:rPr>
          <w:rFonts w:ascii="Times New Roman" w:hAnsi="Times New Roman" w:cs="Times New Roman"/>
          <w:sz w:val="28"/>
          <w:szCs w:val="28"/>
        </w:rPr>
        <w:t xml:space="preserve"> </w:t>
      </w:r>
      <w:r>
        <w:rPr>
          <w:rFonts w:ascii="Times New Roman" w:hAnsi="Times New Roman" w:cs="Times New Roman"/>
          <w:sz w:val="28"/>
          <w:szCs w:val="28"/>
        </w:rPr>
        <w:t>2012-20</w:t>
      </w:r>
      <w:r w:rsidR="00F315D7">
        <w:rPr>
          <w:rFonts w:ascii="Times New Roman" w:hAnsi="Times New Roman" w:cs="Times New Roman"/>
          <w:sz w:val="28"/>
          <w:szCs w:val="28"/>
        </w:rPr>
        <w:t>35</w:t>
      </w:r>
      <w:r w:rsidR="00297321">
        <w:rPr>
          <w:rFonts w:ascii="Times New Roman" w:hAnsi="Times New Roman" w:cs="Times New Roman"/>
          <w:sz w:val="28"/>
          <w:szCs w:val="28"/>
        </w:rPr>
        <w:t xml:space="preserve"> </w:t>
      </w:r>
      <w:r>
        <w:rPr>
          <w:rFonts w:ascii="Times New Roman" w:hAnsi="Times New Roman" w:cs="Times New Roman"/>
          <w:sz w:val="28"/>
          <w:szCs w:val="28"/>
        </w:rPr>
        <w:t>годы»</w:t>
      </w:r>
    </w:p>
    <w:p w:rsidR="00431377" w:rsidRDefault="00431377" w:rsidP="00297321">
      <w:pPr>
        <w:spacing w:after="0" w:line="240" w:lineRule="auto"/>
        <w:jc w:val="both"/>
        <w:rPr>
          <w:rFonts w:ascii="Times New Roman" w:hAnsi="Times New Roman" w:cs="Times New Roman"/>
          <w:sz w:val="28"/>
          <w:szCs w:val="28"/>
        </w:rPr>
      </w:pPr>
    </w:p>
    <w:p w:rsidR="00431377" w:rsidRDefault="00431377" w:rsidP="00297321">
      <w:pPr>
        <w:spacing w:after="0" w:line="240" w:lineRule="auto"/>
        <w:jc w:val="both"/>
        <w:rPr>
          <w:rFonts w:ascii="Times New Roman" w:hAnsi="Times New Roman" w:cs="Times New Roman"/>
          <w:sz w:val="28"/>
          <w:szCs w:val="28"/>
        </w:rPr>
      </w:pPr>
    </w:p>
    <w:p w:rsidR="00297321" w:rsidRDefault="009B252F" w:rsidP="00297321">
      <w:pPr>
        <w:spacing w:after="0" w:line="240" w:lineRule="auto"/>
        <w:ind w:firstLine="709"/>
        <w:jc w:val="both"/>
        <w:rPr>
          <w:rFonts w:ascii="Times New Roman" w:hAnsi="Times New Roman" w:cs="Times New Roman"/>
          <w:sz w:val="28"/>
          <w:szCs w:val="28"/>
        </w:rPr>
      </w:pPr>
      <w:proofErr w:type="gramStart"/>
      <w:r w:rsidRPr="004E46F5">
        <w:rPr>
          <w:rFonts w:ascii="Times New Roman" w:hAnsi="Times New Roman" w:cs="Times New Roman"/>
          <w:sz w:val="28"/>
          <w:szCs w:val="28"/>
        </w:rPr>
        <w:t>Для</w:t>
      </w:r>
      <w:r w:rsidR="00297321">
        <w:rPr>
          <w:rFonts w:ascii="Times New Roman" w:hAnsi="Times New Roman" w:cs="Times New Roman"/>
          <w:sz w:val="28"/>
          <w:szCs w:val="28"/>
        </w:rPr>
        <w:t xml:space="preserve"> </w:t>
      </w:r>
      <w:r w:rsidRPr="004E46F5">
        <w:rPr>
          <w:rFonts w:ascii="Times New Roman" w:hAnsi="Times New Roman" w:cs="Times New Roman"/>
          <w:sz w:val="28"/>
          <w:szCs w:val="28"/>
        </w:rPr>
        <w:t>приведения</w:t>
      </w:r>
      <w:r w:rsidR="00297321">
        <w:rPr>
          <w:rFonts w:ascii="Times New Roman" w:hAnsi="Times New Roman" w:cs="Times New Roman"/>
          <w:sz w:val="28"/>
          <w:szCs w:val="28"/>
        </w:rPr>
        <w:t xml:space="preserve"> </w:t>
      </w:r>
      <w:r w:rsidRPr="004E46F5">
        <w:rPr>
          <w:rFonts w:ascii="Times New Roman" w:hAnsi="Times New Roman" w:cs="Times New Roman"/>
          <w:sz w:val="28"/>
          <w:szCs w:val="28"/>
        </w:rPr>
        <w:t>муниципальной</w:t>
      </w:r>
      <w:r w:rsidR="00297321">
        <w:rPr>
          <w:rFonts w:ascii="Times New Roman" w:hAnsi="Times New Roman" w:cs="Times New Roman"/>
          <w:sz w:val="28"/>
          <w:szCs w:val="28"/>
        </w:rPr>
        <w:t xml:space="preserve"> </w:t>
      </w:r>
      <w:r w:rsidRPr="004E46F5">
        <w:rPr>
          <w:rFonts w:ascii="Times New Roman" w:hAnsi="Times New Roman" w:cs="Times New Roman"/>
          <w:sz w:val="28"/>
          <w:szCs w:val="28"/>
        </w:rPr>
        <w:t>программы</w:t>
      </w:r>
      <w:r w:rsidR="00297321">
        <w:rPr>
          <w:rFonts w:ascii="Times New Roman" w:hAnsi="Times New Roman" w:cs="Times New Roman"/>
          <w:sz w:val="28"/>
          <w:szCs w:val="28"/>
        </w:rPr>
        <w:t xml:space="preserve"> </w:t>
      </w:r>
      <w:r w:rsidRPr="004E46F5">
        <w:rPr>
          <w:rFonts w:ascii="Times New Roman" w:hAnsi="Times New Roman" w:cs="Times New Roman"/>
          <w:sz w:val="28"/>
          <w:szCs w:val="28"/>
        </w:rPr>
        <w:t>«</w:t>
      </w:r>
      <w:r w:rsidR="00B605D0" w:rsidRPr="004E46F5">
        <w:rPr>
          <w:rFonts w:ascii="Times New Roman" w:hAnsi="Times New Roman" w:cs="Times New Roman"/>
          <w:sz w:val="28"/>
          <w:szCs w:val="28"/>
        </w:rPr>
        <w:t>К</w:t>
      </w:r>
      <w:r w:rsidRPr="004E46F5">
        <w:rPr>
          <w:rFonts w:ascii="Times New Roman" w:hAnsi="Times New Roman" w:cs="Times New Roman"/>
          <w:sz w:val="28"/>
          <w:szCs w:val="28"/>
        </w:rPr>
        <w:t>омплексно</w:t>
      </w:r>
      <w:r w:rsidR="00B605D0" w:rsidRPr="004E46F5">
        <w:rPr>
          <w:rFonts w:ascii="Times New Roman" w:hAnsi="Times New Roman" w:cs="Times New Roman"/>
          <w:sz w:val="28"/>
          <w:szCs w:val="28"/>
        </w:rPr>
        <w:t>е</w:t>
      </w:r>
      <w:r w:rsidR="00297321">
        <w:rPr>
          <w:rFonts w:ascii="Times New Roman" w:hAnsi="Times New Roman" w:cs="Times New Roman"/>
          <w:sz w:val="28"/>
          <w:szCs w:val="28"/>
        </w:rPr>
        <w:t xml:space="preserve"> </w:t>
      </w:r>
      <w:r w:rsidR="00B605D0" w:rsidRPr="004E46F5">
        <w:rPr>
          <w:rFonts w:ascii="Times New Roman" w:hAnsi="Times New Roman" w:cs="Times New Roman"/>
          <w:sz w:val="28"/>
          <w:szCs w:val="28"/>
        </w:rPr>
        <w:t>развитие</w:t>
      </w:r>
      <w:r w:rsidR="00297321">
        <w:rPr>
          <w:rFonts w:ascii="Times New Roman" w:hAnsi="Times New Roman" w:cs="Times New Roman"/>
          <w:sz w:val="28"/>
          <w:szCs w:val="28"/>
        </w:rPr>
        <w:t xml:space="preserve"> </w:t>
      </w:r>
      <w:r w:rsidRPr="004E46F5">
        <w:rPr>
          <w:rFonts w:ascii="Times New Roman" w:hAnsi="Times New Roman" w:cs="Times New Roman"/>
          <w:sz w:val="28"/>
          <w:szCs w:val="28"/>
        </w:rPr>
        <w:t>систем</w:t>
      </w:r>
      <w:r w:rsidR="00297321">
        <w:rPr>
          <w:rFonts w:ascii="Times New Roman" w:hAnsi="Times New Roman" w:cs="Times New Roman"/>
          <w:sz w:val="28"/>
          <w:szCs w:val="28"/>
        </w:rPr>
        <w:t xml:space="preserve"> </w:t>
      </w:r>
      <w:r w:rsidRPr="004E46F5">
        <w:rPr>
          <w:rFonts w:ascii="Times New Roman" w:hAnsi="Times New Roman" w:cs="Times New Roman"/>
          <w:sz w:val="28"/>
          <w:szCs w:val="28"/>
        </w:rPr>
        <w:t>коммунальной</w:t>
      </w:r>
      <w:r w:rsidR="00297321">
        <w:rPr>
          <w:rFonts w:ascii="Times New Roman" w:hAnsi="Times New Roman" w:cs="Times New Roman"/>
          <w:sz w:val="28"/>
          <w:szCs w:val="28"/>
        </w:rPr>
        <w:t xml:space="preserve"> </w:t>
      </w:r>
      <w:r w:rsidRPr="004E46F5">
        <w:rPr>
          <w:rFonts w:ascii="Times New Roman" w:hAnsi="Times New Roman" w:cs="Times New Roman"/>
          <w:sz w:val="28"/>
          <w:szCs w:val="28"/>
        </w:rPr>
        <w:t>инфраструктуры</w:t>
      </w:r>
      <w:r w:rsidR="00297321">
        <w:rPr>
          <w:rFonts w:ascii="Times New Roman" w:hAnsi="Times New Roman" w:cs="Times New Roman"/>
          <w:sz w:val="28"/>
          <w:szCs w:val="28"/>
        </w:rPr>
        <w:t xml:space="preserve"> </w:t>
      </w:r>
      <w:r w:rsidRPr="004E46F5">
        <w:rPr>
          <w:rFonts w:ascii="Times New Roman" w:hAnsi="Times New Roman" w:cs="Times New Roman"/>
          <w:sz w:val="28"/>
          <w:szCs w:val="28"/>
        </w:rPr>
        <w:t>Верхнебуреинского</w:t>
      </w:r>
      <w:r w:rsidR="00297321">
        <w:rPr>
          <w:rFonts w:ascii="Times New Roman" w:hAnsi="Times New Roman" w:cs="Times New Roman"/>
          <w:sz w:val="28"/>
          <w:szCs w:val="28"/>
        </w:rPr>
        <w:t xml:space="preserve"> </w:t>
      </w:r>
      <w:r w:rsidRPr="004E46F5">
        <w:rPr>
          <w:rFonts w:ascii="Times New Roman" w:hAnsi="Times New Roman" w:cs="Times New Roman"/>
          <w:sz w:val="28"/>
          <w:szCs w:val="28"/>
        </w:rPr>
        <w:t>муниципального</w:t>
      </w:r>
      <w:r w:rsidR="00297321">
        <w:rPr>
          <w:rFonts w:ascii="Times New Roman" w:hAnsi="Times New Roman" w:cs="Times New Roman"/>
          <w:sz w:val="28"/>
          <w:szCs w:val="28"/>
        </w:rPr>
        <w:t xml:space="preserve"> </w:t>
      </w:r>
      <w:r w:rsidRPr="004E46F5">
        <w:rPr>
          <w:rFonts w:ascii="Times New Roman" w:hAnsi="Times New Roman" w:cs="Times New Roman"/>
          <w:sz w:val="28"/>
          <w:szCs w:val="28"/>
        </w:rPr>
        <w:t>района</w:t>
      </w:r>
      <w:r w:rsidR="00297321">
        <w:rPr>
          <w:rFonts w:ascii="Times New Roman" w:hAnsi="Times New Roman" w:cs="Times New Roman"/>
          <w:sz w:val="28"/>
          <w:szCs w:val="28"/>
        </w:rPr>
        <w:t xml:space="preserve"> </w:t>
      </w:r>
      <w:r w:rsidRPr="004E46F5">
        <w:rPr>
          <w:rFonts w:ascii="Times New Roman" w:hAnsi="Times New Roman" w:cs="Times New Roman"/>
          <w:sz w:val="28"/>
          <w:szCs w:val="28"/>
        </w:rPr>
        <w:t>на</w:t>
      </w:r>
      <w:r w:rsidR="00297321">
        <w:rPr>
          <w:rFonts w:ascii="Times New Roman" w:hAnsi="Times New Roman" w:cs="Times New Roman"/>
          <w:sz w:val="28"/>
          <w:szCs w:val="28"/>
        </w:rPr>
        <w:t xml:space="preserve"> </w:t>
      </w:r>
      <w:r w:rsidRPr="004E46F5">
        <w:rPr>
          <w:rFonts w:ascii="Times New Roman" w:hAnsi="Times New Roman" w:cs="Times New Roman"/>
          <w:sz w:val="28"/>
          <w:szCs w:val="28"/>
        </w:rPr>
        <w:t>2012-20</w:t>
      </w:r>
      <w:r w:rsidR="00F315D7">
        <w:rPr>
          <w:rFonts w:ascii="Times New Roman" w:hAnsi="Times New Roman" w:cs="Times New Roman"/>
          <w:sz w:val="28"/>
          <w:szCs w:val="28"/>
        </w:rPr>
        <w:t>35</w:t>
      </w:r>
      <w:r w:rsidR="00297321">
        <w:rPr>
          <w:rFonts w:ascii="Times New Roman" w:hAnsi="Times New Roman" w:cs="Times New Roman"/>
          <w:sz w:val="28"/>
          <w:szCs w:val="28"/>
        </w:rPr>
        <w:t xml:space="preserve"> </w:t>
      </w:r>
      <w:r w:rsidRPr="004E46F5">
        <w:rPr>
          <w:rFonts w:ascii="Times New Roman" w:hAnsi="Times New Roman" w:cs="Times New Roman"/>
          <w:sz w:val="28"/>
          <w:szCs w:val="28"/>
        </w:rPr>
        <w:t>годы»</w:t>
      </w:r>
      <w:r w:rsidR="00297321">
        <w:rPr>
          <w:rFonts w:ascii="Times New Roman" w:hAnsi="Times New Roman" w:cs="Times New Roman"/>
          <w:sz w:val="28"/>
          <w:szCs w:val="28"/>
        </w:rPr>
        <w:t xml:space="preserve"> </w:t>
      </w:r>
      <w:r w:rsidRPr="004E46F5">
        <w:rPr>
          <w:rFonts w:ascii="Times New Roman" w:hAnsi="Times New Roman" w:cs="Times New Roman"/>
          <w:sz w:val="28"/>
          <w:szCs w:val="28"/>
        </w:rPr>
        <w:t>в</w:t>
      </w:r>
      <w:r w:rsidR="00297321">
        <w:rPr>
          <w:rFonts w:ascii="Times New Roman" w:hAnsi="Times New Roman" w:cs="Times New Roman"/>
          <w:sz w:val="28"/>
          <w:szCs w:val="28"/>
        </w:rPr>
        <w:t xml:space="preserve"> </w:t>
      </w:r>
      <w:r w:rsidRPr="004E46F5">
        <w:rPr>
          <w:rFonts w:ascii="Times New Roman" w:hAnsi="Times New Roman" w:cs="Times New Roman"/>
          <w:sz w:val="28"/>
          <w:szCs w:val="28"/>
        </w:rPr>
        <w:t>соответствие</w:t>
      </w:r>
      <w:r w:rsidR="00297321">
        <w:rPr>
          <w:rFonts w:ascii="Times New Roman" w:hAnsi="Times New Roman" w:cs="Times New Roman"/>
          <w:sz w:val="28"/>
          <w:szCs w:val="28"/>
        </w:rPr>
        <w:t xml:space="preserve"> </w:t>
      </w:r>
      <w:r w:rsidR="00493BAC" w:rsidRPr="004E46F5">
        <w:rPr>
          <w:rFonts w:ascii="Times New Roman" w:hAnsi="Times New Roman" w:cs="Times New Roman"/>
          <w:sz w:val="28"/>
          <w:szCs w:val="28"/>
        </w:rPr>
        <w:t>со</w:t>
      </w:r>
      <w:r w:rsidR="00297321">
        <w:rPr>
          <w:rFonts w:ascii="Times New Roman" w:hAnsi="Times New Roman" w:cs="Times New Roman"/>
          <w:sz w:val="28"/>
          <w:szCs w:val="28"/>
        </w:rPr>
        <w:t xml:space="preserve"> </w:t>
      </w:r>
      <w:r w:rsidR="00493BAC" w:rsidRPr="004E46F5">
        <w:rPr>
          <w:rFonts w:ascii="Times New Roman" w:hAnsi="Times New Roman" w:cs="Times New Roman"/>
          <w:sz w:val="28"/>
          <w:szCs w:val="28"/>
        </w:rPr>
        <w:t>ст.</w:t>
      </w:r>
      <w:r w:rsidR="00297321">
        <w:rPr>
          <w:rFonts w:ascii="Times New Roman" w:hAnsi="Times New Roman" w:cs="Times New Roman"/>
          <w:sz w:val="28"/>
          <w:szCs w:val="28"/>
        </w:rPr>
        <w:t xml:space="preserve"> </w:t>
      </w:r>
      <w:r w:rsidR="00493BAC" w:rsidRPr="004E46F5">
        <w:rPr>
          <w:rFonts w:ascii="Times New Roman" w:hAnsi="Times New Roman" w:cs="Times New Roman"/>
          <w:sz w:val="28"/>
          <w:szCs w:val="28"/>
        </w:rPr>
        <w:t>179</w:t>
      </w:r>
      <w:r w:rsidR="00297321">
        <w:rPr>
          <w:rFonts w:ascii="Times New Roman" w:hAnsi="Times New Roman" w:cs="Times New Roman"/>
          <w:sz w:val="28"/>
          <w:szCs w:val="28"/>
        </w:rPr>
        <w:t xml:space="preserve"> </w:t>
      </w:r>
      <w:r w:rsidR="00493BAC" w:rsidRPr="004E46F5">
        <w:rPr>
          <w:rFonts w:ascii="Times New Roman" w:hAnsi="Times New Roman" w:cs="Times New Roman"/>
          <w:sz w:val="28"/>
          <w:szCs w:val="28"/>
        </w:rPr>
        <w:t>Бюджетного</w:t>
      </w:r>
      <w:r w:rsidR="00297321">
        <w:rPr>
          <w:rFonts w:ascii="Times New Roman" w:hAnsi="Times New Roman" w:cs="Times New Roman"/>
          <w:sz w:val="28"/>
          <w:szCs w:val="28"/>
        </w:rPr>
        <w:t xml:space="preserve"> </w:t>
      </w:r>
      <w:r w:rsidR="00493BAC" w:rsidRPr="004E46F5">
        <w:rPr>
          <w:rFonts w:ascii="Times New Roman" w:hAnsi="Times New Roman" w:cs="Times New Roman"/>
          <w:sz w:val="28"/>
          <w:szCs w:val="28"/>
        </w:rPr>
        <w:t>кодекса</w:t>
      </w:r>
      <w:r w:rsidR="00297321">
        <w:rPr>
          <w:rFonts w:ascii="Times New Roman" w:hAnsi="Times New Roman" w:cs="Times New Roman"/>
          <w:sz w:val="28"/>
          <w:szCs w:val="28"/>
        </w:rPr>
        <w:t xml:space="preserve"> </w:t>
      </w:r>
      <w:r w:rsidR="00493BAC" w:rsidRPr="004E46F5">
        <w:rPr>
          <w:rFonts w:ascii="Times New Roman" w:hAnsi="Times New Roman" w:cs="Times New Roman"/>
          <w:sz w:val="28"/>
          <w:szCs w:val="28"/>
        </w:rPr>
        <w:t>Российской</w:t>
      </w:r>
      <w:r w:rsidR="00297321">
        <w:rPr>
          <w:rFonts w:ascii="Times New Roman" w:hAnsi="Times New Roman" w:cs="Times New Roman"/>
          <w:sz w:val="28"/>
          <w:szCs w:val="28"/>
        </w:rPr>
        <w:t xml:space="preserve"> </w:t>
      </w:r>
      <w:r w:rsidR="00493BAC" w:rsidRPr="004E46F5">
        <w:rPr>
          <w:rFonts w:ascii="Times New Roman" w:hAnsi="Times New Roman" w:cs="Times New Roman"/>
          <w:sz w:val="28"/>
          <w:szCs w:val="28"/>
        </w:rPr>
        <w:t>Федерации,</w:t>
      </w:r>
      <w:r w:rsidR="00297321">
        <w:rPr>
          <w:rFonts w:ascii="Times New Roman" w:hAnsi="Times New Roman" w:cs="Times New Roman"/>
          <w:sz w:val="28"/>
          <w:szCs w:val="28"/>
        </w:rPr>
        <w:t xml:space="preserve"> </w:t>
      </w:r>
      <w:r w:rsidR="00B26109" w:rsidRPr="004E46F5">
        <w:rPr>
          <w:rFonts w:ascii="Times New Roman" w:hAnsi="Times New Roman" w:cs="Times New Roman"/>
          <w:sz w:val="28"/>
          <w:szCs w:val="28"/>
        </w:rPr>
        <w:t>в</w:t>
      </w:r>
      <w:r w:rsidR="00297321">
        <w:rPr>
          <w:rFonts w:ascii="Times New Roman" w:hAnsi="Times New Roman" w:cs="Times New Roman"/>
          <w:sz w:val="28"/>
          <w:szCs w:val="28"/>
        </w:rPr>
        <w:t xml:space="preserve"> </w:t>
      </w:r>
      <w:r w:rsidR="00AE6839" w:rsidRPr="004E46F5">
        <w:rPr>
          <w:rFonts w:ascii="Times New Roman" w:hAnsi="Times New Roman" w:cs="Times New Roman"/>
          <w:sz w:val="28"/>
          <w:szCs w:val="28"/>
        </w:rPr>
        <w:t>соответствии</w:t>
      </w:r>
      <w:r w:rsidR="00297321">
        <w:rPr>
          <w:rFonts w:ascii="Times New Roman" w:hAnsi="Times New Roman" w:cs="Times New Roman"/>
          <w:sz w:val="28"/>
          <w:szCs w:val="28"/>
        </w:rPr>
        <w:t xml:space="preserve"> </w:t>
      </w:r>
      <w:r w:rsidR="00493BAC" w:rsidRPr="004E46F5">
        <w:rPr>
          <w:rFonts w:ascii="Times New Roman" w:hAnsi="Times New Roman" w:cs="Times New Roman"/>
          <w:sz w:val="28"/>
          <w:szCs w:val="28"/>
        </w:rPr>
        <w:t>с</w:t>
      </w:r>
      <w:r w:rsidR="00297321">
        <w:rPr>
          <w:rFonts w:ascii="Times New Roman" w:hAnsi="Times New Roman" w:cs="Times New Roman"/>
          <w:sz w:val="28"/>
          <w:szCs w:val="28"/>
        </w:rPr>
        <w:t xml:space="preserve"> </w:t>
      </w:r>
      <w:r w:rsidR="00493BAC" w:rsidRPr="004E46F5">
        <w:rPr>
          <w:rFonts w:ascii="Times New Roman" w:hAnsi="Times New Roman" w:cs="Times New Roman"/>
          <w:sz w:val="28"/>
          <w:szCs w:val="28"/>
        </w:rPr>
        <w:t>постановлением</w:t>
      </w:r>
      <w:r w:rsidR="00297321">
        <w:rPr>
          <w:rFonts w:ascii="Times New Roman" w:hAnsi="Times New Roman" w:cs="Times New Roman"/>
          <w:sz w:val="28"/>
          <w:szCs w:val="28"/>
        </w:rPr>
        <w:t xml:space="preserve"> </w:t>
      </w:r>
      <w:r w:rsidR="00493BAC" w:rsidRPr="004E46F5">
        <w:rPr>
          <w:rFonts w:ascii="Times New Roman" w:hAnsi="Times New Roman" w:cs="Times New Roman"/>
          <w:sz w:val="28"/>
          <w:szCs w:val="28"/>
        </w:rPr>
        <w:t>администрации</w:t>
      </w:r>
      <w:r w:rsidR="00297321">
        <w:rPr>
          <w:rFonts w:ascii="Times New Roman" w:hAnsi="Times New Roman" w:cs="Times New Roman"/>
          <w:sz w:val="28"/>
          <w:szCs w:val="28"/>
        </w:rPr>
        <w:t xml:space="preserve"> </w:t>
      </w:r>
      <w:r w:rsidR="00493BAC" w:rsidRPr="004E46F5">
        <w:rPr>
          <w:rFonts w:ascii="Times New Roman" w:hAnsi="Times New Roman" w:cs="Times New Roman"/>
          <w:sz w:val="28"/>
          <w:szCs w:val="28"/>
        </w:rPr>
        <w:t>Верхнебуреинского</w:t>
      </w:r>
      <w:r w:rsidR="00297321">
        <w:rPr>
          <w:rFonts w:ascii="Times New Roman" w:hAnsi="Times New Roman" w:cs="Times New Roman"/>
          <w:sz w:val="28"/>
          <w:szCs w:val="28"/>
        </w:rPr>
        <w:t xml:space="preserve"> </w:t>
      </w:r>
      <w:r w:rsidR="00493BAC" w:rsidRPr="004E46F5">
        <w:rPr>
          <w:rFonts w:ascii="Times New Roman" w:hAnsi="Times New Roman" w:cs="Times New Roman"/>
          <w:sz w:val="28"/>
          <w:szCs w:val="28"/>
        </w:rPr>
        <w:t>муниципального</w:t>
      </w:r>
      <w:r w:rsidR="00297321">
        <w:rPr>
          <w:rFonts w:ascii="Times New Roman" w:hAnsi="Times New Roman" w:cs="Times New Roman"/>
          <w:sz w:val="28"/>
          <w:szCs w:val="28"/>
        </w:rPr>
        <w:t xml:space="preserve"> </w:t>
      </w:r>
      <w:r w:rsidR="00493BAC" w:rsidRPr="004E46F5">
        <w:rPr>
          <w:rFonts w:ascii="Times New Roman" w:hAnsi="Times New Roman" w:cs="Times New Roman"/>
          <w:sz w:val="28"/>
          <w:szCs w:val="28"/>
        </w:rPr>
        <w:t>района</w:t>
      </w:r>
      <w:r w:rsidR="00297321">
        <w:rPr>
          <w:rFonts w:ascii="Times New Roman" w:hAnsi="Times New Roman" w:cs="Times New Roman"/>
          <w:sz w:val="28"/>
          <w:szCs w:val="28"/>
        </w:rPr>
        <w:t xml:space="preserve"> </w:t>
      </w:r>
      <w:r w:rsidR="00F315D7" w:rsidRPr="004E46F5">
        <w:rPr>
          <w:rFonts w:ascii="Times New Roman" w:hAnsi="Times New Roman" w:cs="Times New Roman"/>
          <w:sz w:val="28"/>
          <w:szCs w:val="28"/>
        </w:rPr>
        <w:t>от</w:t>
      </w:r>
      <w:r w:rsidR="00297321">
        <w:rPr>
          <w:rFonts w:ascii="Times New Roman" w:hAnsi="Times New Roman" w:cs="Times New Roman"/>
          <w:sz w:val="28"/>
          <w:szCs w:val="28"/>
        </w:rPr>
        <w:t xml:space="preserve"> </w:t>
      </w:r>
      <w:r w:rsidR="00F315D7" w:rsidRPr="004E46F5">
        <w:rPr>
          <w:rFonts w:ascii="Times New Roman" w:hAnsi="Times New Roman" w:cs="Times New Roman"/>
          <w:sz w:val="28"/>
          <w:szCs w:val="28"/>
        </w:rPr>
        <w:t>02.02.2017</w:t>
      </w:r>
      <w:r w:rsidR="00297321">
        <w:rPr>
          <w:rFonts w:ascii="Times New Roman" w:hAnsi="Times New Roman" w:cs="Times New Roman"/>
          <w:sz w:val="28"/>
          <w:szCs w:val="28"/>
        </w:rPr>
        <w:t xml:space="preserve"> </w:t>
      </w:r>
      <w:r w:rsidR="00F315D7" w:rsidRPr="004E46F5">
        <w:rPr>
          <w:rFonts w:ascii="Times New Roman" w:hAnsi="Times New Roman" w:cs="Times New Roman"/>
          <w:sz w:val="28"/>
          <w:szCs w:val="28"/>
        </w:rPr>
        <w:t>№</w:t>
      </w:r>
      <w:r w:rsidR="00297321">
        <w:rPr>
          <w:rFonts w:ascii="Times New Roman" w:hAnsi="Times New Roman" w:cs="Times New Roman"/>
          <w:sz w:val="28"/>
          <w:szCs w:val="28"/>
        </w:rPr>
        <w:t xml:space="preserve"> </w:t>
      </w:r>
      <w:r w:rsidR="00F315D7" w:rsidRPr="004E46F5">
        <w:rPr>
          <w:rFonts w:ascii="Times New Roman" w:hAnsi="Times New Roman" w:cs="Times New Roman"/>
          <w:sz w:val="28"/>
          <w:szCs w:val="28"/>
        </w:rPr>
        <w:t>47</w:t>
      </w:r>
      <w:r w:rsidR="00297321">
        <w:rPr>
          <w:rFonts w:ascii="Times New Roman" w:hAnsi="Times New Roman" w:cs="Times New Roman"/>
          <w:sz w:val="28"/>
          <w:szCs w:val="28"/>
        </w:rPr>
        <w:t xml:space="preserve"> </w:t>
      </w:r>
      <w:r w:rsidR="00493BAC" w:rsidRPr="004E46F5">
        <w:rPr>
          <w:rFonts w:ascii="Times New Roman" w:hAnsi="Times New Roman" w:cs="Times New Roman"/>
          <w:sz w:val="28"/>
          <w:szCs w:val="28"/>
        </w:rPr>
        <w:t>«Об</w:t>
      </w:r>
      <w:r w:rsidR="00297321">
        <w:rPr>
          <w:rFonts w:ascii="Times New Roman" w:hAnsi="Times New Roman" w:cs="Times New Roman"/>
          <w:sz w:val="28"/>
          <w:szCs w:val="28"/>
        </w:rPr>
        <w:t> </w:t>
      </w:r>
      <w:r w:rsidR="00493BAC" w:rsidRPr="004E46F5">
        <w:rPr>
          <w:rFonts w:ascii="Times New Roman" w:hAnsi="Times New Roman" w:cs="Times New Roman"/>
          <w:sz w:val="28"/>
          <w:szCs w:val="28"/>
        </w:rPr>
        <w:t>утверждении</w:t>
      </w:r>
      <w:r w:rsidR="00297321">
        <w:rPr>
          <w:rFonts w:ascii="Times New Roman" w:hAnsi="Times New Roman" w:cs="Times New Roman"/>
          <w:sz w:val="28"/>
          <w:szCs w:val="28"/>
        </w:rPr>
        <w:t xml:space="preserve"> </w:t>
      </w:r>
      <w:r w:rsidR="00493BAC" w:rsidRPr="004E46F5">
        <w:rPr>
          <w:rFonts w:ascii="Times New Roman" w:hAnsi="Times New Roman" w:cs="Times New Roman"/>
          <w:sz w:val="28"/>
          <w:szCs w:val="28"/>
        </w:rPr>
        <w:t>Порядка</w:t>
      </w:r>
      <w:r w:rsidR="00297321">
        <w:rPr>
          <w:rFonts w:ascii="Times New Roman" w:hAnsi="Times New Roman" w:cs="Times New Roman"/>
          <w:sz w:val="28"/>
          <w:szCs w:val="28"/>
        </w:rPr>
        <w:t xml:space="preserve"> </w:t>
      </w:r>
      <w:r w:rsidR="00493BAC" w:rsidRPr="004E46F5">
        <w:rPr>
          <w:rFonts w:ascii="Times New Roman" w:hAnsi="Times New Roman" w:cs="Times New Roman"/>
          <w:sz w:val="28"/>
          <w:szCs w:val="28"/>
        </w:rPr>
        <w:t>принятия</w:t>
      </w:r>
      <w:r w:rsidR="00297321">
        <w:rPr>
          <w:rFonts w:ascii="Times New Roman" w:hAnsi="Times New Roman" w:cs="Times New Roman"/>
          <w:sz w:val="28"/>
          <w:szCs w:val="28"/>
        </w:rPr>
        <w:t xml:space="preserve"> </w:t>
      </w:r>
      <w:r w:rsidR="00493BAC" w:rsidRPr="004E46F5">
        <w:rPr>
          <w:rFonts w:ascii="Times New Roman" w:hAnsi="Times New Roman" w:cs="Times New Roman"/>
          <w:sz w:val="28"/>
          <w:szCs w:val="28"/>
        </w:rPr>
        <w:t>решения</w:t>
      </w:r>
      <w:r w:rsidR="00297321">
        <w:rPr>
          <w:rFonts w:ascii="Times New Roman" w:hAnsi="Times New Roman" w:cs="Times New Roman"/>
          <w:sz w:val="28"/>
          <w:szCs w:val="28"/>
        </w:rPr>
        <w:t xml:space="preserve"> </w:t>
      </w:r>
      <w:r w:rsidR="00493BAC" w:rsidRPr="004E46F5">
        <w:rPr>
          <w:rFonts w:ascii="Times New Roman" w:hAnsi="Times New Roman" w:cs="Times New Roman"/>
          <w:sz w:val="28"/>
          <w:szCs w:val="28"/>
        </w:rPr>
        <w:t>о</w:t>
      </w:r>
      <w:r w:rsidR="00297321">
        <w:rPr>
          <w:rFonts w:ascii="Times New Roman" w:hAnsi="Times New Roman" w:cs="Times New Roman"/>
          <w:sz w:val="28"/>
          <w:szCs w:val="28"/>
        </w:rPr>
        <w:t xml:space="preserve"> </w:t>
      </w:r>
      <w:r w:rsidR="00493BAC" w:rsidRPr="004E46F5">
        <w:rPr>
          <w:rFonts w:ascii="Times New Roman" w:hAnsi="Times New Roman" w:cs="Times New Roman"/>
          <w:sz w:val="28"/>
          <w:szCs w:val="28"/>
        </w:rPr>
        <w:t>разработке</w:t>
      </w:r>
      <w:r w:rsidR="00297321">
        <w:rPr>
          <w:rFonts w:ascii="Times New Roman" w:hAnsi="Times New Roman" w:cs="Times New Roman"/>
          <w:sz w:val="28"/>
          <w:szCs w:val="28"/>
        </w:rPr>
        <w:t xml:space="preserve"> </w:t>
      </w:r>
      <w:r w:rsidR="00493BAC" w:rsidRPr="004E46F5">
        <w:rPr>
          <w:rFonts w:ascii="Times New Roman" w:hAnsi="Times New Roman" w:cs="Times New Roman"/>
          <w:sz w:val="28"/>
          <w:szCs w:val="28"/>
        </w:rPr>
        <w:t>муниципальных</w:t>
      </w:r>
      <w:r w:rsidR="00297321">
        <w:rPr>
          <w:rFonts w:ascii="Times New Roman" w:hAnsi="Times New Roman" w:cs="Times New Roman"/>
          <w:sz w:val="28"/>
          <w:szCs w:val="28"/>
        </w:rPr>
        <w:t xml:space="preserve"> </w:t>
      </w:r>
      <w:r w:rsidR="00493BAC" w:rsidRPr="004E46F5">
        <w:rPr>
          <w:rFonts w:ascii="Times New Roman" w:hAnsi="Times New Roman" w:cs="Times New Roman"/>
          <w:sz w:val="28"/>
          <w:szCs w:val="28"/>
        </w:rPr>
        <w:t>программ</w:t>
      </w:r>
      <w:r w:rsidR="00297321">
        <w:rPr>
          <w:rFonts w:ascii="Times New Roman" w:hAnsi="Times New Roman" w:cs="Times New Roman"/>
          <w:sz w:val="28"/>
          <w:szCs w:val="28"/>
        </w:rPr>
        <w:t xml:space="preserve"> </w:t>
      </w:r>
      <w:r w:rsidR="00493BAC" w:rsidRPr="004E46F5">
        <w:rPr>
          <w:rFonts w:ascii="Times New Roman" w:hAnsi="Times New Roman" w:cs="Times New Roman"/>
          <w:sz w:val="28"/>
          <w:szCs w:val="28"/>
        </w:rPr>
        <w:t>Верхнебуреинского</w:t>
      </w:r>
      <w:r w:rsidR="00297321">
        <w:rPr>
          <w:rFonts w:ascii="Times New Roman" w:hAnsi="Times New Roman" w:cs="Times New Roman"/>
          <w:sz w:val="28"/>
          <w:szCs w:val="28"/>
        </w:rPr>
        <w:t xml:space="preserve"> </w:t>
      </w:r>
      <w:r w:rsidR="00493BAC" w:rsidRPr="004E46F5">
        <w:rPr>
          <w:rFonts w:ascii="Times New Roman" w:hAnsi="Times New Roman" w:cs="Times New Roman"/>
          <w:sz w:val="28"/>
          <w:szCs w:val="28"/>
        </w:rPr>
        <w:t>муниципального</w:t>
      </w:r>
      <w:r w:rsidR="00297321">
        <w:rPr>
          <w:rFonts w:ascii="Times New Roman" w:hAnsi="Times New Roman" w:cs="Times New Roman"/>
          <w:sz w:val="28"/>
          <w:szCs w:val="28"/>
        </w:rPr>
        <w:t xml:space="preserve"> </w:t>
      </w:r>
      <w:r w:rsidR="00493BAC" w:rsidRPr="004E46F5">
        <w:rPr>
          <w:rFonts w:ascii="Times New Roman" w:hAnsi="Times New Roman" w:cs="Times New Roman"/>
          <w:sz w:val="28"/>
          <w:szCs w:val="28"/>
        </w:rPr>
        <w:t>района</w:t>
      </w:r>
      <w:r w:rsidR="00297321">
        <w:rPr>
          <w:rFonts w:ascii="Times New Roman" w:hAnsi="Times New Roman" w:cs="Times New Roman"/>
          <w:sz w:val="28"/>
          <w:szCs w:val="28"/>
        </w:rPr>
        <w:t xml:space="preserve"> </w:t>
      </w:r>
      <w:r w:rsidR="00493BAC" w:rsidRPr="004E46F5">
        <w:rPr>
          <w:rFonts w:ascii="Times New Roman" w:hAnsi="Times New Roman" w:cs="Times New Roman"/>
          <w:sz w:val="28"/>
          <w:szCs w:val="28"/>
        </w:rPr>
        <w:t>Хабаровского</w:t>
      </w:r>
      <w:r w:rsidR="00297321">
        <w:rPr>
          <w:rFonts w:ascii="Times New Roman" w:hAnsi="Times New Roman" w:cs="Times New Roman"/>
          <w:sz w:val="28"/>
          <w:szCs w:val="28"/>
        </w:rPr>
        <w:t xml:space="preserve"> </w:t>
      </w:r>
      <w:r w:rsidR="00493BAC" w:rsidRPr="004E46F5">
        <w:rPr>
          <w:rFonts w:ascii="Times New Roman" w:hAnsi="Times New Roman" w:cs="Times New Roman"/>
          <w:sz w:val="28"/>
          <w:szCs w:val="28"/>
        </w:rPr>
        <w:t>края,</w:t>
      </w:r>
      <w:r w:rsidR="00297321">
        <w:rPr>
          <w:rFonts w:ascii="Times New Roman" w:hAnsi="Times New Roman" w:cs="Times New Roman"/>
          <w:sz w:val="28"/>
          <w:szCs w:val="28"/>
        </w:rPr>
        <w:t xml:space="preserve"> </w:t>
      </w:r>
      <w:r w:rsidR="00493BAC" w:rsidRPr="004E46F5">
        <w:rPr>
          <w:rFonts w:ascii="Times New Roman" w:hAnsi="Times New Roman" w:cs="Times New Roman"/>
          <w:sz w:val="28"/>
          <w:szCs w:val="28"/>
        </w:rPr>
        <w:t>их</w:t>
      </w:r>
      <w:r w:rsidR="00297321">
        <w:rPr>
          <w:rFonts w:ascii="Times New Roman" w:hAnsi="Times New Roman" w:cs="Times New Roman"/>
          <w:sz w:val="28"/>
          <w:szCs w:val="28"/>
        </w:rPr>
        <w:t xml:space="preserve"> </w:t>
      </w:r>
      <w:r w:rsidR="00493BAC" w:rsidRPr="004E46F5">
        <w:rPr>
          <w:rFonts w:ascii="Times New Roman" w:hAnsi="Times New Roman" w:cs="Times New Roman"/>
          <w:sz w:val="28"/>
          <w:szCs w:val="28"/>
        </w:rPr>
        <w:t>формирования</w:t>
      </w:r>
      <w:r w:rsidR="00297321">
        <w:rPr>
          <w:rFonts w:ascii="Times New Roman" w:hAnsi="Times New Roman" w:cs="Times New Roman"/>
          <w:sz w:val="28"/>
          <w:szCs w:val="28"/>
        </w:rPr>
        <w:t xml:space="preserve"> </w:t>
      </w:r>
      <w:r w:rsidR="00493BAC" w:rsidRPr="004E46F5">
        <w:rPr>
          <w:rFonts w:ascii="Times New Roman" w:hAnsi="Times New Roman" w:cs="Times New Roman"/>
          <w:sz w:val="28"/>
          <w:szCs w:val="28"/>
        </w:rPr>
        <w:t>и</w:t>
      </w:r>
      <w:r w:rsidR="00297321">
        <w:rPr>
          <w:rFonts w:ascii="Times New Roman" w:hAnsi="Times New Roman" w:cs="Times New Roman"/>
          <w:sz w:val="28"/>
          <w:szCs w:val="28"/>
        </w:rPr>
        <w:t xml:space="preserve"> </w:t>
      </w:r>
      <w:r w:rsidR="00493BAC" w:rsidRPr="004E46F5">
        <w:rPr>
          <w:rFonts w:ascii="Times New Roman" w:hAnsi="Times New Roman" w:cs="Times New Roman"/>
          <w:sz w:val="28"/>
          <w:szCs w:val="28"/>
        </w:rPr>
        <w:t>реализации</w:t>
      </w:r>
      <w:r w:rsidR="00297321">
        <w:rPr>
          <w:rFonts w:ascii="Times New Roman" w:hAnsi="Times New Roman" w:cs="Times New Roman"/>
          <w:sz w:val="28"/>
          <w:szCs w:val="28"/>
        </w:rPr>
        <w:t xml:space="preserve"> </w:t>
      </w:r>
      <w:r w:rsidR="00493BAC" w:rsidRPr="004E46F5">
        <w:rPr>
          <w:rFonts w:ascii="Times New Roman" w:hAnsi="Times New Roman" w:cs="Times New Roman"/>
          <w:sz w:val="28"/>
          <w:szCs w:val="28"/>
        </w:rPr>
        <w:t>муниципальных</w:t>
      </w:r>
      <w:r w:rsidR="00297321">
        <w:rPr>
          <w:rFonts w:ascii="Times New Roman" w:hAnsi="Times New Roman" w:cs="Times New Roman"/>
          <w:sz w:val="28"/>
          <w:szCs w:val="28"/>
        </w:rPr>
        <w:t xml:space="preserve"> </w:t>
      </w:r>
      <w:r w:rsidR="00493BAC" w:rsidRPr="004E46F5">
        <w:rPr>
          <w:rFonts w:ascii="Times New Roman" w:hAnsi="Times New Roman" w:cs="Times New Roman"/>
          <w:sz w:val="28"/>
          <w:szCs w:val="28"/>
        </w:rPr>
        <w:t>программ</w:t>
      </w:r>
      <w:r w:rsidR="00297321">
        <w:rPr>
          <w:rFonts w:ascii="Times New Roman" w:hAnsi="Times New Roman" w:cs="Times New Roman"/>
          <w:sz w:val="28"/>
          <w:szCs w:val="28"/>
        </w:rPr>
        <w:t xml:space="preserve"> </w:t>
      </w:r>
      <w:r w:rsidR="00493BAC" w:rsidRPr="004E46F5">
        <w:rPr>
          <w:rFonts w:ascii="Times New Roman" w:hAnsi="Times New Roman" w:cs="Times New Roman"/>
          <w:sz w:val="28"/>
          <w:szCs w:val="28"/>
        </w:rPr>
        <w:t>Верхнебуреинского</w:t>
      </w:r>
      <w:r w:rsidR="00297321">
        <w:rPr>
          <w:rFonts w:ascii="Times New Roman" w:hAnsi="Times New Roman" w:cs="Times New Roman"/>
          <w:sz w:val="28"/>
          <w:szCs w:val="28"/>
        </w:rPr>
        <w:t xml:space="preserve"> </w:t>
      </w:r>
      <w:r w:rsidR="00493BAC" w:rsidRPr="004E46F5">
        <w:rPr>
          <w:rFonts w:ascii="Times New Roman" w:hAnsi="Times New Roman" w:cs="Times New Roman"/>
          <w:sz w:val="28"/>
          <w:szCs w:val="28"/>
        </w:rPr>
        <w:t>муниципального</w:t>
      </w:r>
      <w:r w:rsidR="00297321">
        <w:rPr>
          <w:rFonts w:ascii="Times New Roman" w:hAnsi="Times New Roman" w:cs="Times New Roman"/>
          <w:sz w:val="28"/>
          <w:szCs w:val="28"/>
        </w:rPr>
        <w:t xml:space="preserve"> </w:t>
      </w:r>
      <w:r w:rsidR="00493BAC" w:rsidRPr="004E46F5">
        <w:rPr>
          <w:rFonts w:ascii="Times New Roman" w:hAnsi="Times New Roman" w:cs="Times New Roman"/>
          <w:sz w:val="28"/>
          <w:szCs w:val="28"/>
        </w:rPr>
        <w:t>района</w:t>
      </w:r>
      <w:r w:rsidR="00297321">
        <w:rPr>
          <w:rFonts w:ascii="Times New Roman" w:hAnsi="Times New Roman" w:cs="Times New Roman"/>
          <w:sz w:val="28"/>
          <w:szCs w:val="28"/>
        </w:rPr>
        <w:t xml:space="preserve"> </w:t>
      </w:r>
      <w:r w:rsidR="00493BAC" w:rsidRPr="004E46F5">
        <w:rPr>
          <w:rFonts w:ascii="Times New Roman" w:hAnsi="Times New Roman" w:cs="Times New Roman"/>
          <w:sz w:val="28"/>
          <w:szCs w:val="28"/>
        </w:rPr>
        <w:t>Хабаровского</w:t>
      </w:r>
      <w:r w:rsidR="00297321">
        <w:rPr>
          <w:rFonts w:ascii="Times New Roman" w:hAnsi="Times New Roman" w:cs="Times New Roman"/>
          <w:sz w:val="28"/>
          <w:szCs w:val="28"/>
        </w:rPr>
        <w:t xml:space="preserve"> </w:t>
      </w:r>
      <w:r w:rsidR="00493BAC" w:rsidRPr="004E46F5">
        <w:rPr>
          <w:rFonts w:ascii="Times New Roman" w:hAnsi="Times New Roman" w:cs="Times New Roman"/>
          <w:sz w:val="28"/>
          <w:szCs w:val="28"/>
        </w:rPr>
        <w:t>края</w:t>
      </w:r>
      <w:proofErr w:type="gramEnd"/>
      <w:r w:rsidR="00493BAC" w:rsidRPr="004E46F5">
        <w:rPr>
          <w:rFonts w:ascii="Times New Roman" w:hAnsi="Times New Roman" w:cs="Times New Roman"/>
          <w:sz w:val="28"/>
          <w:szCs w:val="28"/>
        </w:rPr>
        <w:t>»,</w:t>
      </w:r>
      <w:r w:rsidR="00297321">
        <w:rPr>
          <w:rFonts w:ascii="Times New Roman" w:hAnsi="Times New Roman" w:cs="Times New Roman"/>
          <w:sz w:val="28"/>
          <w:szCs w:val="28"/>
        </w:rPr>
        <w:t xml:space="preserve"> </w:t>
      </w:r>
      <w:r w:rsidR="007A4A6C">
        <w:rPr>
          <w:rFonts w:ascii="Times New Roman" w:hAnsi="Times New Roman" w:cs="Times New Roman"/>
          <w:sz w:val="28"/>
          <w:szCs w:val="28"/>
        </w:rPr>
        <w:t>администрация</w:t>
      </w:r>
      <w:r w:rsidR="00297321">
        <w:rPr>
          <w:rFonts w:ascii="Times New Roman" w:hAnsi="Times New Roman" w:cs="Times New Roman"/>
          <w:sz w:val="28"/>
          <w:szCs w:val="28"/>
        </w:rPr>
        <w:t xml:space="preserve"> </w:t>
      </w:r>
      <w:r w:rsidR="002E34F9">
        <w:rPr>
          <w:rFonts w:ascii="Times New Roman" w:hAnsi="Times New Roman" w:cs="Times New Roman"/>
          <w:sz w:val="28"/>
          <w:szCs w:val="28"/>
        </w:rPr>
        <w:t>Верхнебуреинского</w:t>
      </w:r>
      <w:r w:rsidR="00297321">
        <w:rPr>
          <w:rFonts w:ascii="Times New Roman" w:hAnsi="Times New Roman" w:cs="Times New Roman"/>
          <w:sz w:val="28"/>
          <w:szCs w:val="28"/>
        </w:rPr>
        <w:t xml:space="preserve"> </w:t>
      </w:r>
      <w:r w:rsidR="002E34F9">
        <w:rPr>
          <w:rFonts w:ascii="Times New Roman" w:hAnsi="Times New Roman" w:cs="Times New Roman"/>
          <w:sz w:val="28"/>
          <w:szCs w:val="28"/>
        </w:rPr>
        <w:t>муниципального</w:t>
      </w:r>
      <w:r w:rsidR="00297321">
        <w:rPr>
          <w:rFonts w:ascii="Times New Roman" w:hAnsi="Times New Roman" w:cs="Times New Roman"/>
          <w:sz w:val="28"/>
          <w:szCs w:val="28"/>
        </w:rPr>
        <w:t xml:space="preserve"> </w:t>
      </w:r>
      <w:r w:rsidR="00AE6839">
        <w:rPr>
          <w:rFonts w:ascii="Times New Roman" w:hAnsi="Times New Roman" w:cs="Times New Roman"/>
          <w:sz w:val="28"/>
          <w:szCs w:val="28"/>
        </w:rPr>
        <w:t>района</w:t>
      </w:r>
      <w:r w:rsidR="00297321">
        <w:rPr>
          <w:rFonts w:ascii="Times New Roman" w:hAnsi="Times New Roman" w:cs="Times New Roman"/>
          <w:sz w:val="28"/>
          <w:szCs w:val="28"/>
        </w:rPr>
        <w:t xml:space="preserve"> </w:t>
      </w:r>
      <w:r w:rsidR="002E34F9">
        <w:rPr>
          <w:rFonts w:ascii="Times New Roman" w:hAnsi="Times New Roman" w:cs="Times New Roman"/>
          <w:sz w:val="28"/>
          <w:szCs w:val="28"/>
        </w:rPr>
        <w:t>Хабаров</w:t>
      </w:r>
      <w:bookmarkStart w:id="0" w:name="_GoBack"/>
      <w:bookmarkEnd w:id="0"/>
      <w:r w:rsidR="002E34F9">
        <w:rPr>
          <w:rFonts w:ascii="Times New Roman" w:hAnsi="Times New Roman" w:cs="Times New Roman"/>
          <w:sz w:val="28"/>
          <w:szCs w:val="28"/>
        </w:rPr>
        <w:t>ского</w:t>
      </w:r>
      <w:r w:rsidR="00297321">
        <w:rPr>
          <w:rFonts w:ascii="Times New Roman" w:hAnsi="Times New Roman" w:cs="Times New Roman"/>
          <w:sz w:val="28"/>
          <w:szCs w:val="28"/>
        </w:rPr>
        <w:t xml:space="preserve"> </w:t>
      </w:r>
      <w:r w:rsidR="002E34F9">
        <w:rPr>
          <w:rFonts w:ascii="Times New Roman" w:hAnsi="Times New Roman" w:cs="Times New Roman"/>
          <w:sz w:val="28"/>
          <w:szCs w:val="28"/>
        </w:rPr>
        <w:t>края</w:t>
      </w:r>
    </w:p>
    <w:p w:rsidR="00AE2F95" w:rsidRDefault="00AE2F95" w:rsidP="002973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ПОСТАНОВЛЯЕТ:</w:t>
      </w:r>
    </w:p>
    <w:p w:rsidR="00AE2F95" w:rsidRDefault="00EB3E51" w:rsidP="0029732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AE2F95">
        <w:rPr>
          <w:rFonts w:ascii="Times New Roman" w:hAnsi="Times New Roman" w:cs="Times New Roman"/>
          <w:sz w:val="28"/>
          <w:szCs w:val="28"/>
        </w:rPr>
        <w:t>.</w:t>
      </w:r>
      <w:r w:rsidR="00297321">
        <w:rPr>
          <w:rFonts w:ascii="Times New Roman" w:hAnsi="Times New Roman" w:cs="Times New Roman"/>
          <w:sz w:val="28"/>
          <w:szCs w:val="28"/>
        </w:rPr>
        <w:t xml:space="preserve"> </w:t>
      </w:r>
      <w:r w:rsidR="00AE2F95">
        <w:rPr>
          <w:rFonts w:ascii="Times New Roman" w:hAnsi="Times New Roman" w:cs="Times New Roman"/>
          <w:sz w:val="28"/>
          <w:szCs w:val="28"/>
        </w:rPr>
        <w:t>Внести</w:t>
      </w:r>
      <w:r w:rsidR="00297321">
        <w:rPr>
          <w:rFonts w:ascii="Times New Roman" w:hAnsi="Times New Roman" w:cs="Times New Roman"/>
          <w:sz w:val="28"/>
          <w:szCs w:val="28"/>
        </w:rPr>
        <w:t xml:space="preserve"> </w:t>
      </w:r>
      <w:r w:rsidR="00AE2F95">
        <w:rPr>
          <w:rFonts w:ascii="Times New Roman" w:hAnsi="Times New Roman" w:cs="Times New Roman"/>
          <w:sz w:val="28"/>
          <w:szCs w:val="28"/>
        </w:rPr>
        <w:t>изменения</w:t>
      </w:r>
      <w:r w:rsidR="00297321">
        <w:rPr>
          <w:rFonts w:ascii="Times New Roman" w:hAnsi="Times New Roman" w:cs="Times New Roman"/>
          <w:sz w:val="28"/>
          <w:szCs w:val="28"/>
        </w:rPr>
        <w:t xml:space="preserve"> </w:t>
      </w:r>
      <w:r w:rsidR="00AE2F95">
        <w:rPr>
          <w:rFonts w:ascii="Times New Roman" w:hAnsi="Times New Roman" w:cs="Times New Roman"/>
          <w:sz w:val="28"/>
          <w:szCs w:val="28"/>
        </w:rPr>
        <w:t>в</w:t>
      </w:r>
      <w:r w:rsidR="00297321">
        <w:rPr>
          <w:rFonts w:ascii="Times New Roman" w:hAnsi="Times New Roman" w:cs="Times New Roman"/>
          <w:sz w:val="28"/>
          <w:szCs w:val="28"/>
        </w:rPr>
        <w:t xml:space="preserve"> </w:t>
      </w:r>
      <w:r w:rsidR="00AE2F95">
        <w:rPr>
          <w:rFonts w:ascii="Times New Roman" w:hAnsi="Times New Roman" w:cs="Times New Roman"/>
          <w:sz w:val="28"/>
          <w:szCs w:val="28"/>
        </w:rPr>
        <w:t>муниципальную</w:t>
      </w:r>
      <w:r w:rsidR="00297321">
        <w:rPr>
          <w:rFonts w:ascii="Times New Roman" w:hAnsi="Times New Roman" w:cs="Times New Roman"/>
          <w:sz w:val="28"/>
          <w:szCs w:val="28"/>
        </w:rPr>
        <w:t xml:space="preserve"> </w:t>
      </w:r>
      <w:r w:rsidR="00AE2F95">
        <w:rPr>
          <w:rFonts w:ascii="Times New Roman" w:hAnsi="Times New Roman" w:cs="Times New Roman"/>
          <w:sz w:val="28"/>
          <w:szCs w:val="28"/>
        </w:rPr>
        <w:t>программу</w:t>
      </w:r>
      <w:r w:rsidR="00297321">
        <w:rPr>
          <w:rFonts w:ascii="Times New Roman" w:hAnsi="Times New Roman" w:cs="Times New Roman"/>
          <w:sz w:val="28"/>
          <w:szCs w:val="28"/>
        </w:rPr>
        <w:t xml:space="preserve"> </w:t>
      </w:r>
      <w:r w:rsidR="00AE2F95">
        <w:rPr>
          <w:rFonts w:ascii="Times New Roman" w:hAnsi="Times New Roman" w:cs="Times New Roman"/>
          <w:sz w:val="28"/>
          <w:szCs w:val="28"/>
        </w:rPr>
        <w:t>«Комплексное</w:t>
      </w:r>
      <w:r w:rsidR="00297321">
        <w:rPr>
          <w:rFonts w:ascii="Times New Roman" w:hAnsi="Times New Roman" w:cs="Times New Roman"/>
          <w:sz w:val="28"/>
          <w:szCs w:val="28"/>
        </w:rPr>
        <w:t xml:space="preserve"> </w:t>
      </w:r>
      <w:r w:rsidR="00AE2F95">
        <w:rPr>
          <w:rFonts w:ascii="Times New Roman" w:hAnsi="Times New Roman" w:cs="Times New Roman"/>
          <w:sz w:val="28"/>
          <w:szCs w:val="28"/>
        </w:rPr>
        <w:t>развитие</w:t>
      </w:r>
      <w:r w:rsidR="00297321">
        <w:rPr>
          <w:rFonts w:ascii="Times New Roman" w:hAnsi="Times New Roman" w:cs="Times New Roman"/>
          <w:sz w:val="28"/>
          <w:szCs w:val="28"/>
        </w:rPr>
        <w:t xml:space="preserve"> </w:t>
      </w:r>
      <w:r w:rsidR="00AE2F95">
        <w:rPr>
          <w:rFonts w:ascii="Times New Roman" w:hAnsi="Times New Roman" w:cs="Times New Roman"/>
          <w:sz w:val="28"/>
          <w:szCs w:val="28"/>
        </w:rPr>
        <w:t>систем</w:t>
      </w:r>
      <w:r w:rsidR="00297321">
        <w:rPr>
          <w:rFonts w:ascii="Times New Roman" w:hAnsi="Times New Roman" w:cs="Times New Roman"/>
          <w:sz w:val="28"/>
          <w:szCs w:val="28"/>
        </w:rPr>
        <w:t xml:space="preserve"> </w:t>
      </w:r>
      <w:r w:rsidR="00AE2F95">
        <w:rPr>
          <w:rFonts w:ascii="Times New Roman" w:hAnsi="Times New Roman" w:cs="Times New Roman"/>
          <w:sz w:val="28"/>
          <w:szCs w:val="28"/>
        </w:rPr>
        <w:t>коммунальной</w:t>
      </w:r>
      <w:r w:rsidR="00297321">
        <w:rPr>
          <w:rFonts w:ascii="Times New Roman" w:hAnsi="Times New Roman" w:cs="Times New Roman"/>
          <w:sz w:val="28"/>
          <w:szCs w:val="28"/>
        </w:rPr>
        <w:t xml:space="preserve"> </w:t>
      </w:r>
      <w:r w:rsidR="00AE2F95">
        <w:rPr>
          <w:rFonts w:ascii="Times New Roman" w:hAnsi="Times New Roman" w:cs="Times New Roman"/>
          <w:sz w:val="28"/>
          <w:szCs w:val="28"/>
        </w:rPr>
        <w:t>инфраструктуры</w:t>
      </w:r>
      <w:r w:rsidR="00297321">
        <w:rPr>
          <w:rFonts w:ascii="Times New Roman" w:hAnsi="Times New Roman" w:cs="Times New Roman"/>
          <w:sz w:val="28"/>
          <w:szCs w:val="28"/>
        </w:rPr>
        <w:t xml:space="preserve"> </w:t>
      </w:r>
      <w:r w:rsidR="00AE2F95">
        <w:rPr>
          <w:rFonts w:ascii="Times New Roman" w:hAnsi="Times New Roman" w:cs="Times New Roman"/>
          <w:sz w:val="28"/>
          <w:szCs w:val="28"/>
        </w:rPr>
        <w:t>Верхнебуреинского</w:t>
      </w:r>
      <w:r w:rsidR="00297321">
        <w:rPr>
          <w:rFonts w:ascii="Times New Roman" w:hAnsi="Times New Roman" w:cs="Times New Roman"/>
          <w:sz w:val="28"/>
          <w:szCs w:val="28"/>
        </w:rPr>
        <w:t xml:space="preserve"> </w:t>
      </w:r>
      <w:r w:rsidR="00AE2F95">
        <w:rPr>
          <w:rFonts w:ascii="Times New Roman" w:hAnsi="Times New Roman" w:cs="Times New Roman"/>
          <w:sz w:val="28"/>
          <w:szCs w:val="28"/>
        </w:rPr>
        <w:t>муниципального</w:t>
      </w:r>
      <w:r w:rsidR="00297321">
        <w:rPr>
          <w:rFonts w:ascii="Times New Roman" w:hAnsi="Times New Roman" w:cs="Times New Roman"/>
          <w:sz w:val="28"/>
          <w:szCs w:val="28"/>
        </w:rPr>
        <w:t xml:space="preserve"> </w:t>
      </w:r>
      <w:r w:rsidR="00AE2F95">
        <w:rPr>
          <w:rFonts w:ascii="Times New Roman" w:hAnsi="Times New Roman" w:cs="Times New Roman"/>
          <w:sz w:val="28"/>
          <w:szCs w:val="28"/>
        </w:rPr>
        <w:t>района</w:t>
      </w:r>
      <w:r w:rsidR="00297321">
        <w:rPr>
          <w:rFonts w:ascii="Times New Roman" w:hAnsi="Times New Roman" w:cs="Times New Roman"/>
          <w:sz w:val="28"/>
          <w:szCs w:val="28"/>
        </w:rPr>
        <w:t xml:space="preserve"> </w:t>
      </w:r>
      <w:r w:rsidR="00AE2F95">
        <w:rPr>
          <w:rFonts w:ascii="Times New Roman" w:hAnsi="Times New Roman" w:cs="Times New Roman"/>
          <w:sz w:val="28"/>
          <w:szCs w:val="28"/>
        </w:rPr>
        <w:t>на</w:t>
      </w:r>
      <w:r w:rsidR="00297321">
        <w:rPr>
          <w:rFonts w:ascii="Times New Roman" w:hAnsi="Times New Roman" w:cs="Times New Roman"/>
          <w:sz w:val="28"/>
          <w:szCs w:val="28"/>
        </w:rPr>
        <w:t xml:space="preserve"> </w:t>
      </w:r>
      <w:r w:rsidR="00AE2F95">
        <w:rPr>
          <w:rFonts w:ascii="Times New Roman" w:hAnsi="Times New Roman" w:cs="Times New Roman"/>
          <w:sz w:val="28"/>
          <w:szCs w:val="28"/>
        </w:rPr>
        <w:t>2012-20</w:t>
      </w:r>
      <w:r>
        <w:rPr>
          <w:rFonts w:ascii="Times New Roman" w:hAnsi="Times New Roman" w:cs="Times New Roman"/>
          <w:sz w:val="28"/>
          <w:szCs w:val="28"/>
        </w:rPr>
        <w:t>35</w:t>
      </w:r>
      <w:r w:rsidR="00297321">
        <w:rPr>
          <w:rFonts w:ascii="Times New Roman" w:hAnsi="Times New Roman" w:cs="Times New Roman"/>
          <w:sz w:val="28"/>
          <w:szCs w:val="28"/>
        </w:rPr>
        <w:t xml:space="preserve"> </w:t>
      </w:r>
      <w:r w:rsidR="00AE2F95">
        <w:rPr>
          <w:rFonts w:ascii="Times New Roman" w:hAnsi="Times New Roman" w:cs="Times New Roman"/>
          <w:sz w:val="28"/>
          <w:szCs w:val="28"/>
        </w:rPr>
        <w:t>годы»,</w:t>
      </w:r>
      <w:r w:rsidR="00297321">
        <w:rPr>
          <w:rFonts w:ascii="Times New Roman" w:hAnsi="Times New Roman" w:cs="Times New Roman"/>
          <w:sz w:val="28"/>
          <w:szCs w:val="28"/>
        </w:rPr>
        <w:t xml:space="preserve"> </w:t>
      </w:r>
      <w:r w:rsidR="00AE2F95">
        <w:rPr>
          <w:rFonts w:ascii="Times New Roman" w:hAnsi="Times New Roman" w:cs="Times New Roman"/>
          <w:sz w:val="28"/>
          <w:szCs w:val="28"/>
        </w:rPr>
        <w:t>утвержденную</w:t>
      </w:r>
      <w:r w:rsidR="00297321">
        <w:rPr>
          <w:rFonts w:ascii="Times New Roman" w:hAnsi="Times New Roman" w:cs="Times New Roman"/>
          <w:sz w:val="28"/>
          <w:szCs w:val="28"/>
        </w:rPr>
        <w:t xml:space="preserve"> </w:t>
      </w:r>
      <w:r w:rsidR="00AE2F95">
        <w:rPr>
          <w:rFonts w:ascii="Times New Roman" w:hAnsi="Times New Roman" w:cs="Times New Roman"/>
          <w:sz w:val="28"/>
          <w:szCs w:val="28"/>
        </w:rPr>
        <w:t>постановлением</w:t>
      </w:r>
      <w:r w:rsidR="00297321">
        <w:rPr>
          <w:rFonts w:ascii="Times New Roman" w:hAnsi="Times New Roman" w:cs="Times New Roman"/>
          <w:sz w:val="28"/>
          <w:szCs w:val="28"/>
        </w:rPr>
        <w:t xml:space="preserve"> </w:t>
      </w:r>
      <w:r w:rsidR="00AE2F95">
        <w:rPr>
          <w:rFonts w:ascii="Times New Roman" w:hAnsi="Times New Roman" w:cs="Times New Roman"/>
          <w:sz w:val="28"/>
          <w:szCs w:val="28"/>
        </w:rPr>
        <w:t>администрации</w:t>
      </w:r>
      <w:r w:rsidR="00297321">
        <w:rPr>
          <w:rFonts w:ascii="Times New Roman" w:hAnsi="Times New Roman" w:cs="Times New Roman"/>
          <w:sz w:val="28"/>
          <w:szCs w:val="28"/>
        </w:rPr>
        <w:t xml:space="preserve"> </w:t>
      </w:r>
      <w:r w:rsidR="00AE2F95">
        <w:rPr>
          <w:rFonts w:ascii="Times New Roman" w:hAnsi="Times New Roman" w:cs="Times New Roman"/>
          <w:sz w:val="28"/>
          <w:szCs w:val="28"/>
        </w:rPr>
        <w:t>района</w:t>
      </w:r>
      <w:r w:rsidR="00297321">
        <w:rPr>
          <w:rFonts w:ascii="Times New Roman" w:hAnsi="Times New Roman" w:cs="Times New Roman"/>
          <w:sz w:val="28"/>
          <w:szCs w:val="28"/>
        </w:rPr>
        <w:t xml:space="preserve"> </w:t>
      </w:r>
      <w:r w:rsidR="00AE2F95">
        <w:rPr>
          <w:rFonts w:ascii="Times New Roman" w:hAnsi="Times New Roman" w:cs="Times New Roman"/>
          <w:sz w:val="28"/>
          <w:szCs w:val="28"/>
        </w:rPr>
        <w:t>от</w:t>
      </w:r>
      <w:r w:rsidR="00297321">
        <w:rPr>
          <w:rFonts w:ascii="Times New Roman" w:hAnsi="Times New Roman" w:cs="Times New Roman"/>
          <w:sz w:val="28"/>
          <w:szCs w:val="28"/>
        </w:rPr>
        <w:t xml:space="preserve"> </w:t>
      </w:r>
      <w:r w:rsidR="00B26109">
        <w:rPr>
          <w:rFonts w:ascii="Times New Roman" w:hAnsi="Times New Roman" w:cs="Times New Roman"/>
          <w:sz w:val="28"/>
          <w:szCs w:val="28"/>
        </w:rPr>
        <w:t>13</w:t>
      </w:r>
      <w:r w:rsidR="00AE2F95">
        <w:rPr>
          <w:rFonts w:ascii="Times New Roman" w:hAnsi="Times New Roman" w:cs="Times New Roman"/>
          <w:sz w:val="28"/>
          <w:szCs w:val="28"/>
        </w:rPr>
        <w:t>.1</w:t>
      </w:r>
      <w:r w:rsidR="008840A7">
        <w:rPr>
          <w:rFonts w:ascii="Times New Roman" w:hAnsi="Times New Roman" w:cs="Times New Roman"/>
          <w:sz w:val="28"/>
          <w:szCs w:val="28"/>
        </w:rPr>
        <w:t>2</w:t>
      </w:r>
      <w:r w:rsidR="00AE2F95">
        <w:rPr>
          <w:rFonts w:ascii="Times New Roman" w:hAnsi="Times New Roman" w:cs="Times New Roman"/>
          <w:sz w:val="28"/>
          <w:szCs w:val="28"/>
        </w:rPr>
        <w:t>.201</w:t>
      </w:r>
      <w:r w:rsidR="00B26109">
        <w:rPr>
          <w:rFonts w:ascii="Times New Roman" w:hAnsi="Times New Roman" w:cs="Times New Roman"/>
          <w:sz w:val="28"/>
          <w:szCs w:val="28"/>
        </w:rPr>
        <w:t>3</w:t>
      </w:r>
      <w:r w:rsidR="00297321">
        <w:rPr>
          <w:rFonts w:ascii="Times New Roman" w:hAnsi="Times New Roman" w:cs="Times New Roman"/>
          <w:sz w:val="28"/>
          <w:szCs w:val="28"/>
        </w:rPr>
        <w:t xml:space="preserve"> </w:t>
      </w:r>
      <w:r w:rsidR="00AE2F95">
        <w:rPr>
          <w:rFonts w:ascii="Times New Roman" w:hAnsi="Times New Roman" w:cs="Times New Roman"/>
          <w:sz w:val="28"/>
          <w:szCs w:val="28"/>
        </w:rPr>
        <w:t>№</w:t>
      </w:r>
      <w:r w:rsidR="00297321">
        <w:rPr>
          <w:rFonts w:ascii="Times New Roman" w:hAnsi="Times New Roman" w:cs="Times New Roman"/>
          <w:sz w:val="28"/>
          <w:szCs w:val="28"/>
        </w:rPr>
        <w:t xml:space="preserve"> </w:t>
      </w:r>
      <w:r w:rsidR="00AE2F95">
        <w:rPr>
          <w:rFonts w:ascii="Times New Roman" w:hAnsi="Times New Roman" w:cs="Times New Roman"/>
          <w:sz w:val="28"/>
          <w:szCs w:val="28"/>
        </w:rPr>
        <w:t>1</w:t>
      </w:r>
      <w:r w:rsidR="00B26109">
        <w:rPr>
          <w:rFonts w:ascii="Times New Roman" w:hAnsi="Times New Roman" w:cs="Times New Roman"/>
          <w:sz w:val="28"/>
          <w:szCs w:val="28"/>
        </w:rPr>
        <w:t>252</w:t>
      </w:r>
      <w:r w:rsidR="00AE2F95">
        <w:rPr>
          <w:rFonts w:ascii="Times New Roman" w:hAnsi="Times New Roman" w:cs="Times New Roman"/>
          <w:sz w:val="28"/>
          <w:szCs w:val="28"/>
        </w:rPr>
        <w:t>,</w:t>
      </w:r>
      <w:r w:rsidR="00297321">
        <w:rPr>
          <w:rFonts w:ascii="Times New Roman" w:hAnsi="Times New Roman" w:cs="Times New Roman"/>
          <w:sz w:val="28"/>
          <w:szCs w:val="28"/>
        </w:rPr>
        <w:t xml:space="preserve"> </w:t>
      </w:r>
      <w:r w:rsidR="00AE2F95">
        <w:rPr>
          <w:rFonts w:ascii="Times New Roman" w:hAnsi="Times New Roman" w:cs="Times New Roman"/>
          <w:sz w:val="28"/>
          <w:szCs w:val="28"/>
        </w:rPr>
        <w:t>изложив</w:t>
      </w:r>
      <w:r w:rsidR="00297321">
        <w:rPr>
          <w:rFonts w:ascii="Times New Roman" w:hAnsi="Times New Roman" w:cs="Times New Roman"/>
          <w:sz w:val="28"/>
          <w:szCs w:val="28"/>
        </w:rPr>
        <w:t xml:space="preserve"> </w:t>
      </w:r>
      <w:r w:rsidR="004A01EB">
        <w:rPr>
          <w:rFonts w:ascii="Times New Roman" w:hAnsi="Times New Roman" w:cs="Times New Roman"/>
          <w:sz w:val="28"/>
          <w:szCs w:val="28"/>
        </w:rPr>
        <w:t>ее</w:t>
      </w:r>
      <w:r w:rsidR="00297321">
        <w:rPr>
          <w:rFonts w:ascii="Times New Roman" w:hAnsi="Times New Roman" w:cs="Times New Roman"/>
          <w:sz w:val="28"/>
          <w:szCs w:val="28"/>
        </w:rPr>
        <w:t xml:space="preserve"> </w:t>
      </w:r>
      <w:r w:rsidR="00AE2F95">
        <w:rPr>
          <w:rFonts w:ascii="Times New Roman" w:hAnsi="Times New Roman" w:cs="Times New Roman"/>
          <w:sz w:val="28"/>
          <w:szCs w:val="28"/>
        </w:rPr>
        <w:t>в</w:t>
      </w:r>
      <w:r w:rsidR="00297321">
        <w:rPr>
          <w:rFonts w:ascii="Times New Roman" w:hAnsi="Times New Roman" w:cs="Times New Roman"/>
          <w:sz w:val="28"/>
          <w:szCs w:val="28"/>
        </w:rPr>
        <w:t xml:space="preserve"> </w:t>
      </w:r>
      <w:r w:rsidR="004A01EB">
        <w:rPr>
          <w:rFonts w:ascii="Times New Roman" w:hAnsi="Times New Roman" w:cs="Times New Roman"/>
          <w:sz w:val="28"/>
          <w:szCs w:val="28"/>
        </w:rPr>
        <w:t>новой</w:t>
      </w:r>
      <w:r w:rsidR="00297321">
        <w:rPr>
          <w:rFonts w:ascii="Times New Roman" w:hAnsi="Times New Roman" w:cs="Times New Roman"/>
          <w:sz w:val="28"/>
          <w:szCs w:val="28"/>
        </w:rPr>
        <w:t xml:space="preserve"> </w:t>
      </w:r>
      <w:r w:rsidR="002B6078">
        <w:rPr>
          <w:rFonts w:ascii="Times New Roman" w:hAnsi="Times New Roman" w:cs="Times New Roman"/>
          <w:sz w:val="28"/>
          <w:szCs w:val="28"/>
        </w:rPr>
        <w:t>редакции</w:t>
      </w:r>
      <w:r w:rsidR="00F31B6D">
        <w:rPr>
          <w:rFonts w:ascii="Times New Roman" w:hAnsi="Times New Roman" w:cs="Times New Roman"/>
          <w:sz w:val="28"/>
          <w:szCs w:val="28"/>
        </w:rPr>
        <w:t>,</w:t>
      </w:r>
      <w:r w:rsidR="00297321">
        <w:rPr>
          <w:rFonts w:ascii="Times New Roman" w:hAnsi="Times New Roman" w:cs="Times New Roman"/>
          <w:sz w:val="28"/>
          <w:szCs w:val="28"/>
        </w:rPr>
        <w:t xml:space="preserve"> </w:t>
      </w:r>
      <w:r w:rsidR="00F31B6D">
        <w:rPr>
          <w:rFonts w:ascii="Times New Roman" w:hAnsi="Times New Roman" w:cs="Times New Roman"/>
          <w:sz w:val="28"/>
          <w:szCs w:val="28"/>
        </w:rPr>
        <w:t>согласно</w:t>
      </w:r>
      <w:r w:rsidR="00297321">
        <w:rPr>
          <w:rFonts w:ascii="Times New Roman" w:hAnsi="Times New Roman" w:cs="Times New Roman"/>
          <w:sz w:val="28"/>
          <w:szCs w:val="28"/>
        </w:rPr>
        <w:t xml:space="preserve"> </w:t>
      </w:r>
      <w:r w:rsidR="00F31B6D">
        <w:rPr>
          <w:rFonts w:ascii="Times New Roman" w:hAnsi="Times New Roman" w:cs="Times New Roman"/>
          <w:sz w:val="28"/>
          <w:szCs w:val="28"/>
        </w:rPr>
        <w:t>приложени</w:t>
      </w:r>
      <w:r w:rsidR="00B605D0">
        <w:rPr>
          <w:rFonts w:ascii="Times New Roman" w:hAnsi="Times New Roman" w:cs="Times New Roman"/>
          <w:sz w:val="28"/>
          <w:szCs w:val="28"/>
        </w:rPr>
        <w:t>ю</w:t>
      </w:r>
      <w:r w:rsidR="00297321">
        <w:rPr>
          <w:rFonts w:ascii="Times New Roman" w:hAnsi="Times New Roman" w:cs="Times New Roman"/>
          <w:sz w:val="28"/>
          <w:szCs w:val="28"/>
        </w:rPr>
        <w:t xml:space="preserve"> </w:t>
      </w:r>
      <w:r w:rsidR="00B605D0">
        <w:rPr>
          <w:rFonts w:ascii="Times New Roman" w:hAnsi="Times New Roman" w:cs="Times New Roman"/>
          <w:sz w:val="28"/>
          <w:szCs w:val="28"/>
        </w:rPr>
        <w:t>к</w:t>
      </w:r>
      <w:r w:rsidR="00297321">
        <w:rPr>
          <w:rFonts w:ascii="Times New Roman" w:hAnsi="Times New Roman" w:cs="Times New Roman"/>
          <w:sz w:val="28"/>
          <w:szCs w:val="28"/>
        </w:rPr>
        <w:t xml:space="preserve"> </w:t>
      </w:r>
      <w:r w:rsidR="00B605D0">
        <w:rPr>
          <w:rFonts w:ascii="Times New Roman" w:hAnsi="Times New Roman" w:cs="Times New Roman"/>
          <w:sz w:val="28"/>
          <w:szCs w:val="28"/>
        </w:rPr>
        <w:t>настоящему</w:t>
      </w:r>
      <w:r w:rsidR="00297321">
        <w:rPr>
          <w:rFonts w:ascii="Times New Roman" w:hAnsi="Times New Roman" w:cs="Times New Roman"/>
          <w:sz w:val="28"/>
          <w:szCs w:val="28"/>
        </w:rPr>
        <w:t xml:space="preserve"> </w:t>
      </w:r>
      <w:r w:rsidR="00B605D0">
        <w:rPr>
          <w:rFonts w:ascii="Times New Roman" w:hAnsi="Times New Roman" w:cs="Times New Roman"/>
          <w:sz w:val="28"/>
          <w:szCs w:val="28"/>
        </w:rPr>
        <w:t>постановлению</w:t>
      </w:r>
      <w:r w:rsidR="00F31B6D">
        <w:rPr>
          <w:rFonts w:ascii="Times New Roman" w:hAnsi="Times New Roman" w:cs="Times New Roman"/>
          <w:sz w:val="28"/>
          <w:szCs w:val="28"/>
        </w:rPr>
        <w:t>.</w:t>
      </w:r>
    </w:p>
    <w:p w:rsidR="00B26109" w:rsidRDefault="00EB3E51" w:rsidP="0029732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AE2F95">
        <w:rPr>
          <w:rFonts w:ascii="Times New Roman" w:hAnsi="Times New Roman" w:cs="Times New Roman"/>
          <w:sz w:val="28"/>
          <w:szCs w:val="28"/>
        </w:rPr>
        <w:t>.</w:t>
      </w:r>
      <w:r w:rsidR="00297321">
        <w:rPr>
          <w:rFonts w:ascii="Times New Roman" w:hAnsi="Times New Roman" w:cs="Times New Roman"/>
          <w:sz w:val="28"/>
          <w:szCs w:val="28"/>
        </w:rPr>
        <w:t xml:space="preserve"> </w:t>
      </w:r>
      <w:proofErr w:type="gramStart"/>
      <w:r w:rsidR="00AE2F95">
        <w:rPr>
          <w:rFonts w:ascii="Times New Roman" w:hAnsi="Times New Roman" w:cs="Times New Roman"/>
          <w:sz w:val="28"/>
          <w:szCs w:val="28"/>
        </w:rPr>
        <w:t>Контроль</w:t>
      </w:r>
      <w:r w:rsidR="00297321">
        <w:rPr>
          <w:rFonts w:ascii="Times New Roman" w:hAnsi="Times New Roman" w:cs="Times New Roman"/>
          <w:sz w:val="28"/>
          <w:szCs w:val="28"/>
        </w:rPr>
        <w:t xml:space="preserve"> </w:t>
      </w:r>
      <w:r w:rsidR="00AE2F95">
        <w:rPr>
          <w:rFonts w:ascii="Times New Roman" w:hAnsi="Times New Roman" w:cs="Times New Roman"/>
          <w:sz w:val="28"/>
          <w:szCs w:val="28"/>
        </w:rPr>
        <w:t>за</w:t>
      </w:r>
      <w:proofErr w:type="gramEnd"/>
      <w:r w:rsidR="00297321">
        <w:rPr>
          <w:rFonts w:ascii="Times New Roman" w:hAnsi="Times New Roman" w:cs="Times New Roman"/>
          <w:sz w:val="28"/>
          <w:szCs w:val="28"/>
        </w:rPr>
        <w:t xml:space="preserve"> </w:t>
      </w:r>
      <w:r w:rsidR="007001C2">
        <w:rPr>
          <w:rFonts w:ascii="Times New Roman" w:hAnsi="Times New Roman" w:cs="Times New Roman"/>
          <w:sz w:val="28"/>
          <w:szCs w:val="28"/>
        </w:rPr>
        <w:t>исполнением</w:t>
      </w:r>
      <w:r w:rsidR="00297321">
        <w:rPr>
          <w:rFonts w:ascii="Times New Roman" w:hAnsi="Times New Roman" w:cs="Times New Roman"/>
          <w:sz w:val="28"/>
          <w:szCs w:val="28"/>
        </w:rPr>
        <w:t xml:space="preserve"> </w:t>
      </w:r>
      <w:r w:rsidR="00AE2F95">
        <w:rPr>
          <w:rFonts w:ascii="Times New Roman" w:hAnsi="Times New Roman" w:cs="Times New Roman"/>
          <w:sz w:val="28"/>
          <w:szCs w:val="28"/>
        </w:rPr>
        <w:t>настоящего</w:t>
      </w:r>
      <w:r w:rsidR="00297321">
        <w:rPr>
          <w:rFonts w:ascii="Times New Roman" w:hAnsi="Times New Roman" w:cs="Times New Roman"/>
          <w:sz w:val="28"/>
          <w:szCs w:val="28"/>
        </w:rPr>
        <w:t xml:space="preserve"> </w:t>
      </w:r>
      <w:r w:rsidR="00AE2F95">
        <w:rPr>
          <w:rFonts w:ascii="Times New Roman" w:hAnsi="Times New Roman" w:cs="Times New Roman"/>
          <w:sz w:val="28"/>
          <w:szCs w:val="28"/>
        </w:rPr>
        <w:t>постановления</w:t>
      </w:r>
      <w:r w:rsidR="00297321">
        <w:rPr>
          <w:rFonts w:ascii="Times New Roman" w:hAnsi="Times New Roman" w:cs="Times New Roman"/>
          <w:sz w:val="28"/>
          <w:szCs w:val="28"/>
        </w:rPr>
        <w:t xml:space="preserve"> </w:t>
      </w:r>
      <w:r w:rsidR="0028635A">
        <w:rPr>
          <w:rFonts w:ascii="Times New Roman" w:hAnsi="Times New Roman" w:cs="Times New Roman"/>
          <w:sz w:val="28"/>
          <w:szCs w:val="28"/>
        </w:rPr>
        <w:t>возложить</w:t>
      </w:r>
      <w:r w:rsidR="00297321">
        <w:rPr>
          <w:rFonts w:ascii="Times New Roman" w:hAnsi="Times New Roman" w:cs="Times New Roman"/>
          <w:sz w:val="28"/>
          <w:szCs w:val="28"/>
        </w:rPr>
        <w:t xml:space="preserve"> </w:t>
      </w:r>
      <w:r w:rsidR="0028635A">
        <w:rPr>
          <w:rFonts w:ascii="Times New Roman" w:hAnsi="Times New Roman" w:cs="Times New Roman"/>
          <w:sz w:val="28"/>
          <w:szCs w:val="28"/>
        </w:rPr>
        <w:t>на</w:t>
      </w:r>
      <w:r w:rsidR="00297321">
        <w:rPr>
          <w:rFonts w:ascii="Times New Roman" w:hAnsi="Times New Roman" w:cs="Times New Roman"/>
          <w:sz w:val="28"/>
          <w:szCs w:val="28"/>
        </w:rPr>
        <w:t xml:space="preserve"> </w:t>
      </w:r>
      <w:r w:rsidR="0028635A">
        <w:rPr>
          <w:rFonts w:ascii="Times New Roman" w:hAnsi="Times New Roman" w:cs="Times New Roman"/>
          <w:sz w:val="28"/>
          <w:szCs w:val="28"/>
        </w:rPr>
        <w:t>первого</w:t>
      </w:r>
      <w:r w:rsidR="00297321">
        <w:rPr>
          <w:rFonts w:ascii="Times New Roman" w:hAnsi="Times New Roman" w:cs="Times New Roman"/>
          <w:sz w:val="28"/>
          <w:szCs w:val="28"/>
        </w:rPr>
        <w:t xml:space="preserve"> </w:t>
      </w:r>
      <w:r w:rsidR="0028635A">
        <w:rPr>
          <w:rFonts w:ascii="Times New Roman" w:hAnsi="Times New Roman" w:cs="Times New Roman"/>
          <w:sz w:val="28"/>
          <w:szCs w:val="28"/>
        </w:rPr>
        <w:t>заместителя</w:t>
      </w:r>
      <w:r w:rsidR="00297321">
        <w:rPr>
          <w:rFonts w:ascii="Times New Roman" w:hAnsi="Times New Roman" w:cs="Times New Roman"/>
          <w:sz w:val="28"/>
          <w:szCs w:val="28"/>
        </w:rPr>
        <w:t xml:space="preserve"> </w:t>
      </w:r>
      <w:r w:rsidR="0028635A">
        <w:rPr>
          <w:rFonts w:ascii="Times New Roman" w:hAnsi="Times New Roman" w:cs="Times New Roman"/>
          <w:sz w:val="28"/>
          <w:szCs w:val="28"/>
        </w:rPr>
        <w:t>главы</w:t>
      </w:r>
      <w:r w:rsidR="00297321">
        <w:rPr>
          <w:rFonts w:ascii="Times New Roman" w:hAnsi="Times New Roman" w:cs="Times New Roman"/>
          <w:sz w:val="28"/>
          <w:szCs w:val="28"/>
        </w:rPr>
        <w:t xml:space="preserve"> </w:t>
      </w:r>
      <w:r w:rsidR="0028635A">
        <w:rPr>
          <w:rFonts w:ascii="Times New Roman" w:hAnsi="Times New Roman" w:cs="Times New Roman"/>
          <w:sz w:val="28"/>
          <w:szCs w:val="28"/>
        </w:rPr>
        <w:t>администрации</w:t>
      </w:r>
      <w:r w:rsidR="00297321">
        <w:rPr>
          <w:rFonts w:ascii="Times New Roman" w:hAnsi="Times New Roman" w:cs="Times New Roman"/>
          <w:sz w:val="28"/>
          <w:szCs w:val="28"/>
        </w:rPr>
        <w:t xml:space="preserve"> </w:t>
      </w:r>
      <w:r w:rsidR="007A5E87">
        <w:rPr>
          <w:rFonts w:ascii="Times New Roman" w:hAnsi="Times New Roman" w:cs="Times New Roman"/>
          <w:sz w:val="28"/>
          <w:szCs w:val="28"/>
        </w:rPr>
        <w:t>района</w:t>
      </w:r>
      <w:r w:rsidR="00297321">
        <w:rPr>
          <w:rFonts w:ascii="Times New Roman" w:hAnsi="Times New Roman" w:cs="Times New Roman"/>
          <w:sz w:val="28"/>
          <w:szCs w:val="28"/>
        </w:rPr>
        <w:t xml:space="preserve"> </w:t>
      </w:r>
      <w:r w:rsidR="007A4A6C">
        <w:rPr>
          <w:rFonts w:ascii="Times New Roman" w:hAnsi="Times New Roman" w:cs="Times New Roman"/>
          <w:sz w:val="28"/>
          <w:szCs w:val="28"/>
        </w:rPr>
        <w:t>Крупевского</w:t>
      </w:r>
      <w:r w:rsidR="00297321">
        <w:rPr>
          <w:rFonts w:ascii="Times New Roman" w:hAnsi="Times New Roman" w:cs="Times New Roman"/>
          <w:sz w:val="28"/>
          <w:szCs w:val="28"/>
        </w:rPr>
        <w:t xml:space="preserve"> </w:t>
      </w:r>
      <w:r w:rsidR="007A4A6C">
        <w:rPr>
          <w:rFonts w:ascii="Times New Roman" w:hAnsi="Times New Roman" w:cs="Times New Roman"/>
          <w:sz w:val="28"/>
          <w:szCs w:val="28"/>
        </w:rPr>
        <w:t>А.Ю.</w:t>
      </w:r>
    </w:p>
    <w:p w:rsidR="00AE2F95" w:rsidRDefault="00EB3E51" w:rsidP="00297321">
      <w:pPr>
        <w:spacing w:after="0" w:line="240" w:lineRule="auto"/>
        <w:ind w:firstLine="709"/>
        <w:contextualSpacing/>
        <w:rPr>
          <w:rFonts w:ascii="Times New Roman" w:hAnsi="Times New Roman" w:cs="Times New Roman"/>
          <w:sz w:val="28"/>
          <w:szCs w:val="28"/>
        </w:rPr>
      </w:pPr>
      <w:r>
        <w:rPr>
          <w:rFonts w:ascii="Times New Roman" w:hAnsi="Times New Roman" w:cs="Times New Roman"/>
          <w:sz w:val="28"/>
          <w:szCs w:val="28"/>
        </w:rPr>
        <w:t>3</w:t>
      </w:r>
      <w:r w:rsidR="00AE2F95">
        <w:rPr>
          <w:rFonts w:ascii="Times New Roman" w:hAnsi="Times New Roman" w:cs="Times New Roman"/>
          <w:sz w:val="28"/>
          <w:szCs w:val="28"/>
        </w:rPr>
        <w:t>.</w:t>
      </w:r>
      <w:r w:rsidR="00297321">
        <w:rPr>
          <w:rFonts w:ascii="Times New Roman" w:hAnsi="Times New Roman" w:cs="Times New Roman"/>
          <w:sz w:val="28"/>
          <w:szCs w:val="28"/>
        </w:rPr>
        <w:t xml:space="preserve"> </w:t>
      </w:r>
      <w:r w:rsidR="00AE2F95">
        <w:rPr>
          <w:rFonts w:ascii="Times New Roman" w:hAnsi="Times New Roman" w:cs="Times New Roman"/>
          <w:sz w:val="28"/>
          <w:szCs w:val="28"/>
        </w:rPr>
        <w:t>Настоящее</w:t>
      </w:r>
      <w:r w:rsidR="00297321">
        <w:rPr>
          <w:rFonts w:ascii="Times New Roman" w:hAnsi="Times New Roman" w:cs="Times New Roman"/>
          <w:sz w:val="28"/>
          <w:szCs w:val="28"/>
        </w:rPr>
        <w:t xml:space="preserve"> </w:t>
      </w:r>
      <w:r w:rsidR="00AE2F95">
        <w:rPr>
          <w:rFonts w:ascii="Times New Roman" w:hAnsi="Times New Roman" w:cs="Times New Roman"/>
          <w:sz w:val="28"/>
          <w:szCs w:val="28"/>
        </w:rPr>
        <w:t>постановление</w:t>
      </w:r>
      <w:r w:rsidR="00297321">
        <w:rPr>
          <w:rFonts w:ascii="Times New Roman" w:hAnsi="Times New Roman" w:cs="Times New Roman"/>
          <w:sz w:val="28"/>
          <w:szCs w:val="28"/>
        </w:rPr>
        <w:t xml:space="preserve"> </w:t>
      </w:r>
      <w:r w:rsidR="00AE2F95">
        <w:rPr>
          <w:rFonts w:ascii="Times New Roman" w:hAnsi="Times New Roman" w:cs="Times New Roman"/>
          <w:sz w:val="28"/>
          <w:szCs w:val="28"/>
        </w:rPr>
        <w:t>вступает</w:t>
      </w:r>
      <w:r w:rsidR="00297321">
        <w:rPr>
          <w:rFonts w:ascii="Times New Roman" w:hAnsi="Times New Roman" w:cs="Times New Roman"/>
          <w:sz w:val="28"/>
          <w:szCs w:val="28"/>
        </w:rPr>
        <w:t xml:space="preserve"> </w:t>
      </w:r>
      <w:r w:rsidR="00AE2F95">
        <w:rPr>
          <w:rFonts w:ascii="Times New Roman" w:hAnsi="Times New Roman" w:cs="Times New Roman"/>
          <w:sz w:val="28"/>
          <w:szCs w:val="28"/>
        </w:rPr>
        <w:t>в</w:t>
      </w:r>
      <w:r w:rsidR="00297321">
        <w:rPr>
          <w:rFonts w:ascii="Times New Roman" w:hAnsi="Times New Roman" w:cs="Times New Roman"/>
          <w:sz w:val="28"/>
          <w:szCs w:val="28"/>
        </w:rPr>
        <w:t xml:space="preserve"> </w:t>
      </w:r>
      <w:r w:rsidR="00AE2F95">
        <w:rPr>
          <w:rFonts w:ascii="Times New Roman" w:hAnsi="Times New Roman" w:cs="Times New Roman"/>
          <w:sz w:val="28"/>
          <w:szCs w:val="28"/>
        </w:rPr>
        <w:t>силу</w:t>
      </w:r>
      <w:r w:rsidR="00297321">
        <w:rPr>
          <w:rFonts w:ascii="Times New Roman" w:hAnsi="Times New Roman" w:cs="Times New Roman"/>
          <w:sz w:val="28"/>
          <w:szCs w:val="28"/>
        </w:rPr>
        <w:t xml:space="preserve"> </w:t>
      </w:r>
      <w:r w:rsidR="00AE2F95">
        <w:rPr>
          <w:rFonts w:ascii="Times New Roman" w:hAnsi="Times New Roman" w:cs="Times New Roman"/>
          <w:sz w:val="28"/>
          <w:szCs w:val="28"/>
        </w:rPr>
        <w:t>после</w:t>
      </w:r>
      <w:r w:rsidR="00297321">
        <w:rPr>
          <w:rFonts w:ascii="Times New Roman" w:hAnsi="Times New Roman" w:cs="Times New Roman"/>
          <w:sz w:val="28"/>
          <w:szCs w:val="28"/>
        </w:rPr>
        <w:t xml:space="preserve"> </w:t>
      </w:r>
      <w:r w:rsidR="00AE2F95">
        <w:rPr>
          <w:rFonts w:ascii="Times New Roman" w:hAnsi="Times New Roman" w:cs="Times New Roman"/>
          <w:sz w:val="28"/>
          <w:szCs w:val="28"/>
        </w:rPr>
        <w:t>его</w:t>
      </w:r>
      <w:r w:rsidR="00297321">
        <w:rPr>
          <w:rFonts w:ascii="Times New Roman" w:hAnsi="Times New Roman" w:cs="Times New Roman"/>
          <w:sz w:val="28"/>
          <w:szCs w:val="28"/>
        </w:rPr>
        <w:t xml:space="preserve"> </w:t>
      </w:r>
      <w:r w:rsidR="00AE2F95">
        <w:rPr>
          <w:rFonts w:ascii="Times New Roman" w:hAnsi="Times New Roman" w:cs="Times New Roman"/>
          <w:sz w:val="28"/>
          <w:szCs w:val="28"/>
        </w:rPr>
        <w:t>официального</w:t>
      </w:r>
      <w:r w:rsidR="00297321">
        <w:rPr>
          <w:rFonts w:ascii="Times New Roman" w:hAnsi="Times New Roman" w:cs="Times New Roman"/>
          <w:sz w:val="28"/>
          <w:szCs w:val="28"/>
        </w:rPr>
        <w:t xml:space="preserve"> </w:t>
      </w:r>
      <w:r w:rsidR="00AE2F95">
        <w:rPr>
          <w:rFonts w:ascii="Times New Roman" w:hAnsi="Times New Roman" w:cs="Times New Roman"/>
          <w:sz w:val="28"/>
          <w:szCs w:val="28"/>
        </w:rPr>
        <w:t>опубликования</w:t>
      </w:r>
      <w:r w:rsidR="00297321">
        <w:rPr>
          <w:rFonts w:ascii="Times New Roman" w:hAnsi="Times New Roman" w:cs="Times New Roman"/>
          <w:sz w:val="28"/>
          <w:szCs w:val="28"/>
        </w:rPr>
        <w:t xml:space="preserve"> </w:t>
      </w:r>
      <w:r w:rsidR="00AE2F95">
        <w:rPr>
          <w:rFonts w:ascii="Times New Roman" w:hAnsi="Times New Roman" w:cs="Times New Roman"/>
          <w:sz w:val="28"/>
          <w:szCs w:val="28"/>
        </w:rPr>
        <w:t>(обнародования).</w:t>
      </w:r>
    </w:p>
    <w:p w:rsidR="007A5E87" w:rsidRDefault="007A5E87" w:rsidP="00297321">
      <w:pPr>
        <w:spacing w:after="0" w:line="240" w:lineRule="auto"/>
        <w:ind w:firstLine="709"/>
        <w:contextualSpacing/>
        <w:rPr>
          <w:rFonts w:ascii="Times New Roman" w:hAnsi="Times New Roman" w:cs="Times New Roman"/>
          <w:sz w:val="28"/>
          <w:szCs w:val="28"/>
        </w:rPr>
      </w:pPr>
    </w:p>
    <w:p w:rsidR="007A5E87" w:rsidRDefault="007A5E87" w:rsidP="00297321">
      <w:pPr>
        <w:spacing w:after="0" w:line="240" w:lineRule="auto"/>
        <w:contextualSpacing/>
        <w:rPr>
          <w:rFonts w:ascii="Times New Roman" w:hAnsi="Times New Roman" w:cs="Times New Roman"/>
          <w:sz w:val="28"/>
          <w:szCs w:val="28"/>
        </w:rPr>
      </w:pPr>
    </w:p>
    <w:p w:rsidR="00297321" w:rsidRDefault="00297321" w:rsidP="00297321">
      <w:pPr>
        <w:spacing w:after="0" w:line="240" w:lineRule="auto"/>
        <w:contextualSpacing/>
        <w:rPr>
          <w:rFonts w:ascii="Times New Roman" w:hAnsi="Times New Roman" w:cs="Times New Roman"/>
          <w:sz w:val="28"/>
          <w:szCs w:val="28"/>
        </w:rPr>
      </w:pPr>
    </w:p>
    <w:p w:rsidR="007A5E87" w:rsidRDefault="00297321" w:rsidP="00297321">
      <w:pPr>
        <w:spacing w:after="0" w:line="240" w:lineRule="exact"/>
        <w:contextualSpacing/>
        <w:rPr>
          <w:rFonts w:ascii="Times New Roman" w:hAnsi="Times New Roman" w:cs="Times New Roman"/>
          <w:sz w:val="28"/>
          <w:szCs w:val="28"/>
        </w:rPr>
      </w:pPr>
      <w:r>
        <w:rPr>
          <w:rFonts w:ascii="Times New Roman" w:hAnsi="Times New Roman" w:cs="Times New Roman"/>
          <w:sz w:val="28"/>
          <w:szCs w:val="28"/>
        </w:rPr>
        <w:t>И.о. главы</w:t>
      </w:r>
    </w:p>
    <w:p w:rsidR="00431377" w:rsidRDefault="00297321" w:rsidP="00431377">
      <w:pPr>
        <w:spacing w:after="0" w:line="240" w:lineRule="exact"/>
        <w:contextualSpacing/>
        <w:rPr>
          <w:rFonts w:ascii="Times New Roman" w:hAnsi="Times New Roman" w:cs="Times New Roman"/>
          <w:sz w:val="28"/>
          <w:szCs w:val="28"/>
        </w:rPr>
      </w:pPr>
      <w:r>
        <w:rPr>
          <w:rFonts w:ascii="Times New Roman" w:hAnsi="Times New Roman" w:cs="Times New Roman"/>
          <w:sz w:val="28"/>
          <w:szCs w:val="28"/>
        </w:rPr>
        <w:t xml:space="preserve">администрации района                                                              </w:t>
      </w:r>
      <w:r w:rsidR="001572F6">
        <w:rPr>
          <w:rFonts w:ascii="Times New Roman" w:hAnsi="Times New Roman" w:cs="Times New Roman"/>
          <w:sz w:val="28"/>
          <w:szCs w:val="28"/>
        </w:rPr>
        <w:t xml:space="preserve"> </w:t>
      </w:r>
      <w:r w:rsidR="00431377">
        <w:rPr>
          <w:rFonts w:ascii="Times New Roman" w:hAnsi="Times New Roman" w:cs="Times New Roman"/>
          <w:sz w:val="28"/>
          <w:szCs w:val="28"/>
        </w:rPr>
        <w:t>А.Ю. Крупевск</w:t>
      </w:r>
      <w:r w:rsidR="005C6133">
        <w:rPr>
          <w:rFonts w:ascii="Times New Roman" w:hAnsi="Times New Roman" w:cs="Times New Roman"/>
          <w:sz w:val="28"/>
          <w:szCs w:val="28"/>
        </w:rPr>
        <w:t>ий</w:t>
      </w:r>
    </w:p>
    <w:p w:rsidR="00431377" w:rsidRDefault="00431377" w:rsidP="00431377">
      <w:pPr>
        <w:spacing w:after="0" w:line="240" w:lineRule="exact"/>
        <w:contextualSpacing/>
        <w:rPr>
          <w:rFonts w:ascii="Times New Roman" w:hAnsi="Times New Roman" w:cs="Times New Roman"/>
          <w:sz w:val="28"/>
          <w:szCs w:val="28"/>
        </w:rPr>
      </w:pPr>
    </w:p>
    <w:p w:rsidR="00431377" w:rsidRDefault="00431377" w:rsidP="00431377">
      <w:pPr>
        <w:spacing w:after="0" w:line="240" w:lineRule="exact"/>
        <w:contextualSpacing/>
        <w:rPr>
          <w:rFonts w:ascii="Times New Roman" w:hAnsi="Times New Roman" w:cs="Times New Roman"/>
          <w:sz w:val="28"/>
          <w:szCs w:val="28"/>
        </w:rPr>
      </w:pPr>
    </w:p>
    <w:p w:rsidR="00431377" w:rsidRDefault="00431377" w:rsidP="00431377">
      <w:pPr>
        <w:spacing w:after="0" w:line="240" w:lineRule="exact"/>
        <w:contextualSpacing/>
        <w:rPr>
          <w:rFonts w:ascii="Times New Roman" w:hAnsi="Times New Roman" w:cs="Times New Roman"/>
          <w:sz w:val="28"/>
          <w:szCs w:val="28"/>
        </w:rPr>
      </w:pPr>
    </w:p>
    <w:p w:rsidR="00431377" w:rsidRDefault="00431377" w:rsidP="00431377">
      <w:pPr>
        <w:spacing w:after="0" w:line="240" w:lineRule="exact"/>
        <w:contextualSpacing/>
        <w:rPr>
          <w:rFonts w:ascii="Times New Roman" w:hAnsi="Times New Roman" w:cs="Times New Roman"/>
          <w:sz w:val="28"/>
          <w:szCs w:val="28"/>
        </w:rPr>
      </w:pPr>
    </w:p>
    <w:p w:rsidR="00431377" w:rsidRDefault="00431377" w:rsidP="00431377">
      <w:pPr>
        <w:spacing w:after="0" w:line="240" w:lineRule="exact"/>
        <w:contextualSpacing/>
        <w:rPr>
          <w:rFonts w:ascii="Times New Roman" w:hAnsi="Times New Roman" w:cs="Times New Roman"/>
          <w:sz w:val="28"/>
          <w:szCs w:val="28"/>
        </w:rPr>
      </w:pPr>
    </w:p>
    <w:p w:rsidR="005C6133" w:rsidRDefault="005C6133" w:rsidP="00431377">
      <w:pPr>
        <w:spacing w:after="0" w:line="240" w:lineRule="exact"/>
        <w:contextualSpacing/>
        <w:rPr>
          <w:rFonts w:ascii="Times New Roman" w:hAnsi="Times New Roman" w:cs="Times New Roman"/>
          <w:sz w:val="28"/>
          <w:szCs w:val="28"/>
        </w:rPr>
      </w:pPr>
    </w:p>
    <w:p w:rsidR="001F0CAE" w:rsidRPr="00431377" w:rsidRDefault="001F0CAE" w:rsidP="00F47842">
      <w:pPr>
        <w:spacing w:after="0" w:line="240" w:lineRule="exact"/>
        <w:contextualSpacing/>
        <w:jc w:val="right"/>
        <w:rPr>
          <w:rFonts w:ascii="Times New Roman" w:hAnsi="Times New Roman" w:cs="Times New Roman"/>
          <w:sz w:val="28"/>
          <w:szCs w:val="28"/>
        </w:rPr>
      </w:pPr>
      <w:r w:rsidRPr="005308EC">
        <w:rPr>
          <w:rFonts w:ascii="Times New Roman" w:hAnsi="Times New Roman" w:cs="Times New Roman"/>
          <w:sz w:val="28"/>
          <w:szCs w:val="28"/>
        </w:rPr>
        <w:lastRenderedPageBreak/>
        <w:t>Приложение</w:t>
      </w:r>
    </w:p>
    <w:p w:rsidR="001F0CAE" w:rsidRPr="005308EC" w:rsidRDefault="001F0CAE" w:rsidP="001F0CAE">
      <w:pPr>
        <w:tabs>
          <w:tab w:val="left" w:pos="7095"/>
        </w:tabs>
        <w:spacing w:line="240" w:lineRule="exact"/>
        <w:contextualSpacing/>
        <w:jc w:val="right"/>
        <w:rPr>
          <w:rFonts w:ascii="Times New Roman" w:hAnsi="Times New Roman" w:cs="Times New Roman"/>
          <w:sz w:val="28"/>
          <w:szCs w:val="28"/>
        </w:rPr>
      </w:pPr>
      <w:r w:rsidRPr="005308EC">
        <w:rPr>
          <w:rFonts w:ascii="Times New Roman" w:hAnsi="Times New Roman" w:cs="Times New Roman"/>
          <w:sz w:val="28"/>
          <w:szCs w:val="28"/>
        </w:rPr>
        <w:tab/>
      </w:r>
    </w:p>
    <w:p w:rsidR="001F0CAE" w:rsidRPr="005308EC" w:rsidRDefault="001F0CAE" w:rsidP="001F0CAE">
      <w:pPr>
        <w:spacing w:line="240" w:lineRule="exact"/>
        <w:contextualSpacing/>
        <w:jc w:val="right"/>
        <w:rPr>
          <w:rFonts w:ascii="Times New Roman" w:hAnsi="Times New Roman" w:cs="Times New Roman"/>
          <w:sz w:val="28"/>
          <w:szCs w:val="28"/>
        </w:rPr>
      </w:pPr>
      <w:r w:rsidRPr="005308EC">
        <w:rPr>
          <w:rFonts w:ascii="Times New Roman" w:hAnsi="Times New Roman" w:cs="Times New Roman"/>
          <w:sz w:val="28"/>
          <w:szCs w:val="28"/>
        </w:rPr>
        <w:t xml:space="preserve">к постановлению  </w:t>
      </w:r>
    </w:p>
    <w:p w:rsidR="001F0CAE" w:rsidRPr="005308EC" w:rsidRDefault="001F0CAE" w:rsidP="001F0CAE">
      <w:pPr>
        <w:spacing w:line="240" w:lineRule="exact"/>
        <w:contextualSpacing/>
        <w:jc w:val="right"/>
        <w:rPr>
          <w:rFonts w:ascii="Times New Roman" w:hAnsi="Times New Roman" w:cs="Times New Roman"/>
          <w:sz w:val="28"/>
          <w:szCs w:val="28"/>
        </w:rPr>
      </w:pPr>
      <w:r w:rsidRPr="005308EC">
        <w:rPr>
          <w:rFonts w:ascii="Times New Roman" w:hAnsi="Times New Roman" w:cs="Times New Roman"/>
          <w:sz w:val="28"/>
          <w:szCs w:val="28"/>
        </w:rPr>
        <w:t>администрации района</w:t>
      </w:r>
    </w:p>
    <w:p w:rsidR="001F0CAE" w:rsidRPr="005308EC" w:rsidRDefault="00F47842" w:rsidP="001F0CAE">
      <w:pPr>
        <w:spacing w:line="240" w:lineRule="exact"/>
        <w:contextualSpacing/>
        <w:jc w:val="right"/>
        <w:rPr>
          <w:rFonts w:ascii="Times New Roman" w:hAnsi="Times New Roman" w:cs="Times New Roman"/>
          <w:sz w:val="28"/>
          <w:szCs w:val="28"/>
        </w:rPr>
      </w:pPr>
      <w:r>
        <w:rPr>
          <w:rFonts w:ascii="Times New Roman" w:hAnsi="Times New Roman" w:cs="Times New Roman"/>
          <w:sz w:val="28"/>
          <w:szCs w:val="28"/>
        </w:rPr>
        <w:t>от 26.03.2021 № 179</w:t>
      </w:r>
    </w:p>
    <w:p w:rsidR="001F0CAE" w:rsidRDefault="001F0CAE" w:rsidP="001F0CAE">
      <w:pPr>
        <w:spacing w:line="240" w:lineRule="exact"/>
        <w:contextualSpacing/>
        <w:jc w:val="right"/>
        <w:rPr>
          <w:rFonts w:ascii="Times New Roman" w:hAnsi="Times New Roman" w:cs="Times New Roman"/>
          <w:sz w:val="28"/>
          <w:szCs w:val="28"/>
        </w:rPr>
      </w:pPr>
    </w:p>
    <w:p w:rsidR="001F0CAE" w:rsidRPr="005308EC" w:rsidRDefault="001F0CAE" w:rsidP="001F0CAE">
      <w:pPr>
        <w:spacing w:line="240" w:lineRule="exact"/>
        <w:contextualSpacing/>
        <w:jc w:val="right"/>
        <w:rPr>
          <w:rFonts w:ascii="Times New Roman" w:hAnsi="Times New Roman" w:cs="Times New Roman"/>
          <w:sz w:val="28"/>
          <w:szCs w:val="28"/>
        </w:rPr>
      </w:pPr>
      <w:r w:rsidRPr="005308EC">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1F0CAE" w:rsidRPr="005308EC" w:rsidRDefault="001F0CAE" w:rsidP="001F0CAE">
      <w:pPr>
        <w:spacing w:line="240" w:lineRule="exact"/>
        <w:contextualSpacing/>
        <w:jc w:val="right"/>
        <w:rPr>
          <w:rFonts w:ascii="Times New Roman" w:hAnsi="Times New Roman" w:cs="Times New Roman"/>
          <w:sz w:val="28"/>
          <w:szCs w:val="28"/>
        </w:rPr>
      </w:pPr>
      <w:r w:rsidRPr="005308EC">
        <w:rPr>
          <w:rFonts w:ascii="Times New Roman" w:hAnsi="Times New Roman" w:cs="Times New Roman"/>
          <w:sz w:val="28"/>
          <w:szCs w:val="28"/>
        </w:rPr>
        <w:t>« УВЕРЖДЕНА»</w:t>
      </w:r>
    </w:p>
    <w:p w:rsidR="001F0CAE" w:rsidRPr="005308EC" w:rsidRDefault="001F0CAE" w:rsidP="001F0CAE">
      <w:pPr>
        <w:spacing w:line="240" w:lineRule="exact"/>
        <w:contextualSpacing/>
        <w:jc w:val="right"/>
        <w:rPr>
          <w:rFonts w:ascii="Times New Roman" w:hAnsi="Times New Roman" w:cs="Times New Roman"/>
          <w:sz w:val="28"/>
          <w:szCs w:val="28"/>
        </w:rPr>
      </w:pPr>
      <w:r w:rsidRPr="005308EC">
        <w:rPr>
          <w:rFonts w:ascii="Times New Roman" w:hAnsi="Times New Roman" w:cs="Times New Roman"/>
          <w:sz w:val="28"/>
          <w:szCs w:val="28"/>
        </w:rPr>
        <w:t xml:space="preserve">постановлением </w:t>
      </w:r>
    </w:p>
    <w:p w:rsidR="001F0CAE" w:rsidRPr="005308EC" w:rsidRDefault="001F0CAE" w:rsidP="001F0CAE">
      <w:pPr>
        <w:spacing w:line="240" w:lineRule="exact"/>
        <w:contextualSpacing/>
        <w:jc w:val="right"/>
        <w:rPr>
          <w:rFonts w:ascii="Times New Roman" w:hAnsi="Times New Roman" w:cs="Times New Roman"/>
          <w:sz w:val="28"/>
          <w:szCs w:val="28"/>
        </w:rPr>
      </w:pPr>
      <w:r w:rsidRPr="005308EC">
        <w:rPr>
          <w:rFonts w:ascii="Times New Roman" w:hAnsi="Times New Roman" w:cs="Times New Roman"/>
          <w:sz w:val="28"/>
          <w:szCs w:val="28"/>
        </w:rPr>
        <w:t>администрации района</w:t>
      </w:r>
    </w:p>
    <w:p w:rsidR="001F0CAE" w:rsidRDefault="001F0CAE" w:rsidP="001F0CAE">
      <w:pPr>
        <w:spacing w:line="240" w:lineRule="exact"/>
        <w:contextualSpacing/>
        <w:jc w:val="right"/>
        <w:rPr>
          <w:rFonts w:ascii="Times New Roman" w:hAnsi="Times New Roman" w:cs="Times New Roman"/>
          <w:b/>
          <w:sz w:val="28"/>
          <w:szCs w:val="28"/>
        </w:rPr>
      </w:pPr>
      <w:r w:rsidRPr="005308EC">
        <w:rPr>
          <w:rFonts w:ascii="Times New Roman" w:hAnsi="Times New Roman" w:cs="Times New Roman"/>
          <w:sz w:val="28"/>
          <w:szCs w:val="28"/>
        </w:rPr>
        <w:t xml:space="preserve">от </w:t>
      </w:r>
      <w:r>
        <w:rPr>
          <w:rFonts w:ascii="Times New Roman" w:hAnsi="Times New Roman" w:cs="Times New Roman"/>
          <w:sz w:val="28"/>
          <w:szCs w:val="28"/>
        </w:rPr>
        <w:t xml:space="preserve">13.12.2013 </w:t>
      </w:r>
      <w:r w:rsidRPr="005308EC">
        <w:rPr>
          <w:rFonts w:ascii="Times New Roman" w:hAnsi="Times New Roman" w:cs="Times New Roman"/>
          <w:sz w:val="28"/>
          <w:szCs w:val="28"/>
        </w:rPr>
        <w:t xml:space="preserve">№ </w:t>
      </w:r>
      <w:r w:rsidRPr="00F537CE">
        <w:rPr>
          <w:rFonts w:ascii="Times New Roman" w:hAnsi="Times New Roman" w:cs="Times New Roman"/>
          <w:sz w:val="28"/>
          <w:szCs w:val="28"/>
        </w:rPr>
        <w:t>1252</w:t>
      </w:r>
    </w:p>
    <w:p w:rsidR="001F0CAE" w:rsidRDefault="001F0CAE" w:rsidP="001F0CAE">
      <w:pPr>
        <w:rPr>
          <w:rFonts w:ascii="Times New Roman" w:hAnsi="Times New Roman" w:cs="Times New Roman"/>
          <w:b/>
          <w:sz w:val="28"/>
          <w:szCs w:val="28"/>
        </w:rPr>
      </w:pPr>
    </w:p>
    <w:p w:rsidR="001F0CAE" w:rsidRDefault="001F0CAE" w:rsidP="001F0CAE">
      <w:pPr>
        <w:rPr>
          <w:rFonts w:ascii="Times New Roman" w:hAnsi="Times New Roman" w:cs="Times New Roman"/>
          <w:b/>
          <w:sz w:val="28"/>
          <w:szCs w:val="28"/>
        </w:rPr>
      </w:pPr>
    </w:p>
    <w:p w:rsidR="001F0CAE" w:rsidRPr="005308EC" w:rsidRDefault="001F0CAE" w:rsidP="001F0CAE">
      <w:pPr>
        <w:rPr>
          <w:rFonts w:ascii="Times New Roman" w:hAnsi="Times New Roman" w:cs="Times New Roman"/>
          <w:b/>
          <w:sz w:val="28"/>
          <w:szCs w:val="28"/>
        </w:rPr>
      </w:pPr>
    </w:p>
    <w:p w:rsidR="001F0CAE" w:rsidRPr="005308EC" w:rsidRDefault="001F0CAE" w:rsidP="001F0CAE">
      <w:pPr>
        <w:spacing w:line="240" w:lineRule="exact"/>
        <w:jc w:val="center"/>
        <w:rPr>
          <w:rFonts w:ascii="Times New Roman" w:hAnsi="Times New Roman" w:cs="Times New Roman"/>
          <w:b/>
          <w:sz w:val="28"/>
          <w:szCs w:val="28"/>
        </w:rPr>
      </w:pPr>
      <w:r w:rsidRPr="005308EC">
        <w:rPr>
          <w:rFonts w:ascii="Times New Roman" w:hAnsi="Times New Roman" w:cs="Times New Roman"/>
          <w:b/>
          <w:sz w:val="28"/>
          <w:szCs w:val="28"/>
        </w:rPr>
        <w:t>Муниципальная Программа</w:t>
      </w:r>
    </w:p>
    <w:p w:rsidR="001F0CAE" w:rsidRPr="005308EC" w:rsidRDefault="001F0CAE" w:rsidP="001F0CAE">
      <w:pPr>
        <w:spacing w:line="240" w:lineRule="exact"/>
        <w:jc w:val="center"/>
        <w:rPr>
          <w:rFonts w:ascii="Times New Roman" w:hAnsi="Times New Roman" w:cs="Times New Roman"/>
          <w:b/>
          <w:sz w:val="28"/>
          <w:szCs w:val="28"/>
        </w:rPr>
      </w:pPr>
      <w:r w:rsidRPr="005308EC">
        <w:rPr>
          <w:rFonts w:ascii="Times New Roman" w:hAnsi="Times New Roman" w:cs="Times New Roman"/>
          <w:b/>
          <w:sz w:val="28"/>
          <w:szCs w:val="28"/>
        </w:rPr>
        <w:t xml:space="preserve">«Комплексное развитие систем коммунальной инфраструктуры Верхнебуреинского  муниципального района </w:t>
      </w:r>
    </w:p>
    <w:p w:rsidR="001F0CAE" w:rsidRPr="005308EC" w:rsidRDefault="001F0CAE" w:rsidP="001F0CAE">
      <w:pPr>
        <w:spacing w:line="240" w:lineRule="exact"/>
        <w:jc w:val="center"/>
        <w:rPr>
          <w:rFonts w:ascii="Times New Roman" w:hAnsi="Times New Roman" w:cs="Times New Roman"/>
          <w:b/>
          <w:sz w:val="28"/>
          <w:szCs w:val="28"/>
        </w:rPr>
      </w:pPr>
      <w:r>
        <w:rPr>
          <w:rFonts w:ascii="Times New Roman" w:hAnsi="Times New Roman" w:cs="Times New Roman"/>
          <w:b/>
          <w:sz w:val="28"/>
          <w:szCs w:val="28"/>
        </w:rPr>
        <w:t>на  2012 – 2035</w:t>
      </w:r>
      <w:r w:rsidRPr="005308EC">
        <w:rPr>
          <w:rFonts w:ascii="Times New Roman" w:hAnsi="Times New Roman" w:cs="Times New Roman"/>
          <w:b/>
          <w:sz w:val="28"/>
          <w:szCs w:val="28"/>
        </w:rPr>
        <w:t xml:space="preserve"> годы»</w:t>
      </w:r>
    </w:p>
    <w:p w:rsidR="001F0CAE" w:rsidRPr="005308EC" w:rsidRDefault="001F0CAE" w:rsidP="001F0CAE">
      <w:pPr>
        <w:spacing w:line="240" w:lineRule="exact"/>
        <w:jc w:val="center"/>
        <w:rPr>
          <w:rFonts w:ascii="Times New Roman" w:hAnsi="Times New Roman" w:cs="Times New Roman"/>
          <w:sz w:val="28"/>
          <w:szCs w:val="28"/>
        </w:rPr>
      </w:pPr>
    </w:p>
    <w:p w:rsidR="001F0CAE" w:rsidRPr="005308EC" w:rsidRDefault="001F0CAE" w:rsidP="001F0CAE">
      <w:pPr>
        <w:spacing w:line="240" w:lineRule="exact"/>
        <w:jc w:val="center"/>
        <w:rPr>
          <w:rFonts w:ascii="Times New Roman" w:hAnsi="Times New Roman" w:cs="Times New Roman"/>
          <w:sz w:val="28"/>
          <w:szCs w:val="28"/>
        </w:rPr>
      </w:pPr>
    </w:p>
    <w:p w:rsidR="001F0CAE" w:rsidRPr="005308EC" w:rsidRDefault="001F0CAE" w:rsidP="001F0CAE">
      <w:pPr>
        <w:jc w:val="center"/>
        <w:rPr>
          <w:rFonts w:ascii="Times New Roman" w:hAnsi="Times New Roman" w:cs="Times New Roman"/>
          <w:sz w:val="28"/>
          <w:szCs w:val="28"/>
        </w:rPr>
      </w:pPr>
    </w:p>
    <w:p w:rsidR="001F0CAE" w:rsidRPr="005308EC" w:rsidRDefault="001F0CAE" w:rsidP="001F0CAE">
      <w:pPr>
        <w:jc w:val="center"/>
        <w:rPr>
          <w:rFonts w:ascii="Times New Roman" w:hAnsi="Times New Roman" w:cs="Times New Roman"/>
          <w:sz w:val="28"/>
          <w:szCs w:val="28"/>
        </w:rPr>
      </w:pPr>
    </w:p>
    <w:p w:rsidR="001F0CAE" w:rsidRPr="005308EC" w:rsidRDefault="001F0CAE" w:rsidP="001F0CAE">
      <w:pPr>
        <w:jc w:val="center"/>
        <w:rPr>
          <w:rFonts w:ascii="Times New Roman" w:hAnsi="Times New Roman" w:cs="Times New Roman"/>
          <w:sz w:val="28"/>
          <w:szCs w:val="28"/>
        </w:rPr>
      </w:pPr>
    </w:p>
    <w:p w:rsidR="001F0CAE" w:rsidRPr="005308EC" w:rsidRDefault="001F0CAE" w:rsidP="001F0CAE">
      <w:pPr>
        <w:jc w:val="center"/>
        <w:rPr>
          <w:rFonts w:ascii="Times New Roman" w:hAnsi="Times New Roman" w:cs="Times New Roman"/>
          <w:sz w:val="28"/>
          <w:szCs w:val="28"/>
        </w:rPr>
      </w:pPr>
    </w:p>
    <w:p w:rsidR="001F0CAE" w:rsidRPr="005308EC" w:rsidRDefault="001F0CAE" w:rsidP="001F0CAE">
      <w:pPr>
        <w:jc w:val="center"/>
        <w:rPr>
          <w:rFonts w:ascii="Times New Roman" w:hAnsi="Times New Roman" w:cs="Times New Roman"/>
          <w:sz w:val="28"/>
          <w:szCs w:val="28"/>
        </w:rPr>
      </w:pPr>
    </w:p>
    <w:p w:rsidR="001F0CAE" w:rsidRDefault="001F0CAE" w:rsidP="001F0CAE">
      <w:pPr>
        <w:jc w:val="center"/>
        <w:rPr>
          <w:rFonts w:ascii="Times New Roman" w:hAnsi="Times New Roman" w:cs="Times New Roman"/>
          <w:sz w:val="28"/>
          <w:szCs w:val="28"/>
        </w:rPr>
      </w:pPr>
    </w:p>
    <w:p w:rsidR="001F0CAE" w:rsidRDefault="001F0CAE" w:rsidP="001F0CAE">
      <w:pPr>
        <w:jc w:val="center"/>
        <w:rPr>
          <w:rFonts w:ascii="Times New Roman" w:hAnsi="Times New Roman" w:cs="Times New Roman"/>
          <w:sz w:val="28"/>
          <w:szCs w:val="28"/>
        </w:rPr>
      </w:pPr>
    </w:p>
    <w:p w:rsidR="001F0CAE" w:rsidRDefault="001F0CAE" w:rsidP="001F0CAE">
      <w:pPr>
        <w:jc w:val="center"/>
        <w:rPr>
          <w:rFonts w:ascii="Times New Roman" w:hAnsi="Times New Roman" w:cs="Times New Roman"/>
          <w:sz w:val="28"/>
          <w:szCs w:val="28"/>
        </w:rPr>
      </w:pPr>
    </w:p>
    <w:p w:rsidR="001F0CAE" w:rsidRDefault="001F0CAE" w:rsidP="001F0CAE">
      <w:pPr>
        <w:jc w:val="center"/>
        <w:rPr>
          <w:rFonts w:ascii="Times New Roman" w:hAnsi="Times New Roman" w:cs="Times New Roman"/>
          <w:sz w:val="28"/>
          <w:szCs w:val="28"/>
        </w:rPr>
      </w:pPr>
    </w:p>
    <w:p w:rsidR="001F0CAE" w:rsidRDefault="001F0CAE" w:rsidP="001F0CAE">
      <w:pPr>
        <w:jc w:val="center"/>
        <w:rPr>
          <w:rFonts w:ascii="Times New Roman" w:hAnsi="Times New Roman" w:cs="Times New Roman"/>
          <w:sz w:val="28"/>
          <w:szCs w:val="28"/>
        </w:rPr>
      </w:pPr>
    </w:p>
    <w:p w:rsidR="001F0CAE" w:rsidRPr="005308EC" w:rsidRDefault="001F0CAE" w:rsidP="001F0CAE">
      <w:pPr>
        <w:jc w:val="center"/>
        <w:rPr>
          <w:rFonts w:ascii="Times New Roman" w:hAnsi="Times New Roman" w:cs="Times New Roman"/>
          <w:sz w:val="28"/>
          <w:szCs w:val="28"/>
        </w:rPr>
      </w:pPr>
    </w:p>
    <w:p w:rsidR="001F0CAE" w:rsidRDefault="001F0CAE" w:rsidP="001F0CAE">
      <w:pPr>
        <w:jc w:val="center"/>
        <w:rPr>
          <w:rFonts w:ascii="Times New Roman" w:hAnsi="Times New Roman" w:cs="Times New Roman"/>
          <w:sz w:val="28"/>
          <w:szCs w:val="28"/>
        </w:rPr>
      </w:pPr>
      <w:r>
        <w:rPr>
          <w:rFonts w:ascii="Times New Roman" w:hAnsi="Times New Roman" w:cs="Times New Roman"/>
          <w:sz w:val="28"/>
          <w:szCs w:val="28"/>
        </w:rPr>
        <w:t>р</w:t>
      </w:r>
      <w:r w:rsidRPr="005308EC">
        <w:rPr>
          <w:rFonts w:ascii="Times New Roman" w:hAnsi="Times New Roman" w:cs="Times New Roman"/>
          <w:sz w:val="28"/>
          <w:szCs w:val="28"/>
        </w:rPr>
        <w:t>.п. Чегдомын</w:t>
      </w:r>
    </w:p>
    <w:p w:rsidR="001572F6" w:rsidRDefault="001572F6" w:rsidP="00431377">
      <w:pPr>
        <w:rPr>
          <w:rFonts w:ascii="Times New Roman" w:hAnsi="Times New Roman" w:cs="Times New Roman"/>
          <w:sz w:val="28"/>
          <w:szCs w:val="28"/>
        </w:rPr>
      </w:pPr>
    </w:p>
    <w:p w:rsidR="005C6133" w:rsidRDefault="005C6133" w:rsidP="00431377">
      <w:pPr>
        <w:rPr>
          <w:rFonts w:ascii="Times New Roman" w:hAnsi="Times New Roman" w:cs="Times New Roman"/>
          <w:sz w:val="28"/>
          <w:szCs w:val="28"/>
        </w:rPr>
      </w:pPr>
    </w:p>
    <w:p w:rsidR="001F0CAE" w:rsidRPr="005308EC" w:rsidRDefault="001F0CAE" w:rsidP="001F0CAE">
      <w:pPr>
        <w:spacing w:line="240" w:lineRule="exact"/>
        <w:contextualSpacing/>
        <w:jc w:val="center"/>
        <w:rPr>
          <w:rFonts w:ascii="Times New Roman" w:hAnsi="Times New Roman" w:cs="Times New Roman"/>
          <w:b/>
          <w:sz w:val="28"/>
          <w:szCs w:val="28"/>
        </w:rPr>
      </w:pPr>
      <w:r>
        <w:tab/>
      </w:r>
      <w:r w:rsidRPr="005308EC">
        <w:rPr>
          <w:rFonts w:ascii="Times New Roman" w:hAnsi="Times New Roman" w:cs="Times New Roman"/>
          <w:b/>
          <w:sz w:val="28"/>
          <w:szCs w:val="28"/>
        </w:rPr>
        <w:t xml:space="preserve">Паспорт </w:t>
      </w:r>
    </w:p>
    <w:p w:rsidR="001F0CAE" w:rsidRDefault="001F0CAE" w:rsidP="001F0CAE">
      <w:pPr>
        <w:spacing w:line="240" w:lineRule="exact"/>
        <w:contextualSpacing/>
        <w:jc w:val="center"/>
        <w:rPr>
          <w:rFonts w:ascii="Times New Roman" w:hAnsi="Times New Roman" w:cs="Times New Roman"/>
          <w:b/>
          <w:spacing w:val="1"/>
          <w:sz w:val="28"/>
          <w:szCs w:val="28"/>
        </w:rPr>
      </w:pPr>
      <w:r w:rsidRPr="005308EC">
        <w:rPr>
          <w:rFonts w:ascii="Times New Roman" w:hAnsi="Times New Roman" w:cs="Times New Roman"/>
          <w:b/>
          <w:spacing w:val="3"/>
          <w:sz w:val="28"/>
          <w:szCs w:val="28"/>
        </w:rPr>
        <w:t xml:space="preserve">Муниципальная Программа «Комплексное развитие систем коммунальной инфраструктуры </w:t>
      </w:r>
      <w:r w:rsidRPr="005308EC">
        <w:rPr>
          <w:rFonts w:ascii="Times New Roman" w:hAnsi="Times New Roman" w:cs="Times New Roman"/>
          <w:b/>
          <w:spacing w:val="-5"/>
          <w:sz w:val="28"/>
          <w:szCs w:val="28"/>
        </w:rPr>
        <w:t xml:space="preserve">Верхнебуреинского муниципального района </w:t>
      </w:r>
      <w:r>
        <w:rPr>
          <w:rFonts w:ascii="Times New Roman" w:hAnsi="Times New Roman" w:cs="Times New Roman"/>
          <w:b/>
          <w:spacing w:val="1"/>
          <w:sz w:val="28"/>
          <w:szCs w:val="28"/>
        </w:rPr>
        <w:t xml:space="preserve"> на 2012-2035</w:t>
      </w:r>
      <w:r w:rsidRPr="005308EC">
        <w:rPr>
          <w:rFonts w:ascii="Times New Roman" w:hAnsi="Times New Roman" w:cs="Times New Roman"/>
          <w:b/>
          <w:spacing w:val="1"/>
          <w:sz w:val="28"/>
          <w:szCs w:val="28"/>
        </w:rPr>
        <w:t xml:space="preserve"> годы</w:t>
      </w:r>
    </w:p>
    <w:p w:rsidR="001F0CAE" w:rsidRPr="005308EC" w:rsidRDefault="001F0CAE" w:rsidP="001F0CAE">
      <w:pPr>
        <w:spacing w:line="240" w:lineRule="exact"/>
        <w:contextualSpacing/>
        <w:jc w:val="center"/>
        <w:rPr>
          <w:rFonts w:ascii="Times New Roman" w:hAnsi="Times New Roman" w:cs="Times New Roman"/>
          <w:b/>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7016"/>
      </w:tblGrid>
      <w:tr w:rsidR="001F0CAE" w:rsidRPr="005308EC" w:rsidTr="001572F6">
        <w:trPr>
          <w:trHeight w:val="535"/>
        </w:trPr>
        <w:tc>
          <w:tcPr>
            <w:tcW w:w="2448" w:type="dxa"/>
          </w:tcPr>
          <w:p w:rsidR="001F0CAE" w:rsidRPr="005308EC" w:rsidRDefault="001F0CAE" w:rsidP="001F0CAE">
            <w:pPr>
              <w:shd w:val="clear" w:color="auto" w:fill="FFFFFF"/>
              <w:tabs>
                <w:tab w:val="left" w:pos="514"/>
              </w:tabs>
              <w:spacing w:line="240" w:lineRule="auto"/>
              <w:contextualSpacing/>
              <w:jc w:val="center"/>
              <w:rPr>
                <w:rFonts w:ascii="Times New Roman" w:hAnsi="Times New Roman" w:cs="Times New Roman"/>
                <w:spacing w:val="3"/>
                <w:sz w:val="28"/>
                <w:szCs w:val="28"/>
              </w:rPr>
            </w:pPr>
            <w:r w:rsidRPr="005308EC">
              <w:rPr>
                <w:rFonts w:ascii="Times New Roman" w:hAnsi="Times New Roman" w:cs="Times New Roman"/>
                <w:spacing w:val="3"/>
                <w:sz w:val="28"/>
                <w:szCs w:val="28"/>
              </w:rPr>
              <w:t>Ответственный исполнитель</w:t>
            </w:r>
            <w:r>
              <w:rPr>
                <w:rFonts w:ascii="Times New Roman" w:hAnsi="Times New Roman" w:cs="Times New Roman"/>
                <w:spacing w:val="3"/>
                <w:sz w:val="28"/>
                <w:szCs w:val="28"/>
              </w:rPr>
              <w:t xml:space="preserve"> Программы</w:t>
            </w:r>
          </w:p>
        </w:tc>
        <w:tc>
          <w:tcPr>
            <w:tcW w:w="7016" w:type="dxa"/>
          </w:tcPr>
          <w:p w:rsidR="001F0CAE" w:rsidRPr="005308EC" w:rsidRDefault="001F0CAE" w:rsidP="001F0CAE">
            <w:pPr>
              <w:spacing w:line="240" w:lineRule="auto"/>
              <w:contextualSpacing/>
              <w:jc w:val="both"/>
              <w:rPr>
                <w:rFonts w:ascii="Times New Roman" w:hAnsi="Times New Roman" w:cs="Times New Roman"/>
                <w:bCs/>
                <w:sz w:val="28"/>
                <w:szCs w:val="28"/>
              </w:rPr>
            </w:pPr>
            <w:r w:rsidRPr="005308EC">
              <w:rPr>
                <w:rFonts w:ascii="Times New Roman" w:hAnsi="Times New Roman" w:cs="Times New Roman"/>
                <w:spacing w:val="3"/>
                <w:sz w:val="28"/>
                <w:szCs w:val="28"/>
              </w:rPr>
              <w:t xml:space="preserve">Отдел жилищно-коммунального хозяйства и энергетики администрации </w:t>
            </w:r>
            <w:r w:rsidRPr="005308EC">
              <w:rPr>
                <w:rFonts w:ascii="Times New Roman" w:hAnsi="Times New Roman" w:cs="Times New Roman"/>
                <w:spacing w:val="-5"/>
                <w:sz w:val="28"/>
                <w:szCs w:val="28"/>
              </w:rPr>
              <w:t>Верхнебуреинского муниципального района</w:t>
            </w:r>
          </w:p>
        </w:tc>
      </w:tr>
      <w:tr w:rsidR="001F0CAE" w:rsidRPr="005308EC" w:rsidTr="001572F6">
        <w:tc>
          <w:tcPr>
            <w:tcW w:w="2448" w:type="dxa"/>
          </w:tcPr>
          <w:p w:rsidR="001F0CAE" w:rsidRPr="005308EC" w:rsidRDefault="001F0CAE" w:rsidP="001F0CAE">
            <w:pPr>
              <w:shd w:val="clear" w:color="auto" w:fill="FFFFFF"/>
              <w:tabs>
                <w:tab w:val="left" w:pos="514"/>
              </w:tabs>
              <w:spacing w:line="240" w:lineRule="auto"/>
              <w:contextualSpacing/>
              <w:jc w:val="center"/>
              <w:rPr>
                <w:rFonts w:ascii="Times New Roman" w:hAnsi="Times New Roman" w:cs="Times New Roman"/>
                <w:spacing w:val="3"/>
                <w:sz w:val="28"/>
                <w:szCs w:val="28"/>
              </w:rPr>
            </w:pPr>
            <w:r w:rsidRPr="005308EC">
              <w:rPr>
                <w:rFonts w:ascii="Times New Roman" w:hAnsi="Times New Roman" w:cs="Times New Roman"/>
                <w:spacing w:val="3"/>
                <w:sz w:val="28"/>
                <w:szCs w:val="28"/>
              </w:rPr>
              <w:t>Соисполнители</w:t>
            </w:r>
            <w:r>
              <w:rPr>
                <w:rFonts w:ascii="Times New Roman" w:hAnsi="Times New Roman" w:cs="Times New Roman"/>
                <w:spacing w:val="3"/>
                <w:sz w:val="28"/>
                <w:szCs w:val="28"/>
              </w:rPr>
              <w:t>, участники Программы</w:t>
            </w:r>
          </w:p>
        </w:tc>
        <w:tc>
          <w:tcPr>
            <w:tcW w:w="7016" w:type="dxa"/>
          </w:tcPr>
          <w:p w:rsidR="001F0CAE" w:rsidRPr="005308EC" w:rsidRDefault="001F0CAE" w:rsidP="001F0CAE">
            <w:pPr>
              <w:shd w:val="clear" w:color="auto" w:fill="FFFFFF"/>
              <w:tabs>
                <w:tab w:val="left" w:pos="514"/>
              </w:tabs>
              <w:spacing w:line="240" w:lineRule="auto"/>
              <w:contextualSpacing/>
              <w:jc w:val="both"/>
              <w:rPr>
                <w:rFonts w:ascii="Times New Roman" w:hAnsi="Times New Roman" w:cs="Times New Roman"/>
                <w:spacing w:val="-5"/>
                <w:sz w:val="28"/>
                <w:szCs w:val="28"/>
              </w:rPr>
            </w:pPr>
            <w:r w:rsidRPr="005308EC">
              <w:rPr>
                <w:rFonts w:ascii="Times New Roman" w:hAnsi="Times New Roman" w:cs="Times New Roman"/>
                <w:spacing w:val="3"/>
                <w:sz w:val="28"/>
                <w:szCs w:val="28"/>
              </w:rPr>
              <w:t xml:space="preserve">Структурные подразделения администрации </w:t>
            </w:r>
            <w:r w:rsidRPr="005308EC">
              <w:rPr>
                <w:rFonts w:ascii="Times New Roman" w:hAnsi="Times New Roman" w:cs="Times New Roman"/>
                <w:spacing w:val="-5"/>
                <w:sz w:val="28"/>
                <w:szCs w:val="28"/>
              </w:rPr>
              <w:t xml:space="preserve">Верхнебуреинского муниципального района; </w:t>
            </w:r>
          </w:p>
          <w:p w:rsidR="001F0CAE" w:rsidRPr="00804F0C" w:rsidRDefault="001F0CAE" w:rsidP="001F0CAE">
            <w:pPr>
              <w:shd w:val="clear" w:color="auto" w:fill="FFFFFF"/>
              <w:tabs>
                <w:tab w:val="left" w:pos="514"/>
              </w:tabs>
              <w:spacing w:line="240" w:lineRule="auto"/>
              <w:contextualSpacing/>
              <w:jc w:val="both"/>
              <w:rPr>
                <w:rFonts w:ascii="Times New Roman" w:hAnsi="Times New Roman" w:cs="Times New Roman"/>
                <w:spacing w:val="-5"/>
                <w:sz w:val="28"/>
                <w:szCs w:val="28"/>
              </w:rPr>
            </w:pPr>
            <w:r w:rsidRPr="005308EC">
              <w:rPr>
                <w:rFonts w:ascii="Times New Roman" w:hAnsi="Times New Roman" w:cs="Times New Roman"/>
                <w:spacing w:val="-5"/>
                <w:sz w:val="28"/>
                <w:szCs w:val="28"/>
              </w:rPr>
              <w:t>Городские и сельские поселения района (по согласованию);</w:t>
            </w:r>
          </w:p>
        </w:tc>
      </w:tr>
      <w:tr w:rsidR="001F0CAE" w:rsidRPr="005308EC" w:rsidTr="001572F6">
        <w:tc>
          <w:tcPr>
            <w:tcW w:w="2448" w:type="dxa"/>
          </w:tcPr>
          <w:p w:rsidR="001F0CAE" w:rsidRPr="005308EC" w:rsidRDefault="001F0CAE" w:rsidP="001F0CAE">
            <w:pPr>
              <w:spacing w:line="240" w:lineRule="auto"/>
              <w:contextualSpacing/>
              <w:jc w:val="center"/>
              <w:rPr>
                <w:rFonts w:ascii="Times New Roman" w:hAnsi="Times New Roman" w:cs="Times New Roman"/>
                <w:sz w:val="28"/>
                <w:szCs w:val="28"/>
              </w:rPr>
            </w:pPr>
            <w:r w:rsidRPr="005308EC">
              <w:rPr>
                <w:rFonts w:ascii="Times New Roman" w:hAnsi="Times New Roman" w:cs="Times New Roman"/>
                <w:sz w:val="28"/>
                <w:szCs w:val="28"/>
              </w:rPr>
              <w:t>Цель  муниципальной Программы</w:t>
            </w:r>
          </w:p>
        </w:tc>
        <w:tc>
          <w:tcPr>
            <w:tcW w:w="7016" w:type="dxa"/>
          </w:tcPr>
          <w:p w:rsidR="001F0CAE" w:rsidRDefault="001F0CAE" w:rsidP="001F0CAE">
            <w:pPr>
              <w:pStyle w:val="a3"/>
              <w:ind w:firstLine="748"/>
              <w:contextualSpacing/>
              <w:jc w:val="both"/>
              <w:rPr>
                <w:sz w:val="28"/>
                <w:szCs w:val="28"/>
              </w:rPr>
            </w:pPr>
            <w:r w:rsidRPr="001F0CAE">
              <w:rPr>
                <w:sz w:val="28"/>
                <w:szCs w:val="28"/>
              </w:rPr>
              <w:t>Основной целью Программы</w:t>
            </w:r>
            <w:r w:rsidRPr="005308EC">
              <w:rPr>
                <w:sz w:val="28"/>
                <w:szCs w:val="28"/>
              </w:rPr>
              <w:t xml:space="preserve"> является</w:t>
            </w:r>
          </w:p>
          <w:p w:rsidR="001F0CAE" w:rsidRPr="005308EC" w:rsidRDefault="001F0CAE" w:rsidP="001F0CAE">
            <w:pPr>
              <w:pStyle w:val="a3"/>
              <w:contextualSpacing/>
              <w:jc w:val="both"/>
              <w:rPr>
                <w:sz w:val="28"/>
                <w:szCs w:val="28"/>
              </w:rPr>
            </w:pPr>
            <w:r w:rsidRPr="005308EC">
              <w:rPr>
                <w:sz w:val="28"/>
                <w:szCs w:val="28"/>
              </w:rPr>
              <w:t xml:space="preserve"> обеспечение комфортных       условий проживания населения района, в том числе оптимизация,  развитие и модернизация коммунальных систем электроснабжения, теплоснабжения,    водоснабжения и водоотведения, обеспечение населения Верхнебуреинского района питьевой водой нормативного качества и в достаточном количестве в интересах удовлетворения жизненных потребностей и охраны здоровья граждан.</w:t>
            </w:r>
          </w:p>
        </w:tc>
      </w:tr>
      <w:tr w:rsidR="001F0CAE" w:rsidRPr="005308EC" w:rsidTr="001572F6">
        <w:tc>
          <w:tcPr>
            <w:tcW w:w="2448" w:type="dxa"/>
          </w:tcPr>
          <w:p w:rsidR="001F0CAE" w:rsidRPr="005308EC" w:rsidRDefault="001F0CAE" w:rsidP="001F0CAE">
            <w:pPr>
              <w:spacing w:line="240" w:lineRule="auto"/>
              <w:contextualSpacing/>
              <w:jc w:val="center"/>
              <w:rPr>
                <w:rFonts w:ascii="Times New Roman" w:hAnsi="Times New Roman" w:cs="Times New Roman"/>
                <w:sz w:val="28"/>
                <w:szCs w:val="28"/>
              </w:rPr>
            </w:pPr>
            <w:r w:rsidRPr="005308EC">
              <w:rPr>
                <w:rFonts w:ascii="Times New Roman" w:hAnsi="Times New Roman" w:cs="Times New Roman"/>
                <w:sz w:val="28"/>
                <w:szCs w:val="28"/>
              </w:rPr>
              <w:t>Задачи муниципальной программы</w:t>
            </w:r>
          </w:p>
        </w:tc>
        <w:tc>
          <w:tcPr>
            <w:tcW w:w="7016" w:type="dxa"/>
          </w:tcPr>
          <w:p w:rsidR="001F0CAE" w:rsidRDefault="001F0CAE" w:rsidP="001F0CAE">
            <w:pPr>
              <w:spacing w:line="240" w:lineRule="auto"/>
              <w:ind w:firstLine="720"/>
              <w:contextualSpacing/>
              <w:jc w:val="both"/>
              <w:rPr>
                <w:rFonts w:ascii="Times New Roman" w:hAnsi="Times New Roman" w:cs="Times New Roman"/>
                <w:sz w:val="28"/>
                <w:szCs w:val="28"/>
              </w:rPr>
            </w:pPr>
            <w:r w:rsidRPr="005308EC">
              <w:rPr>
                <w:rFonts w:ascii="Times New Roman" w:hAnsi="Times New Roman" w:cs="Times New Roman"/>
                <w:sz w:val="28"/>
                <w:szCs w:val="28"/>
              </w:rPr>
              <w:t xml:space="preserve">Для достижения поставленной цели предусматривается решение следующих </w:t>
            </w:r>
            <w:r w:rsidRPr="001F0CAE">
              <w:rPr>
                <w:rFonts w:ascii="Times New Roman" w:hAnsi="Times New Roman" w:cs="Times New Roman"/>
                <w:sz w:val="28"/>
                <w:szCs w:val="28"/>
              </w:rPr>
              <w:t>задач</w:t>
            </w:r>
            <w:r w:rsidRPr="005308EC">
              <w:rPr>
                <w:rFonts w:ascii="Times New Roman" w:hAnsi="Times New Roman" w:cs="Times New Roman"/>
                <w:sz w:val="28"/>
                <w:szCs w:val="28"/>
              </w:rPr>
              <w:t>:</w:t>
            </w:r>
          </w:p>
          <w:p w:rsidR="001F0CAE" w:rsidRDefault="001F0CAE" w:rsidP="001F0CAE">
            <w:pPr>
              <w:spacing w:line="240" w:lineRule="auto"/>
              <w:ind w:firstLine="720"/>
              <w:contextualSpacing/>
              <w:jc w:val="both"/>
              <w:rPr>
                <w:rFonts w:ascii="Times New Roman" w:hAnsi="Times New Roman" w:cs="Times New Roman"/>
                <w:sz w:val="28"/>
                <w:szCs w:val="28"/>
              </w:rPr>
            </w:pPr>
            <w:r w:rsidRPr="00203BCE">
              <w:rPr>
                <w:rFonts w:ascii="Times New Roman" w:hAnsi="Times New Roman" w:cs="Times New Roman"/>
                <w:sz w:val="28"/>
                <w:szCs w:val="28"/>
              </w:rPr>
              <w:t xml:space="preserve">- </w:t>
            </w:r>
            <w:r>
              <w:rPr>
                <w:rFonts w:ascii="Times New Roman" w:hAnsi="Times New Roman" w:cs="Times New Roman"/>
                <w:sz w:val="28"/>
                <w:szCs w:val="28"/>
              </w:rPr>
              <w:t>И</w:t>
            </w:r>
            <w:r w:rsidRPr="00203BCE">
              <w:rPr>
                <w:rFonts w:ascii="Times New Roman" w:hAnsi="Times New Roman" w:cs="Times New Roman"/>
                <w:sz w:val="28"/>
                <w:szCs w:val="28"/>
              </w:rPr>
              <w:t>нженерно-техническая оптимизация коммунальных систем для бесперебойного, надежного и качественного предоставления услуг с наименьшими затратами материальных и финансовых ресурсов;</w:t>
            </w:r>
          </w:p>
          <w:p w:rsidR="001F0CAE" w:rsidRDefault="001F0CAE" w:rsidP="001F0CAE">
            <w:pPr>
              <w:spacing w:line="240" w:lineRule="auto"/>
              <w:ind w:firstLine="720"/>
              <w:contextualSpacing/>
              <w:jc w:val="both"/>
              <w:rPr>
                <w:rFonts w:ascii="Times New Roman" w:hAnsi="Times New Roman" w:cs="Times New Roman"/>
                <w:sz w:val="28"/>
                <w:szCs w:val="28"/>
              </w:rPr>
            </w:pPr>
            <w:r w:rsidRPr="00203BCE">
              <w:rPr>
                <w:rFonts w:ascii="Times New Roman" w:hAnsi="Times New Roman" w:cs="Times New Roman"/>
                <w:sz w:val="28"/>
                <w:szCs w:val="28"/>
              </w:rPr>
              <w:t>- Повышение надежности коммунальных систем и качества предоставления коммунальных услуг, устойчивости функционирования коммунальной инфраструктуры, замена изношенных фондов</w:t>
            </w:r>
            <w:r>
              <w:rPr>
                <w:rFonts w:ascii="Times New Roman" w:hAnsi="Times New Roman" w:cs="Times New Roman"/>
                <w:sz w:val="28"/>
                <w:szCs w:val="28"/>
              </w:rPr>
              <w:t>;</w:t>
            </w:r>
          </w:p>
          <w:p w:rsidR="001F0CAE" w:rsidRPr="005308EC" w:rsidRDefault="001F0CAE" w:rsidP="001F0CAE">
            <w:pPr>
              <w:spacing w:line="240" w:lineRule="auto"/>
              <w:ind w:firstLine="720"/>
              <w:contextualSpacing/>
              <w:jc w:val="both"/>
              <w:rPr>
                <w:rFonts w:ascii="Times New Roman" w:hAnsi="Times New Roman" w:cs="Times New Roman"/>
                <w:sz w:val="28"/>
                <w:szCs w:val="28"/>
              </w:rPr>
            </w:pPr>
            <w:r w:rsidRPr="00203BCE">
              <w:rPr>
                <w:rFonts w:ascii="Times New Roman" w:hAnsi="Times New Roman" w:cs="Times New Roman"/>
                <w:sz w:val="28"/>
                <w:szCs w:val="28"/>
              </w:rPr>
              <w:t>- Повышение качества коммунального обслуживания</w:t>
            </w:r>
          </w:p>
        </w:tc>
      </w:tr>
      <w:tr w:rsidR="001F0CAE" w:rsidRPr="005308EC" w:rsidTr="001572F6">
        <w:tc>
          <w:tcPr>
            <w:tcW w:w="2448" w:type="dxa"/>
          </w:tcPr>
          <w:p w:rsidR="001F0CAE" w:rsidRPr="005308EC" w:rsidRDefault="001F0CAE" w:rsidP="001F0CAE">
            <w:pPr>
              <w:shd w:val="clear" w:color="auto" w:fill="FFFFFF"/>
              <w:tabs>
                <w:tab w:val="left" w:pos="514"/>
              </w:tabs>
              <w:spacing w:line="240" w:lineRule="auto"/>
              <w:contextualSpacing/>
              <w:jc w:val="center"/>
              <w:rPr>
                <w:rFonts w:ascii="Times New Roman" w:hAnsi="Times New Roman" w:cs="Times New Roman"/>
                <w:spacing w:val="3"/>
                <w:sz w:val="28"/>
                <w:szCs w:val="28"/>
              </w:rPr>
            </w:pPr>
            <w:r w:rsidRPr="005308EC">
              <w:rPr>
                <w:rFonts w:ascii="Times New Roman" w:hAnsi="Times New Roman" w:cs="Times New Roman"/>
                <w:spacing w:val="3"/>
                <w:sz w:val="28"/>
                <w:szCs w:val="28"/>
              </w:rPr>
              <w:t>Перечень подпрограмм</w:t>
            </w:r>
          </w:p>
        </w:tc>
        <w:tc>
          <w:tcPr>
            <w:tcW w:w="7016" w:type="dxa"/>
          </w:tcPr>
          <w:p w:rsidR="001F0CAE" w:rsidRPr="005308EC" w:rsidRDefault="001F0CAE" w:rsidP="001F0CAE">
            <w:pPr>
              <w:shd w:val="clear" w:color="auto" w:fill="FFFFFF"/>
              <w:tabs>
                <w:tab w:val="left" w:pos="514"/>
              </w:tabs>
              <w:spacing w:line="240" w:lineRule="auto"/>
              <w:contextualSpacing/>
              <w:jc w:val="both"/>
              <w:rPr>
                <w:rFonts w:ascii="Times New Roman" w:hAnsi="Times New Roman" w:cs="Times New Roman"/>
                <w:spacing w:val="3"/>
                <w:sz w:val="28"/>
                <w:szCs w:val="28"/>
              </w:rPr>
            </w:pPr>
            <w:r w:rsidRPr="005308EC">
              <w:rPr>
                <w:rFonts w:ascii="Times New Roman" w:hAnsi="Times New Roman" w:cs="Times New Roman"/>
                <w:spacing w:val="3"/>
                <w:sz w:val="28"/>
                <w:szCs w:val="28"/>
              </w:rPr>
              <w:t xml:space="preserve">Подпрограммы в рамках данной программы не реализуются.       </w:t>
            </w:r>
          </w:p>
        </w:tc>
      </w:tr>
      <w:tr w:rsidR="001F0CAE" w:rsidRPr="005308EC" w:rsidTr="001572F6">
        <w:tc>
          <w:tcPr>
            <w:tcW w:w="2448" w:type="dxa"/>
          </w:tcPr>
          <w:p w:rsidR="001F0CAE" w:rsidRPr="005308EC" w:rsidRDefault="001F0CAE" w:rsidP="001F0CAE">
            <w:pPr>
              <w:shd w:val="clear" w:color="auto" w:fill="FFFFFF"/>
              <w:tabs>
                <w:tab w:val="left" w:pos="514"/>
              </w:tabs>
              <w:spacing w:line="240" w:lineRule="auto"/>
              <w:contextualSpacing/>
              <w:jc w:val="center"/>
              <w:rPr>
                <w:rFonts w:ascii="Times New Roman" w:hAnsi="Times New Roman" w:cs="Times New Roman"/>
                <w:spacing w:val="3"/>
                <w:sz w:val="28"/>
                <w:szCs w:val="28"/>
              </w:rPr>
            </w:pPr>
            <w:r>
              <w:rPr>
                <w:rFonts w:ascii="Times New Roman" w:hAnsi="Times New Roman" w:cs="Times New Roman"/>
                <w:spacing w:val="3"/>
                <w:sz w:val="28"/>
                <w:szCs w:val="28"/>
              </w:rPr>
              <w:t>О</w:t>
            </w:r>
            <w:r w:rsidRPr="005308EC">
              <w:rPr>
                <w:rFonts w:ascii="Times New Roman" w:hAnsi="Times New Roman" w:cs="Times New Roman"/>
                <w:spacing w:val="3"/>
                <w:sz w:val="28"/>
                <w:szCs w:val="28"/>
              </w:rPr>
              <w:t>сновны</w:t>
            </w:r>
            <w:r>
              <w:rPr>
                <w:rFonts w:ascii="Times New Roman" w:hAnsi="Times New Roman" w:cs="Times New Roman"/>
                <w:spacing w:val="3"/>
                <w:sz w:val="28"/>
                <w:szCs w:val="28"/>
              </w:rPr>
              <w:t>е</w:t>
            </w:r>
            <w:r w:rsidRPr="005308EC">
              <w:rPr>
                <w:rFonts w:ascii="Times New Roman" w:hAnsi="Times New Roman" w:cs="Times New Roman"/>
                <w:spacing w:val="3"/>
                <w:sz w:val="28"/>
                <w:szCs w:val="28"/>
              </w:rPr>
              <w:t xml:space="preserve"> мероприяти</w:t>
            </w:r>
            <w:r>
              <w:rPr>
                <w:rFonts w:ascii="Times New Roman" w:hAnsi="Times New Roman" w:cs="Times New Roman"/>
                <w:spacing w:val="3"/>
                <w:sz w:val="28"/>
                <w:szCs w:val="28"/>
              </w:rPr>
              <w:t>я</w:t>
            </w:r>
            <w:r w:rsidRPr="005308EC">
              <w:rPr>
                <w:rFonts w:ascii="Times New Roman" w:hAnsi="Times New Roman" w:cs="Times New Roman"/>
                <w:spacing w:val="3"/>
                <w:sz w:val="28"/>
                <w:szCs w:val="28"/>
              </w:rPr>
              <w:t xml:space="preserve"> муниципальной Программы</w:t>
            </w:r>
          </w:p>
        </w:tc>
        <w:tc>
          <w:tcPr>
            <w:tcW w:w="7016" w:type="dxa"/>
          </w:tcPr>
          <w:p w:rsidR="001F0CAE" w:rsidRPr="005308EC" w:rsidRDefault="001F0CAE" w:rsidP="001F0CAE">
            <w:pPr>
              <w:shd w:val="clear" w:color="auto" w:fill="FFFFFF"/>
              <w:tabs>
                <w:tab w:val="left" w:pos="514"/>
              </w:tabs>
              <w:spacing w:line="240" w:lineRule="auto"/>
              <w:ind w:left="-93" w:right="-108" w:firstLine="120"/>
              <w:contextualSpacing/>
              <w:jc w:val="both"/>
              <w:rPr>
                <w:rFonts w:ascii="Times New Roman" w:hAnsi="Times New Roman" w:cs="Times New Roman"/>
                <w:spacing w:val="3"/>
                <w:sz w:val="28"/>
                <w:szCs w:val="28"/>
              </w:rPr>
            </w:pPr>
            <w:r w:rsidRPr="001F0CAE">
              <w:rPr>
                <w:rFonts w:ascii="Times New Roman" w:hAnsi="Times New Roman" w:cs="Times New Roman"/>
                <w:spacing w:val="3"/>
                <w:sz w:val="28"/>
                <w:szCs w:val="28"/>
              </w:rPr>
              <w:t>Основными мероприятиями муниципальной Программы являются</w:t>
            </w:r>
            <w:r w:rsidRPr="005308EC">
              <w:rPr>
                <w:rFonts w:ascii="Times New Roman" w:hAnsi="Times New Roman" w:cs="Times New Roman"/>
                <w:spacing w:val="3"/>
                <w:sz w:val="28"/>
                <w:szCs w:val="28"/>
              </w:rPr>
              <w:t>:</w:t>
            </w:r>
          </w:p>
          <w:p w:rsidR="001F0CAE" w:rsidRPr="005308EC" w:rsidRDefault="001F0CAE" w:rsidP="001F0CAE">
            <w:pPr>
              <w:shd w:val="clear" w:color="auto" w:fill="FFFFFF"/>
              <w:tabs>
                <w:tab w:val="left" w:pos="514"/>
              </w:tabs>
              <w:spacing w:line="240" w:lineRule="auto"/>
              <w:ind w:right="-108"/>
              <w:contextualSpacing/>
              <w:jc w:val="both"/>
              <w:rPr>
                <w:rFonts w:ascii="Times New Roman" w:hAnsi="Times New Roman" w:cs="Times New Roman"/>
                <w:sz w:val="28"/>
                <w:szCs w:val="28"/>
              </w:rPr>
            </w:pPr>
            <w:r w:rsidRPr="005308EC">
              <w:rPr>
                <w:rFonts w:ascii="Times New Roman" w:hAnsi="Times New Roman" w:cs="Times New Roman"/>
                <w:sz w:val="28"/>
                <w:szCs w:val="28"/>
              </w:rPr>
              <w:t>Строительство и капитальный ремонт.</w:t>
            </w:r>
          </w:p>
          <w:p w:rsidR="001F0CAE" w:rsidRDefault="001F0CAE" w:rsidP="001F0CAE">
            <w:pPr>
              <w:shd w:val="clear" w:color="auto" w:fill="FFFFFF"/>
              <w:tabs>
                <w:tab w:val="left" w:pos="514"/>
              </w:tabs>
              <w:spacing w:line="240" w:lineRule="auto"/>
              <w:ind w:right="-108"/>
              <w:contextualSpacing/>
              <w:jc w:val="both"/>
              <w:rPr>
                <w:rFonts w:ascii="Times New Roman" w:hAnsi="Times New Roman" w:cs="Times New Roman"/>
                <w:spacing w:val="3"/>
                <w:sz w:val="28"/>
                <w:szCs w:val="28"/>
              </w:rPr>
            </w:pPr>
            <w:r w:rsidRPr="005308EC">
              <w:rPr>
                <w:rFonts w:ascii="Times New Roman" w:hAnsi="Times New Roman" w:cs="Times New Roman"/>
                <w:sz w:val="28"/>
                <w:szCs w:val="28"/>
              </w:rPr>
              <w:t>Содержание основных фондов в технически исправном состоянии.</w:t>
            </w:r>
            <w:r w:rsidRPr="005308EC">
              <w:rPr>
                <w:rFonts w:ascii="Times New Roman" w:hAnsi="Times New Roman" w:cs="Times New Roman"/>
                <w:spacing w:val="3"/>
                <w:sz w:val="28"/>
                <w:szCs w:val="28"/>
              </w:rPr>
              <w:t xml:space="preserve">  </w:t>
            </w:r>
          </w:p>
          <w:p w:rsidR="001F0CAE" w:rsidRDefault="001F0CAE" w:rsidP="001F0CAE">
            <w:pPr>
              <w:shd w:val="clear" w:color="auto" w:fill="FFFFFF"/>
              <w:tabs>
                <w:tab w:val="left" w:pos="514"/>
              </w:tabs>
              <w:spacing w:line="240" w:lineRule="auto"/>
              <w:ind w:right="-108"/>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Обеспечение коммунального обслуживания.</w:t>
            </w:r>
          </w:p>
          <w:p w:rsidR="001F0CAE" w:rsidRPr="003F2DD3" w:rsidRDefault="001F0CAE" w:rsidP="001F0CAE">
            <w:pPr>
              <w:shd w:val="clear" w:color="auto" w:fill="FFFFFF"/>
              <w:tabs>
                <w:tab w:val="left" w:pos="514"/>
              </w:tabs>
              <w:spacing w:line="240" w:lineRule="auto"/>
              <w:ind w:right="-108"/>
              <w:contextualSpacing/>
              <w:jc w:val="both"/>
              <w:rPr>
                <w:rFonts w:ascii="Times New Roman" w:eastAsia="Times New Roman" w:hAnsi="Times New Roman" w:cs="Times New Roman"/>
                <w:color w:val="000000"/>
                <w:sz w:val="28"/>
                <w:szCs w:val="28"/>
              </w:rPr>
            </w:pPr>
            <w:r w:rsidRPr="00144024">
              <w:rPr>
                <w:rFonts w:ascii="Times New Roman" w:eastAsia="Times New Roman" w:hAnsi="Times New Roman" w:cs="Times New Roman"/>
                <w:color w:val="000000"/>
                <w:sz w:val="28"/>
                <w:szCs w:val="28"/>
              </w:rPr>
              <w:t>Финансовый аудит ресурсоснабжающих предприятий</w:t>
            </w:r>
          </w:p>
        </w:tc>
      </w:tr>
      <w:tr w:rsidR="001F0CAE" w:rsidRPr="005308EC" w:rsidTr="001572F6">
        <w:tc>
          <w:tcPr>
            <w:tcW w:w="2448" w:type="dxa"/>
          </w:tcPr>
          <w:p w:rsidR="001F0CAE" w:rsidRPr="005308EC" w:rsidRDefault="001F0CAE" w:rsidP="001F0CAE">
            <w:pPr>
              <w:shd w:val="clear" w:color="auto" w:fill="FFFFFF"/>
              <w:tabs>
                <w:tab w:val="left" w:pos="514"/>
              </w:tabs>
              <w:spacing w:line="240" w:lineRule="auto"/>
              <w:contextualSpacing/>
              <w:jc w:val="center"/>
              <w:rPr>
                <w:rFonts w:ascii="Times New Roman" w:hAnsi="Times New Roman" w:cs="Times New Roman"/>
                <w:spacing w:val="3"/>
                <w:sz w:val="28"/>
                <w:szCs w:val="28"/>
              </w:rPr>
            </w:pPr>
            <w:r w:rsidRPr="005308EC">
              <w:rPr>
                <w:rFonts w:ascii="Times New Roman" w:hAnsi="Times New Roman" w:cs="Times New Roman"/>
                <w:spacing w:val="3"/>
                <w:sz w:val="28"/>
                <w:szCs w:val="28"/>
              </w:rPr>
              <w:t xml:space="preserve">Ожидаемые </w:t>
            </w:r>
            <w:r w:rsidRPr="005308EC">
              <w:rPr>
                <w:rFonts w:ascii="Times New Roman" w:hAnsi="Times New Roman" w:cs="Times New Roman"/>
                <w:spacing w:val="3"/>
                <w:sz w:val="28"/>
                <w:szCs w:val="28"/>
              </w:rPr>
              <w:lastRenderedPageBreak/>
              <w:t>конечные результаты реализации муниципальной Программы</w:t>
            </w:r>
          </w:p>
          <w:p w:rsidR="001F0CAE" w:rsidRPr="005308EC" w:rsidRDefault="001F0CAE" w:rsidP="001F0CAE">
            <w:pPr>
              <w:shd w:val="clear" w:color="auto" w:fill="FFFFFF"/>
              <w:tabs>
                <w:tab w:val="left" w:pos="514"/>
              </w:tabs>
              <w:spacing w:line="240" w:lineRule="auto"/>
              <w:contextualSpacing/>
              <w:jc w:val="center"/>
              <w:rPr>
                <w:rFonts w:ascii="Times New Roman" w:hAnsi="Times New Roman" w:cs="Times New Roman"/>
                <w:spacing w:val="3"/>
                <w:sz w:val="28"/>
                <w:szCs w:val="28"/>
              </w:rPr>
            </w:pPr>
            <w:r w:rsidRPr="005308EC">
              <w:rPr>
                <w:rFonts w:ascii="Times New Roman" w:hAnsi="Times New Roman" w:cs="Times New Roman"/>
                <w:spacing w:val="3"/>
                <w:sz w:val="28"/>
                <w:szCs w:val="28"/>
              </w:rPr>
              <w:t>и показатели эффективности</w:t>
            </w:r>
          </w:p>
        </w:tc>
        <w:tc>
          <w:tcPr>
            <w:tcW w:w="7016" w:type="dxa"/>
          </w:tcPr>
          <w:p w:rsidR="001F0CAE" w:rsidRPr="001F0CAE" w:rsidRDefault="001F0CAE" w:rsidP="001F0CAE">
            <w:pPr>
              <w:widowControl w:val="0"/>
              <w:autoSpaceDE w:val="0"/>
              <w:autoSpaceDN w:val="0"/>
              <w:adjustRightInd w:val="0"/>
              <w:spacing w:line="240" w:lineRule="auto"/>
              <w:contextualSpacing/>
              <w:jc w:val="both"/>
              <w:rPr>
                <w:rFonts w:ascii="Times New Roman" w:hAnsi="Times New Roman" w:cs="Times New Roman"/>
                <w:sz w:val="28"/>
                <w:szCs w:val="28"/>
              </w:rPr>
            </w:pPr>
            <w:r w:rsidRPr="001F0CAE">
              <w:rPr>
                <w:rFonts w:ascii="Times New Roman" w:hAnsi="Times New Roman" w:cs="Times New Roman"/>
                <w:sz w:val="28"/>
                <w:szCs w:val="28"/>
              </w:rPr>
              <w:lastRenderedPageBreak/>
              <w:t xml:space="preserve">Реализация программы позволит достичь к 2035 году </w:t>
            </w:r>
            <w:r w:rsidRPr="001F0CAE">
              <w:rPr>
                <w:rFonts w:ascii="Times New Roman" w:hAnsi="Times New Roman" w:cs="Times New Roman"/>
                <w:sz w:val="28"/>
                <w:szCs w:val="28"/>
              </w:rPr>
              <w:lastRenderedPageBreak/>
              <w:t>следующие показатели:</w:t>
            </w:r>
          </w:p>
          <w:p w:rsidR="001F0CAE" w:rsidRPr="005308EC" w:rsidRDefault="001F0CAE" w:rsidP="001F0CAE">
            <w:pPr>
              <w:widowControl w:val="0"/>
              <w:autoSpaceDE w:val="0"/>
              <w:autoSpaceDN w:val="0"/>
              <w:adjustRightInd w:val="0"/>
              <w:spacing w:line="240" w:lineRule="auto"/>
              <w:contextualSpacing/>
              <w:jc w:val="both"/>
              <w:rPr>
                <w:rFonts w:ascii="Times New Roman" w:hAnsi="Times New Roman" w:cs="Times New Roman"/>
                <w:sz w:val="28"/>
                <w:szCs w:val="28"/>
              </w:rPr>
            </w:pPr>
            <w:r w:rsidRPr="005308EC">
              <w:rPr>
                <w:rFonts w:ascii="Times New Roman" w:hAnsi="Times New Roman" w:cs="Times New Roman"/>
                <w:sz w:val="28"/>
                <w:szCs w:val="28"/>
              </w:rPr>
              <w:t xml:space="preserve">- </w:t>
            </w:r>
            <w:r>
              <w:rPr>
                <w:rFonts w:ascii="Times New Roman" w:hAnsi="Times New Roman" w:cs="Times New Roman"/>
                <w:sz w:val="28"/>
                <w:szCs w:val="28"/>
              </w:rPr>
              <w:t xml:space="preserve">сокращение </w:t>
            </w:r>
            <w:r w:rsidRPr="005308EC">
              <w:rPr>
                <w:rFonts w:ascii="Times New Roman" w:hAnsi="Times New Roman" w:cs="Times New Roman"/>
                <w:sz w:val="28"/>
                <w:szCs w:val="28"/>
              </w:rPr>
              <w:t>уровн</w:t>
            </w:r>
            <w:r>
              <w:rPr>
                <w:rFonts w:ascii="Times New Roman" w:hAnsi="Times New Roman" w:cs="Times New Roman"/>
                <w:sz w:val="28"/>
                <w:szCs w:val="28"/>
              </w:rPr>
              <w:t>я</w:t>
            </w:r>
            <w:r w:rsidRPr="005308EC">
              <w:rPr>
                <w:rFonts w:ascii="Times New Roman" w:hAnsi="Times New Roman" w:cs="Times New Roman"/>
                <w:sz w:val="28"/>
                <w:szCs w:val="28"/>
              </w:rPr>
              <w:t xml:space="preserve"> потерь электрической энергии в сетях электроснабжения</w:t>
            </w:r>
            <w:r>
              <w:rPr>
                <w:rFonts w:ascii="Times New Roman" w:hAnsi="Times New Roman" w:cs="Times New Roman"/>
                <w:sz w:val="28"/>
                <w:szCs w:val="28"/>
              </w:rPr>
              <w:t xml:space="preserve"> до</w:t>
            </w:r>
            <w:r w:rsidRPr="005308EC">
              <w:rPr>
                <w:rFonts w:ascii="Times New Roman" w:hAnsi="Times New Roman" w:cs="Times New Roman"/>
                <w:sz w:val="28"/>
                <w:szCs w:val="28"/>
              </w:rPr>
              <w:t xml:space="preserve"> 14,</w:t>
            </w:r>
            <w:r>
              <w:rPr>
                <w:rFonts w:ascii="Times New Roman" w:hAnsi="Times New Roman" w:cs="Times New Roman"/>
                <w:sz w:val="28"/>
                <w:szCs w:val="28"/>
              </w:rPr>
              <w:t>0 процентов с дальнейшим поддержание уровня потерь;</w:t>
            </w:r>
          </w:p>
          <w:p w:rsidR="001F0CAE" w:rsidRDefault="001F0CAE" w:rsidP="001F0CAE">
            <w:pPr>
              <w:widowControl w:val="0"/>
              <w:autoSpaceDE w:val="0"/>
              <w:autoSpaceDN w:val="0"/>
              <w:adjustRightInd w:val="0"/>
              <w:spacing w:line="240" w:lineRule="auto"/>
              <w:contextualSpacing/>
              <w:jc w:val="both"/>
              <w:rPr>
                <w:rFonts w:ascii="Times New Roman" w:hAnsi="Times New Roman" w:cs="Times New Roman"/>
                <w:sz w:val="28"/>
                <w:szCs w:val="28"/>
              </w:rPr>
            </w:pPr>
            <w:r w:rsidRPr="005308EC">
              <w:rPr>
                <w:rFonts w:ascii="Times New Roman" w:hAnsi="Times New Roman" w:cs="Times New Roman"/>
                <w:sz w:val="28"/>
                <w:szCs w:val="28"/>
              </w:rPr>
              <w:t>- уровень износа сетей электроснабжения</w:t>
            </w:r>
            <w:r>
              <w:rPr>
                <w:rFonts w:ascii="Times New Roman" w:hAnsi="Times New Roman" w:cs="Times New Roman"/>
                <w:sz w:val="28"/>
                <w:szCs w:val="28"/>
              </w:rPr>
              <w:t xml:space="preserve"> к 2035 году составит 40,8 процента;</w:t>
            </w:r>
            <w:r w:rsidRPr="005308EC">
              <w:rPr>
                <w:rFonts w:ascii="Times New Roman" w:hAnsi="Times New Roman" w:cs="Times New Roman"/>
                <w:sz w:val="28"/>
                <w:szCs w:val="28"/>
              </w:rPr>
              <w:t xml:space="preserve"> </w:t>
            </w:r>
          </w:p>
          <w:p w:rsidR="001F0CAE" w:rsidRDefault="001F0CAE" w:rsidP="001F0CAE">
            <w:pPr>
              <w:widowControl w:val="0"/>
              <w:autoSpaceDE w:val="0"/>
              <w:autoSpaceDN w:val="0"/>
              <w:adjustRightInd w:val="0"/>
              <w:spacing w:line="240" w:lineRule="auto"/>
              <w:contextualSpacing/>
              <w:jc w:val="both"/>
              <w:rPr>
                <w:rFonts w:ascii="Times New Roman" w:hAnsi="Times New Roman" w:cs="Times New Roman"/>
                <w:sz w:val="28"/>
                <w:szCs w:val="28"/>
              </w:rPr>
            </w:pPr>
            <w:r w:rsidRPr="005308EC">
              <w:rPr>
                <w:rFonts w:ascii="Times New Roman" w:hAnsi="Times New Roman" w:cs="Times New Roman"/>
                <w:sz w:val="28"/>
                <w:szCs w:val="28"/>
              </w:rPr>
              <w:t xml:space="preserve">- </w:t>
            </w:r>
            <w:r>
              <w:rPr>
                <w:rFonts w:ascii="Times New Roman" w:hAnsi="Times New Roman" w:cs="Times New Roman"/>
                <w:sz w:val="28"/>
                <w:szCs w:val="28"/>
              </w:rPr>
              <w:t>у</w:t>
            </w:r>
            <w:r w:rsidRPr="005308EC">
              <w:rPr>
                <w:rFonts w:ascii="Times New Roman" w:hAnsi="Times New Roman" w:cs="Times New Roman"/>
                <w:sz w:val="28"/>
                <w:szCs w:val="28"/>
              </w:rPr>
              <w:t>дельная величина потребления электрической энергии муниципальными бюджетными учреждениями</w:t>
            </w:r>
            <w:r>
              <w:rPr>
                <w:rFonts w:ascii="Times New Roman" w:hAnsi="Times New Roman" w:cs="Times New Roman"/>
                <w:sz w:val="28"/>
                <w:szCs w:val="28"/>
              </w:rPr>
              <w:t xml:space="preserve"> составит 236,2 </w:t>
            </w:r>
            <w:r w:rsidRPr="005308EC">
              <w:rPr>
                <w:rFonts w:ascii="Times New Roman" w:hAnsi="Times New Roman" w:cs="Times New Roman"/>
                <w:sz w:val="28"/>
                <w:szCs w:val="28"/>
              </w:rPr>
              <w:t>кВт/</w:t>
            </w:r>
            <w:proofErr w:type="gramStart"/>
            <w:r w:rsidRPr="005308EC">
              <w:rPr>
                <w:rFonts w:ascii="Times New Roman" w:hAnsi="Times New Roman" w:cs="Times New Roman"/>
                <w:sz w:val="28"/>
                <w:szCs w:val="28"/>
              </w:rPr>
              <w:t>ч</w:t>
            </w:r>
            <w:proofErr w:type="gramEnd"/>
            <w:r w:rsidRPr="005308EC">
              <w:rPr>
                <w:rFonts w:ascii="Times New Roman" w:hAnsi="Times New Roman" w:cs="Times New Roman"/>
                <w:sz w:val="28"/>
                <w:szCs w:val="28"/>
              </w:rPr>
              <w:t xml:space="preserve"> на 1 человека населения</w:t>
            </w:r>
            <w:r>
              <w:rPr>
                <w:rFonts w:ascii="Times New Roman" w:hAnsi="Times New Roman" w:cs="Times New Roman"/>
                <w:sz w:val="28"/>
                <w:szCs w:val="28"/>
              </w:rPr>
              <w:t>;</w:t>
            </w:r>
          </w:p>
          <w:p w:rsidR="001F0CAE" w:rsidRDefault="001F0CAE" w:rsidP="001F0CAE">
            <w:pPr>
              <w:widowControl w:val="0"/>
              <w:autoSpaceDE w:val="0"/>
              <w:autoSpaceDN w:val="0"/>
              <w:adjustRightInd w:val="0"/>
              <w:spacing w:line="240" w:lineRule="auto"/>
              <w:contextualSpacing/>
              <w:jc w:val="both"/>
              <w:rPr>
                <w:rFonts w:ascii="Times New Roman" w:hAnsi="Times New Roman" w:cs="Times New Roman"/>
                <w:spacing w:val="3"/>
                <w:sz w:val="28"/>
                <w:szCs w:val="28"/>
              </w:rPr>
            </w:pPr>
            <w:r>
              <w:rPr>
                <w:rFonts w:ascii="Times New Roman" w:hAnsi="Times New Roman" w:cs="Times New Roman"/>
                <w:spacing w:val="3"/>
                <w:sz w:val="28"/>
                <w:szCs w:val="28"/>
              </w:rPr>
              <w:t>- сокращение доли потерь тепловой энергии в суммарном объеме отпуска тепловой энергии до 23,0 процентов</w:t>
            </w:r>
            <w:r>
              <w:rPr>
                <w:rFonts w:ascii="Times New Roman" w:hAnsi="Times New Roman" w:cs="Times New Roman"/>
                <w:sz w:val="28"/>
                <w:szCs w:val="28"/>
              </w:rPr>
              <w:t xml:space="preserve"> с дальнейшим поддержание уровня потерь;</w:t>
            </w:r>
          </w:p>
          <w:p w:rsidR="001F0CAE" w:rsidRDefault="001F0CAE" w:rsidP="001F0CAE">
            <w:pPr>
              <w:widowControl w:val="0"/>
              <w:autoSpaceDE w:val="0"/>
              <w:autoSpaceDN w:val="0"/>
              <w:adjustRightInd w:val="0"/>
              <w:spacing w:line="240" w:lineRule="auto"/>
              <w:contextualSpacing/>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 сокращение расходов топлива до 84,5 </w:t>
            </w:r>
            <w:proofErr w:type="spellStart"/>
            <w:r>
              <w:rPr>
                <w:rFonts w:ascii="Times New Roman" w:hAnsi="Times New Roman" w:cs="Times New Roman"/>
                <w:spacing w:val="3"/>
                <w:sz w:val="28"/>
                <w:szCs w:val="28"/>
              </w:rPr>
              <w:t>тнт</w:t>
            </w:r>
            <w:proofErr w:type="spellEnd"/>
            <w:r>
              <w:rPr>
                <w:rFonts w:ascii="Times New Roman" w:hAnsi="Times New Roman" w:cs="Times New Roman"/>
                <w:spacing w:val="3"/>
                <w:sz w:val="28"/>
                <w:szCs w:val="28"/>
              </w:rPr>
              <w:t>;</w:t>
            </w:r>
          </w:p>
          <w:p w:rsidR="001F0CAE" w:rsidRPr="005308EC" w:rsidRDefault="001F0CAE" w:rsidP="001F0CAE">
            <w:pPr>
              <w:widowControl w:val="0"/>
              <w:autoSpaceDE w:val="0"/>
              <w:autoSpaceDN w:val="0"/>
              <w:adjustRightInd w:val="0"/>
              <w:spacing w:line="240" w:lineRule="auto"/>
              <w:contextualSpacing/>
              <w:jc w:val="both"/>
              <w:rPr>
                <w:rFonts w:ascii="Times New Roman" w:hAnsi="Times New Roman" w:cs="Times New Roman"/>
                <w:sz w:val="28"/>
                <w:szCs w:val="28"/>
              </w:rPr>
            </w:pPr>
            <w:r w:rsidRPr="005308EC">
              <w:rPr>
                <w:rFonts w:ascii="Times New Roman" w:hAnsi="Times New Roman" w:cs="Times New Roman"/>
                <w:sz w:val="28"/>
                <w:szCs w:val="28"/>
              </w:rPr>
              <w:t>-</w:t>
            </w:r>
            <w:r>
              <w:rPr>
                <w:rFonts w:ascii="Times New Roman" w:hAnsi="Times New Roman" w:cs="Times New Roman"/>
                <w:sz w:val="28"/>
                <w:szCs w:val="28"/>
              </w:rPr>
              <w:t xml:space="preserve">увеличение </w:t>
            </w:r>
            <w:r w:rsidRPr="005308EC">
              <w:rPr>
                <w:rFonts w:ascii="Times New Roman" w:hAnsi="Times New Roman" w:cs="Times New Roman"/>
                <w:sz w:val="28"/>
                <w:szCs w:val="28"/>
              </w:rPr>
              <w:t>дол</w:t>
            </w:r>
            <w:r>
              <w:rPr>
                <w:rFonts w:ascii="Times New Roman" w:hAnsi="Times New Roman" w:cs="Times New Roman"/>
                <w:sz w:val="28"/>
                <w:szCs w:val="28"/>
              </w:rPr>
              <w:t>и</w:t>
            </w:r>
            <w:r w:rsidRPr="005308EC">
              <w:rPr>
                <w:rFonts w:ascii="Times New Roman" w:hAnsi="Times New Roman" w:cs="Times New Roman"/>
                <w:sz w:val="28"/>
                <w:szCs w:val="28"/>
              </w:rPr>
              <w:t xml:space="preserve"> </w:t>
            </w:r>
            <w:r w:rsidRPr="00541F8C">
              <w:rPr>
                <w:rFonts w:ascii="Times New Roman" w:hAnsi="Times New Roman" w:cs="Times New Roman"/>
                <w:i/>
                <w:sz w:val="28"/>
                <w:szCs w:val="28"/>
              </w:rPr>
              <w:t>населения</w:t>
            </w:r>
            <w:r w:rsidRPr="005308EC">
              <w:rPr>
                <w:rFonts w:ascii="Times New Roman" w:hAnsi="Times New Roman" w:cs="Times New Roman"/>
                <w:sz w:val="28"/>
                <w:szCs w:val="28"/>
              </w:rPr>
              <w:t>, имеющего доступ к централизованному водоснабжению и канализационной системе</w:t>
            </w:r>
            <w:r>
              <w:rPr>
                <w:rFonts w:ascii="Times New Roman" w:hAnsi="Times New Roman" w:cs="Times New Roman"/>
                <w:sz w:val="28"/>
                <w:szCs w:val="28"/>
              </w:rPr>
              <w:t xml:space="preserve"> до </w:t>
            </w:r>
            <w:r w:rsidRPr="005308EC">
              <w:rPr>
                <w:rFonts w:ascii="Times New Roman" w:hAnsi="Times New Roman" w:cs="Times New Roman"/>
                <w:sz w:val="28"/>
                <w:szCs w:val="28"/>
              </w:rPr>
              <w:t xml:space="preserve"> </w:t>
            </w:r>
            <w:r>
              <w:rPr>
                <w:rFonts w:ascii="Times New Roman" w:hAnsi="Times New Roman" w:cs="Times New Roman"/>
                <w:sz w:val="28"/>
                <w:szCs w:val="28"/>
              </w:rPr>
              <w:t>77,2 процентов;</w:t>
            </w:r>
          </w:p>
          <w:p w:rsidR="001F0CAE" w:rsidRPr="005308EC" w:rsidRDefault="001F0CAE" w:rsidP="001F0CAE">
            <w:pPr>
              <w:widowControl w:val="0"/>
              <w:autoSpaceDE w:val="0"/>
              <w:autoSpaceDN w:val="0"/>
              <w:adjustRightInd w:val="0"/>
              <w:spacing w:line="240" w:lineRule="auto"/>
              <w:contextualSpacing/>
              <w:jc w:val="both"/>
              <w:rPr>
                <w:rFonts w:ascii="Times New Roman" w:hAnsi="Times New Roman" w:cs="Times New Roman"/>
                <w:sz w:val="28"/>
                <w:szCs w:val="28"/>
              </w:rPr>
            </w:pPr>
            <w:r w:rsidRPr="005308EC">
              <w:rPr>
                <w:rFonts w:ascii="Times New Roman" w:hAnsi="Times New Roman" w:cs="Times New Roman"/>
                <w:sz w:val="28"/>
                <w:szCs w:val="28"/>
              </w:rPr>
              <w:t xml:space="preserve">- </w:t>
            </w:r>
            <w:r>
              <w:rPr>
                <w:rFonts w:ascii="Times New Roman" w:hAnsi="Times New Roman" w:cs="Times New Roman"/>
                <w:sz w:val="28"/>
                <w:szCs w:val="28"/>
              </w:rPr>
              <w:t xml:space="preserve">сокращение </w:t>
            </w:r>
            <w:r w:rsidRPr="005308EC">
              <w:rPr>
                <w:rFonts w:ascii="Times New Roman" w:hAnsi="Times New Roman" w:cs="Times New Roman"/>
                <w:sz w:val="28"/>
                <w:szCs w:val="28"/>
              </w:rPr>
              <w:t>уровн</w:t>
            </w:r>
            <w:r>
              <w:rPr>
                <w:rFonts w:ascii="Times New Roman" w:hAnsi="Times New Roman" w:cs="Times New Roman"/>
                <w:sz w:val="28"/>
                <w:szCs w:val="28"/>
              </w:rPr>
              <w:t>я</w:t>
            </w:r>
            <w:r w:rsidRPr="005308EC">
              <w:rPr>
                <w:rFonts w:ascii="Times New Roman" w:hAnsi="Times New Roman" w:cs="Times New Roman"/>
                <w:sz w:val="28"/>
                <w:szCs w:val="28"/>
              </w:rPr>
              <w:t xml:space="preserve"> потерь воды в сетях централизованного водоснабжения</w:t>
            </w:r>
            <w:r>
              <w:rPr>
                <w:rFonts w:ascii="Times New Roman" w:hAnsi="Times New Roman" w:cs="Times New Roman"/>
                <w:sz w:val="28"/>
                <w:szCs w:val="28"/>
              </w:rPr>
              <w:t xml:space="preserve"> до 1</w:t>
            </w:r>
            <w:r w:rsidRPr="005308EC">
              <w:rPr>
                <w:rFonts w:ascii="Times New Roman" w:hAnsi="Times New Roman" w:cs="Times New Roman"/>
                <w:sz w:val="28"/>
                <w:szCs w:val="28"/>
              </w:rPr>
              <w:t>6</w:t>
            </w:r>
            <w:r>
              <w:rPr>
                <w:rFonts w:ascii="Times New Roman" w:hAnsi="Times New Roman" w:cs="Times New Roman"/>
                <w:sz w:val="28"/>
                <w:szCs w:val="28"/>
              </w:rPr>
              <w:t>,0 процентов;</w:t>
            </w:r>
          </w:p>
          <w:p w:rsidR="001F0CAE" w:rsidRDefault="001F0CAE" w:rsidP="001F0CAE">
            <w:pPr>
              <w:widowControl w:val="0"/>
              <w:autoSpaceDE w:val="0"/>
              <w:autoSpaceDN w:val="0"/>
              <w:adjustRightInd w:val="0"/>
              <w:spacing w:line="240" w:lineRule="auto"/>
              <w:contextualSpacing/>
              <w:jc w:val="both"/>
              <w:rPr>
                <w:rFonts w:ascii="Times New Roman" w:hAnsi="Times New Roman" w:cs="Times New Roman"/>
                <w:spacing w:val="3"/>
                <w:sz w:val="28"/>
                <w:szCs w:val="28"/>
              </w:rPr>
            </w:pPr>
            <w:r w:rsidRPr="00541F8C">
              <w:rPr>
                <w:rFonts w:ascii="Times New Roman" w:hAnsi="Times New Roman" w:cs="Times New Roman"/>
                <w:spacing w:val="3"/>
                <w:sz w:val="28"/>
                <w:szCs w:val="28"/>
              </w:rPr>
              <w:t>- уровень износа сетей теплоснабжения</w:t>
            </w:r>
            <w:r>
              <w:rPr>
                <w:rFonts w:ascii="Times New Roman" w:hAnsi="Times New Roman" w:cs="Times New Roman"/>
                <w:spacing w:val="3"/>
                <w:sz w:val="28"/>
                <w:szCs w:val="28"/>
              </w:rPr>
              <w:t xml:space="preserve"> составит 66,0 процента с дальнейшим поддержанием уровня;</w:t>
            </w:r>
          </w:p>
          <w:p w:rsidR="001F0CAE" w:rsidRDefault="001F0CAE" w:rsidP="001F0CAE">
            <w:pPr>
              <w:widowControl w:val="0"/>
              <w:autoSpaceDE w:val="0"/>
              <w:autoSpaceDN w:val="0"/>
              <w:adjustRightInd w:val="0"/>
              <w:spacing w:line="240" w:lineRule="auto"/>
              <w:contextualSpacing/>
              <w:jc w:val="both"/>
              <w:rPr>
                <w:rFonts w:ascii="Times New Roman" w:hAnsi="Times New Roman" w:cs="Times New Roman"/>
                <w:sz w:val="28"/>
                <w:szCs w:val="28"/>
              </w:rPr>
            </w:pPr>
            <w:r w:rsidRPr="005308EC">
              <w:rPr>
                <w:rFonts w:ascii="Times New Roman" w:hAnsi="Times New Roman" w:cs="Times New Roman"/>
                <w:sz w:val="28"/>
                <w:szCs w:val="28"/>
              </w:rPr>
              <w:t>- уровень износа объектов водоснабжения / водоотведения</w:t>
            </w:r>
            <w:r>
              <w:rPr>
                <w:rFonts w:ascii="Times New Roman" w:hAnsi="Times New Roman" w:cs="Times New Roman"/>
                <w:sz w:val="28"/>
                <w:szCs w:val="28"/>
              </w:rPr>
              <w:t xml:space="preserve"> составит</w:t>
            </w:r>
            <w:r w:rsidRPr="005308EC">
              <w:rPr>
                <w:rFonts w:ascii="Times New Roman" w:hAnsi="Times New Roman" w:cs="Times New Roman"/>
                <w:sz w:val="28"/>
                <w:szCs w:val="28"/>
              </w:rPr>
              <w:t xml:space="preserve"> -</w:t>
            </w:r>
            <w:r>
              <w:rPr>
                <w:rFonts w:ascii="Times New Roman" w:hAnsi="Times New Roman" w:cs="Times New Roman"/>
                <w:sz w:val="28"/>
                <w:szCs w:val="28"/>
              </w:rPr>
              <w:t xml:space="preserve"> 60</w:t>
            </w:r>
            <w:r w:rsidRPr="005308EC">
              <w:rPr>
                <w:rFonts w:ascii="Times New Roman" w:hAnsi="Times New Roman" w:cs="Times New Roman"/>
                <w:sz w:val="28"/>
                <w:szCs w:val="28"/>
              </w:rPr>
              <w:t>/</w:t>
            </w:r>
            <w:r>
              <w:rPr>
                <w:rFonts w:ascii="Times New Roman" w:hAnsi="Times New Roman" w:cs="Times New Roman"/>
                <w:sz w:val="28"/>
                <w:szCs w:val="28"/>
              </w:rPr>
              <w:t>35 процентов с дальнейшим поддержанием уровня;</w:t>
            </w:r>
          </w:p>
          <w:p w:rsidR="001F0CAE" w:rsidRDefault="001F0CAE" w:rsidP="001F0CAE">
            <w:pPr>
              <w:widowControl w:val="0"/>
              <w:autoSpaceDE w:val="0"/>
              <w:autoSpaceDN w:val="0"/>
              <w:adjustRightInd w:val="0"/>
              <w:spacing w:line="240" w:lineRule="auto"/>
              <w:contextualSpacing/>
              <w:jc w:val="both"/>
              <w:rPr>
                <w:rFonts w:ascii="Times New Roman" w:eastAsia="Times New Roman" w:hAnsi="Times New Roman" w:cs="Times New Roman"/>
                <w:color w:val="000000"/>
                <w:sz w:val="28"/>
                <w:szCs w:val="28"/>
              </w:rPr>
            </w:pPr>
            <w:r w:rsidRPr="005607C1">
              <w:rPr>
                <w:rFonts w:ascii="Times New Roman" w:hAnsi="Times New Roman" w:cs="Times New Roman"/>
                <w:sz w:val="28"/>
                <w:szCs w:val="28"/>
              </w:rPr>
              <w:t>-</w:t>
            </w:r>
            <w:r w:rsidRPr="005607C1">
              <w:rPr>
                <w:rFonts w:ascii="Times New Roman" w:eastAsia="Times New Roman" w:hAnsi="Times New Roman" w:cs="Times New Roman"/>
                <w:color w:val="000000"/>
                <w:sz w:val="28"/>
                <w:szCs w:val="28"/>
              </w:rPr>
              <w:t xml:space="preserve"> возмещение организациям убытков, связанных с применением регулируемых тарифов на электрическую энергию, поставляемую населению в зонах децентрализованного энергоснабжения</w:t>
            </w:r>
            <w:r>
              <w:rPr>
                <w:rFonts w:ascii="Times New Roman" w:eastAsia="Times New Roman" w:hAnsi="Times New Roman" w:cs="Times New Roman"/>
                <w:color w:val="000000"/>
                <w:sz w:val="28"/>
                <w:szCs w:val="28"/>
              </w:rPr>
              <w:t xml:space="preserve"> 100 процентов;</w:t>
            </w:r>
          </w:p>
          <w:p w:rsidR="001F0CAE" w:rsidRDefault="001F0CAE" w:rsidP="001F0CAE">
            <w:pPr>
              <w:widowControl w:val="0"/>
              <w:autoSpaceDE w:val="0"/>
              <w:autoSpaceDN w:val="0"/>
              <w:adjustRightInd w:val="0"/>
              <w:spacing w:line="240" w:lineRule="auto"/>
              <w:contextualSpacing/>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Pr="005607C1">
              <w:rPr>
                <w:rFonts w:ascii="Times New Roman" w:hAnsi="Times New Roman" w:cs="Times New Roman"/>
                <w:sz w:val="28"/>
                <w:szCs w:val="28"/>
              </w:rPr>
              <w:t>в</w:t>
            </w:r>
            <w:r w:rsidRPr="005607C1">
              <w:rPr>
                <w:rFonts w:ascii="Times New Roman" w:eastAsia="Times New Roman" w:hAnsi="Times New Roman" w:cs="Times New Roman"/>
                <w:color w:val="000000"/>
                <w:sz w:val="28"/>
                <w:szCs w:val="28"/>
              </w:rPr>
              <w:t>озмещение организациям убытков, связанных с применением регулируемых тарифов (цен) на тепловую энергию, поставляемую населению</w:t>
            </w:r>
            <w:r>
              <w:rPr>
                <w:rFonts w:ascii="Times New Roman" w:eastAsia="Times New Roman" w:hAnsi="Times New Roman" w:cs="Times New Roman"/>
                <w:color w:val="000000"/>
                <w:sz w:val="28"/>
                <w:szCs w:val="28"/>
              </w:rPr>
              <w:t xml:space="preserve"> 100 процентов;</w:t>
            </w:r>
          </w:p>
          <w:p w:rsidR="001F0CAE" w:rsidRDefault="001F0CAE" w:rsidP="001F0CAE">
            <w:pPr>
              <w:widowControl w:val="0"/>
              <w:autoSpaceDE w:val="0"/>
              <w:autoSpaceDN w:val="0"/>
              <w:adjustRightInd w:val="0"/>
              <w:spacing w:line="240" w:lineRule="auto"/>
              <w:contextualSpacing/>
              <w:jc w:val="both"/>
              <w:rPr>
                <w:rFonts w:ascii="Times New Roman" w:eastAsia="Times New Roman" w:hAnsi="Times New Roman" w:cs="Times New Roman"/>
                <w:color w:val="000000"/>
                <w:sz w:val="28"/>
                <w:szCs w:val="28"/>
              </w:rPr>
            </w:pPr>
            <w:r w:rsidRPr="005607C1">
              <w:rPr>
                <w:rFonts w:ascii="Times New Roman" w:hAnsi="Times New Roman" w:cs="Times New Roman"/>
                <w:sz w:val="28"/>
                <w:szCs w:val="28"/>
              </w:rPr>
              <w:t xml:space="preserve">- </w:t>
            </w:r>
            <w:r>
              <w:rPr>
                <w:rFonts w:ascii="Times New Roman" w:hAnsi="Times New Roman" w:cs="Times New Roman"/>
                <w:sz w:val="28"/>
                <w:szCs w:val="28"/>
              </w:rPr>
              <w:t>п</w:t>
            </w:r>
            <w:r w:rsidRPr="005607C1">
              <w:rPr>
                <w:rFonts w:ascii="Times New Roman" w:eastAsia="Times New Roman" w:hAnsi="Times New Roman" w:cs="Times New Roman"/>
                <w:color w:val="000000"/>
                <w:sz w:val="28"/>
                <w:szCs w:val="28"/>
              </w:rPr>
              <w:t>редоставление компенсации части расходов граждан на оплату коммунальных услуг, возникших в связи с ростом платы за данные услуги</w:t>
            </w:r>
            <w:r>
              <w:rPr>
                <w:rFonts w:ascii="Times New Roman" w:eastAsia="Times New Roman" w:hAnsi="Times New Roman" w:cs="Times New Roman"/>
                <w:color w:val="000000"/>
                <w:sz w:val="28"/>
                <w:szCs w:val="28"/>
              </w:rPr>
              <w:t xml:space="preserve"> 100 процентов;</w:t>
            </w:r>
          </w:p>
          <w:p w:rsidR="001F0CAE" w:rsidRDefault="001F0CAE" w:rsidP="001F0CAE">
            <w:pPr>
              <w:widowControl w:val="0"/>
              <w:autoSpaceDE w:val="0"/>
              <w:autoSpaceDN w:val="0"/>
              <w:adjustRightInd w:val="0"/>
              <w:spacing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субсидия за счет сре</w:t>
            </w:r>
            <w:proofErr w:type="gramStart"/>
            <w:r w:rsidRPr="005607C1">
              <w:rPr>
                <w:rFonts w:ascii="Times New Roman" w:eastAsia="Times New Roman" w:hAnsi="Times New Roman" w:cs="Times New Roman"/>
                <w:color w:val="000000"/>
                <w:sz w:val="28"/>
                <w:szCs w:val="28"/>
              </w:rPr>
              <w:t>дств кр</w:t>
            </w:r>
            <w:proofErr w:type="gramEnd"/>
            <w:r w:rsidRPr="005607C1">
              <w:rPr>
                <w:rFonts w:ascii="Times New Roman" w:eastAsia="Times New Roman" w:hAnsi="Times New Roman" w:cs="Times New Roman"/>
                <w:color w:val="000000"/>
                <w:sz w:val="28"/>
                <w:szCs w:val="28"/>
              </w:rPr>
              <w:t>аевого бюджета в целях возмещения затрат при оказании услуг по теплоснабжению, водоснабжению и водоотведению предприятиям</w:t>
            </w:r>
            <w:r>
              <w:rPr>
                <w:rFonts w:ascii="Times New Roman" w:eastAsia="Times New Roman" w:hAnsi="Times New Roman" w:cs="Times New Roman"/>
                <w:color w:val="000000"/>
                <w:sz w:val="28"/>
                <w:szCs w:val="28"/>
              </w:rPr>
              <w:t xml:space="preserve"> 100 процентов;</w:t>
            </w:r>
          </w:p>
          <w:p w:rsidR="001F0CAE" w:rsidRDefault="001F0CAE" w:rsidP="001F0CAE">
            <w:pPr>
              <w:widowControl w:val="0"/>
              <w:autoSpaceDE w:val="0"/>
              <w:autoSpaceDN w:val="0"/>
              <w:adjustRightInd w:val="0"/>
              <w:spacing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w:t>
            </w:r>
            <w:r w:rsidRPr="005607C1">
              <w:rPr>
                <w:rFonts w:ascii="Times New Roman" w:eastAsia="Times New Roman" w:hAnsi="Times New Roman" w:cs="Times New Roman"/>
                <w:color w:val="000000"/>
                <w:sz w:val="28"/>
                <w:szCs w:val="28"/>
              </w:rPr>
              <w:t>убсидия за счет сре</w:t>
            </w:r>
            <w:proofErr w:type="gramStart"/>
            <w:r w:rsidRPr="005607C1">
              <w:rPr>
                <w:rFonts w:ascii="Times New Roman" w:eastAsia="Times New Roman" w:hAnsi="Times New Roman" w:cs="Times New Roman"/>
                <w:color w:val="000000"/>
                <w:sz w:val="28"/>
                <w:szCs w:val="28"/>
              </w:rPr>
              <w:t>дств кр</w:t>
            </w:r>
            <w:proofErr w:type="gramEnd"/>
            <w:r w:rsidRPr="005607C1">
              <w:rPr>
                <w:rFonts w:ascii="Times New Roman" w:eastAsia="Times New Roman" w:hAnsi="Times New Roman" w:cs="Times New Roman"/>
                <w:color w:val="000000"/>
                <w:sz w:val="28"/>
                <w:szCs w:val="28"/>
              </w:rPr>
              <w:t>аевого бюджета в целях возмещения затрат при оказании услуг по теплоснабжению, водоснабжению и водоотведению предприятиям</w:t>
            </w:r>
            <w:r>
              <w:rPr>
                <w:rFonts w:ascii="Times New Roman" w:eastAsia="Times New Roman" w:hAnsi="Times New Roman" w:cs="Times New Roman"/>
                <w:color w:val="000000"/>
                <w:sz w:val="28"/>
                <w:szCs w:val="28"/>
              </w:rPr>
              <w:t xml:space="preserve"> 100 процентов;</w:t>
            </w:r>
          </w:p>
          <w:p w:rsidR="001F0CAE" w:rsidRDefault="001F0CAE" w:rsidP="001F0CAE">
            <w:pPr>
              <w:widowControl w:val="0"/>
              <w:autoSpaceDE w:val="0"/>
              <w:autoSpaceDN w:val="0"/>
              <w:adjustRightInd w:val="0"/>
              <w:spacing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w:t>
            </w:r>
            <w:r w:rsidRPr="005607C1">
              <w:rPr>
                <w:rFonts w:ascii="Times New Roman" w:eastAsia="Times New Roman" w:hAnsi="Times New Roman" w:cs="Times New Roman"/>
                <w:color w:val="000000"/>
                <w:sz w:val="28"/>
                <w:szCs w:val="28"/>
              </w:rPr>
              <w:t>роизводственный контроль децентрализованных источников водоснабжения сельских поселений</w:t>
            </w:r>
            <w:r>
              <w:rPr>
                <w:rFonts w:ascii="Times New Roman" w:eastAsia="Times New Roman" w:hAnsi="Times New Roman" w:cs="Times New Roman"/>
                <w:color w:val="000000"/>
                <w:sz w:val="28"/>
                <w:szCs w:val="28"/>
              </w:rPr>
              <w:t xml:space="preserve"> 100 процентов;</w:t>
            </w:r>
          </w:p>
          <w:p w:rsidR="001F0CAE" w:rsidRPr="005308EC" w:rsidRDefault="001F0CAE" w:rsidP="001F0CAE">
            <w:pPr>
              <w:widowControl w:val="0"/>
              <w:autoSpaceDE w:val="0"/>
              <w:autoSpaceDN w:val="0"/>
              <w:adjustRightInd w:val="0"/>
              <w:spacing w:line="240" w:lineRule="auto"/>
              <w:contextualSpacing/>
              <w:jc w:val="both"/>
              <w:rPr>
                <w:rFonts w:ascii="Times New Roman" w:hAnsi="Times New Roman" w:cs="Times New Roman"/>
                <w:b/>
                <w:spacing w:val="3"/>
                <w:sz w:val="28"/>
                <w:szCs w:val="28"/>
              </w:rPr>
            </w:pPr>
            <w:r>
              <w:rPr>
                <w:rFonts w:ascii="Times New Roman" w:hAnsi="Times New Roman" w:cs="Times New Roman"/>
                <w:b/>
                <w:spacing w:val="3"/>
                <w:sz w:val="28"/>
                <w:szCs w:val="28"/>
              </w:rPr>
              <w:lastRenderedPageBreak/>
              <w:t xml:space="preserve">- </w:t>
            </w:r>
            <w:r w:rsidRPr="004E5A29">
              <w:rPr>
                <w:rFonts w:ascii="Times New Roman" w:hAnsi="Times New Roman" w:cs="Times New Roman"/>
                <w:spacing w:val="3"/>
                <w:sz w:val="28"/>
                <w:szCs w:val="28"/>
              </w:rPr>
              <w:t>ф</w:t>
            </w:r>
            <w:r w:rsidRPr="004E5A29">
              <w:rPr>
                <w:rFonts w:ascii="Times New Roman" w:eastAsia="Times New Roman" w:hAnsi="Times New Roman" w:cs="Times New Roman"/>
                <w:color w:val="000000"/>
                <w:sz w:val="28"/>
                <w:szCs w:val="28"/>
              </w:rPr>
              <w:t>инансовый аудит ресурсоснабжающих организаций</w:t>
            </w:r>
            <w:r>
              <w:rPr>
                <w:rFonts w:ascii="Times New Roman" w:eastAsia="Times New Roman" w:hAnsi="Times New Roman" w:cs="Times New Roman"/>
                <w:color w:val="000000"/>
                <w:sz w:val="28"/>
                <w:szCs w:val="28"/>
              </w:rPr>
              <w:t xml:space="preserve"> 100 процентов.</w:t>
            </w:r>
          </w:p>
        </w:tc>
      </w:tr>
      <w:tr w:rsidR="001F0CAE" w:rsidRPr="005308EC" w:rsidTr="001572F6">
        <w:tc>
          <w:tcPr>
            <w:tcW w:w="2448" w:type="dxa"/>
          </w:tcPr>
          <w:p w:rsidR="001F0CAE" w:rsidRPr="005308EC" w:rsidRDefault="001F0CAE" w:rsidP="001F0CAE">
            <w:pPr>
              <w:shd w:val="clear" w:color="auto" w:fill="FFFFFF"/>
              <w:tabs>
                <w:tab w:val="left" w:pos="514"/>
              </w:tabs>
              <w:spacing w:line="240" w:lineRule="auto"/>
              <w:contextualSpacing/>
              <w:jc w:val="center"/>
              <w:rPr>
                <w:rFonts w:ascii="Times New Roman" w:hAnsi="Times New Roman" w:cs="Times New Roman"/>
                <w:spacing w:val="3"/>
                <w:sz w:val="28"/>
                <w:szCs w:val="28"/>
              </w:rPr>
            </w:pPr>
            <w:r>
              <w:rPr>
                <w:rFonts w:ascii="Times New Roman" w:hAnsi="Times New Roman" w:cs="Times New Roman"/>
                <w:spacing w:val="3"/>
                <w:sz w:val="28"/>
                <w:szCs w:val="28"/>
              </w:rPr>
              <w:lastRenderedPageBreak/>
              <w:t>Основные ц</w:t>
            </w:r>
            <w:r w:rsidRPr="005308EC">
              <w:rPr>
                <w:rFonts w:ascii="Times New Roman" w:hAnsi="Times New Roman" w:cs="Times New Roman"/>
                <w:spacing w:val="3"/>
                <w:sz w:val="28"/>
                <w:szCs w:val="28"/>
              </w:rPr>
              <w:t>елевые показатели (индикаторы) муниципальной программы</w:t>
            </w:r>
          </w:p>
        </w:tc>
        <w:tc>
          <w:tcPr>
            <w:tcW w:w="7016" w:type="dxa"/>
          </w:tcPr>
          <w:p w:rsidR="001F0CAE" w:rsidRPr="00541F8C" w:rsidRDefault="001F0CAE" w:rsidP="001F0CAE">
            <w:pPr>
              <w:widowControl w:val="0"/>
              <w:autoSpaceDE w:val="0"/>
              <w:autoSpaceDN w:val="0"/>
              <w:adjustRightInd w:val="0"/>
              <w:spacing w:line="240" w:lineRule="auto"/>
              <w:contextualSpacing/>
              <w:jc w:val="both"/>
              <w:rPr>
                <w:rFonts w:ascii="Times New Roman" w:hAnsi="Times New Roman" w:cs="Times New Roman"/>
                <w:sz w:val="28"/>
                <w:szCs w:val="28"/>
              </w:rPr>
            </w:pPr>
            <w:r w:rsidRPr="00541F8C">
              <w:rPr>
                <w:rFonts w:ascii="Times New Roman" w:hAnsi="Times New Roman" w:cs="Times New Roman"/>
                <w:sz w:val="28"/>
                <w:szCs w:val="28"/>
              </w:rPr>
              <w:t>- Уровень потерь электрической энергии в сетях электроснабжения;</w:t>
            </w:r>
          </w:p>
          <w:p w:rsidR="001F0CAE" w:rsidRPr="00541F8C" w:rsidRDefault="001F0CAE" w:rsidP="001F0CAE">
            <w:pPr>
              <w:widowControl w:val="0"/>
              <w:autoSpaceDE w:val="0"/>
              <w:autoSpaceDN w:val="0"/>
              <w:adjustRightInd w:val="0"/>
              <w:spacing w:line="240" w:lineRule="auto"/>
              <w:contextualSpacing/>
              <w:jc w:val="both"/>
              <w:rPr>
                <w:rFonts w:ascii="Times New Roman" w:hAnsi="Times New Roman" w:cs="Times New Roman"/>
                <w:sz w:val="28"/>
                <w:szCs w:val="28"/>
              </w:rPr>
            </w:pPr>
            <w:r w:rsidRPr="00541F8C">
              <w:rPr>
                <w:rFonts w:ascii="Times New Roman" w:hAnsi="Times New Roman" w:cs="Times New Roman"/>
                <w:sz w:val="28"/>
                <w:szCs w:val="28"/>
              </w:rPr>
              <w:t>- Уровень износа электрических сетей;</w:t>
            </w:r>
          </w:p>
          <w:p w:rsidR="001F0CAE" w:rsidRPr="00541F8C" w:rsidRDefault="001F0CAE" w:rsidP="001F0CAE">
            <w:pPr>
              <w:widowControl w:val="0"/>
              <w:autoSpaceDE w:val="0"/>
              <w:autoSpaceDN w:val="0"/>
              <w:adjustRightInd w:val="0"/>
              <w:spacing w:line="240" w:lineRule="auto"/>
              <w:contextualSpacing/>
              <w:jc w:val="both"/>
              <w:rPr>
                <w:rFonts w:ascii="Times New Roman" w:hAnsi="Times New Roman" w:cs="Times New Roman"/>
                <w:sz w:val="28"/>
                <w:szCs w:val="28"/>
              </w:rPr>
            </w:pPr>
            <w:r w:rsidRPr="00541F8C">
              <w:rPr>
                <w:rFonts w:ascii="Times New Roman" w:hAnsi="Times New Roman" w:cs="Times New Roman"/>
                <w:sz w:val="28"/>
                <w:szCs w:val="28"/>
              </w:rPr>
              <w:t>- Удельная величина потребления электрической энергии муниципальными бюджетными учреждениями,</w:t>
            </w:r>
            <w:r>
              <w:rPr>
                <w:rFonts w:ascii="Times New Roman" w:hAnsi="Times New Roman" w:cs="Times New Roman"/>
                <w:sz w:val="28"/>
                <w:szCs w:val="28"/>
              </w:rPr>
              <w:t xml:space="preserve"> </w:t>
            </w:r>
            <w:r w:rsidRPr="00541F8C">
              <w:rPr>
                <w:rFonts w:ascii="Times New Roman" w:hAnsi="Times New Roman" w:cs="Times New Roman"/>
                <w:sz w:val="28"/>
                <w:szCs w:val="28"/>
              </w:rPr>
              <w:t>кВт/</w:t>
            </w:r>
            <w:proofErr w:type="gramStart"/>
            <w:r w:rsidRPr="00541F8C">
              <w:rPr>
                <w:rFonts w:ascii="Times New Roman" w:hAnsi="Times New Roman" w:cs="Times New Roman"/>
                <w:sz w:val="28"/>
                <w:szCs w:val="28"/>
              </w:rPr>
              <w:t>ч</w:t>
            </w:r>
            <w:proofErr w:type="gramEnd"/>
            <w:r w:rsidRPr="00541F8C">
              <w:rPr>
                <w:rFonts w:ascii="Times New Roman" w:hAnsi="Times New Roman" w:cs="Times New Roman"/>
                <w:sz w:val="28"/>
                <w:szCs w:val="28"/>
              </w:rPr>
              <w:t xml:space="preserve"> на 1 человека населения;</w:t>
            </w:r>
          </w:p>
          <w:p w:rsidR="001F0CAE" w:rsidRPr="00541F8C" w:rsidRDefault="001F0CAE" w:rsidP="001F0CAE">
            <w:pPr>
              <w:widowControl w:val="0"/>
              <w:autoSpaceDE w:val="0"/>
              <w:autoSpaceDN w:val="0"/>
              <w:adjustRightInd w:val="0"/>
              <w:spacing w:line="240" w:lineRule="auto"/>
              <w:contextualSpacing/>
              <w:jc w:val="both"/>
              <w:rPr>
                <w:rFonts w:ascii="Times New Roman" w:hAnsi="Times New Roman" w:cs="Times New Roman"/>
                <w:sz w:val="28"/>
                <w:szCs w:val="28"/>
              </w:rPr>
            </w:pPr>
            <w:r w:rsidRPr="00541F8C">
              <w:rPr>
                <w:rFonts w:ascii="Times New Roman" w:hAnsi="Times New Roman" w:cs="Times New Roman"/>
                <w:sz w:val="28"/>
                <w:szCs w:val="28"/>
              </w:rPr>
              <w:t>- Доля потерь тепловой энергии в суммарном объеме отпуска   тепловой энергии;</w:t>
            </w:r>
          </w:p>
          <w:p w:rsidR="001F0CAE" w:rsidRPr="00541F8C" w:rsidRDefault="001F0CAE" w:rsidP="001F0CAE">
            <w:pPr>
              <w:widowControl w:val="0"/>
              <w:autoSpaceDE w:val="0"/>
              <w:autoSpaceDN w:val="0"/>
              <w:adjustRightInd w:val="0"/>
              <w:spacing w:line="240" w:lineRule="auto"/>
              <w:contextualSpacing/>
              <w:jc w:val="both"/>
              <w:rPr>
                <w:rFonts w:ascii="Times New Roman" w:hAnsi="Times New Roman" w:cs="Times New Roman"/>
                <w:sz w:val="28"/>
                <w:szCs w:val="28"/>
              </w:rPr>
            </w:pPr>
            <w:r w:rsidRPr="00541F8C">
              <w:rPr>
                <w:rFonts w:ascii="Times New Roman" w:hAnsi="Times New Roman" w:cs="Times New Roman"/>
                <w:sz w:val="28"/>
                <w:szCs w:val="28"/>
              </w:rPr>
              <w:t xml:space="preserve">-    Сокращение расхода топлива;    </w:t>
            </w:r>
          </w:p>
          <w:p w:rsidR="001F0CAE" w:rsidRPr="00541F8C" w:rsidRDefault="001F0CAE" w:rsidP="001F0CAE">
            <w:pPr>
              <w:widowControl w:val="0"/>
              <w:autoSpaceDE w:val="0"/>
              <w:autoSpaceDN w:val="0"/>
              <w:adjustRightInd w:val="0"/>
              <w:spacing w:line="240" w:lineRule="auto"/>
              <w:contextualSpacing/>
              <w:jc w:val="both"/>
              <w:rPr>
                <w:rFonts w:ascii="Times New Roman" w:hAnsi="Times New Roman" w:cs="Times New Roman"/>
                <w:sz w:val="28"/>
                <w:szCs w:val="28"/>
              </w:rPr>
            </w:pPr>
            <w:r w:rsidRPr="00541F8C">
              <w:rPr>
                <w:rFonts w:ascii="Times New Roman" w:hAnsi="Times New Roman" w:cs="Times New Roman"/>
                <w:sz w:val="28"/>
                <w:szCs w:val="28"/>
              </w:rPr>
              <w:t>- Доля населения, имеющего доступ к централизованному водоснабжению и канализационной системе;</w:t>
            </w:r>
          </w:p>
          <w:p w:rsidR="001F0CAE" w:rsidRPr="00541F8C" w:rsidRDefault="001F0CAE" w:rsidP="001F0CAE">
            <w:pPr>
              <w:widowControl w:val="0"/>
              <w:autoSpaceDE w:val="0"/>
              <w:autoSpaceDN w:val="0"/>
              <w:adjustRightInd w:val="0"/>
              <w:spacing w:line="240" w:lineRule="auto"/>
              <w:contextualSpacing/>
              <w:jc w:val="both"/>
              <w:rPr>
                <w:rFonts w:ascii="Times New Roman" w:hAnsi="Times New Roman" w:cs="Times New Roman"/>
                <w:sz w:val="28"/>
                <w:szCs w:val="28"/>
              </w:rPr>
            </w:pPr>
            <w:r w:rsidRPr="00541F8C">
              <w:rPr>
                <w:rFonts w:ascii="Times New Roman" w:hAnsi="Times New Roman" w:cs="Times New Roman"/>
                <w:sz w:val="28"/>
                <w:szCs w:val="28"/>
              </w:rPr>
              <w:t xml:space="preserve">- Уровень потери воды в сетях централизованного водоснабжения.       </w:t>
            </w:r>
          </w:p>
          <w:p w:rsidR="001F0CAE" w:rsidRPr="00541F8C" w:rsidRDefault="001F0CAE" w:rsidP="001F0CAE">
            <w:pPr>
              <w:widowControl w:val="0"/>
              <w:autoSpaceDE w:val="0"/>
              <w:autoSpaceDN w:val="0"/>
              <w:adjustRightInd w:val="0"/>
              <w:spacing w:line="240" w:lineRule="auto"/>
              <w:contextualSpacing/>
              <w:jc w:val="both"/>
              <w:rPr>
                <w:rFonts w:ascii="Times New Roman" w:hAnsi="Times New Roman" w:cs="Times New Roman"/>
                <w:sz w:val="28"/>
                <w:szCs w:val="28"/>
              </w:rPr>
            </w:pPr>
            <w:r w:rsidRPr="00541F8C">
              <w:rPr>
                <w:rFonts w:ascii="Times New Roman" w:hAnsi="Times New Roman" w:cs="Times New Roman"/>
                <w:sz w:val="28"/>
                <w:szCs w:val="28"/>
              </w:rPr>
              <w:t>- Уровень износа тепловых сете</w:t>
            </w:r>
            <w:r>
              <w:rPr>
                <w:rFonts w:ascii="Times New Roman" w:hAnsi="Times New Roman" w:cs="Times New Roman"/>
                <w:sz w:val="28"/>
                <w:szCs w:val="28"/>
              </w:rPr>
              <w:t>й</w:t>
            </w:r>
            <w:r w:rsidRPr="00541F8C">
              <w:rPr>
                <w:rFonts w:ascii="Times New Roman" w:hAnsi="Times New Roman" w:cs="Times New Roman"/>
                <w:sz w:val="28"/>
                <w:szCs w:val="28"/>
              </w:rPr>
              <w:t>;</w:t>
            </w:r>
          </w:p>
          <w:p w:rsidR="001F0CAE" w:rsidRDefault="001F0CAE" w:rsidP="001F0CAE">
            <w:pPr>
              <w:widowControl w:val="0"/>
              <w:autoSpaceDE w:val="0"/>
              <w:autoSpaceDN w:val="0"/>
              <w:adjustRightInd w:val="0"/>
              <w:spacing w:line="240" w:lineRule="auto"/>
              <w:contextualSpacing/>
              <w:jc w:val="both"/>
              <w:rPr>
                <w:rFonts w:ascii="Times New Roman" w:hAnsi="Times New Roman" w:cs="Times New Roman"/>
                <w:sz w:val="28"/>
                <w:szCs w:val="28"/>
              </w:rPr>
            </w:pPr>
            <w:r w:rsidRPr="00541F8C">
              <w:rPr>
                <w:rFonts w:ascii="Times New Roman" w:hAnsi="Times New Roman" w:cs="Times New Roman"/>
                <w:sz w:val="28"/>
                <w:szCs w:val="28"/>
              </w:rPr>
              <w:t>- Уровен</w:t>
            </w:r>
            <w:r w:rsidR="001572F6">
              <w:rPr>
                <w:rFonts w:ascii="Times New Roman" w:hAnsi="Times New Roman" w:cs="Times New Roman"/>
                <w:sz w:val="28"/>
                <w:szCs w:val="28"/>
              </w:rPr>
              <w:t>ь износа объектов водоснабжения</w:t>
            </w:r>
            <w:r w:rsidRPr="00541F8C">
              <w:rPr>
                <w:rFonts w:ascii="Times New Roman" w:hAnsi="Times New Roman" w:cs="Times New Roman"/>
                <w:sz w:val="28"/>
                <w:szCs w:val="28"/>
              </w:rPr>
              <w:t>/ водоотведения;</w:t>
            </w:r>
          </w:p>
          <w:p w:rsidR="001F0CAE" w:rsidRDefault="001F0CAE" w:rsidP="001F0CAE">
            <w:pPr>
              <w:widowControl w:val="0"/>
              <w:autoSpaceDE w:val="0"/>
              <w:autoSpaceDN w:val="0"/>
              <w:adjustRightInd w:val="0"/>
              <w:spacing w:line="240" w:lineRule="auto"/>
              <w:contextualSpacing/>
              <w:jc w:val="both"/>
              <w:rPr>
                <w:rFonts w:ascii="Times New Roman" w:eastAsia="Times New Roman" w:hAnsi="Times New Roman" w:cs="Times New Roman"/>
                <w:color w:val="000000"/>
                <w:sz w:val="28"/>
                <w:szCs w:val="28"/>
              </w:rPr>
            </w:pPr>
            <w:r w:rsidRPr="005607C1">
              <w:rPr>
                <w:rFonts w:ascii="Times New Roman" w:hAnsi="Times New Roman" w:cs="Times New Roman"/>
                <w:sz w:val="28"/>
                <w:szCs w:val="28"/>
              </w:rPr>
              <w:t>-</w:t>
            </w:r>
            <w:r w:rsidRPr="005607C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w:t>
            </w:r>
            <w:r w:rsidRPr="005607C1">
              <w:rPr>
                <w:rFonts w:ascii="Times New Roman" w:eastAsia="Times New Roman" w:hAnsi="Times New Roman" w:cs="Times New Roman"/>
                <w:color w:val="000000"/>
                <w:sz w:val="28"/>
                <w:szCs w:val="28"/>
              </w:rPr>
              <w:t>озмещение организациям убытков, связанных с применением регулируемых тарифов на электрическую энергию, поставляемую населению в зонах децентрализованного энергоснабжения</w:t>
            </w:r>
            <w:r>
              <w:rPr>
                <w:rFonts w:ascii="Times New Roman" w:eastAsia="Times New Roman" w:hAnsi="Times New Roman" w:cs="Times New Roman"/>
                <w:color w:val="000000"/>
                <w:sz w:val="28"/>
                <w:szCs w:val="28"/>
              </w:rPr>
              <w:t>;</w:t>
            </w:r>
          </w:p>
          <w:p w:rsidR="001F0CAE" w:rsidRDefault="001F0CAE" w:rsidP="001F0CAE">
            <w:pPr>
              <w:widowControl w:val="0"/>
              <w:autoSpaceDE w:val="0"/>
              <w:autoSpaceDN w:val="0"/>
              <w:adjustRightInd w:val="0"/>
              <w:spacing w:line="240" w:lineRule="auto"/>
              <w:contextualSpacing/>
              <w:jc w:val="both"/>
              <w:rPr>
                <w:rFonts w:ascii="Times New Roman" w:eastAsia="Times New Roman" w:hAnsi="Times New Roman" w:cs="Times New Roman"/>
                <w:color w:val="000000"/>
                <w:sz w:val="28"/>
                <w:szCs w:val="28"/>
              </w:rPr>
            </w:pPr>
            <w:r>
              <w:rPr>
                <w:rFonts w:ascii="Times New Roman" w:hAnsi="Times New Roman" w:cs="Times New Roman"/>
                <w:sz w:val="28"/>
                <w:szCs w:val="28"/>
              </w:rPr>
              <w:t>- В</w:t>
            </w:r>
            <w:r w:rsidRPr="005607C1">
              <w:rPr>
                <w:rFonts w:ascii="Times New Roman" w:eastAsia="Times New Roman" w:hAnsi="Times New Roman" w:cs="Times New Roman"/>
                <w:color w:val="000000"/>
                <w:sz w:val="28"/>
                <w:szCs w:val="28"/>
              </w:rPr>
              <w:t>озмещение организациям убытков, связанных с применением регулируемых тарифов (цен) на тепловую энергию, поставляемую населению</w:t>
            </w:r>
            <w:r>
              <w:rPr>
                <w:rFonts w:ascii="Times New Roman" w:eastAsia="Times New Roman" w:hAnsi="Times New Roman" w:cs="Times New Roman"/>
                <w:color w:val="000000"/>
                <w:sz w:val="28"/>
                <w:szCs w:val="28"/>
              </w:rPr>
              <w:t>;</w:t>
            </w:r>
          </w:p>
          <w:p w:rsidR="001F0CAE" w:rsidRDefault="001F0CAE" w:rsidP="001F0CAE">
            <w:pPr>
              <w:widowControl w:val="0"/>
              <w:autoSpaceDE w:val="0"/>
              <w:autoSpaceDN w:val="0"/>
              <w:adjustRightInd w:val="0"/>
              <w:spacing w:line="240" w:lineRule="auto"/>
              <w:contextualSpacing/>
              <w:jc w:val="both"/>
              <w:rPr>
                <w:rFonts w:ascii="Times New Roman" w:eastAsia="Times New Roman" w:hAnsi="Times New Roman" w:cs="Times New Roman"/>
                <w:color w:val="000000"/>
                <w:sz w:val="28"/>
                <w:szCs w:val="28"/>
              </w:rPr>
            </w:pPr>
            <w:r w:rsidRPr="005607C1">
              <w:rPr>
                <w:rFonts w:ascii="Times New Roman" w:hAnsi="Times New Roman" w:cs="Times New Roman"/>
                <w:sz w:val="28"/>
                <w:szCs w:val="28"/>
              </w:rPr>
              <w:t xml:space="preserve">- </w:t>
            </w:r>
            <w:r>
              <w:rPr>
                <w:rFonts w:ascii="Times New Roman" w:hAnsi="Times New Roman" w:cs="Times New Roman"/>
                <w:sz w:val="28"/>
                <w:szCs w:val="28"/>
              </w:rPr>
              <w:t>П</w:t>
            </w:r>
            <w:r w:rsidRPr="005607C1">
              <w:rPr>
                <w:rFonts w:ascii="Times New Roman" w:eastAsia="Times New Roman" w:hAnsi="Times New Roman" w:cs="Times New Roman"/>
                <w:color w:val="000000"/>
                <w:sz w:val="28"/>
                <w:szCs w:val="28"/>
              </w:rPr>
              <w:t>редоставление компенсации части расходов граждан на оплату коммунальных услуг, возникших в связи с ростом платы за данные услуги</w:t>
            </w:r>
            <w:r>
              <w:rPr>
                <w:rFonts w:ascii="Times New Roman" w:eastAsia="Times New Roman" w:hAnsi="Times New Roman" w:cs="Times New Roman"/>
                <w:color w:val="000000"/>
                <w:sz w:val="28"/>
                <w:szCs w:val="28"/>
              </w:rPr>
              <w:t>;</w:t>
            </w:r>
          </w:p>
          <w:p w:rsidR="001F0CAE" w:rsidRDefault="001F0CAE" w:rsidP="001F0CAE">
            <w:pPr>
              <w:widowControl w:val="0"/>
              <w:autoSpaceDE w:val="0"/>
              <w:autoSpaceDN w:val="0"/>
              <w:adjustRightInd w:val="0"/>
              <w:spacing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w:t>
            </w:r>
            <w:r w:rsidRPr="005607C1">
              <w:rPr>
                <w:rFonts w:ascii="Times New Roman" w:eastAsia="Times New Roman" w:hAnsi="Times New Roman" w:cs="Times New Roman"/>
                <w:color w:val="000000"/>
                <w:sz w:val="28"/>
                <w:szCs w:val="28"/>
              </w:rPr>
              <w:t>убсидия за счет сре</w:t>
            </w:r>
            <w:proofErr w:type="gramStart"/>
            <w:r w:rsidRPr="005607C1">
              <w:rPr>
                <w:rFonts w:ascii="Times New Roman" w:eastAsia="Times New Roman" w:hAnsi="Times New Roman" w:cs="Times New Roman"/>
                <w:color w:val="000000"/>
                <w:sz w:val="28"/>
                <w:szCs w:val="28"/>
              </w:rPr>
              <w:t>дств кр</w:t>
            </w:r>
            <w:proofErr w:type="gramEnd"/>
            <w:r w:rsidRPr="005607C1">
              <w:rPr>
                <w:rFonts w:ascii="Times New Roman" w:eastAsia="Times New Roman" w:hAnsi="Times New Roman" w:cs="Times New Roman"/>
                <w:color w:val="000000"/>
                <w:sz w:val="28"/>
                <w:szCs w:val="28"/>
              </w:rPr>
              <w:t>аевого бюджета в целях возмещения затрат при оказании услуг по теплоснабжению, водоснабжению и водоотведению предприятиям</w:t>
            </w:r>
            <w:r>
              <w:rPr>
                <w:rFonts w:ascii="Times New Roman" w:eastAsia="Times New Roman" w:hAnsi="Times New Roman" w:cs="Times New Roman"/>
                <w:color w:val="000000"/>
                <w:sz w:val="28"/>
                <w:szCs w:val="28"/>
              </w:rPr>
              <w:t>;</w:t>
            </w:r>
          </w:p>
          <w:p w:rsidR="001F0CAE" w:rsidRDefault="001F0CAE" w:rsidP="001F0CAE">
            <w:pPr>
              <w:widowControl w:val="0"/>
              <w:autoSpaceDE w:val="0"/>
              <w:autoSpaceDN w:val="0"/>
              <w:adjustRightInd w:val="0"/>
              <w:spacing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w:t>
            </w:r>
            <w:r w:rsidRPr="005607C1">
              <w:rPr>
                <w:rFonts w:ascii="Times New Roman" w:eastAsia="Times New Roman" w:hAnsi="Times New Roman" w:cs="Times New Roman"/>
                <w:color w:val="000000"/>
                <w:sz w:val="28"/>
                <w:szCs w:val="28"/>
              </w:rPr>
              <w:t>убсидия за счет сре</w:t>
            </w:r>
            <w:proofErr w:type="gramStart"/>
            <w:r w:rsidRPr="005607C1">
              <w:rPr>
                <w:rFonts w:ascii="Times New Roman" w:eastAsia="Times New Roman" w:hAnsi="Times New Roman" w:cs="Times New Roman"/>
                <w:color w:val="000000"/>
                <w:sz w:val="28"/>
                <w:szCs w:val="28"/>
              </w:rPr>
              <w:t>дств кр</w:t>
            </w:r>
            <w:proofErr w:type="gramEnd"/>
            <w:r w:rsidRPr="005607C1">
              <w:rPr>
                <w:rFonts w:ascii="Times New Roman" w:eastAsia="Times New Roman" w:hAnsi="Times New Roman" w:cs="Times New Roman"/>
                <w:color w:val="000000"/>
                <w:sz w:val="28"/>
                <w:szCs w:val="28"/>
              </w:rPr>
              <w:t>аевого бюджета в целях возмещения затрат при оказании услуг по теплоснабжению, водоснабжению и водоотведению предприятиям</w:t>
            </w:r>
            <w:r>
              <w:rPr>
                <w:rFonts w:ascii="Times New Roman" w:eastAsia="Times New Roman" w:hAnsi="Times New Roman" w:cs="Times New Roman"/>
                <w:color w:val="000000"/>
                <w:sz w:val="28"/>
                <w:szCs w:val="28"/>
              </w:rPr>
              <w:t>;</w:t>
            </w:r>
          </w:p>
          <w:p w:rsidR="001F0CAE" w:rsidRDefault="001F0CAE" w:rsidP="001F0CAE">
            <w:pPr>
              <w:widowControl w:val="0"/>
              <w:autoSpaceDE w:val="0"/>
              <w:autoSpaceDN w:val="0"/>
              <w:adjustRightInd w:val="0"/>
              <w:spacing w:line="240" w:lineRule="auto"/>
              <w:contextualSpacing/>
              <w:jc w:val="both"/>
              <w:rPr>
                <w:rFonts w:ascii="Times New Roman" w:hAnsi="Times New Roman" w:cs="Times New Roman"/>
                <w:b/>
                <w:sz w:val="28"/>
                <w:szCs w:val="28"/>
              </w:rPr>
            </w:pPr>
            <w:r>
              <w:rPr>
                <w:rFonts w:ascii="Times New Roman" w:eastAsia="Times New Roman" w:hAnsi="Times New Roman" w:cs="Times New Roman"/>
                <w:color w:val="000000"/>
                <w:sz w:val="28"/>
                <w:szCs w:val="28"/>
              </w:rPr>
              <w:t>- П</w:t>
            </w:r>
            <w:r w:rsidRPr="005607C1">
              <w:rPr>
                <w:rFonts w:ascii="Times New Roman" w:eastAsia="Times New Roman" w:hAnsi="Times New Roman" w:cs="Times New Roman"/>
                <w:color w:val="000000"/>
                <w:sz w:val="28"/>
                <w:szCs w:val="28"/>
              </w:rPr>
              <w:t>роизводственный контроль децентрализованных источников водоснабжения сельских поселений</w:t>
            </w:r>
            <w:r>
              <w:rPr>
                <w:rFonts w:ascii="Times New Roman" w:eastAsia="Times New Roman" w:hAnsi="Times New Roman" w:cs="Times New Roman"/>
                <w:color w:val="000000"/>
                <w:sz w:val="28"/>
                <w:szCs w:val="28"/>
              </w:rPr>
              <w:t>;</w:t>
            </w:r>
            <w:r w:rsidRPr="00541F8C">
              <w:rPr>
                <w:rFonts w:ascii="Times New Roman" w:hAnsi="Times New Roman" w:cs="Times New Roman"/>
                <w:b/>
                <w:sz w:val="28"/>
                <w:szCs w:val="28"/>
              </w:rPr>
              <w:t xml:space="preserve"> </w:t>
            </w:r>
          </w:p>
          <w:p w:rsidR="001F0CAE" w:rsidRPr="005308EC" w:rsidRDefault="001F0CAE" w:rsidP="001F0CAE">
            <w:pPr>
              <w:widowControl w:val="0"/>
              <w:autoSpaceDE w:val="0"/>
              <w:autoSpaceDN w:val="0"/>
              <w:adjustRightInd w:val="0"/>
              <w:spacing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 xml:space="preserve">- </w:t>
            </w:r>
            <w:r w:rsidRPr="001F0CAE">
              <w:rPr>
                <w:rFonts w:ascii="Times New Roman" w:hAnsi="Times New Roman" w:cs="Times New Roman"/>
                <w:sz w:val="28"/>
                <w:szCs w:val="28"/>
              </w:rPr>
              <w:t>Ф</w:t>
            </w:r>
            <w:r w:rsidRPr="004E5A29">
              <w:rPr>
                <w:rFonts w:ascii="Times New Roman" w:eastAsia="Times New Roman" w:hAnsi="Times New Roman" w:cs="Times New Roman"/>
                <w:color w:val="000000"/>
                <w:sz w:val="28"/>
                <w:szCs w:val="28"/>
              </w:rPr>
              <w:t>инансовый аудит ресурсоснабжающих организаций</w:t>
            </w:r>
          </w:p>
        </w:tc>
      </w:tr>
      <w:tr w:rsidR="001F0CAE" w:rsidRPr="005308EC" w:rsidTr="001572F6">
        <w:tc>
          <w:tcPr>
            <w:tcW w:w="2448" w:type="dxa"/>
          </w:tcPr>
          <w:p w:rsidR="001F0CAE" w:rsidRPr="005308EC" w:rsidRDefault="001F0CAE" w:rsidP="001F0CAE">
            <w:pPr>
              <w:shd w:val="clear" w:color="auto" w:fill="FFFFFF"/>
              <w:tabs>
                <w:tab w:val="left" w:pos="514"/>
              </w:tabs>
              <w:spacing w:line="240" w:lineRule="auto"/>
              <w:contextualSpacing/>
              <w:jc w:val="center"/>
              <w:rPr>
                <w:rFonts w:ascii="Times New Roman" w:hAnsi="Times New Roman" w:cs="Times New Roman"/>
                <w:spacing w:val="3"/>
                <w:sz w:val="28"/>
                <w:szCs w:val="28"/>
              </w:rPr>
            </w:pPr>
            <w:r w:rsidRPr="005308EC">
              <w:rPr>
                <w:rFonts w:ascii="Times New Roman" w:hAnsi="Times New Roman" w:cs="Times New Roman"/>
                <w:spacing w:val="3"/>
                <w:sz w:val="28"/>
                <w:szCs w:val="28"/>
              </w:rPr>
              <w:t>Сроки и этапы реализации муниципальной Программы</w:t>
            </w:r>
          </w:p>
        </w:tc>
        <w:tc>
          <w:tcPr>
            <w:tcW w:w="7016" w:type="dxa"/>
          </w:tcPr>
          <w:p w:rsidR="001F0CAE" w:rsidRPr="005308EC" w:rsidRDefault="001F0CAE" w:rsidP="001F0CAE">
            <w:pPr>
              <w:shd w:val="clear" w:color="auto" w:fill="FFFFFF"/>
              <w:tabs>
                <w:tab w:val="left" w:pos="514"/>
              </w:tabs>
              <w:spacing w:line="240" w:lineRule="auto"/>
              <w:contextualSpacing/>
              <w:jc w:val="both"/>
              <w:rPr>
                <w:rFonts w:ascii="Times New Roman" w:hAnsi="Times New Roman" w:cs="Times New Roman"/>
                <w:spacing w:val="3"/>
                <w:sz w:val="28"/>
                <w:szCs w:val="28"/>
              </w:rPr>
            </w:pPr>
            <w:r w:rsidRPr="005308EC">
              <w:rPr>
                <w:rFonts w:ascii="Times New Roman" w:hAnsi="Times New Roman" w:cs="Times New Roman"/>
                <w:spacing w:val="3"/>
                <w:sz w:val="28"/>
                <w:szCs w:val="28"/>
              </w:rPr>
              <w:t xml:space="preserve"> </w:t>
            </w:r>
            <w:r w:rsidRPr="005308EC">
              <w:rPr>
                <w:rFonts w:ascii="Times New Roman" w:hAnsi="Times New Roman" w:cs="Times New Roman"/>
                <w:sz w:val="28"/>
                <w:szCs w:val="28"/>
              </w:rPr>
              <w:t xml:space="preserve">В один этап </w:t>
            </w:r>
            <w:r>
              <w:rPr>
                <w:rFonts w:ascii="Times New Roman" w:hAnsi="Times New Roman" w:cs="Times New Roman"/>
                <w:spacing w:val="3"/>
                <w:sz w:val="28"/>
                <w:szCs w:val="28"/>
              </w:rPr>
              <w:t>2012 - 2035</w:t>
            </w:r>
            <w:r w:rsidRPr="005308EC">
              <w:rPr>
                <w:rFonts w:ascii="Times New Roman" w:hAnsi="Times New Roman" w:cs="Times New Roman"/>
                <w:spacing w:val="3"/>
                <w:sz w:val="28"/>
                <w:szCs w:val="28"/>
              </w:rPr>
              <w:t xml:space="preserve"> г. </w:t>
            </w:r>
          </w:p>
        </w:tc>
      </w:tr>
      <w:tr w:rsidR="001F0CAE" w:rsidRPr="005308EC" w:rsidTr="001572F6">
        <w:tc>
          <w:tcPr>
            <w:tcW w:w="2448" w:type="dxa"/>
          </w:tcPr>
          <w:p w:rsidR="001F0CAE" w:rsidRDefault="001F0CAE" w:rsidP="001F0CAE">
            <w:pPr>
              <w:shd w:val="clear" w:color="auto" w:fill="FFFFFF"/>
              <w:tabs>
                <w:tab w:val="left" w:pos="514"/>
              </w:tabs>
              <w:spacing w:line="240" w:lineRule="auto"/>
              <w:contextualSpacing/>
              <w:jc w:val="center"/>
              <w:rPr>
                <w:rFonts w:ascii="Times New Roman" w:hAnsi="Times New Roman" w:cs="Times New Roman"/>
                <w:spacing w:val="3"/>
                <w:sz w:val="28"/>
                <w:szCs w:val="28"/>
              </w:rPr>
            </w:pPr>
            <w:r w:rsidRPr="00F93EA0">
              <w:rPr>
                <w:rFonts w:ascii="Times New Roman" w:hAnsi="Times New Roman"/>
                <w:sz w:val="28"/>
                <w:szCs w:val="28"/>
                <w:lang w:eastAsia="en-US"/>
              </w:rPr>
              <w:lastRenderedPageBreak/>
              <w:t>Ресурсное обеспечение реализации муниципальной программы за счет средств районного бюджета и прогнозная (справочная) оценка расходов федерального бюджета, краевого бюджета, бюджетов поселений района, внебюджетных средств (суммарно за весь период и по годам реализации)</w:t>
            </w:r>
          </w:p>
          <w:p w:rsidR="001F0CAE" w:rsidRDefault="001F0CAE" w:rsidP="001F0CAE">
            <w:pPr>
              <w:shd w:val="clear" w:color="auto" w:fill="FFFFFF"/>
              <w:tabs>
                <w:tab w:val="left" w:pos="514"/>
              </w:tabs>
              <w:spacing w:line="240" w:lineRule="auto"/>
              <w:contextualSpacing/>
              <w:jc w:val="center"/>
              <w:rPr>
                <w:rFonts w:ascii="Times New Roman" w:hAnsi="Times New Roman" w:cs="Times New Roman"/>
                <w:spacing w:val="3"/>
                <w:sz w:val="28"/>
                <w:szCs w:val="28"/>
              </w:rPr>
            </w:pPr>
          </w:p>
          <w:p w:rsidR="001F0CAE" w:rsidRDefault="001F0CAE" w:rsidP="001F0CAE">
            <w:pPr>
              <w:shd w:val="clear" w:color="auto" w:fill="FFFFFF"/>
              <w:tabs>
                <w:tab w:val="left" w:pos="514"/>
              </w:tabs>
              <w:spacing w:line="240" w:lineRule="auto"/>
              <w:contextualSpacing/>
              <w:jc w:val="center"/>
              <w:rPr>
                <w:rFonts w:ascii="Times New Roman" w:hAnsi="Times New Roman" w:cs="Times New Roman"/>
                <w:spacing w:val="3"/>
                <w:sz w:val="28"/>
                <w:szCs w:val="28"/>
              </w:rPr>
            </w:pPr>
          </w:p>
          <w:p w:rsidR="001F0CAE" w:rsidRPr="005308EC" w:rsidRDefault="001F0CAE" w:rsidP="001F0CAE">
            <w:pPr>
              <w:shd w:val="clear" w:color="auto" w:fill="FFFFFF"/>
              <w:tabs>
                <w:tab w:val="left" w:pos="514"/>
              </w:tabs>
              <w:spacing w:line="240" w:lineRule="auto"/>
              <w:contextualSpacing/>
              <w:jc w:val="center"/>
              <w:rPr>
                <w:rFonts w:ascii="Times New Roman" w:hAnsi="Times New Roman" w:cs="Times New Roman"/>
                <w:spacing w:val="3"/>
                <w:sz w:val="28"/>
                <w:szCs w:val="28"/>
              </w:rPr>
            </w:pPr>
          </w:p>
        </w:tc>
        <w:tc>
          <w:tcPr>
            <w:tcW w:w="7016" w:type="dxa"/>
          </w:tcPr>
          <w:p w:rsidR="001F0CAE" w:rsidRDefault="001F0CAE" w:rsidP="001F0CAE">
            <w:pPr>
              <w:spacing w:line="240" w:lineRule="auto"/>
              <w:contextualSpacing/>
              <w:jc w:val="both"/>
              <w:rPr>
                <w:rFonts w:ascii="Times New Roman" w:hAnsi="Times New Roman" w:cs="Times New Roman"/>
                <w:sz w:val="28"/>
                <w:szCs w:val="28"/>
              </w:rPr>
            </w:pPr>
            <w:r w:rsidRPr="001F0CAE">
              <w:rPr>
                <w:rFonts w:ascii="Times New Roman" w:hAnsi="Times New Roman" w:cs="Times New Roman"/>
                <w:spacing w:val="3"/>
                <w:sz w:val="28"/>
                <w:szCs w:val="28"/>
              </w:rPr>
              <w:t xml:space="preserve">Общий объем финансирования муниципальной Программы составляет </w:t>
            </w:r>
            <w:r w:rsidRPr="001572F6">
              <w:rPr>
                <w:rFonts w:ascii="Times New Roman" w:hAnsi="Times New Roman" w:cs="Times New Roman"/>
                <w:b/>
                <w:spacing w:val="3"/>
                <w:sz w:val="28"/>
                <w:szCs w:val="28"/>
              </w:rPr>
              <w:t>5 544 666,555</w:t>
            </w:r>
            <w:r w:rsidRPr="001572F6">
              <w:rPr>
                <w:rFonts w:ascii="Times New Roman" w:hAnsi="Times New Roman" w:cs="Times New Roman"/>
                <w:b/>
                <w:bCs/>
                <w:sz w:val="28"/>
                <w:szCs w:val="28"/>
              </w:rPr>
              <w:t xml:space="preserve"> тыс</w:t>
            </w:r>
            <w:r w:rsidRPr="001572F6">
              <w:rPr>
                <w:rFonts w:ascii="Times New Roman" w:hAnsi="Times New Roman" w:cs="Times New Roman"/>
                <w:b/>
                <w:sz w:val="28"/>
                <w:szCs w:val="28"/>
              </w:rPr>
              <w:t>. руб.,</w:t>
            </w:r>
            <w:r w:rsidRPr="001F0CAE">
              <w:rPr>
                <w:rFonts w:ascii="Times New Roman" w:hAnsi="Times New Roman" w:cs="Times New Roman"/>
                <w:sz w:val="28"/>
                <w:szCs w:val="28"/>
              </w:rPr>
              <w:t xml:space="preserve"> </w:t>
            </w:r>
          </w:p>
          <w:p w:rsidR="001F0CAE" w:rsidRPr="001F0CAE" w:rsidRDefault="001F0CAE" w:rsidP="001F0CAE">
            <w:pPr>
              <w:spacing w:line="240" w:lineRule="auto"/>
              <w:contextualSpacing/>
              <w:jc w:val="both"/>
              <w:rPr>
                <w:rFonts w:ascii="Times New Roman" w:hAnsi="Times New Roman" w:cs="Times New Roman"/>
                <w:sz w:val="28"/>
                <w:szCs w:val="28"/>
              </w:rPr>
            </w:pPr>
            <w:r w:rsidRPr="001F0CAE">
              <w:rPr>
                <w:rFonts w:ascii="Times New Roman" w:hAnsi="Times New Roman" w:cs="Times New Roman"/>
                <w:spacing w:val="3"/>
                <w:sz w:val="28"/>
                <w:szCs w:val="28"/>
              </w:rPr>
              <w:t>в том числе:</w:t>
            </w:r>
          </w:p>
          <w:p w:rsidR="001F0CAE" w:rsidRPr="001F0CAE" w:rsidRDefault="001F0CAE" w:rsidP="001F0CAE">
            <w:pPr>
              <w:spacing w:line="240" w:lineRule="auto"/>
              <w:contextualSpacing/>
              <w:jc w:val="both"/>
              <w:rPr>
                <w:rFonts w:ascii="Times New Roman" w:hAnsi="Times New Roman" w:cs="Times New Roman"/>
                <w:sz w:val="28"/>
                <w:szCs w:val="28"/>
              </w:rPr>
            </w:pPr>
            <w:r w:rsidRPr="001F0CAE">
              <w:rPr>
                <w:rFonts w:ascii="Times New Roman" w:hAnsi="Times New Roman" w:cs="Times New Roman"/>
                <w:spacing w:val="3"/>
                <w:sz w:val="28"/>
                <w:szCs w:val="28"/>
              </w:rPr>
              <w:t xml:space="preserve"> субвенции из краевого бюджета (Прогноз) – </w:t>
            </w:r>
            <w:r w:rsidRPr="001F0CAE">
              <w:rPr>
                <w:rFonts w:ascii="Times New Roman" w:hAnsi="Times New Roman" w:cs="Times New Roman"/>
                <w:b/>
                <w:sz w:val="28"/>
                <w:szCs w:val="28"/>
              </w:rPr>
              <w:t xml:space="preserve">2 379 956,160 </w:t>
            </w:r>
            <w:r w:rsidRPr="001F0CAE">
              <w:rPr>
                <w:rFonts w:ascii="Times New Roman" w:hAnsi="Times New Roman" w:cs="Times New Roman"/>
                <w:b/>
                <w:spacing w:val="3"/>
                <w:sz w:val="28"/>
                <w:szCs w:val="28"/>
              </w:rPr>
              <w:t>тыс. руб</w:t>
            </w:r>
            <w:r w:rsidRPr="001F0CAE">
              <w:rPr>
                <w:rFonts w:ascii="Times New Roman" w:hAnsi="Times New Roman" w:cs="Times New Roman"/>
                <w:spacing w:val="3"/>
                <w:sz w:val="28"/>
                <w:szCs w:val="28"/>
              </w:rPr>
              <w:t>.</w:t>
            </w:r>
            <w:proofErr w:type="gramStart"/>
            <w:r w:rsidRPr="001F0CAE">
              <w:rPr>
                <w:rFonts w:ascii="Times New Roman" w:hAnsi="Times New Roman" w:cs="Times New Roman"/>
                <w:spacing w:val="3"/>
                <w:sz w:val="28"/>
                <w:szCs w:val="28"/>
              </w:rPr>
              <w:t xml:space="preserve"> </w:t>
            </w:r>
            <w:r w:rsidR="001572F6">
              <w:rPr>
                <w:rFonts w:ascii="Times New Roman" w:hAnsi="Times New Roman" w:cs="Times New Roman"/>
                <w:sz w:val="28"/>
                <w:szCs w:val="28"/>
              </w:rPr>
              <w:t>,</w:t>
            </w:r>
            <w:proofErr w:type="gramEnd"/>
            <w:r w:rsidR="001572F6">
              <w:rPr>
                <w:rFonts w:ascii="Times New Roman" w:hAnsi="Times New Roman" w:cs="Times New Roman"/>
                <w:sz w:val="28"/>
                <w:szCs w:val="28"/>
              </w:rPr>
              <w:t xml:space="preserve"> в том числе</w:t>
            </w:r>
            <w:r w:rsidRPr="001F0CAE">
              <w:rPr>
                <w:rFonts w:ascii="Times New Roman" w:hAnsi="Times New Roman" w:cs="Times New Roman"/>
                <w:sz w:val="28"/>
                <w:szCs w:val="28"/>
              </w:rPr>
              <w:t>:</w:t>
            </w:r>
          </w:p>
          <w:p w:rsidR="001F0CAE" w:rsidRPr="002650E8" w:rsidRDefault="001F0CAE" w:rsidP="001F0CAE">
            <w:pPr>
              <w:spacing w:line="240" w:lineRule="auto"/>
              <w:ind w:left="825"/>
              <w:contextualSpacing/>
              <w:jc w:val="both"/>
              <w:rPr>
                <w:rFonts w:ascii="Times New Roman" w:hAnsi="Times New Roman" w:cs="Times New Roman"/>
                <w:sz w:val="28"/>
                <w:szCs w:val="28"/>
              </w:rPr>
            </w:pPr>
            <w:r w:rsidRPr="002650E8">
              <w:rPr>
                <w:rFonts w:ascii="Times New Roman" w:hAnsi="Times New Roman" w:cs="Times New Roman"/>
                <w:sz w:val="28"/>
                <w:szCs w:val="28"/>
              </w:rPr>
              <w:t>- 2024 год – 198 329,68</w:t>
            </w:r>
            <w:r>
              <w:rPr>
                <w:rFonts w:ascii="Times New Roman" w:hAnsi="Times New Roman" w:cs="Times New Roman"/>
                <w:sz w:val="28"/>
                <w:szCs w:val="28"/>
              </w:rPr>
              <w:t>0</w:t>
            </w:r>
            <w:r w:rsidRPr="002650E8">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2650E8">
              <w:rPr>
                <w:rFonts w:ascii="Times New Roman" w:hAnsi="Times New Roman" w:cs="Times New Roman"/>
                <w:sz w:val="28"/>
                <w:szCs w:val="28"/>
              </w:rPr>
              <w:t>руб.</w:t>
            </w:r>
          </w:p>
          <w:p w:rsidR="001F0CAE" w:rsidRPr="002650E8" w:rsidRDefault="001F0CAE" w:rsidP="001F0CAE">
            <w:pPr>
              <w:spacing w:line="240" w:lineRule="auto"/>
              <w:ind w:left="825"/>
              <w:contextualSpacing/>
              <w:jc w:val="both"/>
              <w:rPr>
                <w:rFonts w:ascii="Times New Roman" w:hAnsi="Times New Roman" w:cs="Times New Roman"/>
                <w:sz w:val="28"/>
                <w:szCs w:val="28"/>
              </w:rPr>
            </w:pPr>
            <w:r w:rsidRPr="002650E8">
              <w:rPr>
                <w:rFonts w:ascii="Times New Roman" w:hAnsi="Times New Roman" w:cs="Times New Roman"/>
                <w:sz w:val="28"/>
                <w:szCs w:val="28"/>
              </w:rPr>
              <w:t>- 2025 год – 198 329,68</w:t>
            </w:r>
            <w:r>
              <w:rPr>
                <w:rFonts w:ascii="Times New Roman" w:hAnsi="Times New Roman" w:cs="Times New Roman"/>
                <w:sz w:val="28"/>
                <w:szCs w:val="28"/>
              </w:rPr>
              <w:t>0</w:t>
            </w:r>
            <w:r w:rsidRPr="002650E8">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2650E8">
              <w:rPr>
                <w:rFonts w:ascii="Times New Roman" w:hAnsi="Times New Roman" w:cs="Times New Roman"/>
                <w:sz w:val="28"/>
                <w:szCs w:val="28"/>
              </w:rPr>
              <w:t>руб.</w:t>
            </w:r>
          </w:p>
          <w:p w:rsidR="001F0CAE" w:rsidRPr="002650E8" w:rsidRDefault="001F0CAE" w:rsidP="001F0CAE">
            <w:pPr>
              <w:spacing w:line="240" w:lineRule="auto"/>
              <w:ind w:left="825"/>
              <w:contextualSpacing/>
              <w:jc w:val="both"/>
              <w:rPr>
                <w:rFonts w:ascii="Times New Roman" w:hAnsi="Times New Roman" w:cs="Times New Roman"/>
                <w:sz w:val="28"/>
                <w:szCs w:val="28"/>
              </w:rPr>
            </w:pPr>
            <w:r w:rsidRPr="002650E8">
              <w:rPr>
                <w:rFonts w:ascii="Times New Roman" w:hAnsi="Times New Roman" w:cs="Times New Roman"/>
                <w:sz w:val="28"/>
                <w:szCs w:val="28"/>
              </w:rPr>
              <w:t>- 2026 год – 198 329,68</w:t>
            </w:r>
            <w:r>
              <w:rPr>
                <w:rFonts w:ascii="Times New Roman" w:hAnsi="Times New Roman" w:cs="Times New Roman"/>
                <w:sz w:val="28"/>
                <w:szCs w:val="28"/>
              </w:rPr>
              <w:t>0</w:t>
            </w:r>
            <w:r w:rsidRPr="002650E8">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2650E8">
              <w:rPr>
                <w:rFonts w:ascii="Times New Roman" w:hAnsi="Times New Roman" w:cs="Times New Roman"/>
                <w:sz w:val="28"/>
                <w:szCs w:val="28"/>
              </w:rPr>
              <w:t>руб.</w:t>
            </w:r>
          </w:p>
          <w:p w:rsidR="001F0CAE" w:rsidRPr="002650E8" w:rsidRDefault="001F0CAE" w:rsidP="001F0CAE">
            <w:pPr>
              <w:spacing w:line="240" w:lineRule="auto"/>
              <w:ind w:left="825"/>
              <w:contextualSpacing/>
              <w:jc w:val="both"/>
              <w:rPr>
                <w:rFonts w:ascii="Times New Roman" w:hAnsi="Times New Roman" w:cs="Times New Roman"/>
                <w:sz w:val="28"/>
                <w:szCs w:val="28"/>
              </w:rPr>
            </w:pPr>
            <w:r w:rsidRPr="002650E8">
              <w:rPr>
                <w:rFonts w:ascii="Times New Roman" w:hAnsi="Times New Roman" w:cs="Times New Roman"/>
                <w:sz w:val="28"/>
                <w:szCs w:val="28"/>
              </w:rPr>
              <w:t>- 2027 год – 198 329,68</w:t>
            </w:r>
            <w:r>
              <w:rPr>
                <w:rFonts w:ascii="Times New Roman" w:hAnsi="Times New Roman" w:cs="Times New Roman"/>
                <w:sz w:val="28"/>
                <w:szCs w:val="28"/>
              </w:rPr>
              <w:t>0</w:t>
            </w:r>
            <w:r w:rsidRPr="002650E8">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2650E8">
              <w:rPr>
                <w:rFonts w:ascii="Times New Roman" w:hAnsi="Times New Roman" w:cs="Times New Roman"/>
                <w:sz w:val="28"/>
                <w:szCs w:val="28"/>
              </w:rPr>
              <w:t>руб.</w:t>
            </w:r>
          </w:p>
          <w:p w:rsidR="001F0CAE" w:rsidRPr="002650E8" w:rsidRDefault="001F0CAE" w:rsidP="001F0CAE">
            <w:pPr>
              <w:spacing w:line="240" w:lineRule="auto"/>
              <w:ind w:left="825"/>
              <w:contextualSpacing/>
              <w:jc w:val="both"/>
              <w:rPr>
                <w:rFonts w:ascii="Times New Roman" w:hAnsi="Times New Roman" w:cs="Times New Roman"/>
                <w:sz w:val="28"/>
                <w:szCs w:val="28"/>
              </w:rPr>
            </w:pPr>
            <w:r w:rsidRPr="002650E8">
              <w:rPr>
                <w:rFonts w:ascii="Times New Roman" w:hAnsi="Times New Roman" w:cs="Times New Roman"/>
                <w:sz w:val="28"/>
                <w:szCs w:val="28"/>
              </w:rPr>
              <w:t>- 2028 год – 198 329,68</w:t>
            </w:r>
            <w:r>
              <w:rPr>
                <w:rFonts w:ascii="Times New Roman" w:hAnsi="Times New Roman" w:cs="Times New Roman"/>
                <w:sz w:val="28"/>
                <w:szCs w:val="28"/>
              </w:rPr>
              <w:t>0</w:t>
            </w:r>
            <w:r w:rsidRPr="002650E8">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2650E8">
              <w:rPr>
                <w:rFonts w:ascii="Times New Roman" w:hAnsi="Times New Roman" w:cs="Times New Roman"/>
                <w:sz w:val="28"/>
                <w:szCs w:val="28"/>
              </w:rPr>
              <w:t>руб.</w:t>
            </w:r>
          </w:p>
          <w:p w:rsidR="001F0CAE" w:rsidRPr="002650E8" w:rsidRDefault="001F0CAE" w:rsidP="001F0CAE">
            <w:pPr>
              <w:spacing w:line="240" w:lineRule="auto"/>
              <w:ind w:left="825"/>
              <w:contextualSpacing/>
              <w:jc w:val="both"/>
              <w:rPr>
                <w:rFonts w:ascii="Times New Roman" w:hAnsi="Times New Roman" w:cs="Times New Roman"/>
                <w:sz w:val="28"/>
                <w:szCs w:val="28"/>
              </w:rPr>
            </w:pPr>
            <w:r w:rsidRPr="002650E8">
              <w:rPr>
                <w:rFonts w:ascii="Times New Roman" w:hAnsi="Times New Roman" w:cs="Times New Roman"/>
                <w:sz w:val="28"/>
                <w:szCs w:val="28"/>
              </w:rPr>
              <w:t>- 2029 год – 198 329,68</w:t>
            </w:r>
            <w:r>
              <w:rPr>
                <w:rFonts w:ascii="Times New Roman" w:hAnsi="Times New Roman" w:cs="Times New Roman"/>
                <w:sz w:val="28"/>
                <w:szCs w:val="28"/>
              </w:rPr>
              <w:t>0</w:t>
            </w:r>
            <w:r w:rsidRPr="002650E8">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2650E8">
              <w:rPr>
                <w:rFonts w:ascii="Times New Roman" w:hAnsi="Times New Roman" w:cs="Times New Roman"/>
                <w:sz w:val="28"/>
                <w:szCs w:val="28"/>
              </w:rPr>
              <w:t>руб.</w:t>
            </w:r>
          </w:p>
          <w:p w:rsidR="001F0CAE" w:rsidRPr="002650E8" w:rsidRDefault="001F0CAE" w:rsidP="001F0CAE">
            <w:pPr>
              <w:spacing w:line="240" w:lineRule="auto"/>
              <w:ind w:left="825"/>
              <w:contextualSpacing/>
              <w:jc w:val="both"/>
              <w:rPr>
                <w:rFonts w:ascii="Times New Roman" w:hAnsi="Times New Roman" w:cs="Times New Roman"/>
                <w:sz w:val="28"/>
                <w:szCs w:val="28"/>
              </w:rPr>
            </w:pPr>
            <w:r w:rsidRPr="002650E8">
              <w:rPr>
                <w:rFonts w:ascii="Times New Roman" w:hAnsi="Times New Roman" w:cs="Times New Roman"/>
                <w:sz w:val="28"/>
                <w:szCs w:val="28"/>
              </w:rPr>
              <w:t>- 2030 год – 198 329,68</w:t>
            </w:r>
            <w:r>
              <w:rPr>
                <w:rFonts w:ascii="Times New Roman" w:hAnsi="Times New Roman" w:cs="Times New Roman"/>
                <w:sz w:val="28"/>
                <w:szCs w:val="28"/>
              </w:rPr>
              <w:t>0</w:t>
            </w:r>
            <w:r w:rsidRPr="002650E8">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2650E8">
              <w:rPr>
                <w:rFonts w:ascii="Times New Roman" w:hAnsi="Times New Roman" w:cs="Times New Roman"/>
                <w:sz w:val="28"/>
                <w:szCs w:val="28"/>
              </w:rPr>
              <w:t>руб.</w:t>
            </w:r>
          </w:p>
          <w:p w:rsidR="001F0CAE" w:rsidRPr="002650E8" w:rsidRDefault="001F0CAE" w:rsidP="001F0CAE">
            <w:pPr>
              <w:spacing w:line="240" w:lineRule="auto"/>
              <w:ind w:left="825"/>
              <w:contextualSpacing/>
              <w:jc w:val="both"/>
              <w:rPr>
                <w:rFonts w:ascii="Times New Roman" w:hAnsi="Times New Roman" w:cs="Times New Roman"/>
                <w:sz w:val="28"/>
                <w:szCs w:val="28"/>
              </w:rPr>
            </w:pPr>
            <w:r w:rsidRPr="002650E8">
              <w:rPr>
                <w:rFonts w:ascii="Times New Roman" w:hAnsi="Times New Roman" w:cs="Times New Roman"/>
                <w:sz w:val="28"/>
                <w:szCs w:val="28"/>
              </w:rPr>
              <w:t>- 2031 год – 198 329,68</w:t>
            </w:r>
            <w:r>
              <w:rPr>
                <w:rFonts w:ascii="Times New Roman" w:hAnsi="Times New Roman" w:cs="Times New Roman"/>
                <w:sz w:val="28"/>
                <w:szCs w:val="28"/>
              </w:rPr>
              <w:t>0</w:t>
            </w:r>
            <w:r w:rsidRPr="002650E8">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2650E8">
              <w:rPr>
                <w:rFonts w:ascii="Times New Roman" w:hAnsi="Times New Roman" w:cs="Times New Roman"/>
                <w:sz w:val="28"/>
                <w:szCs w:val="28"/>
              </w:rPr>
              <w:t>руб.</w:t>
            </w:r>
          </w:p>
          <w:p w:rsidR="001F0CAE" w:rsidRPr="002650E8" w:rsidRDefault="001F0CAE" w:rsidP="001F0CAE">
            <w:pPr>
              <w:spacing w:line="240" w:lineRule="auto"/>
              <w:ind w:left="825"/>
              <w:contextualSpacing/>
              <w:jc w:val="both"/>
              <w:rPr>
                <w:rFonts w:ascii="Times New Roman" w:hAnsi="Times New Roman" w:cs="Times New Roman"/>
                <w:sz w:val="28"/>
                <w:szCs w:val="28"/>
              </w:rPr>
            </w:pPr>
            <w:r w:rsidRPr="002650E8">
              <w:rPr>
                <w:rFonts w:ascii="Times New Roman" w:hAnsi="Times New Roman" w:cs="Times New Roman"/>
                <w:sz w:val="28"/>
                <w:szCs w:val="28"/>
              </w:rPr>
              <w:t>- 2032 год – 198 329,68</w:t>
            </w:r>
            <w:r>
              <w:rPr>
                <w:rFonts w:ascii="Times New Roman" w:hAnsi="Times New Roman" w:cs="Times New Roman"/>
                <w:sz w:val="28"/>
                <w:szCs w:val="28"/>
              </w:rPr>
              <w:t>0</w:t>
            </w:r>
            <w:r w:rsidRPr="002650E8">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2650E8">
              <w:rPr>
                <w:rFonts w:ascii="Times New Roman" w:hAnsi="Times New Roman" w:cs="Times New Roman"/>
                <w:sz w:val="28"/>
                <w:szCs w:val="28"/>
              </w:rPr>
              <w:t>руб.</w:t>
            </w:r>
          </w:p>
          <w:p w:rsidR="001F0CAE" w:rsidRPr="002650E8" w:rsidRDefault="001F0CAE" w:rsidP="001F0CAE">
            <w:pPr>
              <w:spacing w:line="240" w:lineRule="auto"/>
              <w:ind w:left="825"/>
              <w:contextualSpacing/>
              <w:jc w:val="both"/>
              <w:rPr>
                <w:rFonts w:ascii="Times New Roman" w:hAnsi="Times New Roman" w:cs="Times New Roman"/>
                <w:sz w:val="28"/>
                <w:szCs w:val="28"/>
              </w:rPr>
            </w:pPr>
            <w:r w:rsidRPr="002650E8">
              <w:rPr>
                <w:rFonts w:ascii="Times New Roman" w:hAnsi="Times New Roman" w:cs="Times New Roman"/>
                <w:sz w:val="28"/>
                <w:szCs w:val="28"/>
              </w:rPr>
              <w:t>- 2033 год – 198 329,68</w:t>
            </w:r>
            <w:r>
              <w:rPr>
                <w:rFonts w:ascii="Times New Roman" w:hAnsi="Times New Roman" w:cs="Times New Roman"/>
                <w:sz w:val="28"/>
                <w:szCs w:val="28"/>
              </w:rPr>
              <w:t>0</w:t>
            </w:r>
            <w:r w:rsidRPr="002650E8">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2650E8">
              <w:rPr>
                <w:rFonts w:ascii="Times New Roman" w:hAnsi="Times New Roman" w:cs="Times New Roman"/>
                <w:sz w:val="28"/>
                <w:szCs w:val="28"/>
              </w:rPr>
              <w:t>руб.</w:t>
            </w:r>
          </w:p>
          <w:p w:rsidR="001F0CAE" w:rsidRPr="002650E8" w:rsidRDefault="001F0CAE" w:rsidP="001F0CAE">
            <w:pPr>
              <w:spacing w:line="240" w:lineRule="auto"/>
              <w:ind w:left="825"/>
              <w:contextualSpacing/>
              <w:jc w:val="both"/>
              <w:rPr>
                <w:rFonts w:ascii="Times New Roman" w:hAnsi="Times New Roman" w:cs="Times New Roman"/>
                <w:sz w:val="28"/>
                <w:szCs w:val="28"/>
              </w:rPr>
            </w:pPr>
            <w:r w:rsidRPr="002650E8">
              <w:rPr>
                <w:rFonts w:ascii="Times New Roman" w:hAnsi="Times New Roman" w:cs="Times New Roman"/>
                <w:sz w:val="28"/>
                <w:szCs w:val="28"/>
              </w:rPr>
              <w:t>- 2034 год – 198 329,68</w:t>
            </w:r>
            <w:r>
              <w:rPr>
                <w:rFonts w:ascii="Times New Roman" w:hAnsi="Times New Roman" w:cs="Times New Roman"/>
                <w:sz w:val="28"/>
                <w:szCs w:val="28"/>
              </w:rPr>
              <w:t>0</w:t>
            </w:r>
            <w:r w:rsidRPr="002650E8">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2650E8">
              <w:rPr>
                <w:rFonts w:ascii="Times New Roman" w:hAnsi="Times New Roman" w:cs="Times New Roman"/>
                <w:sz w:val="28"/>
                <w:szCs w:val="28"/>
              </w:rPr>
              <w:t>руб.</w:t>
            </w:r>
          </w:p>
          <w:p w:rsidR="001F0CAE" w:rsidRPr="002650E8" w:rsidRDefault="001F0CAE" w:rsidP="001F0CAE">
            <w:pPr>
              <w:spacing w:line="240" w:lineRule="auto"/>
              <w:ind w:left="825"/>
              <w:contextualSpacing/>
              <w:jc w:val="both"/>
              <w:rPr>
                <w:rFonts w:ascii="Times New Roman" w:hAnsi="Times New Roman" w:cs="Times New Roman"/>
                <w:sz w:val="28"/>
                <w:szCs w:val="28"/>
              </w:rPr>
            </w:pPr>
            <w:r w:rsidRPr="002650E8">
              <w:rPr>
                <w:rFonts w:ascii="Times New Roman" w:hAnsi="Times New Roman" w:cs="Times New Roman"/>
                <w:sz w:val="28"/>
                <w:szCs w:val="28"/>
              </w:rPr>
              <w:t>- 2035 год – 198 329,68</w:t>
            </w:r>
            <w:r>
              <w:rPr>
                <w:rFonts w:ascii="Times New Roman" w:hAnsi="Times New Roman" w:cs="Times New Roman"/>
                <w:sz w:val="28"/>
                <w:szCs w:val="28"/>
              </w:rPr>
              <w:t>0</w:t>
            </w:r>
            <w:r w:rsidRPr="002650E8">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2650E8">
              <w:rPr>
                <w:rFonts w:ascii="Times New Roman" w:hAnsi="Times New Roman" w:cs="Times New Roman"/>
                <w:sz w:val="28"/>
                <w:szCs w:val="28"/>
              </w:rPr>
              <w:t>руб.</w:t>
            </w:r>
          </w:p>
          <w:p w:rsidR="001F0CAE" w:rsidRPr="002650E8" w:rsidRDefault="001F0CAE" w:rsidP="001F0CAE">
            <w:pPr>
              <w:spacing w:line="240" w:lineRule="auto"/>
              <w:ind w:left="825"/>
              <w:contextualSpacing/>
              <w:jc w:val="both"/>
              <w:rPr>
                <w:rFonts w:ascii="Times New Roman" w:hAnsi="Times New Roman" w:cs="Times New Roman"/>
                <w:b/>
                <w:spacing w:val="3"/>
                <w:sz w:val="28"/>
                <w:szCs w:val="28"/>
              </w:rPr>
            </w:pPr>
          </w:p>
          <w:p w:rsidR="001F0CAE" w:rsidRDefault="001F0CAE" w:rsidP="001F0CAE">
            <w:pPr>
              <w:spacing w:line="240" w:lineRule="auto"/>
              <w:ind w:left="825" w:hanging="721"/>
              <w:contextualSpacing/>
              <w:jc w:val="both"/>
              <w:rPr>
                <w:rFonts w:ascii="Times New Roman" w:hAnsi="Times New Roman" w:cs="Times New Roman"/>
                <w:sz w:val="28"/>
                <w:szCs w:val="28"/>
              </w:rPr>
            </w:pPr>
            <w:r w:rsidRPr="002650E8">
              <w:rPr>
                <w:rFonts w:ascii="Times New Roman" w:hAnsi="Times New Roman" w:cs="Times New Roman"/>
                <w:b/>
                <w:spacing w:val="3"/>
                <w:sz w:val="28"/>
                <w:szCs w:val="28"/>
              </w:rPr>
              <w:t xml:space="preserve">из районного бюджета –  </w:t>
            </w:r>
            <w:r>
              <w:rPr>
                <w:rFonts w:ascii="Times New Roman" w:hAnsi="Times New Roman" w:cs="Times New Roman"/>
                <w:b/>
                <w:spacing w:val="3"/>
                <w:sz w:val="28"/>
                <w:szCs w:val="28"/>
              </w:rPr>
              <w:t>3 164 710,395</w:t>
            </w:r>
            <w:r w:rsidRPr="002650E8">
              <w:rPr>
                <w:rFonts w:ascii="Times New Roman" w:hAnsi="Times New Roman" w:cs="Times New Roman"/>
                <w:b/>
                <w:spacing w:val="3"/>
                <w:sz w:val="28"/>
                <w:szCs w:val="28"/>
              </w:rPr>
              <w:t xml:space="preserve"> тыс.</w:t>
            </w:r>
            <w:r>
              <w:rPr>
                <w:rFonts w:ascii="Times New Roman" w:hAnsi="Times New Roman" w:cs="Times New Roman"/>
                <w:b/>
                <w:spacing w:val="3"/>
                <w:sz w:val="28"/>
                <w:szCs w:val="28"/>
              </w:rPr>
              <w:t xml:space="preserve"> </w:t>
            </w:r>
            <w:r w:rsidRPr="002650E8">
              <w:rPr>
                <w:rFonts w:ascii="Times New Roman" w:hAnsi="Times New Roman" w:cs="Times New Roman"/>
                <w:b/>
                <w:spacing w:val="3"/>
                <w:sz w:val="28"/>
                <w:szCs w:val="28"/>
              </w:rPr>
              <w:t>руб</w:t>
            </w:r>
            <w:r>
              <w:rPr>
                <w:rFonts w:ascii="Times New Roman" w:hAnsi="Times New Roman" w:cs="Times New Roman"/>
                <w:b/>
                <w:spacing w:val="3"/>
                <w:sz w:val="28"/>
                <w:szCs w:val="28"/>
              </w:rPr>
              <w:t>.</w:t>
            </w:r>
            <w:proofErr w:type="gramStart"/>
            <w:r w:rsidRPr="002650E8">
              <w:rPr>
                <w:rFonts w:ascii="Times New Roman" w:hAnsi="Times New Roman" w:cs="Times New Roman"/>
                <w:b/>
                <w:spacing w:val="3"/>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p>
          <w:p w:rsidR="001F0CAE" w:rsidRDefault="001F0CAE" w:rsidP="001F0CAE">
            <w:pPr>
              <w:spacing w:line="240" w:lineRule="auto"/>
              <w:ind w:left="825" w:hanging="721"/>
              <w:contextualSpacing/>
              <w:jc w:val="both"/>
              <w:rPr>
                <w:rFonts w:ascii="Times New Roman" w:hAnsi="Times New Roman" w:cs="Times New Roman"/>
                <w:sz w:val="28"/>
                <w:szCs w:val="28"/>
              </w:rPr>
            </w:pPr>
            <w:r>
              <w:rPr>
                <w:rFonts w:ascii="Times New Roman" w:hAnsi="Times New Roman" w:cs="Times New Roman"/>
                <w:sz w:val="28"/>
                <w:szCs w:val="28"/>
              </w:rPr>
              <w:t xml:space="preserve">в том </w:t>
            </w:r>
            <w:r w:rsidRPr="002650E8">
              <w:rPr>
                <w:rFonts w:ascii="Times New Roman" w:hAnsi="Times New Roman" w:cs="Times New Roman"/>
                <w:sz w:val="28"/>
                <w:szCs w:val="28"/>
              </w:rPr>
              <w:t>ч</w:t>
            </w:r>
            <w:r>
              <w:rPr>
                <w:rFonts w:ascii="Times New Roman" w:hAnsi="Times New Roman" w:cs="Times New Roman"/>
                <w:sz w:val="28"/>
                <w:szCs w:val="28"/>
              </w:rPr>
              <w:t>исле</w:t>
            </w:r>
            <w:r w:rsidRPr="002650E8">
              <w:rPr>
                <w:rFonts w:ascii="Times New Roman" w:hAnsi="Times New Roman" w:cs="Times New Roman"/>
                <w:sz w:val="28"/>
                <w:szCs w:val="28"/>
              </w:rPr>
              <w:t>:</w:t>
            </w:r>
          </w:p>
          <w:p w:rsidR="001F0CAE" w:rsidRPr="002650E8" w:rsidRDefault="001F0CAE" w:rsidP="001F0CAE">
            <w:pPr>
              <w:spacing w:line="240" w:lineRule="auto"/>
              <w:ind w:left="825"/>
              <w:contextualSpacing/>
              <w:jc w:val="both"/>
              <w:rPr>
                <w:rFonts w:ascii="Times New Roman" w:hAnsi="Times New Roman" w:cs="Times New Roman"/>
                <w:spacing w:val="3"/>
                <w:sz w:val="28"/>
                <w:szCs w:val="28"/>
              </w:rPr>
            </w:pPr>
            <w:r w:rsidRPr="002650E8">
              <w:rPr>
                <w:rFonts w:ascii="Times New Roman" w:hAnsi="Times New Roman" w:cs="Times New Roman"/>
                <w:spacing w:val="3"/>
                <w:sz w:val="28"/>
                <w:szCs w:val="28"/>
              </w:rPr>
              <w:t>- 2012 год – 82 594,00</w:t>
            </w:r>
            <w:r>
              <w:rPr>
                <w:rFonts w:ascii="Times New Roman" w:hAnsi="Times New Roman" w:cs="Times New Roman"/>
                <w:spacing w:val="3"/>
                <w:sz w:val="28"/>
                <w:szCs w:val="28"/>
              </w:rPr>
              <w:t>0</w:t>
            </w:r>
            <w:r w:rsidRPr="002650E8">
              <w:rPr>
                <w:rFonts w:ascii="Times New Roman" w:hAnsi="Times New Roman" w:cs="Times New Roman"/>
                <w:spacing w:val="3"/>
                <w:sz w:val="28"/>
                <w:szCs w:val="28"/>
              </w:rPr>
              <w:t xml:space="preserve"> тыс.</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руб.</w:t>
            </w:r>
          </w:p>
          <w:p w:rsidR="001F0CAE" w:rsidRPr="002650E8" w:rsidRDefault="001F0CAE" w:rsidP="001F0CAE">
            <w:pPr>
              <w:spacing w:line="240" w:lineRule="auto"/>
              <w:ind w:left="825"/>
              <w:contextualSpacing/>
              <w:jc w:val="both"/>
              <w:rPr>
                <w:rFonts w:ascii="Times New Roman" w:hAnsi="Times New Roman" w:cs="Times New Roman"/>
                <w:spacing w:val="3"/>
                <w:sz w:val="28"/>
                <w:szCs w:val="28"/>
              </w:rPr>
            </w:pPr>
            <w:r w:rsidRPr="002650E8">
              <w:rPr>
                <w:rFonts w:ascii="Times New Roman" w:hAnsi="Times New Roman" w:cs="Times New Roman"/>
                <w:spacing w:val="3"/>
                <w:sz w:val="28"/>
                <w:szCs w:val="28"/>
              </w:rPr>
              <w:t>- 2013 год – 94 558,10</w:t>
            </w:r>
            <w:r>
              <w:rPr>
                <w:rFonts w:ascii="Times New Roman" w:hAnsi="Times New Roman" w:cs="Times New Roman"/>
                <w:spacing w:val="3"/>
                <w:sz w:val="28"/>
                <w:szCs w:val="28"/>
              </w:rPr>
              <w:t>0</w:t>
            </w:r>
            <w:r w:rsidRPr="002650E8">
              <w:rPr>
                <w:rFonts w:ascii="Times New Roman" w:hAnsi="Times New Roman" w:cs="Times New Roman"/>
                <w:spacing w:val="3"/>
                <w:sz w:val="28"/>
                <w:szCs w:val="28"/>
              </w:rPr>
              <w:t xml:space="preserve"> тыс.</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руб.</w:t>
            </w:r>
          </w:p>
          <w:p w:rsidR="001F0CAE" w:rsidRPr="002650E8" w:rsidRDefault="001F0CAE" w:rsidP="001F0CAE">
            <w:pPr>
              <w:spacing w:line="240" w:lineRule="auto"/>
              <w:ind w:left="825"/>
              <w:contextualSpacing/>
              <w:jc w:val="both"/>
              <w:rPr>
                <w:rFonts w:ascii="Times New Roman" w:hAnsi="Times New Roman" w:cs="Times New Roman"/>
                <w:spacing w:val="3"/>
                <w:sz w:val="28"/>
                <w:szCs w:val="28"/>
              </w:rPr>
            </w:pPr>
            <w:r w:rsidRPr="002650E8">
              <w:rPr>
                <w:rFonts w:ascii="Times New Roman" w:hAnsi="Times New Roman" w:cs="Times New Roman"/>
                <w:spacing w:val="3"/>
                <w:sz w:val="28"/>
                <w:szCs w:val="28"/>
              </w:rPr>
              <w:t>- 2014 год – 55 563,593 тыс.</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руб.</w:t>
            </w:r>
          </w:p>
          <w:p w:rsidR="001F0CAE" w:rsidRPr="002650E8" w:rsidRDefault="001F0CAE" w:rsidP="001F0CAE">
            <w:pPr>
              <w:spacing w:line="240" w:lineRule="auto"/>
              <w:ind w:left="825"/>
              <w:contextualSpacing/>
              <w:jc w:val="both"/>
              <w:rPr>
                <w:rFonts w:ascii="Times New Roman" w:hAnsi="Times New Roman" w:cs="Times New Roman"/>
                <w:spacing w:val="3"/>
                <w:sz w:val="28"/>
                <w:szCs w:val="28"/>
              </w:rPr>
            </w:pPr>
            <w:r w:rsidRPr="002650E8">
              <w:rPr>
                <w:rFonts w:ascii="Times New Roman" w:hAnsi="Times New Roman" w:cs="Times New Roman"/>
                <w:spacing w:val="3"/>
                <w:sz w:val="28"/>
                <w:szCs w:val="28"/>
              </w:rPr>
              <w:t>- 2015 год – 148 628,478 тыс.</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руб.</w:t>
            </w:r>
          </w:p>
          <w:p w:rsidR="001F0CAE" w:rsidRPr="002650E8" w:rsidRDefault="001F0CAE" w:rsidP="001F0CAE">
            <w:pPr>
              <w:spacing w:line="240" w:lineRule="auto"/>
              <w:ind w:left="825"/>
              <w:contextualSpacing/>
              <w:jc w:val="both"/>
              <w:rPr>
                <w:rFonts w:ascii="Times New Roman" w:hAnsi="Times New Roman" w:cs="Times New Roman"/>
                <w:spacing w:val="3"/>
                <w:sz w:val="28"/>
                <w:szCs w:val="28"/>
              </w:rPr>
            </w:pPr>
            <w:r w:rsidRPr="002650E8">
              <w:rPr>
                <w:rFonts w:ascii="Times New Roman" w:hAnsi="Times New Roman" w:cs="Times New Roman"/>
                <w:spacing w:val="3"/>
                <w:sz w:val="28"/>
                <w:szCs w:val="28"/>
              </w:rPr>
              <w:t>- 2016 год – 171 690,47</w:t>
            </w:r>
            <w:r>
              <w:rPr>
                <w:rFonts w:ascii="Times New Roman" w:hAnsi="Times New Roman" w:cs="Times New Roman"/>
                <w:spacing w:val="3"/>
                <w:sz w:val="28"/>
                <w:szCs w:val="28"/>
              </w:rPr>
              <w:t>5</w:t>
            </w:r>
            <w:r w:rsidRPr="002650E8">
              <w:rPr>
                <w:rFonts w:ascii="Times New Roman" w:hAnsi="Times New Roman" w:cs="Times New Roman"/>
                <w:spacing w:val="3"/>
                <w:sz w:val="28"/>
                <w:szCs w:val="28"/>
              </w:rPr>
              <w:t xml:space="preserve"> тыс.</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руб.</w:t>
            </w:r>
          </w:p>
          <w:p w:rsidR="001F0CAE" w:rsidRPr="002650E8" w:rsidRDefault="001F0CAE" w:rsidP="001F0CAE">
            <w:pPr>
              <w:spacing w:line="240" w:lineRule="auto"/>
              <w:ind w:left="825"/>
              <w:contextualSpacing/>
              <w:jc w:val="both"/>
              <w:rPr>
                <w:rFonts w:ascii="Times New Roman" w:hAnsi="Times New Roman" w:cs="Times New Roman"/>
                <w:spacing w:val="3"/>
                <w:sz w:val="28"/>
                <w:szCs w:val="28"/>
              </w:rPr>
            </w:pPr>
            <w:r w:rsidRPr="002650E8">
              <w:rPr>
                <w:rFonts w:ascii="Times New Roman" w:hAnsi="Times New Roman" w:cs="Times New Roman"/>
                <w:spacing w:val="3"/>
                <w:sz w:val="28"/>
                <w:szCs w:val="28"/>
              </w:rPr>
              <w:t>- 2017 год – 216 743,094 тыс.</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руб.</w:t>
            </w:r>
          </w:p>
          <w:p w:rsidR="001F0CAE" w:rsidRPr="002650E8" w:rsidRDefault="001F0CAE" w:rsidP="001F0CAE">
            <w:pPr>
              <w:spacing w:line="240" w:lineRule="auto"/>
              <w:ind w:left="825"/>
              <w:contextualSpacing/>
              <w:jc w:val="both"/>
              <w:rPr>
                <w:rFonts w:ascii="Times New Roman" w:hAnsi="Times New Roman" w:cs="Times New Roman"/>
                <w:spacing w:val="3"/>
                <w:sz w:val="28"/>
                <w:szCs w:val="28"/>
              </w:rPr>
            </w:pPr>
            <w:r w:rsidRPr="002650E8">
              <w:rPr>
                <w:rFonts w:ascii="Times New Roman" w:hAnsi="Times New Roman" w:cs="Times New Roman"/>
                <w:spacing w:val="3"/>
                <w:sz w:val="28"/>
                <w:szCs w:val="28"/>
              </w:rPr>
              <w:t>- 2018 год – 155 271,335 тыс.</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руб.</w:t>
            </w:r>
          </w:p>
          <w:p w:rsidR="001F0CAE" w:rsidRPr="002650E8" w:rsidRDefault="001F0CAE" w:rsidP="001F0CAE">
            <w:pPr>
              <w:spacing w:line="240" w:lineRule="auto"/>
              <w:ind w:left="825"/>
              <w:contextualSpacing/>
              <w:jc w:val="both"/>
              <w:rPr>
                <w:rFonts w:ascii="Times New Roman" w:hAnsi="Times New Roman" w:cs="Times New Roman"/>
                <w:spacing w:val="3"/>
                <w:sz w:val="28"/>
                <w:szCs w:val="28"/>
              </w:rPr>
            </w:pPr>
            <w:r w:rsidRPr="002650E8">
              <w:rPr>
                <w:rFonts w:ascii="Times New Roman" w:hAnsi="Times New Roman" w:cs="Times New Roman"/>
                <w:spacing w:val="3"/>
                <w:sz w:val="28"/>
                <w:szCs w:val="28"/>
              </w:rPr>
              <w:t xml:space="preserve">- 2019 год – </w:t>
            </w:r>
            <w:r>
              <w:rPr>
                <w:rFonts w:ascii="Times New Roman" w:hAnsi="Times New Roman" w:cs="Times New Roman"/>
                <w:spacing w:val="3"/>
                <w:sz w:val="28"/>
                <w:szCs w:val="28"/>
              </w:rPr>
              <w:t>280 341,470</w:t>
            </w:r>
            <w:r w:rsidRPr="002650E8">
              <w:rPr>
                <w:rFonts w:ascii="Times New Roman" w:hAnsi="Times New Roman" w:cs="Times New Roman"/>
                <w:spacing w:val="3"/>
                <w:sz w:val="28"/>
                <w:szCs w:val="28"/>
              </w:rPr>
              <w:t xml:space="preserve"> тыс.</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руб.</w:t>
            </w:r>
          </w:p>
          <w:p w:rsidR="001F0CAE" w:rsidRPr="002650E8" w:rsidRDefault="001F0CAE" w:rsidP="001F0CAE">
            <w:pPr>
              <w:spacing w:line="240" w:lineRule="auto"/>
              <w:ind w:left="825"/>
              <w:contextualSpacing/>
              <w:jc w:val="both"/>
              <w:rPr>
                <w:rFonts w:ascii="Times New Roman" w:hAnsi="Times New Roman" w:cs="Times New Roman"/>
                <w:spacing w:val="3"/>
                <w:sz w:val="28"/>
                <w:szCs w:val="28"/>
              </w:rPr>
            </w:pPr>
            <w:r w:rsidRPr="002650E8">
              <w:rPr>
                <w:rFonts w:ascii="Times New Roman" w:hAnsi="Times New Roman" w:cs="Times New Roman"/>
                <w:spacing w:val="3"/>
                <w:sz w:val="28"/>
                <w:szCs w:val="28"/>
              </w:rPr>
              <w:t xml:space="preserve">- 2020 год – </w:t>
            </w:r>
            <w:r>
              <w:rPr>
                <w:rFonts w:ascii="Times New Roman" w:hAnsi="Times New Roman" w:cs="Times New Roman"/>
                <w:spacing w:val="3"/>
                <w:sz w:val="28"/>
                <w:szCs w:val="28"/>
              </w:rPr>
              <w:t>369 574,630</w:t>
            </w:r>
            <w:r w:rsidRPr="002650E8">
              <w:rPr>
                <w:rFonts w:ascii="Times New Roman" w:hAnsi="Times New Roman" w:cs="Times New Roman"/>
                <w:spacing w:val="3"/>
                <w:sz w:val="28"/>
                <w:szCs w:val="28"/>
              </w:rPr>
              <w:t xml:space="preserve"> тыс.</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руб.</w:t>
            </w:r>
          </w:p>
          <w:p w:rsidR="001F0CAE" w:rsidRDefault="001F0CAE" w:rsidP="001F0CAE">
            <w:pPr>
              <w:spacing w:line="240" w:lineRule="auto"/>
              <w:ind w:left="825"/>
              <w:contextualSpacing/>
              <w:jc w:val="both"/>
              <w:rPr>
                <w:rFonts w:ascii="Times New Roman" w:hAnsi="Times New Roman" w:cs="Times New Roman"/>
                <w:spacing w:val="3"/>
                <w:sz w:val="28"/>
                <w:szCs w:val="28"/>
              </w:rPr>
            </w:pPr>
            <w:r w:rsidRPr="002650E8">
              <w:rPr>
                <w:rFonts w:ascii="Times New Roman" w:hAnsi="Times New Roman" w:cs="Times New Roman"/>
                <w:spacing w:val="3"/>
                <w:sz w:val="28"/>
                <w:szCs w:val="28"/>
              </w:rPr>
              <w:t xml:space="preserve">- 2021 год – </w:t>
            </w:r>
            <w:r>
              <w:rPr>
                <w:rFonts w:ascii="Times New Roman" w:hAnsi="Times New Roman" w:cs="Times New Roman"/>
                <w:spacing w:val="3"/>
                <w:sz w:val="28"/>
                <w:szCs w:val="28"/>
              </w:rPr>
              <w:t>269 488,480</w:t>
            </w:r>
            <w:r w:rsidRPr="002650E8">
              <w:rPr>
                <w:rFonts w:ascii="Times New Roman" w:hAnsi="Times New Roman" w:cs="Times New Roman"/>
                <w:spacing w:val="3"/>
                <w:sz w:val="28"/>
                <w:szCs w:val="28"/>
              </w:rPr>
              <w:t xml:space="preserve"> тыс.</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руб</w:t>
            </w:r>
            <w:r>
              <w:rPr>
                <w:rFonts w:ascii="Times New Roman" w:hAnsi="Times New Roman" w:cs="Times New Roman"/>
                <w:spacing w:val="3"/>
                <w:sz w:val="28"/>
                <w:szCs w:val="28"/>
              </w:rPr>
              <w:t>.</w:t>
            </w:r>
          </w:p>
          <w:p w:rsidR="001F0CAE" w:rsidRDefault="001F0CAE" w:rsidP="001F0CAE">
            <w:pPr>
              <w:spacing w:line="240" w:lineRule="auto"/>
              <w:ind w:left="825"/>
              <w:contextualSpacing/>
              <w:jc w:val="both"/>
              <w:rPr>
                <w:rFonts w:ascii="Times New Roman" w:hAnsi="Times New Roman" w:cs="Times New Roman"/>
                <w:spacing w:val="3"/>
                <w:sz w:val="28"/>
                <w:szCs w:val="28"/>
              </w:rPr>
            </w:pPr>
            <w:r>
              <w:rPr>
                <w:rFonts w:ascii="Times New Roman" w:hAnsi="Times New Roman" w:cs="Times New Roman"/>
                <w:spacing w:val="3"/>
                <w:sz w:val="28"/>
                <w:szCs w:val="28"/>
              </w:rPr>
              <w:t>- 2022 год – 266 375,580 тыс. руб.</w:t>
            </w:r>
          </w:p>
          <w:p w:rsidR="001F0CAE" w:rsidRDefault="001F0CAE" w:rsidP="001F0CAE">
            <w:pPr>
              <w:spacing w:line="240" w:lineRule="auto"/>
              <w:ind w:left="825"/>
              <w:contextualSpacing/>
              <w:jc w:val="both"/>
              <w:rPr>
                <w:rFonts w:ascii="Times New Roman" w:hAnsi="Times New Roman" w:cs="Times New Roman"/>
                <w:spacing w:val="3"/>
                <w:sz w:val="28"/>
                <w:szCs w:val="28"/>
              </w:rPr>
            </w:pPr>
            <w:r>
              <w:rPr>
                <w:rFonts w:ascii="Times New Roman" w:hAnsi="Times New Roman" w:cs="Times New Roman"/>
                <w:spacing w:val="3"/>
                <w:sz w:val="28"/>
                <w:szCs w:val="28"/>
              </w:rPr>
              <w:t>- 2023 год – 272 441,160 тыс. руб.</w:t>
            </w:r>
          </w:p>
          <w:p w:rsidR="001F0CAE" w:rsidRDefault="001F0CAE" w:rsidP="001F0CAE">
            <w:pPr>
              <w:spacing w:line="240" w:lineRule="auto"/>
              <w:ind w:left="825"/>
              <w:contextualSpacing/>
              <w:jc w:val="both"/>
              <w:rPr>
                <w:rFonts w:ascii="Times New Roman" w:hAnsi="Times New Roman" w:cs="Times New Roman"/>
                <w:spacing w:val="3"/>
                <w:sz w:val="28"/>
                <w:szCs w:val="28"/>
              </w:rPr>
            </w:pPr>
            <w:r>
              <w:rPr>
                <w:rFonts w:ascii="Times New Roman" w:hAnsi="Times New Roman" w:cs="Times New Roman"/>
                <w:spacing w:val="3"/>
                <w:sz w:val="28"/>
                <w:szCs w:val="28"/>
              </w:rPr>
              <w:t>- 2024 год – 65 120,000 тыс. руб.</w:t>
            </w:r>
          </w:p>
          <w:p w:rsidR="001F0CAE" w:rsidRDefault="001F0CAE" w:rsidP="001F0CAE">
            <w:pPr>
              <w:spacing w:line="240" w:lineRule="auto"/>
              <w:ind w:left="825"/>
              <w:contextualSpacing/>
              <w:jc w:val="both"/>
              <w:rPr>
                <w:rFonts w:ascii="Times New Roman" w:hAnsi="Times New Roman" w:cs="Times New Roman"/>
                <w:spacing w:val="3"/>
                <w:sz w:val="28"/>
                <w:szCs w:val="28"/>
              </w:rPr>
            </w:pPr>
            <w:r>
              <w:rPr>
                <w:rFonts w:ascii="Times New Roman" w:hAnsi="Times New Roman" w:cs="Times New Roman"/>
                <w:spacing w:val="3"/>
                <w:sz w:val="28"/>
                <w:szCs w:val="28"/>
              </w:rPr>
              <w:t>- 2025 год – 65 120,000 тыс. руб.</w:t>
            </w:r>
          </w:p>
          <w:p w:rsidR="001F0CAE" w:rsidRDefault="001F0CAE" w:rsidP="001F0CAE">
            <w:pPr>
              <w:spacing w:line="240" w:lineRule="auto"/>
              <w:ind w:left="825"/>
              <w:contextualSpacing/>
              <w:jc w:val="both"/>
              <w:rPr>
                <w:rFonts w:ascii="Times New Roman" w:hAnsi="Times New Roman" w:cs="Times New Roman"/>
                <w:spacing w:val="3"/>
                <w:sz w:val="28"/>
                <w:szCs w:val="28"/>
              </w:rPr>
            </w:pPr>
            <w:r>
              <w:rPr>
                <w:rFonts w:ascii="Times New Roman" w:hAnsi="Times New Roman" w:cs="Times New Roman"/>
                <w:spacing w:val="3"/>
                <w:sz w:val="28"/>
                <w:szCs w:val="28"/>
              </w:rPr>
              <w:t>- 2026 год – 65 120,000 тыс. руб.</w:t>
            </w:r>
          </w:p>
          <w:p w:rsidR="001F0CAE" w:rsidRDefault="001F0CAE" w:rsidP="001F0CAE">
            <w:pPr>
              <w:spacing w:line="240" w:lineRule="auto"/>
              <w:ind w:left="825"/>
              <w:contextualSpacing/>
              <w:jc w:val="both"/>
              <w:rPr>
                <w:rFonts w:ascii="Times New Roman" w:hAnsi="Times New Roman" w:cs="Times New Roman"/>
                <w:spacing w:val="3"/>
                <w:sz w:val="28"/>
                <w:szCs w:val="28"/>
              </w:rPr>
            </w:pPr>
            <w:r>
              <w:rPr>
                <w:rFonts w:ascii="Times New Roman" w:hAnsi="Times New Roman" w:cs="Times New Roman"/>
                <w:spacing w:val="3"/>
                <w:sz w:val="28"/>
                <w:szCs w:val="28"/>
              </w:rPr>
              <w:t>- 2027 год – 65 120,000 тыс. руб.</w:t>
            </w:r>
          </w:p>
          <w:p w:rsidR="001F0CAE" w:rsidRDefault="001F0CAE" w:rsidP="001F0CAE">
            <w:pPr>
              <w:spacing w:line="240" w:lineRule="auto"/>
              <w:ind w:left="825"/>
              <w:contextualSpacing/>
              <w:jc w:val="both"/>
              <w:rPr>
                <w:rFonts w:ascii="Times New Roman" w:hAnsi="Times New Roman" w:cs="Times New Roman"/>
                <w:spacing w:val="3"/>
                <w:sz w:val="28"/>
                <w:szCs w:val="28"/>
              </w:rPr>
            </w:pPr>
            <w:r>
              <w:rPr>
                <w:rFonts w:ascii="Times New Roman" w:hAnsi="Times New Roman" w:cs="Times New Roman"/>
                <w:spacing w:val="3"/>
                <w:sz w:val="28"/>
                <w:szCs w:val="28"/>
              </w:rPr>
              <w:t>- 2028 год – 65 120,000 тыс. руб.</w:t>
            </w:r>
          </w:p>
          <w:p w:rsidR="001F0CAE" w:rsidRDefault="001F0CAE" w:rsidP="001F0CAE">
            <w:pPr>
              <w:spacing w:line="240" w:lineRule="auto"/>
              <w:ind w:left="825"/>
              <w:contextualSpacing/>
              <w:jc w:val="both"/>
              <w:rPr>
                <w:rFonts w:ascii="Times New Roman" w:hAnsi="Times New Roman" w:cs="Times New Roman"/>
                <w:spacing w:val="3"/>
                <w:sz w:val="28"/>
                <w:szCs w:val="28"/>
              </w:rPr>
            </w:pPr>
            <w:r>
              <w:rPr>
                <w:rFonts w:ascii="Times New Roman" w:hAnsi="Times New Roman" w:cs="Times New Roman"/>
                <w:spacing w:val="3"/>
                <w:sz w:val="28"/>
                <w:szCs w:val="28"/>
              </w:rPr>
              <w:t>- 2029 год – 65 120,000 тыс. руб.</w:t>
            </w:r>
          </w:p>
          <w:p w:rsidR="001F0CAE" w:rsidRDefault="001F0CAE" w:rsidP="001F0CAE">
            <w:pPr>
              <w:spacing w:line="240" w:lineRule="auto"/>
              <w:ind w:left="825"/>
              <w:contextualSpacing/>
              <w:jc w:val="both"/>
              <w:rPr>
                <w:rFonts w:ascii="Times New Roman" w:hAnsi="Times New Roman" w:cs="Times New Roman"/>
                <w:spacing w:val="3"/>
                <w:sz w:val="28"/>
                <w:szCs w:val="28"/>
              </w:rPr>
            </w:pPr>
            <w:r>
              <w:rPr>
                <w:rFonts w:ascii="Times New Roman" w:hAnsi="Times New Roman" w:cs="Times New Roman"/>
                <w:spacing w:val="3"/>
                <w:sz w:val="28"/>
                <w:szCs w:val="28"/>
              </w:rPr>
              <w:t>- 2030 год – 65 120,000 тыс. руб.</w:t>
            </w:r>
          </w:p>
          <w:p w:rsidR="001F0CAE" w:rsidRDefault="001F0CAE" w:rsidP="001F0CAE">
            <w:pPr>
              <w:spacing w:line="240" w:lineRule="auto"/>
              <w:ind w:left="825"/>
              <w:contextualSpacing/>
              <w:jc w:val="both"/>
              <w:rPr>
                <w:rFonts w:ascii="Times New Roman" w:hAnsi="Times New Roman" w:cs="Times New Roman"/>
                <w:spacing w:val="3"/>
                <w:sz w:val="28"/>
                <w:szCs w:val="28"/>
              </w:rPr>
            </w:pPr>
            <w:r>
              <w:rPr>
                <w:rFonts w:ascii="Times New Roman" w:hAnsi="Times New Roman" w:cs="Times New Roman"/>
                <w:spacing w:val="3"/>
                <w:sz w:val="28"/>
                <w:szCs w:val="28"/>
              </w:rPr>
              <w:t>- 2031 год – 65 120,000 тыс. руб.</w:t>
            </w:r>
          </w:p>
          <w:p w:rsidR="001F0CAE" w:rsidRDefault="001F0CAE" w:rsidP="001F0CAE">
            <w:pPr>
              <w:spacing w:line="240" w:lineRule="auto"/>
              <w:ind w:left="825"/>
              <w:contextualSpacing/>
              <w:jc w:val="both"/>
              <w:rPr>
                <w:rFonts w:ascii="Times New Roman" w:hAnsi="Times New Roman" w:cs="Times New Roman"/>
                <w:spacing w:val="3"/>
                <w:sz w:val="28"/>
                <w:szCs w:val="28"/>
              </w:rPr>
            </w:pPr>
            <w:r>
              <w:rPr>
                <w:rFonts w:ascii="Times New Roman" w:hAnsi="Times New Roman" w:cs="Times New Roman"/>
                <w:spacing w:val="3"/>
                <w:sz w:val="28"/>
                <w:szCs w:val="28"/>
              </w:rPr>
              <w:t>- 2032 год – 65 120,000 тыс. руб.</w:t>
            </w:r>
          </w:p>
          <w:p w:rsidR="001F0CAE" w:rsidRDefault="001F0CAE" w:rsidP="001F0CAE">
            <w:pPr>
              <w:spacing w:line="240" w:lineRule="auto"/>
              <w:ind w:left="825"/>
              <w:contextualSpacing/>
              <w:jc w:val="both"/>
              <w:rPr>
                <w:rFonts w:ascii="Times New Roman" w:hAnsi="Times New Roman" w:cs="Times New Roman"/>
                <w:spacing w:val="3"/>
                <w:sz w:val="28"/>
                <w:szCs w:val="28"/>
              </w:rPr>
            </w:pPr>
            <w:r>
              <w:rPr>
                <w:rFonts w:ascii="Times New Roman" w:hAnsi="Times New Roman" w:cs="Times New Roman"/>
                <w:spacing w:val="3"/>
                <w:sz w:val="28"/>
                <w:szCs w:val="28"/>
              </w:rPr>
              <w:t>- 2033 год – 65 120,000 тыс. руб.</w:t>
            </w:r>
          </w:p>
          <w:p w:rsidR="001F0CAE" w:rsidRDefault="001F0CAE" w:rsidP="001F0CAE">
            <w:pPr>
              <w:spacing w:line="240" w:lineRule="auto"/>
              <w:ind w:left="825"/>
              <w:contextualSpacing/>
              <w:jc w:val="both"/>
              <w:rPr>
                <w:rFonts w:ascii="Times New Roman" w:hAnsi="Times New Roman" w:cs="Times New Roman"/>
                <w:spacing w:val="3"/>
                <w:sz w:val="28"/>
                <w:szCs w:val="28"/>
              </w:rPr>
            </w:pPr>
            <w:r>
              <w:rPr>
                <w:rFonts w:ascii="Times New Roman" w:hAnsi="Times New Roman" w:cs="Times New Roman"/>
                <w:spacing w:val="3"/>
                <w:sz w:val="28"/>
                <w:szCs w:val="28"/>
              </w:rPr>
              <w:t>- 2054 год – 65 120,000 тыс. руб.</w:t>
            </w:r>
          </w:p>
          <w:p w:rsidR="001F0CAE" w:rsidRDefault="001F0CAE" w:rsidP="001F0CAE">
            <w:pPr>
              <w:spacing w:line="240" w:lineRule="auto"/>
              <w:ind w:left="825"/>
              <w:contextualSpacing/>
              <w:jc w:val="both"/>
              <w:rPr>
                <w:rFonts w:ascii="Times New Roman" w:hAnsi="Times New Roman" w:cs="Times New Roman"/>
                <w:spacing w:val="3"/>
                <w:sz w:val="28"/>
                <w:szCs w:val="28"/>
              </w:rPr>
            </w:pPr>
            <w:r>
              <w:rPr>
                <w:rFonts w:ascii="Times New Roman" w:hAnsi="Times New Roman" w:cs="Times New Roman"/>
                <w:spacing w:val="3"/>
                <w:sz w:val="28"/>
                <w:szCs w:val="28"/>
              </w:rPr>
              <w:t>- 2034 год – 65 120,000 тыс. руб.</w:t>
            </w:r>
          </w:p>
          <w:p w:rsidR="001F0CAE" w:rsidRPr="002650E8" w:rsidRDefault="001F0CAE" w:rsidP="001F0CAE">
            <w:pPr>
              <w:spacing w:line="240" w:lineRule="auto"/>
              <w:ind w:left="825"/>
              <w:contextualSpacing/>
              <w:jc w:val="both"/>
              <w:rPr>
                <w:rFonts w:ascii="Times New Roman" w:hAnsi="Times New Roman" w:cs="Times New Roman"/>
                <w:spacing w:val="3"/>
                <w:sz w:val="28"/>
                <w:szCs w:val="28"/>
              </w:rPr>
            </w:pPr>
            <w:r w:rsidRPr="002650E8">
              <w:rPr>
                <w:rFonts w:ascii="Times New Roman" w:hAnsi="Times New Roman" w:cs="Times New Roman"/>
                <w:spacing w:val="3"/>
                <w:sz w:val="28"/>
                <w:szCs w:val="28"/>
              </w:rPr>
              <w:lastRenderedPageBreak/>
              <w:t xml:space="preserve">       </w:t>
            </w:r>
          </w:p>
          <w:p w:rsidR="001F0CAE" w:rsidRDefault="001F0CAE" w:rsidP="001F0CAE">
            <w:pPr>
              <w:spacing w:line="240" w:lineRule="auto"/>
              <w:ind w:left="104"/>
              <w:contextualSpacing/>
              <w:jc w:val="both"/>
              <w:rPr>
                <w:rFonts w:ascii="Times New Roman" w:hAnsi="Times New Roman" w:cs="Times New Roman"/>
                <w:sz w:val="28"/>
                <w:szCs w:val="28"/>
              </w:rPr>
            </w:pPr>
            <w:r w:rsidRPr="001F0CAE">
              <w:rPr>
                <w:rFonts w:ascii="Times New Roman" w:hAnsi="Times New Roman" w:cs="Times New Roman"/>
                <w:spacing w:val="3"/>
                <w:sz w:val="28"/>
                <w:szCs w:val="28"/>
              </w:rPr>
              <w:t>в том числе средства районного бюджета, источником финансового обеспечения которых являются средства краевого бюджета</w:t>
            </w:r>
            <w:r w:rsidRPr="002650E8">
              <w:rPr>
                <w:rFonts w:ascii="Times New Roman" w:hAnsi="Times New Roman" w:cs="Times New Roman"/>
                <w:b/>
                <w:spacing w:val="3"/>
                <w:sz w:val="28"/>
                <w:szCs w:val="28"/>
              </w:rPr>
              <w:t xml:space="preserve"> – </w:t>
            </w:r>
            <w:r>
              <w:rPr>
                <w:rFonts w:ascii="Times New Roman" w:hAnsi="Times New Roman" w:cs="Times New Roman"/>
                <w:b/>
                <w:sz w:val="28"/>
                <w:szCs w:val="28"/>
              </w:rPr>
              <w:t>1 945 909,464</w:t>
            </w:r>
            <w:r w:rsidRPr="002650E8">
              <w:rPr>
                <w:rFonts w:ascii="Times New Roman" w:hAnsi="Times New Roman" w:cs="Times New Roman"/>
                <w:b/>
                <w:sz w:val="28"/>
                <w:szCs w:val="28"/>
              </w:rPr>
              <w:t xml:space="preserve"> тыс.</w:t>
            </w:r>
            <w:r>
              <w:rPr>
                <w:rFonts w:ascii="Times New Roman" w:hAnsi="Times New Roman" w:cs="Times New Roman"/>
                <w:b/>
                <w:sz w:val="28"/>
                <w:szCs w:val="28"/>
              </w:rPr>
              <w:t xml:space="preserve"> </w:t>
            </w:r>
            <w:r w:rsidRPr="002650E8">
              <w:rPr>
                <w:rFonts w:ascii="Times New Roman" w:hAnsi="Times New Roman" w:cs="Times New Roman"/>
                <w:b/>
                <w:sz w:val="28"/>
                <w:szCs w:val="28"/>
              </w:rPr>
              <w:t>руб.</w:t>
            </w:r>
            <w:r w:rsidRPr="002650E8">
              <w:rPr>
                <w:rFonts w:ascii="Times New Roman" w:hAnsi="Times New Roman" w:cs="Times New Roman"/>
                <w:sz w:val="28"/>
                <w:szCs w:val="28"/>
              </w:rPr>
              <w:t xml:space="preserve"> </w:t>
            </w:r>
          </w:p>
          <w:p w:rsidR="001F0CAE" w:rsidRPr="002650E8" w:rsidRDefault="001F0CAE" w:rsidP="001F0CAE">
            <w:pPr>
              <w:spacing w:line="240" w:lineRule="auto"/>
              <w:ind w:left="104"/>
              <w:contextualSpacing/>
              <w:jc w:val="both"/>
              <w:rPr>
                <w:rFonts w:ascii="Times New Roman" w:hAnsi="Times New Roman" w:cs="Times New Roman"/>
                <w:sz w:val="28"/>
                <w:szCs w:val="28"/>
              </w:rPr>
            </w:pPr>
          </w:p>
          <w:p w:rsidR="001F0CAE" w:rsidRPr="002650E8" w:rsidRDefault="001F0CAE" w:rsidP="001F0CAE">
            <w:pPr>
              <w:spacing w:line="240" w:lineRule="auto"/>
              <w:ind w:left="825"/>
              <w:contextualSpacing/>
              <w:jc w:val="both"/>
              <w:rPr>
                <w:rFonts w:ascii="Times New Roman" w:hAnsi="Times New Roman" w:cs="Times New Roman"/>
                <w:sz w:val="28"/>
                <w:szCs w:val="28"/>
              </w:rPr>
            </w:pPr>
            <w:r w:rsidRPr="002650E8">
              <w:rPr>
                <w:rFonts w:ascii="Times New Roman" w:hAnsi="Times New Roman" w:cs="Times New Roman"/>
                <w:sz w:val="28"/>
                <w:szCs w:val="28"/>
              </w:rPr>
              <w:t>- 2012 год – 61 373,000 тыс.</w:t>
            </w:r>
            <w:r>
              <w:rPr>
                <w:rFonts w:ascii="Times New Roman" w:hAnsi="Times New Roman" w:cs="Times New Roman"/>
                <w:sz w:val="28"/>
                <w:szCs w:val="28"/>
              </w:rPr>
              <w:t xml:space="preserve"> </w:t>
            </w:r>
            <w:r w:rsidRPr="002650E8">
              <w:rPr>
                <w:rFonts w:ascii="Times New Roman" w:hAnsi="Times New Roman" w:cs="Times New Roman"/>
                <w:sz w:val="28"/>
                <w:szCs w:val="28"/>
              </w:rPr>
              <w:t>руб.</w:t>
            </w:r>
          </w:p>
          <w:p w:rsidR="001F0CAE" w:rsidRPr="002650E8" w:rsidRDefault="001F0CAE" w:rsidP="001F0CAE">
            <w:pPr>
              <w:spacing w:line="240" w:lineRule="auto"/>
              <w:ind w:left="825"/>
              <w:contextualSpacing/>
              <w:jc w:val="both"/>
              <w:rPr>
                <w:rFonts w:ascii="Times New Roman" w:hAnsi="Times New Roman" w:cs="Times New Roman"/>
                <w:sz w:val="28"/>
                <w:szCs w:val="28"/>
              </w:rPr>
            </w:pPr>
            <w:r w:rsidRPr="002650E8">
              <w:rPr>
                <w:rFonts w:ascii="Times New Roman" w:hAnsi="Times New Roman" w:cs="Times New Roman"/>
                <w:sz w:val="28"/>
                <w:szCs w:val="28"/>
              </w:rPr>
              <w:t>- 2013 год – 80 275,000 тыс.</w:t>
            </w:r>
            <w:r>
              <w:rPr>
                <w:rFonts w:ascii="Times New Roman" w:hAnsi="Times New Roman" w:cs="Times New Roman"/>
                <w:sz w:val="28"/>
                <w:szCs w:val="28"/>
              </w:rPr>
              <w:t xml:space="preserve"> </w:t>
            </w:r>
            <w:r w:rsidRPr="002650E8">
              <w:rPr>
                <w:rFonts w:ascii="Times New Roman" w:hAnsi="Times New Roman" w:cs="Times New Roman"/>
                <w:sz w:val="28"/>
                <w:szCs w:val="28"/>
              </w:rPr>
              <w:t>руб.</w:t>
            </w:r>
          </w:p>
          <w:p w:rsidR="001F0CAE" w:rsidRPr="002650E8" w:rsidRDefault="001F0CAE" w:rsidP="001F0CAE">
            <w:pPr>
              <w:spacing w:line="240" w:lineRule="auto"/>
              <w:ind w:left="825"/>
              <w:contextualSpacing/>
              <w:jc w:val="both"/>
              <w:rPr>
                <w:rFonts w:ascii="Times New Roman" w:hAnsi="Times New Roman" w:cs="Times New Roman"/>
                <w:sz w:val="28"/>
                <w:szCs w:val="28"/>
              </w:rPr>
            </w:pPr>
            <w:r w:rsidRPr="002650E8">
              <w:rPr>
                <w:rFonts w:ascii="Times New Roman" w:hAnsi="Times New Roman" w:cs="Times New Roman"/>
                <w:sz w:val="28"/>
                <w:szCs w:val="28"/>
              </w:rPr>
              <w:t>- 2014 год – 48 349,360 тыс.</w:t>
            </w:r>
            <w:r>
              <w:rPr>
                <w:rFonts w:ascii="Times New Roman" w:hAnsi="Times New Roman" w:cs="Times New Roman"/>
                <w:sz w:val="28"/>
                <w:szCs w:val="28"/>
              </w:rPr>
              <w:t xml:space="preserve"> </w:t>
            </w:r>
            <w:r w:rsidRPr="002650E8">
              <w:rPr>
                <w:rFonts w:ascii="Times New Roman" w:hAnsi="Times New Roman" w:cs="Times New Roman"/>
                <w:sz w:val="28"/>
                <w:szCs w:val="28"/>
              </w:rPr>
              <w:t>руб.</w:t>
            </w:r>
          </w:p>
          <w:p w:rsidR="001F0CAE" w:rsidRPr="002650E8" w:rsidRDefault="001F0CAE" w:rsidP="001F0CAE">
            <w:pPr>
              <w:spacing w:line="240" w:lineRule="auto"/>
              <w:ind w:left="825"/>
              <w:contextualSpacing/>
              <w:jc w:val="both"/>
              <w:rPr>
                <w:rFonts w:ascii="Times New Roman" w:hAnsi="Times New Roman" w:cs="Times New Roman"/>
                <w:sz w:val="28"/>
                <w:szCs w:val="28"/>
              </w:rPr>
            </w:pPr>
            <w:r w:rsidRPr="002650E8">
              <w:rPr>
                <w:rFonts w:ascii="Times New Roman" w:hAnsi="Times New Roman" w:cs="Times New Roman"/>
                <w:sz w:val="28"/>
                <w:szCs w:val="28"/>
              </w:rPr>
              <w:t>- 2015 год – 91 242,542 тыс.</w:t>
            </w:r>
            <w:r>
              <w:rPr>
                <w:rFonts w:ascii="Times New Roman" w:hAnsi="Times New Roman" w:cs="Times New Roman"/>
                <w:sz w:val="28"/>
                <w:szCs w:val="28"/>
              </w:rPr>
              <w:t xml:space="preserve"> </w:t>
            </w:r>
            <w:r w:rsidRPr="002650E8">
              <w:rPr>
                <w:rFonts w:ascii="Times New Roman" w:hAnsi="Times New Roman" w:cs="Times New Roman"/>
                <w:sz w:val="28"/>
                <w:szCs w:val="28"/>
              </w:rPr>
              <w:t>руб.</w:t>
            </w:r>
          </w:p>
          <w:p w:rsidR="001F0CAE" w:rsidRPr="002650E8" w:rsidRDefault="001F0CAE" w:rsidP="001F0CAE">
            <w:pPr>
              <w:spacing w:line="240" w:lineRule="auto"/>
              <w:ind w:left="825"/>
              <w:contextualSpacing/>
              <w:jc w:val="both"/>
              <w:rPr>
                <w:rFonts w:ascii="Times New Roman" w:hAnsi="Times New Roman" w:cs="Times New Roman"/>
                <w:sz w:val="28"/>
                <w:szCs w:val="28"/>
              </w:rPr>
            </w:pPr>
            <w:r w:rsidRPr="002650E8">
              <w:rPr>
                <w:rFonts w:ascii="Times New Roman" w:hAnsi="Times New Roman" w:cs="Times New Roman"/>
                <w:sz w:val="28"/>
                <w:szCs w:val="28"/>
              </w:rPr>
              <w:t>- 2016 год – 160 208,580 тыс.</w:t>
            </w:r>
            <w:r>
              <w:rPr>
                <w:rFonts w:ascii="Times New Roman" w:hAnsi="Times New Roman" w:cs="Times New Roman"/>
                <w:sz w:val="28"/>
                <w:szCs w:val="28"/>
              </w:rPr>
              <w:t xml:space="preserve"> </w:t>
            </w:r>
            <w:r w:rsidRPr="002650E8">
              <w:rPr>
                <w:rFonts w:ascii="Times New Roman" w:hAnsi="Times New Roman" w:cs="Times New Roman"/>
                <w:sz w:val="28"/>
                <w:szCs w:val="28"/>
              </w:rPr>
              <w:t>руб.</w:t>
            </w:r>
          </w:p>
          <w:p w:rsidR="001F0CAE" w:rsidRPr="002650E8" w:rsidRDefault="001F0CAE" w:rsidP="001F0CAE">
            <w:pPr>
              <w:spacing w:line="240" w:lineRule="auto"/>
              <w:ind w:left="825"/>
              <w:contextualSpacing/>
              <w:jc w:val="both"/>
              <w:rPr>
                <w:rFonts w:ascii="Times New Roman" w:hAnsi="Times New Roman" w:cs="Times New Roman"/>
                <w:sz w:val="28"/>
                <w:szCs w:val="28"/>
              </w:rPr>
            </w:pPr>
            <w:r w:rsidRPr="002650E8">
              <w:rPr>
                <w:rFonts w:ascii="Times New Roman" w:hAnsi="Times New Roman" w:cs="Times New Roman"/>
                <w:sz w:val="28"/>
                <w:szCs w:val="28"/>
              </w:rPr>
              <w:t>- 2017 год – 139 226,210 тыс.</w:t>
            </w:r>
            <w:r>
              <w:rPr>
                <w:rFonts w:ascii="Times New Roman" w:hAnsi="Times New Roman" w:cs="Times New Roman"/>
                <w:sz w:val="28"/>
                <w:szCs w:val="28"/>
              </w:rPr>
              <w:t xml:space="preserve"> </w:t>
            </w:r>
            <w:r w:rsidRPr="002650E8">
              <w:rPr>
                <w:rFonts w:ascii="Times New Roman" w:hAnsi="Times New Roman" w:cs="Times New Roman"/>
                <w:sz w:val="28"/>
                <w:szCs w:val="28"/>
              </w:rPr>
              <w:t>руб.</w:t>
            </w:r>
          </w:p>
          <w:p w:rsidR="001F0CAE" w:rsidRPr="002650E8" w:rsidRDefault="001F0CAE" w:rsidP="001F0CAE">
            <w:pPr>
              <w:spacing w:line="240" w:lineRule="auto"/>
              <w:ind w:left="825"/>
              <w:contextualSpacing/>
              <w:jc w:val="both"/>
              <w:rPr>
                <w:rFonts w:ascii="Times New Roman" w:hAnsi="Times New Roman" w:cs="Times New Roman"/>
                <w:sz w:val="28"/>
                <w:szCs w:val="28"/>
              </w:rPr>
            </w:pPr>
            <w:r w:rsidRPr="002650E8">
              <w:rPr>
                <w:rFonts w:ascii="Times New Roman" w:hAnsi="Times New Roman" w:cs="Times New Roman"/>
                <w:sz w:val="28"/>
                <w:szCs w:val="28"/>
              </w:rPr>
              <w:t>- 2018 год – 148 211,038 тыс.</w:t>
            </w:r>
            <w:r>
              <w:rPr>
                <w:rFonts w:ascii="Times New Roman" w:hAnsi="Times New Roman" w:cs="Times New Roman"/>
                <w:sz w:val="28"/>
                <w:szCs w:val="28"/>
              </w:rPr>
              <w:t xml:space="preserve"> </w:t>
            </w:r>
            <w:r w:rsidRPr="002650E8">
              <w:rPr>
                <w:rFonts w:ascii="Times New Roman" w:hAnsi="Times New Roman" w:cs="Times New Roman"/>
                <w:sz w:val="28"/>
                <w:szCs w:val="28"/>
              </w:rPr>
              <w:t>руб.</w:t>
            </w:r>
          </w:p>
          <w:p w:rsidR="001F0CAE" w:rsidRPr="002650E8" w:rsidRDefault="001F0CAE" w:rsidP="001F0CAE">
            <w:pPr>
              <w:spacing w:line="240" w:lineRule="auto"/>
              <w:ind w:left="825"/>
              <w:contextualSpacing/>
              <w:jc w:val="both"/>
              <w:rPr>
                <w:rFonts w:ascii="Times New Roman" w:hAnsi="Times New Roman" w:cs="Times New Roman"/>
                <w:sz w:val="28"/>
                <w:szCs w:val="28"/>
              </w:rPr>
            </w:pPr>
            <w:r w:rsidRPr="002650E8">
              <w:rPr>
                <w:rFonts w:ascii="Times New Roman" w:hAnsi="Times New Roman" w:cs="Times New Roman"/>
                <w:sz w:val="28"/>
                <w:szCs w:val="28"/>
              </w:rPr>
              <w:t xml:space="preserve">- 2019 год – </w:t>
            </w:r>
            <w:r>
              <w:rPr>
                <w:rFonts w:ascii="Times New Roman" w:hAnsi="Times New Roman" w:cs="Times New Roman"/>
                <w:sz w:val="28"/>
                <w:szCs w:val="28"/>
              </w:rPr>
              <w:t>268 623,694</w:t>
            </w:r>
            <w:r w:rsidRPr="002650E8">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2650E8">
              <w:rPr>
                <w:rFonts w:ascii="Times New Roman" w:hAnsi="Times New Roman" w:cs="Times New Roman"/>
                <w:sz w:val="28"/>
                <w:szCs w:val="28"/>
              </w:rPr>
              <w:t>руб.</w:t>
            </w:r>
          </w:p>
          <w:p w:rsidR="001F0CAE" w:rsidRPr="002650E8" w:rsidRDefault="001F0CAE" w:rsidP="001F0CAE">
            <w:pPr>
              <w:spacing w:line="240" w:lineRule="auto"/>
              <w:ind w:left="825"/>
              <w:contextualSpacing/>
              <w:jc w:val="both"/>
              <w:rPr>
                <w:rFonts w:ascii="Times New Roman" w:hAnsi="Times New Roman" w:cs="Times New Roman"/>
                <w:sz w:val="28"/>
                <w:szCs w:val="28"/>
              </w:rPr>
            </w:pPr>
            <w:r w:rsidRPr="002650E8">
              <w:rPr>
                <w:rFonts w:ascii="Times New Roman" w:hAnsi="Times New Roman" w:cs="Times New Roman"/>
                <w:sz w:val="28"/>
                <w:szCs w:val="28"/>
              </w:rPr>
              <w:t xml:space="preserve">- 2020 год – </w:t>
            </w:r>
            <w:r>
              <w:rPr>
                <w:rFonts w:ascii="Times New Roman" w:hAnsi="Times New Roman" w:cs="Times New Roman"/>
                <w:sz w:val="28"/>
                <w:szCs w:val="28"/>
              </w:rPr>
              <w:t>326 994,820</w:t>
            </w:r>
            <w:r w:rsidRPr="002650E8">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2650E8">
              <w:rPr>
                <w:rFonts w:ascii="Times New Roman" w:hAnsi="Times New Roman" w:cs="Times New Roman"/>
                <w:sz w:val="28"/>
                <w:szCs w:val="28"/>
              </w:rPr>
              <w:t>руб.</w:t>
            </w:r>
          </w:p>
          <w:p w:rsidR="001F0CAE" w:rsidRDefault="001F0CAE" w:rsidP="001F0CAE">
            <w:pPr>
              <w:spacing w:line="240" w:lineRule="auto"/>
              <w:ind w:left="825"/>
              <w:contextualSpacing/>
              <w:jc w:val="both"/>
              <w:rPr>
                <w:rFonts w:ascii="Times New Roman" w:hAnsi="Times New Roman" w:cs="Times New Roman"/>
                <w:sz w:val="28"/>
                <w:szCs w:val="28"/>
              </w:rPr>
            </w:pPr>
            <w:r w:rsidRPr="002650E8">
              <w:rPr>
                <w:rFonts w:ascii="Times New Roman" w:hAnsi="Times New Roman" w:cs="Times New Roman"/>
                <w:sz w:val="28"/>
                <w:szCs w:val="28"/>
              </w:rPr>
              <w:t xml:space="preserve">- 2021 год – </w:t>
            </w:r>
            <w:r>
              <w:rPr>
                <w:rFonts w:ascii="Times New Roman" w:hAnsi="Times New Roman" w:cs="Times New Roman"/>
                <w:sz w:val="28"/>
                <w:szCs w:val="28"/>
              </w:rPr>
              <w:t>206 828,480</w:t>
            </w:r>
            <w:r w:rsidRPr="002650E8">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2650E8">
              <w:rPr>
                <w:rFonts w:ascii="Times New Roman" w:hAnsi="Times New Roman" w:cs="Times New Roman"/>
                <w:sz w:val="28"/>
                <w:szCs w:val="28"/>
              </w:rPr>
              <w:t>руб</w:t>
            </w:r>
            <w:r>
              <w:rPr>
                <w:rFonts w:ascii="Times New Roman" w:hAnsi="Times New Roman" w:cs="Times New Roman"/>
                <w:sz w:val="28"/>
                <w:szCs w:val="28"/>
              </w:rPr>
              <w:t>.</w:t>
            </w:r>
          </w:p>
          <w:p w:rsidR="001F0CAE" w:rsidRDefault="001F0CAE" w:rsidP="001F0CAE">
            <w:pPr>
              <w:spacing w:line="240" w:lineRule="auto"/>
              <w:ind w:left="825"/>
              <w:contextualSpacing/>
              <w:jc w:val="both"/>
              <w:rPr>
                <w:rFonts w:ascii="Times New Roman" w:hAnsi="Times New Roman" w:cs="Times New Roman"/>
                <w:sz w:val="28"/>
                <w:szCs w:val="28"/>
              </w:rPr>
            </w:pPr>
            <w:r>
              <w:rPr>
                <w:rFonts w:ascii="Times New Roman" w:hAnsi="Times New Roman" w:cs="Times New Roman"/>
                <w:sz w:val="28"/>
                <w:szCs w:val="28"/>
              </w:rPr>
              <w:t>- 2022 год – 204 255,580 тыс. руб.</w:t>
            </w:r>
          </w:p>
          <w:p w:rsidR="001F0CAE" w:rsidRPr="002650E8" w:rsidRDefault="001F0CAE" w:rsidP="001F0CAE">
            <w:pPr>
              <w:spacing w:line="240" w:lineRule="auto"/>
              <w:ind w:left="825"/>
              <w:contextualSpacing/>
              <w:jc w:val="both"/>
              <w:rPr>
                <w:rFonts w:ascii="Times New Roman" w:hAnsi="Times New Roman" w:cs="Times New Roman"/>
                <w:sz w:val="28"/>
                <w:szCs w:val="28"/>
              </w:rPr>
            </w:pPr>
            <w:r>
              <w:rPr>
                <w:rFonts w:ascii="Times New Roman" w:hAnsi="Times New Roman" w:cs="Times New Roman"/>
                <w:sz w:val="28"/>
                <w:szCs w:val="28"/>
              </w:rPr>
              <w:t>- 2023 год – 210 321,160 тыс. руб.</w:t>
            </w:r>
          </w:p>
          <w:p w:rsidR="001F0CAE" w:rsidRPr="002650E8" w:rsidRDefault="001F0CAE" w:rsidP="001F0CAE">
            <w:pPr>
              <w:spacing w:line="240" w:lineRule="auto"/>
              <w:ind w:left="825"/>
              <w:contextualSpacing/>
              <w:jc w:val="both"/>
              <w:rPr>
                <w:rFonts w:ascii="Times New Roman" w:hAnsi="Times New Roman" w:cs="Times New Roman"/>
                <w:sz w:val="28"/>
                <w:szCs w:val="28"/>
              </w:rPr>
            </w:pPr>
          </w:p>
          <w:p w:rsidR="001F0CAE" w:rsidRDefault="001F0CAE" w:rsidP="001F0CAE">
            <w:pPr>
              <w:spacing w:line="240" w:lineRule="auto"/>
              <w:contextualSpacing/>
              <w:jc w:val="both"/>
              <w:rPr>
                <w:rFonts w:ascii="Times New Roman" w:hAnsi="Times New Roman" w:cs="Times New Roman"/>
                <w:sz w:val="28"/>
                <w:szCs w:val="28"/>
              </w:rPr>
            </w:pPr>
            <w:r w:rsidRPr="002650E8">
              <w:rPr>
                <w:rFonts w:ascii="Times New Roman" w:hAnsi="Times New Roman" w:cs="Times New Roman"/>
                <w:sz w:val="28"/>
                <w:szCs w:val="28"/>
              </w:rPr>
              <w:t xml:space="preserve">Из бюджетов муниципальных образований района </w:t>
            </w:r>
          </w:p>
          <w:p w:rsidR="00616B52" w:rsidRDefault="001F0CAE" w:rsidP="001F0CAE">
            <w:pPr>
              <w:spacing w:line="240" w:lineRule="auto"/>
              <w:contextualSpacing/>
              <w:jc w:val="both"/>
              <w:rPr>
                <w:rFonts w:ascii="Times New Roman" w:hAnsi="Times New Roman" w:cs="Times New Roman"/>
                <w:sz w:val="28"/>
                <w:szCs w:val="28"/>
              </w:rPr>
            </w:pPr>
            <w:r w:rsidRPr="002650E8">
              <w:rPr>
                <w:rFonts w:ascii="Times New Roman" w:hAnsi="Times New Roman" w:cs="Times New Roman"/>
                <w:sz w:val="28"/>
                <w:szCs w:val="28"/>
              </w:rPr>
              <w:t xml:space="preserve">(по согласованию) – </w:t>
            </w:r>
            <w:r>
              <w:rPr>
                <w:rFonts w:ascii="Times New Roman" w:hAnsi="Times New Roman" w:cs="Times New Roman"/>
                <w:b/>
                <w:spacing w:val="3"/>
                <w:sz w:val="28"/>
                <w:szCs w:val="28"/>
              </w:rPr>
              <w:t>26 513,063</w:t>
            </w:r>
            <w:r w:rsidRPr="002650E8">
              <w:rPr>
                <w:rFonts w:ascii="Times New Roman" w:hAnsi="Times New Roman" w:cs="Times New Roman"/>
                <w:b/>
                <w:spacing w:val="3"/>
                <w:sz w:val="28"/>
                <w:szCs w:val="28"/>
              </w:rPr>
              <w:t xml:space="preserve"> тыс.</w:t>
            </w:r>
            <w:r>
              <w:rPr>
                <w:rFonts w:ascii="Times New Roman" w:hAnsi="Times New Roman" w:cs="Times New Roman"/>
                <w:b/>
                <w:spacing w:val="3"/>
                <w:sz w:val="28"/>
                <w:szCs w:val="28"/>
              </w:rPr>
              <w:t xml:space="preserve"> </w:t>
            </w:r>
            <w:r w:rsidRPr="002650E8">
              <w:rPr>
                <w:rFonts w:ascii="Times New Roman" w:hAnsi="Times New Roman" w:cs="Times New Roman"/>
                <w:b/>
                <w:spacing w:val="3"/>
                <w:sz w:val="28"/>
                <w:szCs w:val="28"/>
              </w:rPr>
              <w:t>руб</w:t>
            </w:r>
            <w:r w:rsidR="00543521">
              <w:rPr>
                <w:rFonts w:ascii="Times New Roman" w:hAnsi="Times New Roman" w:cs="Times New Roman"/>
                <w:b/>
                <w:spacing w:val="3"/>
                <w:sz w:val="28"/>
                <w:szCs w:val="28"/>
              </w:rPr>
              <w:t>.</w:t>
            </w:r>
            <w:r w:rsidRPr="002650E8">
              <w:rPr>
                <w:rFonts w:ascii="Times New Roman" w:hAnsi="Times New Roman" w:cs="Times New Roman"/>
                <w:sz w:val="28"/>
                <w:szCs w:val="28"/>
              </w:rPr>
              <w:t xml:space="preserve">, </w:t>
            </w:r>
          </w:p>
          <w:p w:rsidR="001F0CAE" w:rsidRPr="002650E8" w:rsidRDefault="00616B52" w:rsidP="001F0CAE">
            <w:pPr>
              <w:spacing w:line="240" w:lineRule="auto"/>
              <w:contextualSpacing/>
              <w:jc w:val="both"/>
              <w:rPr>
                <w:rFonts w:ascii="Times New Roman" w:hAnsi="Times New Roman" w:cs="Times New Roman"/>
                <w:spacing w:val="3"/>
                <w:sz w:val="28"/>
                <w:szCs w:val="28"/>
              </w:rPr>
            </w:pPr>
            <w:r>
              <w:rPr>
                <w:rFonts w:ascii="Times New Roman" w:hAnsi="Times New Roman" w:cs="Times New Roman"/>
                <w:sz w:val="28"/>
                <w:szCs w:val="28"/>
              </w:rPr>
              <w:t>в том числе</w:t>
            </w:r>
            <w:r w:rsidR="001F0CAE" w:rsidRPr="002650E8">
              <w:rPr>
                <w:rFonts w:ascii="Times New Roman" w:hAnsi="Times New Roman" w:cs="Times New Roman"/>
                <w:sz w:val="28"/>
                <w:szCs w:val="28"/>
              </w:rPr>
              <w:t>:</w:t>
            </w:r>
            <w:r w:rsidR="001F0CAE" w:rsidRPr="002650E8">
              <w:rPr>
                <w:rFonts w:ascii="Times New Roman" w:hAnsi="Times New Roman" w:cs="Times New Roman"/>
                <w:spacing w:val="3"/>
                <w:sz w:val="28"/>
                <w:szCs w:val="28"/>
              </w:rPr>
              <w:t xml:space="preserve">-      </w:t>
            </w:r>
          </w:p>
          <w:p w:rsidR="001F0CAE" w:rsidRPr="002650E8" w:rsidRDefault="001F0CAE" w:rsidP="001F0CAE">
            <w:pPr>
              <w:spacing w:line="240" w:lineRule="auto"/>
              <w:contextualSpacing/>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 xml:space="preserve"> - 2012 год – 3 394,00 тыс</w:t>
            </w:r>
            <w:proofErr w:type="gramStart"/>
            <w:r w:rsidRPr="002650E8">
              <w:rPr>
                <w:rFonts w:ascii="Times New Roman" w:hAnsi="Times New Roman" w:cs="Times New Roman"/>
                <w:spacing w:val="3"/>
                <w:sz w:val="28"/>
                <w:szCs w:val="28"/>
              </w:rPr>
              <w:t>.р</w:t>
            </w:r>
            <w:proofErr w:type="gramEnd"/>
            <w:r w:rsidRPr="002650E8">
              <w:rPr>
                <w:rFonts w:ascii="Times New Roman" w:hAnsi="Times New Roman" w:cs="Times New Roman"/>
                <w:spacing w:val="3"/>
                <w:sz w:val="28"/>
                <w:szCs w:val="28"/>
              </w:rPr>
              <w:t>уб.</w:t>
            </w:r>
          </w:p>
          <w:p w:rsidR="001F0CAE" w:rsidRPr="002650E8" w:rsidRDefault="001F0CAE" w:rsidP="001F0CAE">
            <w:pPr>
              <w:spacing w:line="240" w:lineRule="auto"/>
              <w:ind w:left="825"/>
              <w:contextualSpacing/>
              <w:jc w:val="both"/>
              <w:rPr>
                <w:rFonts w:ascii="Times New Roman" w:hAnsi="Times New Roman" w:cs="Times New Roman"/>
                <w:spacing w:val="3"/>
                <w:sz w:val="28"/>
                <w:szCs w:val="28"/>
              </w:rPr>
            </w:pPr>
            <w:r w:rsidRPr="002650E8">
              <w:rPr>
                <w:rFonts w:ascii="Times New Roman" w:hAnsi="Times New Roman" w:cs="Times New Roman"/>
                <w:spacing w:val="3"/>
                <w:sz w:val="28"/>
                <w:szCs w:val="28"/>
              </w:rPr>
              <w:t>- 2013 год – 4 000,00 тыс</w:t>
            </w:r>
            <w:proofErr w:type="gramStart"/>
            <w:r w:rsidRPr="002650E8">
              <w:rPr>
                <w:rFonts w:ascii="Times New Roman" w:hAnsi="Times New Roman" w:cs="Times New Roman"/>
                <w:spacing w:val="3"/>
                <w:sz w:val="28"/>
                <w:szCs w:val="28"/>
              </w:rPr>
              <w:t>.р</w:t>
            </w:r>
            <w:proofErr w:type="gramEnd"/>
            <w:r w:rsidRPr="002650E8">
              <w:rPr>
                <w:rFonts w:ascii="Times New Roman" w:hAnsi="Times New Roman" w:cs="Times New Roman"/>
                <w:spacing w:val="3"/>
                <w:sz w:val="28"/>
                <w:szCs w:val="28"/>
              </w:rPr>
              <w:t>уб.</w:t>
            </w:r>
          </w:p>
          <w:p w:rsidR="001F0CAE" w:rsidRPr="002650E8" w:rsidRDefault="001F0CAE" w:rsidP="001F0CAE">
            <w:pPr>
              <w:spacing w:line="240" w:lineRule="auto"/>
              <w:ind w:left="825"/>
              <w:contextualSpacing/>
              <w:jc w:val="both"/>
              <w:rPr>
                <w:rFonts w:ascii="Times New Roman" w:hAnsi="Times New Roman" w:cs="Times New Roman"/>
                <w:spacing w:val="3"/>
                <w:sz w:val="28"/>
                <w:szCs w:val="28"/>
              </w:rPr>
            </w:pPr>
            <w:r w:rsidRPr="002650E8">
              <w:rPr>
                <w:rFonts w:ascii="Times New Roman" w:hAnsi="Times New Roman" w:cs="Times New Roman"/>
                <w:spacing w:val="3"/>
                <w:sz w:val="28"/>
                <w:szCs w:val="28"/>
              </w:rPr>
              <w:t>- 2014 год – 1 240,00 тыс</w:t>
            </w:r>
            <w:proofErr w:type="gramStart"/>
            <w:r w:rsidRPr="002650E8">
              <w:rPr>
                <w:rFonts w:ascii="Times New Roman" w:hAnsi="Times New Roman" w:cs="Times New Roman"/>
                <w:spacing w:val="3"/>
                <w:sz w:val="28"/>
                <w:szCs w:val="28"/>
              </w:rPr>
              <w:t>.р</w:t>
            </w:r>
            <w:proofErr w:type="gramEnd"/>
            <w:r w:rsidRPr="002650E8">
              <w:rPr>
                <w:rFonts w:ascii="Times New Roman" w:hAnsi="Times New Roman" w:cs="Times New Roman"/>
                <w:spacing w:val="3"/>
                <w:sz w:val="28"/>
                <w:szCs w:val="28"/>
              </w:rPr>
              <w:t>уб.</w:t>
            </w:r>
          </w:p>
          <w:p w:rsidR="001F0CAE" w:rsidRPr="002650E8" w:rsidRDefault="001F0CAE" w:rsidP="001F0CAE">
            <w:pPr>
              <w:spacing w:line="240" w:lineRule="auto"/>
              <w:ind w:left="825"/>
              <w:contextualSpacing/>
              <w:jc w:val="both"/>
              <w:rPr>
                <w:rFonts w:ascii="Times New Roman" w:hAnsi="Times New Roman" w:cs="Times New Roman"/>
                <w:spacing w:val="3"/>
                <w:sz w:val="28"/>
                <w:szCs w:val="28"/>
              </w:rPr>
            </w:pPr>
            <w:r w:rsidRPr="002650E8">
              <w:rPr>
                <w:rFonts w:ascii="Times New Roman" w:hAnsi="Times New Roman" w:cs="Times New Roman"/>
                <w:spacing w:val="3"/>
                <w:sz w:val="28"/>
                <w:szCs w:val="28"/>
              </w:rPr>
              <w:t>- 2015 год – 6 038,289 тыс</w:t>
            </w:r>
            <w:proofErr w:type="gramStart"/>
            <w:r w:rsidRPr="002650E8">
              <w:rPr>
                <w:rFonts w:ascii="Times New Roman" w:hAnsi="Times New Roman" w:cs="Times New Roman"/>
                <w:spacing w:val="3"/>
                <w:sz w:val="28"/>
                <w:szCs w:val="28"/>
              </w:rPr>
              <w:t>.р</w:t>
            </w:r>
            <w:proofErr w:type="gramEnd"/>
            <w:r w:rsidRPr="002650E8">
              <w:rPr>
                <w:rFonts w:ascii="Times New Roman" w:hAnsi="Times New Roman" w:cs="Times New Roman"/>
                <w:spacing w:val="3"/>
                <w:sz w:val="28"/>
                <w:szCs w:val="28"/>
              </w:rPr>
              <w:t>уб.</w:t>
            </w:r>
          </w:p>
          <w:p w:rsidR="001F0CAE" w:rsidRPr="002650E8" w:rsidRDefault="001F0CAE" w:rsidP="001F0CAE">
            <w:pPr>
              <w:spacing w:line="240" w:lineRule="auto"/>
              <w:ind w:left="825"/>
              <w:contextualSpacing/>
              <w:jc w:val="both"/>
              <w:rPr>
                <w:rFonts w:ascii="Times New Roman" w:hAnsi="Times New Roman" w:cs="Times New Roman"/>
                <w:spacing w:val="3"/>
                <w:sz w:val="28"/>
                <w:szCs w:val="28"/>
              </w:rPr>
            </w:pPr>
            <w:r w:rsidRPr="002650E8">
              <w:rPr>
                <w:rFonts w:ascii="Times New Roman" w:hAnsi="Times New Roman" w:cs="Times New Roman"/>
                <w:spacing w:val="3"/>
                <w:sz w:val="28"/>
                <w:szCs w:val="28"/>
              </w:rPr>
              <w:t>- 2016 год – 6 693,401 тыс</w:t>
            </w:r>
            <w:proofErr w:type="gramStart"/>
            <w:r w:rsidRPr="002650E8">
              <w:rPr>
                <w:rFonts w:ascii="Times New Roman" w:hAnsi="Times New Roman" w:cs="Times New Roman"/>
                <w:spacing w:val="3"/>
                <w:sz w:val="28"/>
                <w:szCs w:val="28"/>
              </w:rPr>
              <w:t>.р</w:t>
            </w:r>
            <w:proofErr w:type="gramEnd"/>
            <w:r w:rsidRPr="002650E8">
              <w:rPr>
                <w:rFonts w:ascii="Times New Roman" w:hAnsi="Times New Roman" w:cs="Times New Roman"/>
                <w:spacing w:val="3"/>
                <w:sz w:val="28"/>
                <w:szCs w:val="28"/>
              </w:rPr>
              <w:t>уб.</w:t>
            </w:r>
          </w:p>
          <w:p w:rsidR="001F0CAE" w:rsidRPr="002650E8" w:rsidRDefault="001F0CAE" w:rsidP="001F0CAE">
            <w:pPr>
              <w:spacing w:line="240" w:lineRule="auto"/>
              <w:ind w:left="825"/>
              <w:contextualSpacing/>
              <w:jc w:val="both"/>
              <w:rPr>
                <w:rFonts w:ascii="Times New Roman" w:hAnsi="Times New Roman" w:cs="Times New Roman"/>
                <w:spacing w:val="3"/>
                <w:sz w:val="28"/>
                <w:szCs w:val="28"/>
              </w:rPr>
            </w:pPr>
            <w:r w:rsidRPr="002650E8">
              <w:rPr>
                <w:rFonts w:ascii="Times New Roman" w:hAnsi="Times New Roman" w:cs="Times New Roman"/>
                <w:spacing w:val="3"/>
                <w:sz w:val="28"/>
                <w:szCs w:val="28"/>
              </w:rPr>
              <w:t>- 2017 год – 997,015 тыс</w:t>
            </w:r>
            <w:proofErr w:type="gramStart"/>
            <w:r w:rsidRPr="002650E8">
              <w:rPr>
                <w:rFonts w:ascii="Times New Roman" w:hAnsi="Times New Roman" w:cs="Times New Roman"/>
                <w:spacing w:val="3"/>
                <w:sz w:val="28"/>
                <w:szCs w:val="28"/>
              </w:rPr>
              <w:t>.р</w:t>
            </w:r>
            <w:proofErr w:type="gramEnd"/>
            <w:r w:rsidRPr="002650E8">
              <w:rPr>
                <w:rFonts w:ascii="Times New Roman" w:hAnsi="Times New Roman" w:cs="Times New Roman"/>
                <w:spacing w:val="3"/>
                <w:sz w:val="28"/>
                <w:szCs w:val="28"/>
              </w:rPr>
              <w:t>уб.</w:t>
            </w:r>
          </w:p>
          <w:p w:rsidR="001F0CAE" w:rsidRPr="002650E8" w:rsidRDefault="001F0CAE" w:rsidP="001F0CAE">
            <w:pPr>
              <w:spacing w:line="240" w:lineRule="auto"/>
              <w:ind w:left="825"/>
              <w:contextualSpacing/>
              <w:jc w:val="both"/>
              <w:rPr>
                <w:rFonts w:ascii="Times New Roman" w:hAnsi="Times New Roman" w:cs="Times New Roman"/>
                <w:spacing w:val="3"/>
                <w:sz w:val="28"/>
                <w:szCs w:val="28"/>
              </w:rPr>
            </w:pPr>
            <w:r w:rsidRPr="002650E8">
              <w:rPr>
                <w:rFonts w:ascii="Times New Roman" w:hAnsi="Times New Roman" w:cs="Times New Roman"/>
                <w:spacing w:val="3"/>
                <w:sz w:val="28"/>
                <w:szCs w:val="28"/>
              </w:rPr>
              <w:t>- 2018 год – 2 619,488 тыс</w:t>
            </w:r>
            <w:proofErr w:type="gramStart"/>
            <w:r w:rsidRPr="002650E8">
              <w:rPr>
                <w:rFonts w:ascii="Times New Roman" w:hAnsi="Times New Roman" w:cs="Times New Roman"/>
                <w:spacing w:val="3"/>
                <w:sz w:val="28"/>
                <w:szCs w:val="28"/>
              </w:rPr>
              <w:t>.р</w:t>
            </w:r>
            <w:proofErr w:type="gramEnd"/>
            <w:r w:rsidRPr="002650E8">
              <w:rPr>
                <w:rFonts w:ascii="Times New Roman" w:hAnsi="Times New Roman" w:cs="Times New Roman"/>
                <w:spacing w:val="3"/>
                <w:sz w:val="28"/>
                <w:szCs w:val="28"/>
              </w:rPr>
              <w:t>уб.</w:t>
            </w:r>
          </w:p>
          <w:p w:rsidR="001F0CAE" w:rsidRPr="002650E8" w:rsidRDefault="001F0CAE" w:rsidP="001F0CAE">
            <w:pPr>
              <w:spacing w:line="240" w:lineRule="auto"/>
              <w:ind w:left="825"/>
              <w:contextualSpacing/>
              <w:jc w:val="both"/>
              <w:rPr>
                <w:rFonts w:ascii="Times New Roman" w:hAnsi="Times New Roman" w:cs="Times New Roman"/>
                <w:spacing w:val="3"/>
                <w:sz w:val="28"/>
                <w:szCs w:val="28"/>
              </w:rPr>
            </w:pPr>
            <w:r w:rsidRPr="002650E8">
              <w:rPr>
                <w:rFonts w:ascii="Times New Roman" w:hAnsi="Times New Roman" w:cs="Times New Roman"/>
                <w:spacing w:val="3"/>
                <w:sz w:val="28"/>
                <w:szCs w:val="28"/>
              </w:rPr>
              <w:t xml:space="preserve">- 2019 год – </w:t>
            </w:r>
            <w:r>
              <w:rPr>
                <w:rFonts w:ascii="Times New Roman" w:hAnsi="Times New Roman" w:cs="Times New Roman"/>
                <w:spacing w:val="3"/>
                <w:sz w:val="28"/>
                <w:szCs w:val="28"/>
              </w:rPr>
              <w:t>349,640</w:t>
            </w:r>
            <w:r w:rsidRPr="002650E8">
              <w:rPr>
                <w:rFonts w:ascii="Times New Roman" w:hAnsi="Times New Roman" w:cs="Times New Roman"/>
                <w:spacing w:val="3"/>
                <w:sz w:val="28"/>
                <w:szCs w:val="28"/>
              </w:rPr>
              <w:t xml:space="preserve"> тыс</w:t>
            </w:r>
            <w:proofErr w:type="gramStart"/>
            <w:r w:rsidRPr="002650E8">
              <w:rPr>
                <w:rFonts w:ascii="Times New Roman" w:hAnsi="Times New Roman" w:cs="Times New Roman"/>
                <w:spacing w:val="3"/>
                <w:sz w:val="28"/>
                <w:szCs w:val="28"/>
              </w:rPr>
              <w:t>.р</w:t>
            </w:r>
            <w:proofErr w:type="gramEnd"/>
            <w:r w:rsidRPr="002650E8">
              <w:rPr>
                <w:rFonts w:ascii="Times New Roman" w:hAnsi="Times New Roman" w:cs="Times New Roman"/>
                <w:spacing w:val="3"/>
                <w:sz w:val="28"/>
                <w:szCs w:val="28"/>
              </w:rPr>
              <w:t>уб.</w:t>
            </w:r>
          </w:p>
          <w:p w:rsidR="001F0CAE" w:rsidRPr="002650E8" w:rsidRDefault="001F0CAE" w:rsidP="001F0CAE">
            <w:pPr>
              <w:spacing w:line="240" w:lineRule="auto"/>
              <w:ind w:left="825"/>
              <w:contextualSpacing/>
              <w:jc w:val="both"/>
              <w:rPr>
                <w:rFonts w:ascii="Times New Roman" w:hAnsi="Times New Roman" w:cs="Times New Roman"/>
                <w:spacing w:val="3"/>
                <w:sz w:val="28"/>
                <w:szCs w:val="28"/>
              </w:rPr>
            </w:pPr>
            <w:r w:rsidRPr="002650E8">
              <w:rPr>
                <w:rFonts w:ascii="Times New Roman" w:hAnsi="Times New Roman" w:cs="Times New Roman"/>
                <w:spacing w:val="3"/>
                <w:sz w:val="28"/>
                <w:szCs w:val="28"/>
              </w:rPr>
              <w:t xml:space="preserve">- 2020 год – </w:t>
            </w:r>
            <w:r>
              <w:rPr>
                <w:rFonts w:ascii="Times New Roman" w:hAnsi="Times New Roman" w:cs="Times New Roman"/>
                <w:spacing w:val="3"/>
                <w:sz w:val="28"/>
                <w:szCs w:val="28"/>
              </w:rPr>
              <w:t>641,230</w:t>
            </w:r>
            <w:r w:rsidRPr="002650E8">
              <w:rPr>
                <w:rFonts w:ascii="Times New Roman" w:hAnsi="Times New Roman" w:cs="Times New Roman"/>
                <w:spacing w:val="3"/>
                <w:sz w:val="28"/>
                <w:szCs w:val="28"/>
              </w:rPr>
              <w:t xml:space="preserve"> тыс.</w:t>
            </w:r>
            <w:r>
              <w:rPr>
                <w:rFonts w:ascii="Times New Roman" w:hAnsi="Times New Roman" w:cs="Times New Roman"/>
                <w:spacing w:val="3"/>
                <w:sz w:val="28"/>
                <w:szCs w:val="28"/>
              </w:rPr>
              <w:t xml:space="preserve"> </w:t>
            </w:r>
            <w:r w:rsidRPr="002650E8">
              <w:rPr>
                <w:rFonts w:ascii="Times New Roman" w:hAnsi="Times New Roman" w:cs="Times New Roman"/>
                <w:spacing w:val="3"/>
                <w:sz w:val="28"/>
                <w:szCs w:val="28"/>
              </w:rPr>
              <w:t>руб.</w:t>
            </w:r>
          </w:p>
          <w:p w:rsidR="001F0CAE" w:rsidRPr="002650E8" w:rsidRDefault="001F0CAE" w:rsidP="001F0CAE">
            <w:pPr>
              <w:spacing w:line="240" w:lineRule="auto"/>
              <w:ind w:left="825"/>
              <w:contextualSpacing/>
              <w:jc w:val="both"/>
              <w:rPr>
                <w:rFonts w:ascii="Times New Roman" w:hAnsi="Times New Roman" w:cs="Times New Roman"/>
                <w:spacing w:val="3"/>
                <w:sz w:val="28"/>
                <w:szCs w:val="28"/>
              </w:rPr>
            </w:pPr>
            <w:r w:rsidRPr="002650E8">
              <w:rPr>
                <w:rFonts w:ascii="Times New Roman" w:hAnsi="Times New Roman" w:cs="Times New Roman"/>
                <w:spacing w:val="3"/>
                <w:sz w:val="28"/>
                <w:szCs w:val="28"/>
              </w:rPr>
              <w:t xml:space="preserve">- 2021 год – </w:t>
            </w:r>
            <w:r>
              <w:rPr>
                <w:rFonts w:ascii="Times New Roman" w:hAnsi="Times New Roman" w:cs="Times New Roman"/>
                <w:spacing w:val="3"/>
                <w:sz w:val="28"/>
                <w:szCs w:val="28"/>
              </w:rPr>
              <w:t>540,000</w:t>
            </w:r>
            <w:r w:rsidRPr="002650E8">
              <w:rPr>
                <w:rFonts w:ascii="Times New Roman" w:hAnsi="Times New Roman" w:cs="Times New Roman"/>
                <w:spacing w:val="3"/>
                <w:sz w:val="28"/>
                <w:szCs w:val="28"/>
              </w:rPr>
              <w:t xml:space="preserve"> тыс.</w:t>
            </w:r>
            <w:r>
              <w:rPr>
                <w:rFonts w:ascii="Times New Roman" w:hAnsi="Times New Roman" w:cs="Times New Roman"/>
                <w:spacing w:val="3"/>
                <w:sz w:val="28"/>
                <w:szCs w:val="28"/>
              </w:rPr>
              <w:t xml:space="preserve"> </w:t>
            </w:r>
            <w:proofErr w:type="spellStart"/>
            <w:r w:rsidRPr="002650E8">
              <w:rPr>
                <w:rFonts w:ascii="Times New Roman" w:hAnsi="Times New Roman" w:cs="Times New Roman"/>
                <w:spacing w:val="3"/>
                <w:sz w:val="28"/>
                <w:szCs w:val="28"/>
              </w:rPr>
              <w:t>руб</w:t>
            </w:r>
            <w:proofErr w:type="spellEnd"/>
          </w:p>
          <w:p w:rsidR="001F0CAE" w:rsidRPr="002650E8" w:rsidRDefault="001F0CAE" w:rsidP="001F0CAE">
            <w:pPr>
              <w:spacing w:line="240" w:lineRule="auto"/>
              <w:ind w:left="825"/>
              <w:contextualSpacing/>
              <w:jc w:val="both"/>
              <w:rPr>
                <w:rFonts w:ascii="Times New Roman" w:hAnsi="Times New Roman" w:cs="Times New Roman"/>
                <w:spacing w:val="3"/>
                <w:sz w:val="28"/>
                <w:szCs w:val="28"/>
              </w:rPr>
            </w:pPr>
            <w:r w:rsidRPr="002650E8">
              <w:rPr>
                <w:rFonts w:ascii="Times New Roman" w:hAnsi="Times New Roman" w:cs="Times New Roman"/>
                <w:spacing w:val="3"/>
                <w:sz w:val="28"/>
                <w:szCs w:val="28"/>
              </w:rPr>
              <w:t>- 202</w:t>
            </w:r>
            <w:r>
              <w:rPr>
                <w:rFonts w:ascii="Times New Roman" w:hAnsi="Times New Roman" w:cs="Times New Roman"/>
                <w:spacing w:val="3"/>
                <w:sz w:val="28"/>
                <w:szCs w:val="28"/>
              </w:rPr>
              <w:t>2</w:t>
            </w:r>
            <w:r w:rsidRPr="002650E8">
              <w:rPr>
                <w:rFonts w:ascii="Times New Roman" w:hAnsi="Times New Roman" w:cs="Times New Roman"/>
                <w:spacing w:val="3"/>
                <w:sz w:val="28"/>
                <w:szCs w:val="28"/>
              </w:rPr>
              <w:t xml:space="preserve"> год – 0</w:t>
            </w:r>
            <w:r>
              <w:rPr>
                <w:rFonts w:ascii="Times New Roman" w:hAnsi="Times New Roman" w:cs="Times New Roman"/>
                <w:spacing w:val="3"/>
                <w:sz w:val="28"/>
                <w:szCs w:val="28"/>
              </w:rPr>
              <w:t>,000</w:t>
            </w:r>
            <w:r w:rsidRPr="002650E8">
              <w:rPr>
                <w:rFonts w:ascii="Times New Roman" w:hAnsi="Times New Roman" w:cs="Times New Roman"/>
                <w:spacing w:val="3"/>
                <w:sz w:val="28"/>
                <w:szCs w:val="28"/>
              </w:rPr>
              <w:t xml:space="preserve"> тыс.</w:t>
            </w:r>
            <w:r>
              <w:rPr>
                <w:rFonts w:ascii="Times New Roman" w:hAnsi="Times New Roman" w:cs="Times New Roman"/>
                <w:spacing w:val="3"/>
                <w:sz w:val="28"/>
                <w:szCs w:val="28"/>
              </w:rPr>
              <w:t xml:space="preserve"> </w:t>
            </w:r>
            <w:proofErr w:type="spellStart"/>
            <w:r w:rsidRPr="002650E8">
              <w:rPr>
                <w:rFonts w:ascii="Times New Roman" w:hAnsi="Times New Roman" w:cs="Times New Roman"/>
                <w:spacing w:val="3"/>
                <w:sz w:val="28"/>
                <w:szCs w:val="28"/>
              </w:rPr>
              <w:t>руб</w:t>
            </w:r>
            <w:proofErr w:type="spellEnd"/>
          </w:p>
          <w:p w:rsidR="001F0CAE" w:rsidRPr="00543521" w:rsidRDefault="001F0CAE" w:rsidP="00543521">
            <w:pPr>
              <w:spacing w:line="240" w:lineRule="auto"/>
              <w:ind w:left="825"/>
              <w:contextualSpacing/>
              <w:jc w:val="both"/>
              <w:rPr>
                <w:rFonts w:ascii="Times New Roman" w:hAnsi="Times New Roman" w:cs="Times New Roman"/>
                <w:spacing w:val="3"/>
                <w:sz w:val="28"/>
                <w:szCs w:val="28"/>
              </w:rPr>
            </w:pPr>
            <w:r w:rsidRPr="002650E8">
              <w:rPr>
                <w:rFonts w:ascii="Times New Roman" w:hAnsi="Times New Roman" w:cs="Times New Roman"/>
                <w:spacing w:val="3"/>
                <w:sz w:val="28"/>
                <w:szCs w:val="28"/>
              </w:rPr>
              <w:t>- 202</w:t>
            </w:r>
            <w:r>
              <w:rPr>
                <w:rFonts w:ascii="Times New Roman" w:hAnsi="Times New Roman" w:cs="Times New Roman"/>
                <w:spacing w:val="3"/>
                <w:sz w:val="28"/>
                <w:szCs w:val="28"/>
              </w:rPr>
              <w:t>3</w:t>
            </w:r>
            <w:r w:rsidRPr="002650E8">
              <w:rPr>
                <w:rFonts w:ascii="Times New Roman" w:hAnsi="Times New Roman" w:cs="Times New Roman"/>
                <w:spacing w:val="3"/>
                <w:sz w:val="28"/>
                <w:szCs w:val="28"/>
              </w:rPr>
              <w:t xml:space="preserve"> год – 0</w:t>
            </w:r>
            <w:r>
              <w:rPr>
                <w:rFonts w:ascii="Times New Roman" w:hAnsi="Times New Roman" w:cs="Times New Roman"/>
                <w:spacing w:val="3"/>
                <w:sz w:val="28"/>
                <w:szCs w:val="28"/>
              </w:rPr>
              <w:t>,000</w:t>
            </w:r>
            <w:r w:rsidRPr="002650E8">
              <w:rPr>
                <w:rFonts w:ascii="Times New Roman" w:hAnsi="Times New Roman" w:cs="Times New Roman"/>
                <w:spacing w:val="3"/>
                <w:sz w:val="28"/>
                <w:szCs w:val="28"/>
              </w:rPr>
              <w:t xml:space="preserve"> тыс.</w:t>
            </w:r>
            <w:r>
              <w:rPr>
                <w:rFonts w:ascii="Times New Roman" w:hAnsi="Times New Roman" w:cs="Times New Roman"/>
                <w:spacing w:val="3"/>
                <w:sz w:val="28"/>
                <w:szCs w:val="28"/>
              </w:rPr>
              <w:t xml:space="preserve"> </w:t>
            </w:r>
            <w:proofErr w:type="spellStart"/>
            <w:r w:rsidRPr="002650E8">
              <w:rPr>
                <w:rFonts w:ascii="Times New Roman" w:hAnsi="Times New Roman" w:cs="Times New Roman"/>
                <w:spacing w:val="3"/>
                <w:sz w:val="28"/>
                <w:szCs w:val="28"/>
              </w:rPr>
              <w:t>руб</w:t>
            </w:r>
            <w:proofErr w:type="spellEnd"/>
          </w:p>
          <w:p w:rsidR="001F0CAE" w:rsidRPr="00616B52" w:rsidRDefault="001F0CAE" w:rsidP="001F0CAE">
            <w:pPr>
              <w:spacing w:line="240" w:lineRule="auto"/>
              <w:contextualSpacing/>
              <w:jc w:val="both"/>
              <w:rPr>
                <w:rFonts w:ascii="Times New Roman" w:hAnsi="Times New Roman" w:cs="Times New Roman"/>
                <w:sz w:val="28"/>
                <w:szCs w:val="28"/>
              </w:rPr>
            </w:pPr>
            <w:r w:rsidRPr="00616B52">
              <w:rPr>
                <w:rFonts w:ascii="Times New Roman" w:hAnsi="Times New Roman" w:cs="Times New Roman"/>
                <w:sz w:val="28"/>
                <w:szCs w:val="28"/>
              </w:rPr>
              <w:t>Источники финансирования муниципальной</w:t>
            </w:r>
            <w:r w:rsidR="00616B52">
              <w:rPr>
                <w:rFonts w:ascii="Times New Roman" w:hAnsi="Times New Roman" w:cs="Times New Roman"/>
                <w:sz w:val="28"/>
                <w:szCs w:val="28"/>
              </w:rPr>
              <w:t xml:space="preserve"> </w:t>
            </w:r>
            <w:r w:rsidRPr="00616B52">
              <w:rPr>
                <w:rFonts w:ascii="Times New Roman" w:hAnsi="Times New Roman" w:cs="Times New Roman"/>
                <w:sz w:val="28"/>
                <w:szCs w:val="28"/>
              </w:rPr>
              <w:t xml:space="preserve"> программы:  </w:t>
            </w:r>
          </w:p>
          <w:p w:rsidR="001F0CAE" w:rsidRPr="002650E8" w:rsidRDefault="001F0CAE" w:rsidP="001F0CAE">
            <w:pPr>
              <w:spacing w:line="240" w:lineRule="auto"/>
              <w:ind w:firstLine="539"/>
              <w:contextualSpacing/>
              <w:jc w:val="both"/>
              <w:rPr>
                <w:rFonts w:ascii="Times New Roman" w:hAnsi="Times New Roman" w:cs="Times New Roman"/>
                <w:sz w:val="28"/>
                <w:szCs w:val="28"/>
              </w:rPr>
            </w:pPr>
            <w:r w:rsidRPr="002650E8">
              <w:rPr>
                <w:rFonts w:ascii="Times New Roman" w:hAnsi="Times New Roman" w:cs="Times New Roman"/>
                <w:sz w:val="28"/>
                <w:szCs w:val="28"/>
              </w:rPr>
              <w:t xml:space="preserve">- краевой бюджет; </w:t>
            </w:r>
          </w:p>
          <w:p w:rsidR="001F0CAE" w:rsidRPr="002650E8" w:rsidRDefault="001F0CAE" w:rsidP="001F0CAE">
            <w:pPr>
              <w:spacing w:line="240" w:lineRule="auto"/>
              <w:ind w:firstLine="539"/>
              <w:contextualSpacing/>
              <w:jc w:val="both"/>
              <w:rPr>
                <w:rFonts w:ascii="Times New Roman" w:hAnsi="Times New Roman" w:cs="Times New Roman"/>
                <w:sz w:val="28"/>
                <w:szCs w:val="28"/>
              </w:rPr>
            </w:pPr>
            <w:r w:rsidRPr="002650E8">
              <w:rPr>
                <w:rFonts w:ascii="Times New Roman" w:hAnsi="Times New Roman" w:cs="Times New Roman"/>
                <w:sz w:val="28"/>
                <w:szCs w:val="28"/>
              </w:rPr>
              <w:t xml:space="preserve">- районный бюджет.  </w:t>
            </w:r>
          </w:p>
          <w:p w:rsidR="001F0CAE" w:rsidRPr="002650E8" w:rsidRDefault="001F0CAE" w:rsidP="001F0CAE">
            <w:pPr>
              <w:spacing w:line="240" w:lineRule="auto"/>
              <w:ind w:firstLine="539"/>
              <w:contextualSpacing/>
              <w:jc w:val="both"/>
              <w:rPr>
                <w:rFonts w:ascii="Times New Roman" w:hAnsi="Times New Roman" w:cs="Times New Roman"/>
                <w:sz w:val="28"/>
                <w:szCs w:val="28"/>
              </w:rPr>
            </w:pPr>
            <w:r w:rsidRPr="002650E8">
              <w:rPr>
                <w:rFonts w:ascii="Times New Roman" w:hAnsi="Times New Roman" w:cs="Times New Roman"/>
                <w:sz w:val="28"/>
                <w:szCs w:val="28"/>
              </w:rPr>
              <w:t>- бюджет поселений (передача полномочий)</w:t>
            </w:r>
            <w:r>
              <w:rPr>
                <w:rFonts w:ascii="Times New Roman" w:hAnsi="Times New Roman" w:cs="Times New Roman"/>
                <w:sz w:val="28"/>
                <w:szCs w:val="28"/>
              </w:rPr>
              <w:t>»</w:t>
            </w:r>
          </w:p>
        </w:tc>
      </w:tr>
    </w:tbl>
    <w:p w:rsidR="00543521" w:rsidRDefault="00543521" w:rsidP="00616B52">
      <w:pPr>
        <w:pStyle w:val="redtext"/>
        <w:shd w:val="clear" w:color="auto" w:fill="FFFFFF"/>
        <w:spacing w:line="240" w:lineRule="exact"/>
        <w:ind w:firstLine="0"/>
        <w:contextualSpacing/>
        <w:rPr>
          <w:sz w:val="28"/>
          <w:szCs w:val="28"/>
        </w:rPr>
      </w:pPr>
    </w:p>
    <w:p w:rsidR="001F0CAE" w:rsidRDefault="001F0CAE" w:rsidP="00543521">
      <w:pPr>
        <w:pStyle w:val="redtext"/>
        <w:shd w:val="clear" w:color="auto" w:fill="FFFFFF"/>
        <w:spacing w:line="240" w:lineRule="auto"/>
        <w:ind w:firstLine="0"/>
        <w:contextualSpacing/>
        <w:rPr>
          <w:sz w:val="28"/>
          <w:szCs w:val="28"/>
        </w:rPr>
      </w:pPr>
      <w:r w:rsidRPr="005308EC">
        <w:rPr>
          <w:sz w:val="28"/>
          <w:szCs w:val="28"/>
        </w:rPr>
        <w:t xml:space="preserve">Примечание: В ходе реализации Программы отдельные мероприятия, объемы и источники финансирования подлежат ежегодной корректировке на основе анализа полученных результатов и с учетом реализации возможностей бюджетов всех уровней. </w:t>
      </w:r>
    </w:p>
    <w:p w:rsidR="00616B52" w:rsidRDefault="00616B52" w:rsidP="00616B52">
      <w:pPr>
        <w:pStyle w:val="redtext"/>
        <w:shd w:val="clear" w:color="auto" w:fill="FFFFFF"/>
        <w:spacing w:line="240" w:lineRule="exact"/>
        <w:ind w:firstLine="0"/>
        <w:contextualSpacing/>
        <w:rPr>
          <w:sz w:val="28"/>
          <w:szCs w:val="28"/>
        </w:rPr>
      </w:pPr>
    </w:p>
    <w:p w:rsidR="00543521" w:rsidRDefault="00543521" w:rsidP="00616B52">
      <w:pPr>
        <w:pStyle w:val="redtext"/>
        <w:shd w:val="clear" w:color="auto" w:fill="FFFFFF"/>
        <w:spacing w:line="240" w:lineRule="exact"/>
        <w:ind w:firstLine="0"/>
        <w:contextualSpacing/>
        <w:rPr>
          <w:sz w:val="28"/>
          <w:szCs w:val="28"/>
        </w:rPr>
      </w:pPr>
    </w:p>
    <w:p w:rsidR="00543521" w:rsidRDefault="00543521" w:rsidP="00616B52">
      <w:pPr>
        <w:pStyle w:val="redtext"/>
        <w:shd w:val="clear" w:color="auto" w:fill="FFFFFF"/>
        <w:spacing w:line="240" w:lineRule="exact"/>
        <w:ind w:firstLine="0"/>
        <w:contextualSpacing/>
        <w:rPr>
          <w:sz w:val="28"/>
          <w:szCs w:val="28"/>
        </w:rPr>
      </w:pPr>
    </w:p>
    <w:p w:rsidR="00543521" w:rsidRDefault="00543521" w:rsidP="00616B52">
      <w:pPr>
        <w:pStyle w:val="redtext"/>
        <w:shd w:val="clear" w:color="auto" w:fill="FFFFFF"/>
        <w:spacing w:line="240" w:lineRule="exact"/>
        <w:ind w:firstLine="0"/>
        <w:contextualSpacing/>
        <w:rPr>
          <w:sz w:val="28"/>
          <w:szCs w:val="28"/>
        </w:rPr>
      </w:pPr>
    </w:p>
    <w:p w:rsidR="00543521" w:rsidRPr="005308EC" w:rsidRDefault="00543521" w:rsidP="00616B52">
      <w:pPr>
        <w:pStyle w:val="redtext"/>
        <w:shd w:val="clear" w:color="auto" w:fill="FFFFFF"/>
        <w:spacing w:line="240" w:lineRule="exact"/>
        <w:ind w:firstLine="0"/>
        <w:contextualSpacing/>
        <w:rPr>
          <w:sz w:val="28"/>
          <w:szCs w:val="28"/>
        </w:rPr>
      </w:pPr>
    </w:p>
    <w:p w:rsidR="001F0CAE" w:rsidRPr="00616B52" w:rsidRDefault="00616B52" w:rsidP="00616B52">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616B52">
        <w:rPr>
          <w:rFonts w:ascii="Times New Roman" w:hAnsi="Times New Roman" w:cs="Times New Roman"/>
          <w:b/>
          <w:bCs/>
          <w:sz w:val="28"/>
          <w:szCs w:val="28"/>
        </w:rPr>
        <w:t xml:space="preserve">1. </w:t>
      </w:r>
      <w:r w:rsidR="001F0CAE" w:rsidRPr="00616B52">
        <w:rPr>
          <w:rFonts w:ascii="Times New Roman" w:hAnsi="Times New Roman" w:cs="Times New Roman"/>
          <w:b/>
          <w:bCs/>
          <w:sz w:val="28"/>
          <w:szCs w:val="28"/>
        </w:rPr>
        <w:t>Характеристика текущего состояния коммунальной сферы Верхнебуреинского муниципального района</w:t>
      </w:r>
    </w:p>
    <w:p w:rsidR="001F0CAE" w:rsidRPr="00616B52" w:rsidRDefault="001F0CAE" w:rsidP="00616B52">
      <w:pPr>
        <w:pStyle w:val="2"/>
        <w:spacing w:after="0" w:line="240" w:lineRule="auto"/>
        <w:ind w:left="0" w:firstLine="708"/>
        <w:jc w:val="both"/>
        <w:rPr>
          <w:rFonts w:ascii="Times New Roman" w:hAnsi="Times New Roman" w:cs="Times New Roman"/>
          <w:sz w:val="28"/>
          <w:szCs w:val="28"/>
        </w:rPr>
      </w:pPr>
      <w:r w:rsidRPr="00616B52">
        <w:rPr>
          <w:rFonts w:ascii="Times New Roman" w:hAnsi="Times New Roman" w:cs="Times New Roman"/>
          <w:sz w:val="28"/>
          <w:szCs w:val="28"/>
        </w:rPr>
        <w:t>Верхнебуреинский муниципальный район расположен на северо-западе Хабаровского края между 49 градусом и 52 градусом северной широты;</w:t>
      </w:r>
      <w:r w:rsidR="00616B52">
        <w:rPr>
          <w:rFonts w:ascii="Times New Roman" w:hAnsi="Times New Roman" w:cs="Times New Roman"/>
          <w:sz w:val="28"/>
          <w:szCs w:val="28"/>
        </w:rPr>
        <w:t xml:space="preserve"> 130 </w:t>
      </w:r>
      <w:r w:rsidRPr="00616B52">
        <w:rPr>
          <w:rFonts w:ascii="Times New Roman" w:hAnsi="Times New Roman" w:cs="Times New Roman"/>
          <w:sz w:val="28"/>
          <w:szCs w:val="28"/>
        </w:rPr>
        <w:t xml:space="preserve">градусом и 132 градусом восточной долготы. Общая площадь района 63,5 тысячи километров, что составляет 7,6 процентов территории края. </w:t>
      </w:r>
    </w:p>
    <w:p w:rsidR="001F0CAE" w:rsidRDefault="001F0CAE" w:rsidP="00616B52">
      <w:pPr>
        <w:spacing w:after="0" w:line="240" w:lineRule="auto"/>
        <w:ind w:firstLine="709"/>
        <w:contextualSpacing/>
        <w:jc w:val="both"/>
        <w:rPr>
          <w:rFonts w:ascii="Times New Roman" w:hAnsi="Times New Roman" w:cs="Times New Roman"/>
          <w:sz w:val="28"/>
          <w:szCs w:val="28"/>
        </w:rPr>
      </w:pPr>
      <w:r w:rsidRPr="00EE7D38">
        <w:rPr>
          <w:rFonts w:ascii="Times New Roman" w:hAnsi="Times New Roman" w:cs="Times New Roman"/>
          <w:sz w:val="28"/>
          <w:szCs w:val="28"/>
        </w:rPr>
        <w:t>По состоянию на</w:t>
      </w:r>
      <w:r w:rsidRPr="00EE7D38">
        <w:rPr>
          <w:rFonts w:ascii="Times New Roman" w:hAnsi="Times New Roman" w:cs="Times New Roman"/>
          <w:b/>
          <w:sz w:val="28"/>
          <w:szCs w:val="28"/>
        </w:rPr>
        <w:t xml:space="preserve"> </w:t>
      </w:r>
      <w:r w:rsidRPr="00EE7D38">
        <w:rPr>
          <w:rFonts w:ascii="Times New Roman" w:hAnsi="Times New Roman" w:cs="Times New Roman"/>
          <w:sz w:val="28"/>
          <w:szCs w:val="28"/>
        </w:rPr>
        <w:t>01.01.2014  структура района состоит из 1</w:t>
      </w:r>
      <w:r>
        <w:rPr>
          <w:rFonts w:ascii="Times New Roman" w:hAnsi="Times New Roman" w:cs="Times New Roman"/>
          <w:sz w:val="28"/>
          <w:szCs w:val="28"/>
        </w:rPr>
        <w:t>4</w:t>
      </w:r>
      <w:r w:rsidR="00616B52">
        <w:rPr>
          <w:rFonts w:ascii="Times New Roman" w:hAnsi="Times New Roman" w:cs="Times New Roman"/>
          <w:sz w:val="28"/>
          <w:szCs w:val="28"/>
        </w:rPr>
        <w:t> </w:t>
      </w:r>
      <w:r w:rsidRPr="00EE7D38">
        <w:rPr>
          <w:rFonts w:ascii="Times New Roman" w:hAnsi="Times New Roman" w:cs="Times New Roman"/>
          <w:sz w:val="28"/>
          <w:szCs w:val="28"/>
        </w:rPr>
        <w:t>муниципальных образований: Верхнебуреинский муниципальный район, 1</w:t>
      </w:r>
      <w:r>
        <w:rPr>
          <w:rFonts w:ascii="Times New Roman" w:hAnsi="Times New Roman" w:cs="Times New Roman"/>
          <w:sz w:val="28"/>
          <w:szCs w:val="28"/>
        </w:rPr>
        <w:t>3</w:t>
      </w:r>
      <w:r w:rsidRPr="00EE7D38">
        <w:rPr>
          <w:rFonts w:ascii="Times New Roman" w:hAnsi="Times New Roman" w:cs="Times New Roman"/>
          <w:sz w:val="28"/>
          <w:szCs w:val="28"/>
        </w:rPr>
        <w:t xml:space="preserve"> городских и сельских поселений, из них: 2 городских и 11 сельских.</w:t>
      </w:r>
    </w:p>
    <w:p w:rsidR="001F0CAE" w:rsidRPr="00EE7D38" w:rsidRDefault="001F0CAE" w:rsidP="00616B52">
      <w:pPr>
        <w:tabs>
          <w:tab w:val="left" w:pos="709"/>
        </w:tabs>
        <w:spacing w:after="0" w:line="240" w:lineRule="auto"/>
        <w:ind w:firstLine="709"/>
        <w:contextualSpacing/>
        <w:jc w:val="both"/>
        <w:rPr>
          <w:rFonts w:ascii="Times New Roman" w:hAnsi="Times New Roman" w:cs="Times New Roman"/>
          <w:sz w:val="28"/>
          <w:szCs w:val="28"/>
        </w:rPr>
      </w:pPr>
      <w:r w:rsidRPr="00EE7D38">
        <w:rPr>
          <w:rFonts w:ascii="Times New Roman" w:hAnsi="Times New Roman" w:cs="Times New Roman"/>
          <w:sz w:val="28"/>
          <w:szCs w:val="28"/>
        </w:rPr>
        <w:t xml:space="preserve">Отрасль жилищно-коммунального хозяйства (далее – ЖКХ) </w:t>
      </w:r>
      <w:r>
        <w:rPr>
          <w:rFonts w:ascii="Times New Roman" w:hAnsi="Times New Roman" w:cs="Times New Roman"/>
          <w:sz w:val="28"/>
          <w:szCs w:val="28"/>
        </w:rPr>
        <w:t xml:space="preserve">Верхнебуреинского муниципального района </w:t>
      </w:r>
      <w:r w:rsidRPr="00EE7D38">
        <w:rPr>
          <w:rFonts w:ascii="Times New Roman" w:hAnsi="Times New Roman" w:cs="Times New Roman"/>
          <w:sz w:val="28"/>
          <w:szCs w:val="28"/>
        </w:rPr>
        <w:t xml:space="preserve">охватывает деятельность в сфере обеспечения и улучшения </w:t>
      </w:r>
      <w:r>
        <w:rPr>
          <w:rFonts w:ascii="Times New Roman" w:hAnsi="Times New Roman" w:cs="Times New Roman"/>
          <w:sz w:val="28"/>
          <w:szCs w:val="28"/>
        </w:rPr>
        <w:t xml:space="preserve">электроснабжения, </w:t>
      </w:r>
      <w:r w:rsidRPr="00EE7D38">
        <w:rPr>
          <w:rFonts w:ascii="Times New Roman" w:hAnsi="Times New Roman" w:cs="Times New Roman"/>
          <w:sz w:val="28"/>
          <w:szCs w:val="28"/>
        </w:rPr>
        <w:t>теплоснабжения, водоснабжения и водоотведения,  ремонта инженерных коммуникаций.</w:t>
      </w:r>
    </w:p>
    <w:p w:rsidR="001F0CAE" w:rsidRDefault="001F0CAE" w:rsidP="00616B5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Муниципальная п</w:t>
      </w:r>
      <w:r w:rsidRPr="0039492E">
        <w:rPr>
          <w:rFonts w:ascii="Times New Roman" w:hAnsi="Times New Roman" w:cs="Times New Roman"/>
          <w:sz w:val="28"/>
          <w:szCs w:val="28"/>
        </w:rPr>
        <w:t>рограмма определяет основные направления развития коммунальной инфраструктуры в целях обеспечения потребителей качественными и надежными коммунальными услугами. Основу документа составляет система программных мероприятий по различным направлениям развития коммунальной инфраструктуры. Программой определены ресурсное обеспечение и механизмы реализации основных ее направлений. Данная Программа ориентирована на устойчивое развитие Верхнебуреинского  муниципального района и в полной мере соответствует государственной политике реформирования жилищно-коммунального комплекса Российской Федерации.</w:t>
      </w:r>
    </w:p>
    <w:p w:rsidR="00616B52" w:rsidRDefault="001F0CAE" w:rsidP="00616B52">
      <w:pPr>
        <w:spacing w:after="0" w:line="240" w:lineRule="auto"/>
        <w:ind w:firstLine="709"/>
        <w:contextualSpacing/>
        <w:jc w:val="both"/>
        <w:rPr>
          <w:rFonts w:eastAsia="Calibri"/>
          <w:sz w:val="28"/>
          <w:szCs w:val="28"/>
          <w:lang w:eastAsia="en-US"/>
        </w:rPr>
      </w:pPr>
      <w:r w:rsidRPr="0039492E">
        <w:rPr>
          <w:rFonts w:ascii="Times New Roman" w:eastAsia="Calibri" w:hAnsi="Times New Roman" w:cs="Times New Roman"/>
          <w:sz w:val="28"/>
          <w:szCs w:val="28"/>
          <w:lang w:eastAsia="en-US"/>
        </w:rPr>
        <w:t>Жилищно-коммунальная сфера остается важнейшей отраслью экономики. Это обуславливается большой социальной значимостью обеспечения населения услугами коммунального характера, обслуживания жилого фонда, обеспечения его теплом, водой, услугами канализации и т.д.</w:t>
      </w:r>
      <w:r w:rsidRPr="008806FF">
        <w:rPr>
          <w:rFonts w:eastAsia="Calibri"/>
          <w:sz w:val="28"/>
          <w:szCs w:val="28"/>
          <w:lang w:eastAsia="en-US"/>
        </w:rPr>
        <w:t xml:space="preserve"> </w:t>
      </w:r>
      <w:r w:rsidR="00616B52">
        <w:rPr>
          <w:rFonts w:eastAsia="Calibri"/>
          <w:sz w:val="28"/>
          <w:szCs w:val="28"/>
          <w:lang w:eastAsia="en-US"/>
        </w:rPr>
        <w:t xml:space="preserve">   </w:t>
      </w:r>
    </w:p>
    <w:p w:rsidR="001F0CAE" w:rsidRPr="0039492E" w:rsidRDefault="001F0CAE" w:rsidP="00616B52">
      <w:pPr>
        <w:spacing w:after="0" w:line="240" w:lineRule="auto"/>
        <w:ind w:firstLine="709"/>
        <w:contextualSpacing/>
        <w:jc w:val="both"/>
        <w:rPr>
          <w:rFonts w:ascii="Times New Roman" w:hAnsi="Times New Roman" w:cs="Times New Roman"/>
          <w:sz w:val="28"/>
          <w:szCs w:val="28"/>
        </w:rPr>
      </w:pPr>
      <w:r w:rsidRPr="0039492E">
        <w:rPr>
          <w:rFonts w:ascii="Times New Roman" w:hAnsi="Times New Roman" w:cs="Times New Roman"/>
          <w:sz w:val="28"/>
          <w:szCs w:val="28"/>
        </w:rPr>
        <w:t>Электроснабжение Верхнебуреинского муниципального района обеспечивается как из Хабаровской энергосистемы, так и за счет дизельных электростанций.</w:t>
      </w:r>
    </w:p>
    <w:p w:rsidR="001F0CAE" w:rsidRPr="0039492E" w:rsidRDefault="001F0CAE" w:rsidP="00616B52">
      <w:pPr>
        <w:spacing w:after="0" w:line="240" w:lineRule="auto"/>
        <w:ind w:firstLine="709"/>
        <w:contextualSpacing/>
        <w:jc w:val="both"/>
        <w:rPr>
          <w:rFonts w:ascii="Times New Roman" w:hAnsi="Times New Roman" w:cs="Times New Roman"/>
          <w:sz w:val="28"/>
          <w:szCs w:val="28"/>
        </w:rPr>
      </w:pPr>
      <w:r w:rsidRPr="0039492E">
        <w:rPr>
          <w:rFonts w:ascii="Times New Roman" w:hAnsi="Times New Roman" w:cs="Times New Roman"/>
          <w:sz w:val="28"/>
          <w:szCs w:val="28"/>
        </w:rPr>
        <w:t xml:space="preserve">По территории района проходят </w:t>
      </w:r>
      <w:proofErr w:type="spellStart"/>
      <w:r w:rsidRPr="0039492E">
        <w:rPr>
          <w:rFonts w:ascii="Times New Roman" w:hAnsi="Times New Roman" w:cs="Times New Roman"/>
          <w:sz w:val="28"/>
          <w:szCs w:val="28"/>
        </w:rPr>
        <w:t>системообразующие</w:t>
      </w:r>
      <w:proofErr w:type="spellEnd"/>
      <w:r w:rsidRPr="0039492E">
        <w:rPr>
          <w:rFonts w:ascii="Times New Roman" w:hAnsi="Times New Roman" w:cs="Times New Roman"/>
          <w:sz w:val="28"/>
          <w:szCs w:val="28"/>
        </w:rPr>
        <w:t xml:space="preserve"> электрические сети напряжением 220 кВ (ОАО «ФСК ЕЭС» – МЭС Востока»), распределительные электрические сети напряжением 35 кВ (ОАО «ДРСК»).</w:t>
      </w:r>
    </w:p>
    <w:p w:rsidR="001F0CAE" w:rsidRPr="0039492E" w:rsidRDefault="001F0CAE" w:rsidP="00616B52">
      <w:pPr>
        <w:spacing w:after="0" w:line="240" w:lineRule="auto"/>
        <w:ind w:firstLine="709"/>
        <w:contextualSpacing/>
        <w:jc w:val="both"/>
        <w:rPr>
          <w:rFonts w:ascii="Times New Roman" w:hAnsi="Times New Roman" w:cs="Times New Roman"/>
          <w:sz w:val="28"/>
          <w:szCs w:val="28"/>
        </w:rPr>
      </w:pPr>
      <w:r w:rsidRPr="0039492E">
        <w:rPr>
          <w:rFonts w:ascii="Times New Roman" w:hAnsi="Times New Roman" w:cs="Times New Roman"/>
          <w:sz w:val="28"/>
          <w:szCs w:val="28"/>
        </w:rPr>
        <w:t xml:space="preserve">В направлении с северо-запада на юго-восток по территории района проходит магистральная линия электропередач </w:t>
      </w:r>
      <w:proofErr w:type="gramStart"/>
      <w:r w:rsidRPr="0039492E">
        <w:rPr>
          <w:rFonts w:ascii="Times New Roman" w:hAnsi="Times New Roman" w:cs="Times New Roman"/>
          <w:sz w:val="28"/>
          <w:szCs w:val="28"/>
        </w:rPr>
        <w:t>ВЛ</w:t>
      </w:r>
      <w:proofErr w:type="gramEnd"/>
      <w:r w:rsidRPr="0039492E">
        <w:rPr>
          <w:rFonts w:ascii="Times New Roman" w:hAnsi="Times New Roman" w:cs="Times New Roman"/>
          <w:sz w:val="28"/>
          <w:szCs w:val="28"/>
        </w:rPr>
        <w:t xml:space="preserve"> 220 кВ, к которой подключены подстанции «Этыркэн», «Ургал», «Сулук». В южном направлении от подстанции Ургал проходит магистральная линия электропередач </w:t>
      </w:r>
      <w:proofErr w:type="gramStart"/>
      <w:r w:rsidRPr="0039492E">
        <w:rPr>
          <w:rFonts w:ascii="Times New Roman" w:hAnsi="Times New Roman" w:cs="Times New Roman"/>
          <w:sz w:val="28"/>
          <w:szCs w:val="28"/>
        </w:rPr>
        <w:t>ВЛ</w:t>
      </w:r>
      <w:proofErr w:type="gramEnd"/>
      <w:r w:rsidRPr="0039492E">
        <w:rPr>
          <w:rFonts w:ascii="Times New Roman" w:hAnsi="Times New Roman" w:cs="Times New Roman"/>
          <w:sz w:val="28"/>
          <w:szCs w:val="28"/>
        </w:rPr>
        <w:t xml:space="preserve"> 220 кВ «</w:t>
      </w:r>
      <w:proofErr w:type="spellStart"/>
      <w:r w:rsidRPr="0039492E">
        <w:rPr>
          <w:rFonts w:ascii="Times New Roman" w:hAnsi="Times New Roman" w:cs="Times New Roman"/>
          <w:sz w:val="28"/>
          <w:szCs w:val="28"/>
        </w:rPr>
        <w:t>Лондоко</w:t>
      </w:r>
      <w:proofErr w:type="spellEnd"/>
      <w:r w:rsidRPr="0039492E">
        <w:rPr>
          <w:rFonts w:ascii="Times New Roman" w:hAnsi="Times New Roman" w:cs="Times New Roman"/>
          <w:sz w:val="28"/>
          <w:szCs w:val="28"/>
        </w:rPr>
        <w:t xml:space="preserve"> – Ургал». </w:t>
      </w:r>
    </w:p>
    <w:p w:rsidR="001F0CAE" w:rsidRPr="0039492E" w:rsidRDefault="001F0CAE" w:rsidP="00616B52">
      <w:pPr>
        <w:spacing w:after="0" w:line="240" w:lineRule="auto"/>
        <w:ind w:firstLine="709"/>
        <w:contextualSpacing/>
        <w:jc w:val="both"/>
        <w:rPr>
          <w:rFonts w:ascii="Times New Roman" w:hAnsi="Times New Roman" w:cs="Times New Roman"/>
          <w:sz w:val="28"/>
          <w:szCs w:val="28"/>
        </w:rPr>
      </w:pPr>
      <w:r w:rsidRPr="0039492E">
        <w:rPr>
          <w:rFonts w:ascii="Times New Roman" w:hAnsi="Times New Roman" w:cs="Times New Roman"/>
          <w:sz w:val="28"/>
          <w:szCs w:val="28"/>
        </w:rPr>
        <w:t>Генерирующие мощности Хабаровской энергосистемы на территории района не располагаются.</w:t>
      </w:r>
    </w:p>
    <w:p w:rsidR="001F0CAE" w:rsidRPr="0039492E" w:rsidRDefault="001F0CAE" w:rsidP="00616B52">
      <w:pPr>
        <w:spacing w:after="0" w:line="240" w:lineRule="auto"/>
        <w:ind w:firstLine="709"/>
        <w:contextualSpacing/>
        <w:jc w:val="both"/>
        <w:rPr>
          <w:rFonts w:ascii="Times New Roman" w:hAnsi="Times New Roman" w:cs="Times New Roman"/>
          <w:sz w:val="28"/>
          <w:szCs w:val="28"/>
        </w:rPr>
      </w:pPr>
      <w:r w:rsidRPr="0039492E">
        <w:rPr>
          <w:rFonts w:ascii="Times New Roman" w:hAnsi="Times New Roman" w:cs="Times New Roman"/>
          <w:sz w:val="28"/>
          <w:szCs w:val="28"/>
        </w:rPr>
        <w:t>В населённом пункте района п. Шахтинский электроснабжение осуществляется дизельной электростан</w:t>
      </w:r>
      <w:r>
        <w:rPr>
          <w:rFonts w:ascii="Times New Roman" w:hAnsi="Times New Roman" w:cs="Times New Roman"/>
          <w:sz w:val="28"/>
          <w:szCs w:val="28"/>
        </w:rPr>
        <w:t>ций общей мощностью 22 кВт/час</w:t>
      </w:r>
      <w:r w:rsidRPr="0039492E">
        <w:rPr>
          <w:rFonts w:ascii="Times New Roman" w:hAnsi="Times New Roman" w:cs="Times New Roman"/>
          <w:sz w:val="28"/>
          <w:szCs w:val="28"/>
        </w:rPr>
        <w:t xml:space="preserve">. В </w:t>
      </w:r>
      <w:r w:rsidRPr="0039492E">
        <w:rPr>
          <w:rFonts w:ascii="Times New Roman" w:hAnsi="Times New Roman" w:cs="Times New Roman"/>
          <w:sz w:val="28"/>
          <w:szCs w:val="28"/>
        </w:rPr>
        <w:lastRenderedPageBreak/>
        <w:t>п. Софийск предусмотрено резервное электроснабжения дизельной электростанц</w:t>
      </w:r>
      <w:proofErr w:type="gramStart"/>
      <w:r w:rsidRPr="0039492E">
        <w:rPr>
          <w:rFonts w:ascii="Times New Roman" w:hAnsi="Times New Roman" w:cs="Times New Roman"/>
          <w:sz w:val="28"/>
          <w:szCs w:val="28"/>
        </w:rPr>
        <w:t>ии ООО</w:t>
      </w:r>
      <w:proofErr w:type="gramEnd"/>
      <w:r w:rsidRPr="0039492E">
        <w:rPr>
          <w:rFonts w:ascii="Times New Roman" w:hAnsi="Times New Roman" w:cs="Times New Roman"/>
          <w:sz w:val="28"/>
          <w:szCs w:val="28"/>
        </w:rPr>
        <w:t xml:space="preserve"> «Артель старателей Ниман» мощностью 800</w:t>
      </w:r>
      <w:r>
        <w:rPr>
          <w:rFonts w:ascii="Times New Roman" w:hAnsi="Times New Roman" w:cs="Times New Roman"/>
          <w:sz w:val="28"/>
          <w:szCs w:val="28"/>
        </w:rPr>
        <w:t xml:space="preserve"> </w:t>
      </w:r>
      <w:r w:rsidRPr="0039492E">
        <w:rPr>
          <w:rFonts w:ascii="Times New Roman" w:hAnsi="Times New Roman" w:cs="Times New Roman"/>
          <w:sz w:val="28"/>
          <w:szCs w:val="28"/>
        </w:rPr>
        <w:t>кВт.</w:t>
      </w:r>
    </w:p>
    <w:p w:rsidR="001F0CAE" w:rsidRDefault="001F0CAE" w:rsidP="00616B52">
      <w:pPr>
        <w:spacing w:after="0" w:line="240" w:lineRule="auto"/>
        <w:ind w:firstLine="709"/>
        <w:contextualSpacing/>
        <w:jc w:val="both"/>
        <w:rPr>
          <w:rFonts w:ascii="Times New Roman" w:hAnsi="Times New Roman" w:cs="Times New Roman"/>
          <w:sz w:val="28"/>
          <w:szCs w:val="28"/>
        </w:rPr>
      </w:pPr>
      <w:r w:rsidRPr="0039492E">
        <w:rPr>
          <w:rFonts w:ascii="Times New Roman" w:hAnsi="Times New Roman" w:cs="Times New Roman"/>
          <w:sz w:val="28"/>
          <w:szCs w:val="28"/>
        </w:rPr>
        <w:t xml:space="preserve">Проводимые ежегодные мероприятия по замене и ремонту электрических сетей до настоящего времени не решали проблему полной замены ветхих сетей. Необходимы большие вложения денежных средств   для проведения работ по замене электрических сетей, особенно в </w:t>
      </w:r>
      <w:proofErr w:type="spellStart"/>
      <w:r w:rsidRPr="0039492E">
        <w:rPr>
          <w:rFonts w:ascii="Times New Roman" w:hAnsi="Times New Roman" w:cs="Times New Roman"/>
          <w:sz w:val="28"/>
          <w:szCs w:val="28"/>
        </w:rPr>
        <w:t>притрассовых</w:t>
      </w:r>
      <w:proofErr w:type="spellEnd"/>
      <w:r w:rsidRPr="0039492E">
        <w:rPr>
          <w:rFonts w:ascii="Times New Roman" w:hAnsi="Times New Roman" w:cs="Times New Roman"/>
          <w:sz w:val="28"/>
          <w:szCs w:val="28"/>
        </w:rPr>
        <w:t xml:space="preserve"> поселениях </w:t>
      </w:r>
      <w:proofErr w:type="spellStart"/>
      <w:r w:rsidRPr="0039492E">
        <w:rPr>
          <w:rFonts w:ascii="Times New Roman" w:hAnsi="Times New Roman" w:cs="Times New Roman"/>
          <w:sz w:val="28"/>
          <w:szCs w:val="28"/>
        </w:rPr>
        <w:t>БАМа</w:t>
      </w:r>
      <w:proofErr w:type="spellEnd"/>
      <w:r w:rsidRPr="0039492E">
        <w:rPr>
          <w:rFonts w:ascii="Times New Roman" w:hAnsi="Times New Roman" w:cs="Times New Roman"/>
          <w:sz w:val="28"/>
          <w:szCs w:val="28"/>
        </w:rPr>
        <w:t>, п</w:t>
      </w:r>
      <w:proofErr w:type="gramStart"/>
      <w:r w:rsidRPr="0039492E">
        <w:rPr>
          <w:rFonts w:ascii="Times New Roman" w:hAnsi="Times New Roman" w:cs="Times New Roman"/>
          <w:sz w:val="28"/>
          <w:szCs w:val="28"/>
        </w:rPr>
        <w:t>.Т</w:t>
      </w:r>
      <w:proofErr w:type="gramEnd"/>
      <w:r w:rsidRPr="0039492E">
        <w:rPr>
          <w:rFonts w:ascii="Times New Roman" w:hAnsi="Times New Roman" w:cs="Times New Roman"/>
          <w:sz w:val="28"/>
          <w:szCs w:val="28"/>
        </w:rPr>
        <w:t>ырма.</w:t>
      </w:r>
    </w:p>
    <w:p w:rsidR="001F0CAE" w:rsidRPr="00FF027E" w:rsidRDefault="001F0CAE" w:rsidP="00616B5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Теплоснабжение в</w:t>
      </w:r>
      <w:r w:rsidRPr="00FF027E">
        <w:rPr>
          <w:rFonts w:ascii="Times New Roman" w:hAnsi="Times New Roman" w:cs="Times New Roman"/>
          <w:sz w:val="28"/>
          <w:szCs w:val="28"/>
        </w:rPr>
        <w:t xml:space="preserve"> Верхнебуреинском районе на с</w:t>
      </w:r>
      <w:r>
        <w:rPr>
          <w:rFonts w:ascii="Times New Roman" w:hAnsi="Times New Roman" w:cs="Times New Roman"/>
          <w:sz w:val="28"/>
          <w:szCs w:val="28"/>
        </w:rPr>
        <w:t>егодняшний день насчитывается 19</w:t>
      </w:r>
      <w:r w:rsidRPr="00FF027E">
        <w:rPr>
          <w:rFonts w:ascii="Times New Roman" w:hAnsi="Times New Roman" w:cs="Times New Roman"/>
          <w:sz w:val="28"/>
          <w:szCs w:val="28"/>
        </w:rPr>
        <w:t xml:space="preserve"> котельн</w:t>
      </w:r>
      <w:r>
        <w:rPr>
          <w:rFonts w:ascii="Times New Roman" w:hAnsi="Times New Roman" w:cs="Times New Roman"/>
          <w:sz w:val="28"/>
          <w:szCs w:val="28"/>
        </w:rPr>
        <w:t>ых</w:t>
      </w:r>
      <w:r w:rsidRPr="00FF027E">
        <w:rPr>
          <w:rFonts w:ascii="Times New Roman" w:hAnsi="Times New Roman" w:cs="Times New Roman"/>
          <w:sz w:val="28"/>
          <w:szCs w:val="28"/>
        </w:rPr>
        <w:t>, обеспечивающих теплом население и объекты социально-культ</w:t>
      </w:r>
      <w:r>
        <w:rPr>
          <w:rFonts w:ascii="Times New Roman" w:hAnsi="Times New Roman" w:cs="Times New Roman"/>
          <w:sz w:val="28"/>
          <w:szCs w:val="28"/>
        </w:rPr>
        <w:t>урного назначения, из которых 17</w:t>
      </w:r>
      <w:r w:rsidR="00616B52">
        <w:rPr>
          <w:rFonts w:ascii="Times New Roman" w:hAnsi="Times New Roman" w:cs="Times New Roman"/>
          <w:sz w:val="28"/>
          <w:szCs w:val="28"/>
        </w:rPr>
        <w:t xml:space="preserve"> </w:t>
      </w:r>
      <w:r w:rsidR="00C23213">
        <w:rPr>
          <w:rFonts w:ascii="Times New Roman" w:hAnsi="Times New Roman" w:cs="Times New Roman"/>
          <w:sz w:val="28"/>
          <w:szCs w:val="28"/>
        </w:rPr>
        <w:t>– муниципальные, 2 </w:t>
      </w:r>
      <w:r w:rsidRPr="00FF027E">
        <w:rPr>
          <w:rFonts w:ascii="Times New Roman" w:hAnsi="Times New Roman" w:cs="Times New Roman"/>
          <w:sz w:val="28"/>
          <w:szCs w:val="28"/>
        </w:rPr>
        <w:t>ведомственные.</w:t>
      </w:r>
    </w:p>
    <w:p w:rsidR="001F0CAE" w:rsidRDefault="001F0CAE" w:rsidP="00616B52">
      <w:pPr>
        <w:spacing w:after="0" w:line="240" w:lineRule="auto"/>
        <w:ind w:firstLine="709"/>
        <w:contextualSpacing/>
        <w:jc w:val="both"/>
        <w:rPr>
          <w:rFonts w:ascii="Times New Roman" w:hAnsi="Times New Roman" w:cs="Times New Roman"/>
          <w:sz w:val="28"/>
          <w:szCs w:val="28"/>
        </w:rPr>
      </w:pPr>
      <w:r w:rsidRPr="00FF027E">
        <w:rPr>
          <w:rFonts w:ascii="Times New Roman" w:hAnsi="Times New Roman" w:cs="Times New Roman"/>
          <w:sz w:val="28"/>
          <w:szCs w:val="28"/>
        </w:rPr>
        <w:t>Централизованное теплоснабжение многоквартирного жилищного фонда и объектов социально-культурного  назначения осуществляется предприятиями жилищно-коммунального хозяйства</w:t>
      </w:r>
      <w:r w:rsidRPr="00FF027E">
        <w:rPr>
          <w:rFonts w:ascii="Times New Roman" w:hAnsi="Times New Roman" w:cs="Times New Roman"/>
          <w:i/>
          <w:sz w:val="28"/>
          <w:szCs w:val="28"/>
        </w:rPr>
        <w:t xml:space="preserve">: </w:t>
      </w:r>
    </w:p>
    <w:p w:rsidR="001F0CAE" w:rsidRDefault="001F0CAE" w:rsidP="00616B52">
      <w:pPr>
        <w:spacing w:after="0" w:line="240" w:lineRule="auto"/>
        <w:ind w:firstLine="709"/>
        <w:contextualSpacing/>
        <w:jc w:val="both"/>
        <w:rPr>
          <w:rFonts w:ascii="Times New Roman" w:hAnsi="Times New Roman" w:cs="Times New Roman"/>
          <w:sz w:val="28"/>
          <w:szCs w:val="28"/>
        </w:rPr>
      </w:pPr>
      <w:r w:rsidRPr="00FF027E">
        <w:rPr>
          <w:rFonts w:ascii="Times New Roman" w:hAnsi="Times New Roman" w:cs="Times New Roman"/>
          <w:sz w:val="28"/>
          <w:szCs w:val="28"/>
        </w:rPr>
        <w:t xml:space="preserve">Общая протяженность тепловых сетей в 2-х трубном исполнении по району составляет </w:t>
      </w:r>
      <w:smartTag w:uri="urn:schemas-microsoft-com:office:smarttags" w:element="metricconverter">
        <w:smartTagPr>
          <w:attr w:name="ProductID" w:val="71,8 км"/>
        </w:smartTagPr>
        <w:r w:rsidRPr="00FF027E">
          <w:rPr>
            <w:rFonts w:ascii="Times New Roman" w:hAnsi="Times New Roman" w:cs="Times New Roman"/>
            <w:sz w:val="28"/>
            <w:szCs w:val="28"/>
          </w:rPr>
          <w:t>71,8 км</w:t>
        </w:r>
      </w:smartTag>
      <w:r w:rsidRPr="00FF027E">
        <w:rPr>
          <w:rFonts w:ascii="Times New Roman" w:hAnsi="Times New Roman" w:cs="Times New Roman"/>
          <w:sz w:val="28"/>
          <w:szCs w:val="28"/>
        </w:rPr>
        <w:t xml:space="preserve">. </w:t>
      </w:r>
      <w:r>
        <w:rPr>
          <w:rFonts w:ascii="Times New Roman" w:hAnsi="Times New Roman" w:cs="Times New Roman"/>
          <w:sz w:val="28"/>
          <w:szCs w:val="28"/>
        </w:rPr>
        <w:t>Фактические потери тепловой энергии при производстве и транспортировке равны 16,1%, при установленных нормативных потерях - 12,0%.</w:t>
      </w:r>
    </w:p>
    <w:p w:rsidR="001F0CAE" w:rsidRPr="009156BB" w:rsidRDefault="001F0CAE" w:rsidP="00616B52">
      <w:pPr>
        <w:spacing w:after="0" w:line="240" w:lineRule="auto"/>
        <w:ind w:firstLine="709"/>
        <w:contextualSpacing/>
        <w:jc w:val="both"/>
        <w:rPr>
          <w:rFonts w:ascii="Times New Roman" w:hAnsi="Times New Roman" w:cs="Times New Roman"/>
          <w:sz w:val="28"/>
          <w:szCs w:val="28"/>
        </w:rPr>
      </w:pPr>
      <w:r w:rsidRPr="009156BB">
        <w:rPr>
          <w:rFonts w:ascii="Times New Roman" w:hAnsi="Times New Roman" w:cs="Times New Roman"/>
          <w:sz w:val="28"/>
          <w:szCs w:val="28"/>
        </w:rPr>
        <w:t xml:space="preserve">Доступность и качество питьевой воды определяют здоровье населения и качество жизни. </w:t>
      </w:r>
      <w:r>
        <w:rPr>
          <w:rFonts w:ascii="Times New Roman" w:hAnsi="Times New Roman" w:cs="Times New Roman"/>
          <w:sz w:val="28"/>
          <w:szCs w:val="28"/>
        </w:rPr>
        <w:t>П</w:t>
      </w:r>
      <w:r w:rsidRPr="009156BB">
        <w:rPr>
          <w:rFonts w:ascii="Times New Roman" w:hAnsi="Times New Roman" w:cs="Times New Roman"/>
          <w:sz w:val="28"/>
          <w:szCs w:val="28"/>
        </w:rPr>
        <w:t>роблема обеспечения населения качественной питьевой водой в достаточном количестве является одной из приоритетных проблем социального развития любой территории, решение которой необходимо для сохранения здоровья, улучшения условий деятельности и повышения уровня жизни населения.</w:t>
      </w:r>
    </w:p>
    <w:p w:rsidR="001F0CAE" w:rsidRPr="009156BB" w:rsidRDefault="001F0CAE" w:rsidP="00616B52">
      <w:pPr>
        <w:spacing w:after="0" w:line="240" w:lineRule="auto"/>
        <w:ind w:firstLine="709"/>
        <w:contextualSpacing/>
        <w:jc w:val="both"/>
        <w:rPr>
          <w:rFonts w:ascii="Times New Roman" w:hAnsi="Times New Roman" w:cs="Times New Roman"/>
          <w:sz w:val="28"/>
          <w:szCs w:val="28"/>
        </w:rPr>
      </w:pPr>
      <w:r w:rsidRPr="009156BB">
        <w:rPr>
          <w:rFonts w:ascii="Times New Roman" w:hAnsi="Times New Roman" w:cs="Times New Roman"/>
          <w:sz w:val="28"/>
          <w:szCs w:val="28"/>
        </w:rPr>
        <w:t xml:space="preserve">Необходимость решения этой проблемы обусловлена ухудшением санитарно-гигиенических показателей воды, что потенциально несет угрозу ухудшению здоровья населения, способствует обострению социальной напряженности. Особенно остро стоит эта проблема в районе также в связи с тем, что подземные источники водоснабжения не соответствуют по органолептическим (цветности, мутности) и по микробиологическим показателям требованиям </w:t>
      </w:r>
      <w:proofErr w:type="spellStart"/>
      <w:r w:rsidRPr="009156BB">
        <w:rPr>
          <w:rFonts w:ascii="Times New Roman" w:hAnsi="Times New Roman" w:cs="Times New Roman"/>
          <w:sz w:val="28"/>
          <w:szCs w:val="28"/>
        </w:rPr>
        <w:t>ГОСТа</w:t>
      </w:r>
      <w:proofErr w:type="spellEnd"/>
      <w:r w:rsidRPr="009156BB">
        <w:rPr>
          <w:rFonts w:ascii="Times New Roman" w:hAnsi="Times New Roman" w:cs="Times New Roman"/>
          <w:sz w:val="28"/>
          <w:szCs w:val="28"/>
        </w:rPr>
        <w:t xml:space="preserve"> 2874-82 «Вода питьевая» и </w:t>
      </w:r>
      <w:proofErr w:type="spellStart"/>
      <w:r w:rsidRPr="009156BB">
        <w:rPr>
          <w:rFonts w:ascii="Times New Roman" w:hAnsi="Times New Roman" w:cs="Times New Roman"/>
          <w:sz w:val="28"/>
          <w:szCs w:val="28"/>
        </w:rPr>
        <w:t>СанПиНа</w:t>
      </w:r>
      <w:proofErr w:type="spellEnd"/>
      <w:r w:rsidRPr="009156BB">
        <w:rPr>
          <w:rFonts w:ascii="Times New Roman" w:hAnsi="Times New Roman" w:cs="Times New Roman"/>
          <w:sz w:val="28"/>
          <w:szCs w:val="28"/>
        </w:rPr>
        <w:t xml:space="preserve"> 2.1.4.107-01 «Питьевая вода». </w:t>
      </w:r>
    </w:p>
    <w:p w:rsidR="001F0CAE" w:rsidRPr="009156BB" w:rsidRDefault="001F0CAE" w:rsidP="00616B52">
      <w:pPr>
        <w:spacing w:after="0" w:line="240" w:lineRule="auto"/>
        <w:ind w:firstLine="709"/>
        <w:contextualSpacing/>
        <w:jc w:val="both"/>
        <w:rPr>
          <w:rFonts w:ascii="Times New Roman" w:hAnsi="Times New Roman" w:cs="Times New Roman"/>
          <w:sz w:val="28"/>
          <w:szCs w:val="28"/>
        </w:rPr>
      </w:pPr>
      <w:r w:rsidRPr="009156BB">
        <w:rPr>
          <w:rFonts w:ascii="Times New Roman" w:hAnsi="Times New Roman" w:cs="Times New Roman"/>
          <w:sz w:val="28"/>
          <w:szCs w:val="28"/>
        </w:rPr>
        <w:t>Значительная часть подземных вод, используемых водозаборными скважинами в п.</w:t>
      </w:r>
      <w:r>
        <w:rPr>
          <w:rFonts w:ascii="Times New Roman" w:hAnsi="Times New Roman" w:cs="Times New Roman"/>
          <w:sz w:val="28"/>
          <w:szCs w:val="28"/>
        </w:rPr>
        <w:t xml:space="preserve"> </w:t>
      </w:r>
      <w:r w:rsidRPr="009156BB">
        <w:rPr>
          <w:rFonts w:ascii="Times New Roman" w:hAnsi="Times New Roman" w:cs="Times New Roman"/>
          <w:sz w:val="28"/>
          <w:szCs w:val="28"/>
        </w:rPr>
        <w:t xml:space="preserve">Чегдомын по химическому составу превышают по содержанию железа. </w:t>
      </w:r>
    </w:p>
    <w:p w:rsidR="001F0CAE" w:rsidRPr="009156BB" w:rsidRDefault="001F0CAE" w:rsidP="00616B52">
      <w:pPr>
        <w:spacing w:after="0" w:line="240" w:lineRule="auto"/>
        <w:ind w:firstLine="709"/>
        <w:contextualSpacing/>
        <w:jc w:val="both"/>
        <w:rPr>
          <w:rFonts w:ascii="Times New Roman" w:hAnsi="Times New Roman" w:cs="Times New Roman"/>
          <w:sz w:val="28"/>
          <w:szCs w:val="28"/>
        </w:rPr>
      </w:pPr>
      <w:r w:rsidRPr="009156BB">
        <w:rPr>
          <w:rFonts w:ascii="Times New Roman" w:hAnsi="Times New Roman" w:cs="Times New Roman"/>
          <w:sz w:val="28"/>
          <w:szCs w:val="28"/>
        </w:rPr>
        <w:t>В настоящее время Верхнебуреинский район питьевой водой обеспечивают РСО п.</w:t>
      </w:r>
      <w:r>
        <w:rPr>
          <w:rFonts w:ascii="Times New Roman" w:hAnsi="Times New Roman" w:cs="Times New Roman"/>
          <w:sz w:val="28"/>
          <w:szCs w:val="28"/>
        </w:rPr>
        <w:t xml:space="preserve"> </w:t>
      </w:r>
      <w:r w:rsidRPr="009156BB">
        <w:rPr>
          <w:rFonts w:ascii="Times New Roman" w:hAnsi="Times New Roman" w:cs="Times New Roman"/>
          <w:sz w:val="28"/>
          <w:szCs w:val="28"/>
        </w:rPr>
        <w:t xml:space="preserve">Чегдомын, РСО </w:t>
      </w:r>
      <w:proofErr w:type="spellStart"/>
      <w:r w:rsidRPr="009156BB">
        <w:rPr>
          <w:rFonts w:ascii="Times New Roman" w:hAnsi="Times New Roman" w:cs="Times New Roman"/>
          <w:sz w:val="28"/>
          <w:szCs w:val="28"/>
        </w:rPr>
        <w:t>притрассовых</w:t>
      </w:r>
      <w:proofErr w:type="spellEnd"/>
      <w:r w:rsidRPr="009156BB">
        <w:rPr>
          <w:rFonts w:ascii="Times New Roman" w:hAnsi="Times New Roman" w:cs="Times New Roman"/>
          <w:sz w:val="28"/>
          <w:szCs w:val="28"/>
        </w:rPr>
        <w:t xml:space="preserve"> поселков </w:t>
      </w:r>
      <w:proofErr w:type="spellStart"/>
      <w:r w:rsidRPr="009156BB">
        <w:rPr>
          <w:rFonts w:ascii="Times New Roman" w:hAnsi="Times New Roman" w:cs="Times New Roman"/>
          <w:sz w:val="28"/>
          <w:szCs w:val="28"/>
        </w:rPr>
        <w:t>БАМа</w:t>
      </w:r>
      <w:proofErr w:type="spellEnd"/>
      <w:r w:rsidRPr="009156BB">
        <w:rPr>
          <w:rFonts w:ascii="Times New Roman" w:hAnsi="Times New Roman" w:cs="Times New Roman"/>
          <w:sz w:val="28"/>
          <w:szCs w:val="28"/>
        </w:rPr>
        <w:t>, п</w:t>
      </w:r>
      <w:proofErr w:type="gramStart"/>
      <w:r w:rsidRPr="009156BB">
        <w:rPr>
          <w:rFonts w:ascii="Times New Roman" w:hAnsi="Times New Roman" w:cs="Times New Roman"/>
          <w:sz w:val="28"/>
          <w:szCs w:val="28"/>
        </w:rPr>
        <w:t>.Т</w:t>
      </w:r>
      <w:proofErr w:type="gramEnd"/>
      <w:r w:rsidRPr="009156BB">
        <w:rPr>
          <w:rFonts w:ascii="Times New Roman" w:hAnsi="Times New Roman" w:cs="Times New Roman"/>
          <w:sz w:val="28"/>
          <w:szCs w:val="28"/>
        </w:rPr>
        <w:t>ырма от артезианских скважин. Протяженност</w:t>
      </w:r>
      <w:r>
        <w:rPr>
          <w:rFonts w:ascii="Times New Roman" w:hAnsi="Times New Roman" w:cs="Times New Roman"/>
          <w:sz w:val="28"/>
          <w:szCs w:val="28"/>
        </w:rPr>
        <w:t>ь водопроводных сетей района 125</w:t>
      </w:r>
      <w:r w:rsidRPr="009156BB">
        <w:rPr>
          <w:rFonts w:ascii="Times New Roman" w:hAnsi="Times New Roman" w:cs="Times New Roman"/>
          <w:sz w:val="28"/>
          <w:szCs w:val="28"/>
        </w:rPr>
        <w:t xml:space="preserve"> км</w:t>
      </w:r>
      <w:proofErr w:type="gramStart"/>
      <w:r w:rsidRPr="009156BB">
        <w:rPr>
          <w:rFonts w:ascii="Times New Roman" w:hAnsi="Times New Roman" w:cs="Times New Roman"/>
          <w:sz w:val="28"/>
          <w:szCs w:val="28"/>
        </w:rPr>
        <w:t xml:space="preserve">.,  </w:t>
      </w:r>
      <w:proofErr w:type="gramEnd"/>
      <w:r w:rsidRPr="009156BB">
        <w:rPr>
          <w:rFonts w:ascii="Times New Roman" w:hAnsi="Times New Roman" w:cs="Times New Roman"/>
          <w:sz w:val="28"/>
          <w:szCs w:val="28"/>
        </w:rPr>
        <w:t xml:space="preserve">в том числе уличной водопроводной сети – </w:t>
      </w:r>
      <w:smartTag w:uri="urn:schemas-microsoft-com:office:smarttags" w:element="metricconverter">
        <w:smartTagPr>
          <w:attr w:name="ProductID" w:val="28,5 км"/>
        </w:smartTagPr>
        <w:r w:rsidRPr="009156BB">
          <w:rPr>
            <w:rFonts w:ascii="Times New Roman" w:hAnsi="Times New Roman" w:cs="Times New Roman"/>
            <w:sz w:val="28"/>
            <w:szCs w:val="28"/>
          </w:rPr>
          <w:t>28,5 км</w:t>
        </w:r>
      </w:smartTag>
      <w:r w:rsidRPr="009156BB">
        <w:rPr>
          <w:rFonts w:ascii="Times New Roman" w:hAnsi="Times New Roman" w:cs="Times New Roman"/>
          <w:sz w:val="28"/>
          <w:szCs w:val="28"/>
        </w:rPr>
        <w:t>.. Центральным водоснабжением обеспечивается 18,</w:t>
      </w:r>
      <w:r>
        <w:rPr>
          <w:rFonts w:ascii="Times New Roman" w:hAnsi="Times New Roman" w:cs="Times New Roman"/>
          <w:sz w:val="28"/>
          <w:szCs w:val="28"/>
        </w:rPr>
        <w:t>4</w:t>
      </w:r>
      <w:r w:rsidRPr="009156BB">
        <w:rPr>
          <w:rFonts w:ascii="Times New Roman" w:hAnsi="Times New Roman" w:cs="Times New Roman"/>
          <w:sz w:val="28"/>
          <w:szCs w:val="28"/>
        </w:rPr>
        <w:t xml:space="preserve"> тыс. чел. населения.</w:t>
      </w:r>
    </w:p>
    <w:p w:rsidR="001F0CAE" w:rsidRPr="009156BB" w:rsidRDefault="001F0CAE" w:rsidP="00616B52">
      <w:pPr>
        <w:spacing w:after="0" w:line="240" w:lineRule="auto"/>
        <w:ind w:firstLine="709"/>
        <w:contextualSpacing/>
        <w:jc w:val="both"/>
        <w:rPr>
          <w:rFonts w:ascii="Times New Roman" w:hAnsi="Times New Roman" w:cs="Times New Roman"/>
          <w:sz w:val="28"/>
          <w:szCs w:val="28"/>
        </w:rPr>
      </w:pPr>
      <w:r w:rsidRPr="009156BB">
        <w:rPr>
          <w:rFonts w:ascii="Times New Roman" w:hAnsi="Times New Roman" w:cs="Times New Roman"/>
          <w:sz w:val="28"/>
          <w:szCs w:val="28"/>
        </w:rPr>
        <w:t xml:space="preserve">Износ водопроводных сетей достигает до 73%, что также значительно снижает качество питьевой воды. </w:t>
      </w:r>
    </w:p>
    <w:p w:rsidR="001F0CAE" w:rsidRPr="009156BB" w:rsidRDefault="001F0CAE" w:rsidP="00616B52">
      <w:pPr>
        <w:spacing w:after="0" w:line="240" w:lineRule="auto"/>
        <w:ind w:firstLine="709"/>
        <w:contextualSpacing/>
        <w:jc w:val="both"/>
        <w:rPr>
          <w:rFonts w:ascii="Times New Roman" w:hAnsi="Times New Roman" w:cs="Times New Roman"/>
          <w:sz w:val="28"/>
          <w:szCs w:val="28"/>
        </w:rPr>
      </w:pPr>
      <w:r w:rsidRPr="009156BB">
        <w:rPr>
          <w:rFonts w:ascii="Times New Roman" w:hAnsi="Times New Roman" w:cs="Times New Roman"/>
          <w:sz w:val="28"/>
          <w:szCs w:val="28"/>
        </w:rPr>
        <w:t>Потери, утечки и  высокий уровень обрастания труб ведут к снижению напора в сетях и перебоями в водоснабжении.</w:t>
      </w:r>
    </w:p>
    <w:p w:rsidR="001F0CAE" w:rsidRPr="009156BB" w:rsidRDefault="001F0CAE" w:rsidP="00616B52">
      <w:pPr>
        <w:spacing w:after="0" w:line="240" w:lineRule="auto"/>
        <w:ind w:firstLine="709"/>
        <w:contextualSpacing/>
        <w:jc w:val="both"/>
        <w:rPr>
          <w:rFonts w:ascii="Times New Roman" w:hAnsi="Times New Roman" w:cs="Times New Roman"/>
          <w:sz w:val="28"/>
          <w:szCs w:val="28"/>
        </w:rPr>
      </w:pPr>
      <w:r w:rsidRPr="009156BB">
        <w:rPr>
          <w:rFonts w:ascii="Times New Roman" w:hAnsi="Times New Roman" w:cs="Times New Roman"/>
          <w:sz w:val="28"/>
          <w:szCs w:val="28"/>
        </w:rPr>
        <w:lastRenderedPageBreak/>
        <w:t>Основная проблема в районе - это техническое состояние канализационных  очистных сооружений.</w:t>
      </w:r>
    </w:p>
    <w:p w:rsidR="001F0CAE" w:rsidRPr="009156BB" w:rsidRDefault="001F0CAE" w:rsidP="00616B52">
      <w:pPr>
        <w:spacing w:after="0" w:line="240" w:lineRule="auto"/>
        <w:ind w:firstLine="709"/>
        <w:contextualSpacing/>
        <w:jc w:val="both"/>
        <w:rPr>
          <w:rFonts w:ascii="Times New Roman" w:hAnsi="Times New Roman" w:cs="Times New Roman"/>
          <w:sz w:val="28"/>
          <w:szCs w:val="28"/>
        </w:rPr>
      </w:pPr>
      <w:r w:rsidRPr="009156BB">
        <w:rPr>
          <w:rFonts w:ascii="Times New Roman" w:hAnsi="Times New Roman" w:cs="Times New Roman"/>
          <w:sz w:val="28"/>
          <w:szCs w:val="28"/>
        </w:rPr>
        <w:t>Общее количество очистных канал</w:t>
      </w:r>
      <w:r w:rsidR="00616B52">
        <w:rPr>
          <w:rFonts w:ascii="Times New Roman" w:hAnsi="Times New Roman" w:cs="Times New Roman"/>
          <w:sz w:val="28"/>
          <w:szCs w:val="28"/>
        </w:rPr>
        <w:t>изационных сооружений 7 шт. (п. </w:t>
      </w:r>
      <w:r w:rsidRPr="009156BB">
        <w:rPr>
          <w:rFonts w:ascii="Times New Roman" w:hAnsi="Times New Roman" w:cs="Times New Roman"/>
          <w:sz w:val="28"/>
          <w:szCs w:val="28"/>
        </w:rPr>
        <w:t>Чегдомын, п. ЦЭС, п. Новый Ургал, п. Алонка, п. Гер</w:t>
      </w:r>
      <w:r w:rsidR="00616B52">
        <w:rPr>
          <w:rFonts w:ascii="Times New Roman" w:hAnsi="Times New Roman" w:cs="Times New Roman"/>
          <w:sz w:val="28"/>
          <w:szCs w:val="28"/>
        </w:rPr>
        <w:t>би, п. Солони, п. </w:t>
      </w:r>
      <w:r w:rsidRPr="009156BB">
        <w:rPr>
          <w:rFonts w:ascii="Times New Roman" w:hAnsi="Times New Roman" w:cs="Times New Roman"/>
          <w:sz w:val="28"/>
          <w:szCs w:val="28"/>
        </w:rPr>
        <w:t xml:space="preserve">Сулук), КНС - 15 шт. Протяженность канализационных сетей </w:t>
      </w:r>
      <w:smartTag w:uri="urn:schemas-microsoft-com:office:smarttags" w:element="metricconverter">
        <w:smartTagPr>
          <w:attr w:name="ProductID" w:val="75 км"/>
        </w:smartTagPr>
        <w:r w:rsidRPr="009156BB">
          <w:rPr>
            <w:rFonts w:ascii="Times New Roman" w:hAnsi="Times New Roman" w:cs="Times New Roman"/>
            <w:sz w:val="28"/>
            <w:szCs w:val="28"/>
          </w:rPr>
          <w:t>75 км</w:t>
        </w:r>
      </w:smartTag>
      <w:r w:rsidRPr="009156BB">
        <w:rPr>
          <w:rFonts w:ascii="Times New Roman" w:hAnsi="Times New Roman" w:cs="Times New Roman"/>
          <w:sz w:val="28"/>
          <w:szCs w:val="28"/>
        </w:rPr>
        <w:t xml:space="preserve">. </w:t>
      </w:r>
    </w:p>
    <w:p w:rsidR="001F0CAE" w:rsidRPr="009156BB" w:rsidRDefault="001F0CAE" w:rsidP="00616B5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w:t>
      </w:r>
      <w:r w:rsidRPr="009156BB">
        <w:rPr>
          <w:rFonts w:ascii="Times New Roman" w:hAnsi="Times New Roman" w:cs="Times New Roman"/>
          <w:sz w:val="28"/>
          <w:szCs w:val="28"/>
        </w:rPr>
        <w:t xml:space="preserve">роблемы водоснабжения и водоотведения на территории Верхнебуреинского муниципального района необходимо решать программно-целевым методом, основываясь на анализе состояния и основных тенденций развития систем водоснабжения, водоотведения, учете основных проблем, требованиях обеспечения населения питьевой водой в соответствии с требованиями, предъявляемыми к показателям качества питьевой воды. </w:t>
      </w:r>
    </w:p>
    <w:p w:rsidR="001F0CAE" w:rsidRPr="009156BB" w:rsidRDefault="001F0CAE" w:rsidP="00616B52">
      <w:pPr>
        <w:spacing w:after="0" w:line="240" w:lineRule="auto"/>
        <w:ind w:firstLine="709"/>
        <w:contextualSpacing/>
        <w:jc w:val="both"/>
        <w:rPr>
          <w:rFonts w:ascii="Times New Roman" w:hAnsi="Times New Roman" w:cs="Times New Roman"/>
          <w:sz w:val="28"/>
          <w:szCs w:val="28"/>
        </w:rPr>
      </w:pPr>
      <w:r w:rsidRPr="009156BB">
        <w:rPr>
          <w:rFonts w:ascii="Times New Roman" w:hAnsi="Times New Roman" w:cs="Times New Roman"/>
          <w:sz w:val="28"/>
          <w:szCs w:val="28"/>
        </w:rPr>
        <w:t>Основная причина низкого качества воды, поступающей из источников централизованного водоснабжения, заключается в изношенности коммуникаций и оборудования.</w:t>
      </w:r>
    </w:p>
    <w:p w:rsidR="001F0CAE" w:rsidRPr="009156BB" w:rsidRDefault="001F0CAE" w:rsidP="00616B52">
      <w:pPr>
        <w:spacing w:after="0" w:line="240" w:lineRule="auto"/>
        <w:ind w:firstLine="709"/>
        <w:contextualSpacing/>
        <w:jc w:val="both"/>
        <w:rPr>
          <w:rFonts w:ascii="Times New Roman" w:hAnsi="Times New Roman" w:cs="Times New Roman"/>
          <w:sz w:val="28"/>
          <w:szCs w:val="28"/>
        </w:rPr>
      </w:pPr>
      <w:r w:rsidRPr="009156BB">
        <w:rPr>
          <w:rFonts w:ascii="Times New Roman" w:hAnsi="Times New Roman" w:cs="Times New Roman"/>
          <w:sz w:val="28"/>
          <w:szCs w:val="28"/>
        </w:rPr>
        <w:t xml:space="preserve">Существует проблема вторичного загрязнения водопроводных сетей. Высокая степень износа сетей, частые порывы на трубопроводах влияют на качество воды в </w:t>
      </w:r>
      <w:proofErr w:type="spellStart"/>
      <w:r w:rsidRPr="009156BB">
        <w:rPr>
          <w:rFonts w:ascii="Times New Roman" w:hAnsi="Times New Roman" w:cs="Times New Roman"/>
          <w:sz w:val="28"/>
          <w:szCs w:val="28"/>
        </w:rPr>
        <w:t>бактериально</w:t>
      </w:r>
      <w:proofErr w:type="spellEnd"/>
      <w:r w:rsidRPr="009156BB">
        <w:rPr>
          <w:rFonts w:ascii="Times New Roman" w:hAnsi="Times New Roman" w:cs="Times New Roman"/>
          <w:sz w:val="28"/>
          <w:szCs w:val="28"/>
        </w:rPr>
        <w:t xml:space="preserve"> - микробном отношении. Потребность в  замене  водопроводных сетей отслуживших нормативный срок составляет более 70 % (88км.) от общей протяженности, уличной водопроводной сети нуждающейся в замене составляет 63% или </w:t>
      </w:r>
      <w:smartTag w:uri="urn:schemas-microsoft-com:office:smarttags" w:element="metricconverter">
        <w:smartTagPr>
          <w:attr w:name="ProductID" w:val="17,94 км"/>
        </w:smartTagPr>
        <w:r w:rsidRPr="009156BB">
          <w:rPr>
            <w:rFonts w:ascii="Times New Roman" w:hAnsi="Times New Roman" w:cs="Times New Roman"/>
            <w:sz w:val="28"/>
            <w:szCs w:val="28"/>
          </w:rPr>
          <w:t>17,94 км</w:t>
        </w:r>
      </w:smartTag>
      <w:r w:rsidRPr="009156BB">
        <w:rPr>
          <w:rFonts w:ascii="Times New Roman" w:hAnsi="Times New Roman" w:cs="Times New Roman"/>
          <w:sz w:val="28"/>
          <w:szCs w:val="28"/>
        </w:rPr>
        <w:t>. Ежегодно перекладывается лишь малая часть ветхих сетей (около 0,2 % от общей протяженности).</w:t>
      </w:r>
    </w:p>
    <w:p w:rsidR="001F0CAE" w:rsidRPr="00616B52" w:rsidRDefault="001F0CAE" w:rsidP="00616B52">
      <w:pPr>
        <w:autoSpaceDE w:val="0"/>
        <w:autoSpaceDN w:val="0"/>
        <w:adjustRightInd w:val="0"/>
        <w:spacing w:after="0" w:line="240" w:lineRule="auto"/>
        <w:ind w:firstLine="709"/>
        <w:jc w:val="both"/>
        <w:rPr>
          <w:rFonts w:ascii="Times New Roman" w:hAnsi="Times New Roman" w:cs="Times New Roman"/>
          <w:b/>
          <w:sz w:val="28"/>
          <w:szCs w:val="28"/>
        </w:rPr>
      </w:pPr>
      <w:r w:rsidRPr="00616B52">
        <w:rPr>
          <w:rFonts w:ascii="Times New Roman" w:hAnsi="Times New Roman" w:cs="Times New Roman"/>
          <w:b/>
          <w:sz w:val="28"/>
          <w:szCs w:val="28"/>
        </w:rPr>
        <w:t>2. Цель и задачи муниципальной Программы</w:t>
      </w:r>
    </w:p>
    <w:p w:rsidR="001F0CAE" w:rsidRPr="009156BB" w:rsidRDefault="001F0CAE" w:rsidP="00616B52">
      <w:pPr>
        <w:pStyle w:val="ae"/>
        <w:shd w:val="clear" w:color="auto" w:fill="FFFFFF"/>
        <w:spacing w:before="0" w:beforeAutospacing="0" w:after="0" w:afterAutospacing="0"/>
        <w:ind w:firstLine="709"/>
        <w:jc w:val="both"/>
        <w:textAlignment w:val="baseline"/>
        <w:rPr>
          <w:sz w:val="28"/>
          <w:szCs w:val="28"/>
        </w:rPr>
      </w:pPr>
      <w:r w:rsidRPr="006E43C7">
        <w:rPr>
          <w:sz w:val="28"/>
          <w:szCs w:val="28"/>
        </w:rPr>
        <w:t>Основной целью Программы</w:t>
      </w:r>
      <w:r w:rsidRPr="005308EC">
        <w:rPr>
          <w:sz w:val="28"/>
          <w:szCs w:val="28"/>
        </w:rPr>
        <w:t xml:space="preserve"> являет</w:t>
      </w:r>
      <w:r w:rsidR="00C23213">
        <w:rPr>
          <w:sz w:val="28"/>
          <w:szCs w:val="28"/>
        </w:rPr>
        <w:t xml:space="preserve">ся обеспечение комфортных </w:t>
      </w:r>
      <w:r w:rsidRPr="005308EC">
        <w:rPr>
          <w:sz w:val="28"/>
          <w:szCs w:val="28"/>
        </w:rPr>
        <w:t>условий проживания населения района, в том числе оптимизация,  развитие и модернизация коммунальных систем элект</w:t>
      </w:r>
      <w:r w:rsidR="00C23213">
        <w:rPr>
          <w:sz w:val="28"/>
          <w:szCs w:val="28"/>
        </w:rPr>
        <w:t xml:space="preserve">роснабжения, теплоснабжения, </w:t>
      </w:r>
      <w:r w:rsidRPr="005308EC">
        <w:rPr>
          <w:sz w:val="28"/>
          <w:szCs w:val="28"/>
        </w:rPr>
        <w:t>водоснабжения и водоотведения, обеспечение населения Верхнебуреинского района питьевой водой нормативного качества и в достаточном количестве в интересах удовлетворения жизненных потребностей и охраны здоровья граждан.</w:t>
      </w:r>
    </w:p>
    <w:p w:rsidR="001F0CAE" w:rsidRPr="009156BB" w:rsidRDefault="001F0CAE" w:rsidP="00616B52">
      <w:pPr>
        <w:pStyle w:val="ae"/>
        <w:shd w:val="clear" w:color="auto" w:fill="FFFFFF"/>
        <w:spacing w:before="0" w:beforeAutospacing="0" w:after="0" w:afterAutospacing="0"/>
        <w:ind w:firstLine="709"/>
        <w:jc w:val="both"/>
        <w:textAlignment w:val="baseline"/>
        <w:rPr>
          <w:sz w:val="28"/>
          <w:szCs w:val="28"/>
        </w:rPr>
      </w:pPr>
      <w:r w:rsidRPr="009156BB">
        <w:rPr>
          <w:sz w:val="28"/>
          <w:szCs w:val="28"/>
        </w:rPr>
        <w:t>Реализация данной цели предполагает решение следующих задач:</w:t>
      </w:r>
    </w:p>
    <w:p w:rsidR="001F0CAE" w:rsidRDefault="001F0CAE" w:rsidP="00616B52">
      <w:pPr>
        <w:spacing w:after="0" w:line="240" w:lineRule="auto"/>
        <w:ind w:firstLine="709"/>
        <w:contextualSpacing/>
        <w:jc w:val="both"/>
        <w:rPr>
          <w:rFonts w:ascii="Times New Roman" w:hAnsi="Times New Roman" w:cs="Times New Roman"/>
          <w:sz w:val="28"/>
          <w:szCs w:val="28"/>
        </w:rPr>
      </w:pPr>
      <w:r w:rsidRPr="00203BCE">
        <w:rPr>
          <w:rFonts w:ascii="Times New Roman" w:hAnsi="Times New Roman" w:cs="Times New Roman"/>
          <w:sz w:val="28"/>
          <w:szCs w:val="28"/>
        </w:rPr>
        <w:t xml:space="preserve">- </w:t>
      </w:r>
      <w:r>
        <w:rPr>
          <w:rFonts w:ascii="Times New Roman" w:hAnsi="Times New Roman" w:cs="Times New Roman"/>
          <w:sz w:val="28"/>
          <w:szCs w:val="28"/>
        </w:rPr>
        <w:t>И</w:t>
      </w:r>
      <w:r w:rsidRPr="00203BCE">
        <w:rPr>
          <w:rFonts w:ascii="Times New Roman" w:hAnsi="Times New Roman" w:cs="Times New Roman"/>
          <w:sz w:val="28"/>
          <w:szCs w:val="28"/>
        </w:rPr>
        <w:t>нженерно-техническая оптимизация коммунальных систем для бесперебойного, надежного и качественного предоставления услуг с наименьшими затратами материальных и финансовых ресурсов;</w:t>
      </w:r>
    </w:p>
    <w:p w:rsidR="001F0CAE" w:rsidRDefault="001F0CAE" w:rsidP="00616B52">
      <w:pPr>
        <w:spacing w:after="0" w:line="240" w:lineRule="auto"/>
        <w:ind w:firstLine="709"/>
        <w:contextualSpacing/>
        <w:jc w:val="both"/>
        <w:rPr>
          <w:rFonts w:ascii="Times New Roman" w:hAnsi="Times New Roman" w:cs="Times New Roman"/>
          <w:sz w:val="28"/>
          <w:szCs w:val="28"/>
        </w:rPr>
      </w:pPr>
      <w:r w:rsidRPr="00203BCE">
        <w:rPr>
          <w:rFonts w:ascii="Times New Roman" w:hAnsi="Times New Roman" w:cs="Times New Roman"/>
          <w:sz w:val="28"/>
          <w:szCs w:val="28"/>
        </w:rPr>
        <w:t>- Повышение надежности коммунальных систем и качества предоставления коммунальных услуг, устойчивости функционирования коммунальной инфраструктуры, замена изношенных фондов</w:t>
      </w:r>
      <w:r>
        <w:rPr>
          <w:rFonts w:ascii="Times New Roman" w:hAnsi="Times New Roman" w:cs="Times New Roman"/>
          <w:sz w:val="28"/>
          <w:szCs w:val="28"/>
        </w:rPr>
        <w:t>;</w:t>
      </w:r>
    </w:p>
    <w:p w:rsidR="001F0CAE" w:rsidRDefault="001F0CAE" w:rsidP="00C23213">
      <w:pPr>
        <w:spacing w:after="0" w:line="240" w:lineRule="auto"/>
        <w:ind w:firstLine="709"/>
        <w:contextualSpacing/>
        <w:jc w:val="both"/>
        <w:rPr>
          <w:rFonts w:ascii="Times New Roman" w:hAnsi="Times New Roman" w:cs="Times New Roman"/>
          <w:sz w:val="28"/>
          <w:szCs w:val="28"/>
        </w:rPr>
      </w:pPr>
      <w:r w:rsidRPr="00203BCE">
        <w:rPr>
          <w:rFonts w:ascii="Times New Roman" w:hAnsi="Times New Roman" w:cs="Times New Roman"/>
          <w:sz w:val="28"/>
          <w:szCs w:val="28"/>
        </w:rPr>
        <w:t>- Повышение качества коммунального обслуживания</w:t>
      </w:r>
    </w:p>
    <w:p w:rsidR="001F0CAE" w:rsidRPr="00616B52" w:rsidRDefault="001F0CAE" w:rsidP="00616B52">
      <w:pPr>
        <w:spacing w:line="240" w:lineRule="auto"/>
        <w:ind w:firstLine="709"/>
        <w:contextualSpacing/>
        <w:jc w:val="both"/>
        <w:rPr>
          <w:rFonts w:ascii="Times New Roman" w:hAnsi="Times New Roman" w:cs="Times New Roman"/>
          <w:b/>
          <w:sz w:val="28"/>
          <w:szCs w:val="28"/>
        </w:rPr>
      </w:pPr>
      <w:r w:rsidRPr="00616B52">
        <w:rPr>
          <w:rFonts w:ascii="Times New Roman" w:hAnsi="Times New Roman" w:cs="Times New Roman"/>
          <w:b/>
          <w:sz w:val="28"/>
          <w:szCs w:val="28"/>
        </w:rPr>
        <w:t>3. Ожидаемые результаты реализации муниципальной программы и перечень показателей (индикаторов) муниципальной Программы.</w:t>
      </w:r>
    </w:p>
    <w:p w:rsidR="001F0CAE" w:rsidRPr="001F4435" w:rsidRDefault="001F0CAE" w:rsidP="00616B52">
      <w:pPr>
        <w:spacing w:after="0" w:line="240" w:lineRule="auto"/>
        <w:ind w:firstLine="709"/>
        <w:contextualSpacing/>
        <w:jc w:val="both"/>
        <w:rPr>
          <w:rFonts w:ascii="Times New Roman" w:eastAsia="Times New Roman" w:hAnsi="Times New Roman" w:cs="Times New Roman"/>
          <w:sz w:val="28"/>
          <w:szCs w:val="28"/>
        </w:rPr>
      </w:pPr>
      <w:r w:rsidRPr="001F4435">
        <w:rPr>
          <w:rFonts w:ascii="Times New Roman" w:eastAsia="Times New Roman" w:hAnsi="Times New Roman" w:cs="Times New Roman"/>
          <w:color w:val="000000"/>
          <w:sz w:val="28"/>
          <w:szCs w:val="28"/>
        </w:rPr>
        <w:t xml:space="preserve">Эффективность реализации мероприятий </w:t>
      </w:r>
      <w:r>
        <w:rPr>
          <w:rFonts w:ascii="Times New Roman" w:eastAsia="Times New Roman" w:hAnsi="Times New Roman" w:cs="Times New Roman"/>
          <w:color w:val="000000"/>
          <w:sz w:val="28"/>
          <w:szCs w:val="28"/>
        </w:rPr>
        <w:t>П</w:t>
      </w:r>
      <w:r w:rsidRPr="001F4435">
        <w:rPr>
          <w:rFonts w:ascii="Times New Roman" w:eastAsia="Times New Roman" w:hAnsi="Times New Roman" w:cs="Times New Roman"/>
          <w:color w:val="000000"/>
          <w:sz w:val="28"/>
          <w:szCs w:val="28"/>
        </w:rPr>
        <w:t xml:space="preserve">рограммы по достижению цели и задач </w:t>
      </w:r>
      <w:r>
        <w:rPr>
          <w:rFonts w:ascii="Times New Roman" w:hAnsi="Times New Roman" w:cs="Times New Roman"/>
          <w:color w:val="000000"/>
          <w:sz w:val="28"/>
          <w:szCs w:val="28"/>
        </w:rPr>
        <w:t>п</w:t>
      </w:r>
      <w:r w:rsidRPr="001F4435">
        <w:rPr>
          <w:rFonts w:ascii="Times New Roman" w:eastAsia="Times New Roman" w:hAnsi="Times New Roman" w:cs="Times New Roman"/>
          <w:color w:val="000000"/>
          <w:sz w:val="28"/>
          <w:szCs w:val="28"/>
        </w:rPr>
        <w:t xml:space="preserve">рограммы оценивается исходя из достигнутых позитивных изменений, произошедших в комплексном </w:t>
      </w:r>
      <w:r w:rsidRPr="001F4435">
        <w:rPr>
          <w:rFonts w:ascii="Times New Roman" w:eastAsia="Times New Roman" w:hAnsi="Times New Roman" w:cs="Times New Roman"/>
          <w:sz w:val="28"/>
          <w:szCs w:val="28"/>
        </w:rPr>
        <w:t xml:space="preserve">развитии систем коммунальной </w:t>
      </w:r>
      <w:r w:rsidRPr="001F4435">
        <w:rPr>
          <w:rFonts w:ascii="Times New Roman" w:eastAsia="Times New Roman" w:hAnsi="Times New Roman" w:cs="Times New Roman"/>
          <w:sz w:val="28"/>
          <w:szCs w:val="28"/>
        </w:rPr>
        <w:lastRenderedPageBreak/>
        <w:t xml:space="preserve">инфраструктуры </w:t>
      </w:r>
      <w:r>
        <w:rPr>
          <w:rFonts w:ascii="Times New Roman" w:hAnsi="Times New Roman" w:cs="Times New Roman"/>
          <w:sz w:val="28"/>
          <w:szCs w:val="28"/>
        </w:rPr>
        <w:t>Верхнебуреинского муниципального района</w:t>
      </w:r>
      <w:r w:rsidRPr="001F4435">
        <w:rPr>
          <w:rFonts w:ascii="Times New Roman" w:eastAsia="Times New Roman" w:hAnsi="Times New Roman" w:cs="Times New Roman"/>
          <w:color w:val="000000"/>
          <w:sz w:val="28"/>
          <w:szCs w:val="28"/>
        </w:rPr>
        <w:t xml:space="preserve"> проведения программных мероприятий. </w:t>
      </w:r>
    </w:p>
    <w:p w:rsidR="001F0CAE" w:rsidRDefault="001F0CAE" w:rsidP="00616B52">
      <w:pPr>
        <w:shd w:val="clear" w:color="auto" w:fill="FFFFFF"/>
        <w:tabs>
          <w:tab w:val="left" w:pos="514"/>
        </w:tabs>
        <w:spacing w:after="0" w:line="240" w:lineRule="auto"/>
        <w:ind w:right="-108" w:firstLine="709"/>
        <w:contextualSpacing/>
        <w:jc w:val="both"/>
        <w:rPr>
          <w:color w:val="000000"/>
          <w:sz w:val="28"/>
          <w:szCs w:val="28"/>
        </w:rPr>
      </w:pPr>
      <w:r w:rsidRPr="001F4435">
        <w:rPr>
          <w:rFonts w:ascii="Times New Roman" w:eastAsia="Times New Roman" w:hAnsi="Times New Roman" w:cs="Times New Roman"/>
          <w:color w:val="000000"/>
          <w:sz w:val="28"/>
          <w:szCs w:val="28"/>
        </w:rPr>
        <w:t xml:space="preserve">Эффективность реализации </w:t>
      </w:r>
      <w:r>
        <w:rPr>
          <w:rFonts w:ascii="Times New Roman" w:hAnsi="Times New Roman" w:cs="Times New Roman"/>
          <w:color w:val="000000"/>
          <w:sz w:val="28"/>
          <w:szCs w:val="28"/>
        </w:rPr>
        <w:t>п</w:t>
      </w:r>
      <w:r w:rsidRPr="001F4435">
        <w:rPr>
          <w:rFonts w:ascii="Times New Roman" w:eastAsia="Times New Roman" w:hAnsi="Times New Roman" w:cs="Times New Roman"/>
          <w:color w:val="000000"/>
          <w:sz w:val="28"/>
          <w:szCs w:val="28"/>
        </w:rPr>
        <w:t>рограммы будет оцениваться достижением целевых значений индикаторов</w:t>
      </w:r>
      <w:r>
        <w:rPr>
          <w:rFonts w:ascii="Times New Roman" w:hAnsi="Times New Roman" w:cs="Times New Roman"/>
          <w:color w:val="000000"/>
          <w:sz w:val="28"/>
          <w:szCs w:val="28"/>
        </w:rPr>
        <w:t xml:space="preserve"> п</w:t>
      </w:r>
      <w:r w:rsidRPr="001F4435">
        <w:rPr>
          <w:rFonts w:ascii="Times New Roman" w:eastAsia="Times New Roman" w:hAnsi="Times New Roman" w:cs="Times New Roman"/>
          <w:color w:val="000000"/>
          <w:sz w:val="28"/>
          <w:szCs w:val="28"/>
        </w:rPr>
        <w:t>рограммы</w:t>
      </w:r>
      <w:r>
        <w:rPr>
          <w:color w:val="000000"/>
          <w:sz w:val="28"/>
          <w:szCs w:val="28"/>
        </w:rPr>
        <w:t>:</w:t>
      </w:r>
    </w:p>
    <w:p w:rsidR="00543521" w:rsidRDefault="00543521" w:rsidP="00616B52">
      <w:pPr>
        <w:shd w:val="clear" w:color="auto" w:fill="FFFFFF"/>
        <w:tabs>
          <w:tab w:val="left" w:pos="514"/>
        </w:tabs>
        <w:spacing w:after="0" w:line="240" w:lineRule="auto"/>
        <w:ind w:right="-108" w:firstLine="709"/>
        <w:contextualSpacing/>
        <w:jc w:val="both"/>
        <w:rPr>
          <w:color w:val="000000"/>
          <w:sz w:val="28"/>
          <w:szCs w:val="28"/>
        </w:rPr>
      </w:pPr>
    </w:p>
    <w:p w:rsidR="001F0CAE" w:rsidRPr="005308EC" w:rsidRDefault="001F0CAE" w:rsidP="00616B52">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616B52">
        <w:rPr>
          <w:rFonts w:ascii="Times New Roman" w:hAnsi="Times New Roman" w:cs="Times New Roman"/>
          <w:sz w:val="28"/>
          <w:szCs w:val="28"/>
        </w:rPr>
        <w:t>Реализация программы позволит достичь к 2035 году следующие</w:t>
      </w:r>
      <w:r w:rsidR="00543521">
        <w:rPr>
          <w:rFonts w:ascii="Times New Roman" w:hAnsi="Times New Roman" w:cs="Times New Roman"/>
          <w:sz w:val="28"/>
          <w:szCs w:val="28"/>
        </w:rPr>
        <w:t xml:space="preserve"> </w:t>
      </w:r>
      <w:r w:rsidRPr="00616B52">
        <w:rPr>
          <w:rFonts w:ascii="Times New Roman" w:hAnsi="Times New Roman" w:cs="Times New Roman"/>
          <w:sz w:val="28"/>
          <w:szCs w:val="28"/>
        </w:rPr>
        <w:t>показатели</w:t>
      </w:r>
      <w:r w:rsidRPr="005308EC">
        <w:rPr>
          <w:rFonts w:ascii="Times New Roman" w:hAnsi="Times New Roman" w:cs="Times New Roman"/>
          <w:sz w:val="28"/>
          <w:szCs w:val="28"/>
        </w:rPr>
        <w:t>:</w:t>
      </w:r>
    </w:p>
    <w:p w:rsidR="001F0CAE" w:rsidRPr="005308EC" w:rsidRDefault="001F0CAE" w:rsidP="00616B52">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5308EC">
        <w:rPr>
          <w:rFonts w:ascii="Times New Roman" w:hAnsi="Times New Roman" w:cs="Times New Roman"/>
          <w:sz w:val="28"/>
          <w:szCs w:val="28"/>
        </w:rPr>
        <w:t xml:space="preserve">- </w:t>
      </w:r>
      <w:r>
        <w:rPr>
          <w:rFonts w:ascii="Times New Roman" w:hAnsi="Times New Roman" w:cs="Times New Roman"/>
          <w:sz w:val="28"/>
          <w:szCs w:val="28"/>
        </w:rPr>
        <w:t xml:space="preserve">сокращение </w:t>
      </w:r>
      <w:r w:rsidRPr="005308EC">
        <w:rPr>
          <w:rFonts w:ascii="Times New Roman" w:hAnsi="Times New Roman" w:cs="Times New Roman"/>
          <w:sz w:val="28"/>
          <w:szCs w:val="28"/>
        </w:rPr>
        <w:t>уровн</w:t>
      </w:r>
      <w:r>
        <w:rPr>
          <w:rFonts w:ascii="Times New Roman" w:hAnsi="Times New Roman" w:cs="Times New Roman"/>
          <w:sz w:val="28"/>
          <w:szCs w:val="28"/>
        </w:rPr>
        <w:t>я</w:t>
      </w:r>
      <w:r w:rsidRPr="005308EC">
        <w:rPr>
          <w:rFonts w:ascii="Times New Roman" w:hAnsi="Times New Roman" w:cs="Times New Roman"/>
          <w:sz w:val="28"/>
          <w:szCs w:val="28"/>
        </w:rPr>
        <w:t xml:space="preserve"> потерь электрической энергии в сетях электроснабжения</w:t>
      </w:r>
      <w:r>
        <w:rPr>
          <w:rFonts w:ascii="Times New Roman" w:hAnsi="Times New Roman" w:cs="Times New Roman"/>
          <w:sz w:val="28"/>
          <w:szCs w:val="28"/>
        </w:rPr>
        <w:t xml:space="preserve"> до</w:t>
      </w:r>
      <w:r w:rsidRPr="005308EC">
        <w:rPr>
          <w:rFonts w:ascii="Times New Roman" w:hAnsi="Times New Roman" w:cs="Times New Roman"/>
          <w:sz w:val="28"/>
          <w:szCs w:val="28"/>
        </w:rPr>
        <w:t xml:space="preserve"> 14,</w:t>
      </w:r>
      <w:r>
        <w:rPr>
          <w:rFonts w:ascii="Times New Roman" w:hAnsi="Times New Roman" w:cs="Times New Roman"/>
          <w:sz w:val="28"/>
          <w:szCs w:val="28"/>
        </w:rPr>
        <w:t>0 процентов;</w:t>
      </w:r>
    </w:p>
    <w:p w:rsidR="001F0CAE" w:rsidRDefault="001F0CAE" w:rsidP="00616B52">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5308EC">
        <w:rPr>
          <w:rFonts w:ascii="Times New Roman" w:hAnsi="Times New Roman" w:cs="Times New Roman"/>
          <w:sz w:val="28"/>
          <w:szCs w:val="28"/>
        </w:rPr>
        <w:t>- уровень износа сетей электроснабжения</w:t>
      </w:r>
      <w:r w:rsidR="00616B52">
        <w:rPr>
          <w:rFonts w:ascii="Times New Roman" w:hAnsi="Times New Roman" w:cs="Times New Roman"/>
          <w:sz w:val="28"/>
          <w:szCs w:val="28"/>
        </w:rPr>
        <w:t xml:space="preserve"> к 2035 году составит 40,8 </w:t>
      </w:r>
      <w:r>
        <w:rPr>
          <w:rFonts w:ascii="Times New Roman" w:hAnsi="Times New Roman" w:cs="Times New Roman"/>
          <w:sz w:val="28"/>
          <w:szCs w:val="28"/>
        </w:rPr>
        <w:t>процента;</w:t>
      </w:r>
      <w:r w:rsidRPr="005308EC">
        <w:rPr>
          <w:rFonts w:ascii="Times New Roman" w:hAnsi="Times New Roman" w:cs="Times New Roman"/>
          <w:sz w:val="28"/>
          <w:szCs w:val="28"/>
        </w:rPr>
        <w:t xml:space="preserve"> </w:t>
      </w:r>
    </w:p>
    <w:p w:rsidR="001F0CAE" w:rsidRDefault="001F0CAE" w:rsidP="00616B52">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5308EC">
        <w:rPr>
          <w:rFonts w:ascii="Times New Roman" w:hAnsi="Times New Roman" w:cs="Times New Roman"/>
          <w:sz w:val="28"/>
          <w:szCs w:val="28"/>
        </w:rPr>
        <w:t xml:space="preserve">- </w:t>
      </w:r>
      <w:r>
        <w:rPr>
          <w:rFonts w:ascii="Times New Roman" w:hAnsi="Times New Roman" w:cs="Times New Roman"/>
          <w:sz w:val="28"/>
          <w:szCs w:val="28"/>
        </w:rPr>
        <w:t>у</w:t>
      </w:r>
      <w:r w:rsidRPr="005308EC">
        <w:rPr>
          <w:rFonts w:ascii="Times New Roman" w:hAnsi="Times New Roman" w:cs="Times New Roman"/>
          <w:sz w:val="28"/>
          <w:szCs w:val="28"/>
        </w:rPr>
        <w:t>дельная величина потребления электрической энергии муниципальными бюджетными учреждениями</w:t>
      </w:r>
      <w:r>
        <w:rPr>
          <w:rFonts w:ascii="Times New Roman" w:hAnsi="Times New Roman" w:cs="Times New Roman"/>
          <w:sz w:val="28"/>
          <w:szCs w:val="28"/>
        </w:rPr>
        <w:t xml:space="preserve"> составит 236,2 </w:t>
      </w:r>
      <w:r w:rsidR="00616B52">
        <w:rPr>
          <w:rFonts w:ascii="Times New Roman" w:hAnsi="Times New Roman" w:cs="Times New Roman"/>
          <w:sz w:val="28"/>
          <w:szCs w:val="28"/>
        </w:rPr>
        <w:t>кВт/</w:t>
      </w:r>
      <w:proofErr w:type="gramStart"/>
      <w:r w:rsidR="00616B52">
        <w:rPr>
          <w:rFonts w:ascii="Times New Roman" w:hAnsi="Times New Roman" w:cs="Times New Roman"/>
          <w:sz w:val="28"/>
          <w:szCs w:val="28"/>
        </w:rPr>
        <w:t>ч</w:t>
      </w:r>
      <w:proofErr w:type="gramEnd"/>
      <w:r w:rsidR="00616B52">
        <w:rPr>
          <w:rFonts w:ascii="Times New Roman" w:hAnsi="Times New Roman" w:cs="Times New Roman"/>
          <w:sz w:val="28"/>
          <w:szCs w:val="28"/>
        </w:rPr>
        <w:t xml:space="preserve"> на 1 </w:t>
      </w:r>
      <w:r w:rsidRPr="005308EC">
        <w:rPr>
          <w:rFonts w:ascii="Times New Roman" w:hAnsi="Times New Roman" w:cs="Times New Roman"/>
          <w:sz w:val="28"/>
          <w:szCs w:val="28"/>
        </w:rPr>
        <w:t>человека населения</w:t>
      </w:r>
      <w:r>
        <w:rPr>
          <w:rFonts w:ascii="Times New Roman" w:hAnsi="Times New Roman" w:cs="Times New Roman"/>
          <w:sz w:val="28"/>
          <w:szCs w:val="28"/>
        </w:rPr>
        <w:t>;</w:t>
      </w:r>
    </w:p>
    <w:p w:rsidR="001F0CAE" w:rsidRDefault="001F0CAE" w:rsidP="00616B52">
      <w:pPr>
        <w:widowControl w:val="0"/>
        <w:autoSpaceDE w:val="0"/>
        <w:autoSpaceDN w:val="0"/>
        <w:adjustRightInd w:val="0"/>
        <w:spacing w:after="0" w:line="240" w:lineRule="auto"/>
        <w:ind w:firstLine="709"/>
        <w:contextualSpacing/>
        <w:jc w:val="both"/>
        <w:rPr>
          <w:rFonts w:ascii="Times New Roman" w:hAnsi="Times New Roman" w:cs="Times New Roman"/>
          <w:spacing w:val="3"/>
          <w:sz w:val="28"/>
          <w:szCs w:val="28"/>
        </w:rPr>
      </w:pPr>
      <w:r>
        <w:rPr>
          <w:rFonts w:ascii="Times New Roman" w:hAnsi="Times New Roman" w:cs="Times New Roman"/>
          <w:spacing w:val="3"/>
          <w:sz w:val="28"/>
          <w:szCs w:val="28"/>
        </w:rPr>
        <w:t>- сокращение доли потерь тепловой энергии в суммарном объеме отпуска тепловой энергии до 23,0 процентов</w:t>
      </w:r>
    </w:p>
    <w:p w:rsidR="001F0CAE" w:rsidRDefault="001F0CAE" w:rsidP="00616B52">
      <w:pPr>
        <w:widowControl w:val="0"/>
        <w:autoSpaceDE w:val="0"/>
        <w:autoSpaceDN w:val="0"/>
        <w:adjustRightInd w:val="0"/>
        <w:spacing w:after="0" w:line="240" w:lineRule="auto"/>
        <w:ind w:firstLine="709"/>
        <w:contextualSpacing/>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 сокращение расходов топлива до 84,5 </w:t>
      </w:r>
      <w:proofErr w:type="spellStart"/>
      <w:r>
        <w:rPr>
          <w:rFonts w:ascii="Times New Roman" w:hAnsi="Times New Roman" w:cs="Times New Roman"/>
          <w:spacing w:val="3"/>
          <w:sz w:val="28"/>
          <w:szCs w:val="28"/>
        </w:rPr>
        <w:t>тнт</w:t>
      </w:r>
      <w:proofErr w:type="spellEnd"/>
    </w:p>
    <w:p w:rsidR="001F0CAE" w:rsidRPr="005308EC" w:rsidRDefault="001F0CAE" w:rsidP="00616B52">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5308EC">
        <w:rPr>
          <w:rFonts w:ascii="Times New Roman" w:hAnsi="Times New Roman" w:cs="Times New Roman"/>
          <w:sz w:val="28"/>
          <w:szCs w:val="28"/>
        </w:rPr>
        <w:t>-</w:t>
      </w:r>
      <w:r>
        <w:rPr>
          <w:rFonts w:ascii="Times New Roman" w:hAnsi="Times New Roman" w:cs="Times New Roman"/>
          <w:sz w:val="28"/>
          <w:szCs w:val="28"/>
        </w:rPr>
        <w:t xml:space="preserve">увеличение </w:t>
      </w:r>
      <w:r w:rsidRPr="005308EC">
        <w:rPr>
          <w:rFonts w:ascii="Times New Roman" w:hAnsi="Times New Roman" w:cs="Times New Roman"/>
          <w:sz w:val="28"/>
          <w:szCs w:val="28"/>
        </w:rPr>
        <w:t>дол</w:t>
      </w:r>
      <w:r>
        <w:rPr>
          <w:rFonts w:ascii="Times New Roman" w:hAnsi="Times New Roman" w:cs="Times New Roman"/>
          <w:sz w:val="28"/>
          <w:szCs w:val="28"/>
        </w:rPr>
        <w:t>и</w:t>
      </w:r>
      <w:r w:rsidRPr="005308EC">
        <w:rPr>
          <w:rFonts w:ascii="Times New Roman" w:hAnsi="Times New Roman" w:cs="Times New Roman"/>
          <w:sz w:val="28"/>
          <w:szCs w:val="28"/>
        </w:rPr>
        <w:t xml:space="preserve"> </w:t>
      </w:r>
      <w:r w:rsidRPr="00616B52">
        <w:rPr>
          <w:rFonts w:ascii="Times New Roman" w:hAnsi="Times New Roman" w:cs="Times New Roman"/>
          <w:sz w:val="28"/>
          <w:szCs w:val="28"/>
        </w:rPr>
        <w:t>населения,</w:t>
      </w:r>
      <w:r w:rsidRPr="005308EC">
        <w:rPr>
          <w:rFonts w:ascii="Times New Roman" w:hAnsi="Times New Roman" w:cs="Times New Roman"/>
          <w:sz w:val="28"/>
          <w:szCs w:val="28"/>
        </w:rPr>
        <w:t xml:space="preserve"> имеющего доступ к централизованному водоснабжению и канализационной системе</w:t>
      </w:r>
      <w:r>
        <w:rPr>
          <w:rFonts w:ascii="Times New Roman" w:hAnsi="Times New Roman" w:cs="Times New Roman"/>
          <w:sz w:val="28"/>
          <w:szCs w:val="28"/>
        </w:rPr>
        <w:t xml:space="preserve"> до 77,2 процентов;</w:t>
      </w:r>
    </w:p>
    <w:p w:rsidR="001F0CAE" w:rsidRPr="005308EC" w:rsidRDefault="001F0CAE" w:rsidP="00616B52">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5308EC">
        <w:rPr>
          <w:rFonts w:ascii="Times New Roman" w:hAnsi="Times New Roman" w:cs="Times New Roman"/>
          <w:sz w:val="28"/>
          <w:szCs w:val="28"/>
        </w:rPr>
        <w:t xml:space="preserve">- </w:t>
      </w:r>
      <w:r>
        <w:rPr>
          <w:rFonts w:ascii="Times New Roman" w:hAnsi="Times New Roman" w:cs="Times New Roman"/>
          <w:sz w:val="28"/>
          <w:szCs w:val="28"/>
        </w:rPr>
        <w:t xml:space="preserve">сокращение </w:t>
      </w:r>
      <w:r w:rsidRPr="005308EC">
        <w:rPr>
          <w:rFonts w:ascii="Times New Roman" w:hAnsi="Times New Roman" w:cs="Times New Roman"/>
          <w:sz w:val="28"/>
          <w:szCs w:val="28"/>
        </w:rPr>
        <w:t>уровн</w:t>
      </w:r>
      <w:r>
        <w:rPr>
          <w:rFonts w:ascii="Times New Roman" w:hAnsi="Times New Roman" w:cs="Times New Roman"/>
          <w:sz w:val="28"/>
          <w:szCs w:val="28"/>
        </w:rPr>
        <w:t>я</w:t>
      </w:r>
      <w:r w:rsidRPr="005308EC">
        <w:rPr>
          <w:rFonts w:ascii="Times New Roman" w:hAnsi="Times New Roman" w:cs="Times New Roman"/>
          <w:sz w:val="28"/>
          <w:szCs w:val="28"/>
        </w:rPr>
        <w:t xml:space="preserve"> потерь воды в сетях централизованного водоснабжения</w:t>
      </w:r>
      <w:r>
        <w:rPr>
          <w:rFonts w:ascii="Times New Roman" w:hAnsi="Times New Roman" w:cs="Times New Roman"/>
          <w:sz w:val="28"/>
          <w:szCs w:val="28"/>
        </w:rPr>
        <w:t xml:space="preserve"> до 1</w:t>
      </w:r>
      <w:r w:rsidRPr="005308EC">
        <w:rPr>
          <w:rFonts w:ascii="Times New Roman" w:hAnsi="Times New Roman" w:cs="Times New Roman"/>
          <w:sz w:val="28"/>
          <w:szCs w:val="28"/>
        </w:rPr>
        <w:t>6</w:t>
      </w:r>
      <w:r>
        <w:rPr>
          <w:rFonts w:ascii="Times New Roman" w:hAnsi="Times New Roman" w:cs="Times New Roman"/>
          <w:sz w:val="28"/>
          <w:szCs w:val="28"/>
        </w:rPr>
        <w:t>,0 процентов;</w:t>
      </w:r>
    </w:p>
    <w:p w:rsidR="001F0CAE" w:rsidRDefault="001F0CAE" w:rsidP="00616B52">
      <w:pPr>
        <w:widowControl w:val="0"/>
        <w:autoSpaceDE w:val="0"/>
        <w:autoSpaceDN w:val="0"/>
        <w:adjustRightInd w:val="0"/>
        <w:spacing w:after="0" w:line="240" w:lineRule="auto"/>
        <w:ind w:firstLine="709"/>
        <w:contextualSpacing/>
        <w:jc w:val="both"/>
        <w:rPr>
          <w:rFonts w:ascii="Times New Roman" w:hAnsi="Times New Roman" w:cs="Times New Roman"/>
          <w:spacing w:val="3"/>
          <w:sz w:val="28"/>
          <w:szCs w:val="28"/>
        </w:rPr>
      </w:pPr>
      <w:r w:rsidRPr="00541F8C">
        <w:rPr>
          <w:rFonts w:ascii="Times New Roman" w:hAnsi="Times New Roman" w:cs="Times New Roman"/>
          <w:spacing w:val="3"/>
          <w:sz w:val="28"/>
          <w:szCs w:val="28"/>
        </w:rPr>
        <w:t>- уровень износа сетей теплоснабжения</w:t>
      </w:r>
      <w:r>
        <w:rPr>
          <w:rFonts w:ascii="Times New Roman" w:hAnsi="Times New Roman" w:cs="Times New Roman"/>
          <w:spacing w:val="3"/>
          <w:sz w:val="28"/>
          <w:szCs w:val="28"/>
        </w:rPr>
        <w:t xml:space="preserve"> составит 66,0 процента</w:t>
      </w:r>
    </w:p>
    <w:p w:rsidR="001F0CAE" w:rsidRDefault="001F0CAE" w:rsidP="00616B52">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5308EC">
        <w:rPr>
          <w:rFonts w:ascii="Times New Roman" w:hAnsi="Times New Roman" w:cs="Times New Roman"/>
          <w:sz w:val="28"/>
          <w:szCs w:val="28"/>
        </w:rPr>
        <w:t>- уровень износа объектов водоснабжения / водоотведения</w:t>
      </w:r>
      <w:r>
        <w:rPr>
          <w:rFonts w:ascii="Times New Roman" w:hAnsi="Times New Roman" w:cs="Times New Roman"/>
          <w:sz w:val="28"/>
          <w:szCs w:val="28"/>
        </w:rPr>
        <w:t xml:space="preserve"> составит</w:t>
      </w:r>
      <w:r w:rsidRPr="005308EC">
        <w:rPr>
          <w:rFonts w:ascii="Times New Roman" w:hAnsi="Times New Roman" w:cs="Times New Roman"/>
          <w:sz w:val="28"/>
          <w:szCs w:val="28"/>
        </w:rPr>
        <w:t xml:space="preserve"> -</w:t>
      </w:r>
      <w:r>
        <w:rPr>
          <w:rFonts w:ascii="Times New Roman" w:hAnsi="Times New Roman" w:cs="Times New Roman"/>
          <w:sz w:val="28"/>
          <w:szCs w:val="28"/>
        </w:rPr>
        <w:t xml:space="preserve"> 60</w:t>
      </w:r>
      <w:r w:rsidRPr="005308EC">
        <w:rPr>
          <w:rFonts w:ascii="Times New Roman" w:hAnsi="Times New Roman" w:cs="Times New Roman"/>
          <w:sz w:val="28"/>
          <w:szCs w:val="28"/>
        </w:rPr>
        <w:t>/</w:t>
      </w:r>
      <w:r>
        <w:rPr>
          <w:rFonts w:ascii="Times New Roman" w:hAnsi="Times New Roman" w:cs="Times New Roman"/>
          <w:sz w:val="28"/>
          <w:szCs w:val="28"/>
        </w:rPr>
        <w:t>35 процентов</w:t>
      </w:r>
    </w:p>
    <w:p w:rsidR="001F0CAE" w:rsidRDefault="001F0CAE" w:rsidP="00616B5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rPr>
      </w:pPr>
      <w:r w:rsidRPr="005607C1">
        <w:rPr>
          <w:rFonts w:ascii="Times New Roman" w:hAnsi="Times New Roman" w:cs="Times New Roman"/>
          <w:sz w:val="28"/>
          <w:szCs w:val="28"/>
        </w:rPr>
        <w:t>-</w:t>
      </w:r>
      <w:r w:rsidRPr="005607C1">
        <w:rPr>
          <w:rFonts w:ascii="Times New Roman" w:eastAsia="Times New Roman" w:hAnsi="Times New Roman" w:cs="Times New Roman"/>
          <w:color w:val="000000"/>
          <w:sz w:val="28"/>
          <w:szCs w:val="28"/>
        </w:rPr>
        <w:t xml:space="preserve"> возмещение организациям убытков, связанных с применением регулируемых тарифов на электрическую энергию, поставляемую населению в зонах децентрализованного энергоснабжения</w:t>
      </w:r>
      <w:r>
        <w:rPr>
          <w:rFonts w:ascii="Times New Roman" w:eastAsia="Times New Roman" w:hAnsi="Times New Roman" w:cs="Times New Roman"/>
          <w:color w:val="000000"/>
          <w:sz w:val="28"/>
          <w:szCs w:val="28"/>
        </w:rPr>
        <w:t xml:space="preserve"> 100 процентов;</w:t>
      </w:r>
    </w:p>
    <w:p w:rsidR="001F0CAE" w:rsidRDefault="001F0CAE" w:rsidP="00616B5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Pr="005607C1">
        <w:rPr>
          <w:rFonts w:ascii="Times New Roman" w:hAnsi="Times New Roman" w:cs="Times New Roman"/>
          <w:sz w:val="28"/>
          <w:szCs w:val="28"/>
        </w:rPr>
        <w:t>в</w:t>
      </w:r>
      <w:r w:rsidRPr="005607C1">
        <w:rPr>
          <w:rFonts w:ascii="Times New Roman" w:eastAsia="Times New Roman" w:hAnsi="Times New Roman" w:cs="Times New Roman"/>
          <w:color w:val="000000"/>
          <w:sz w:val="28"/>
          <w:szCs w:val="28"/>
        </w:rPr>
        <w:t>озмещение организациям убытков, связанных с применением регулируемых тарифов (цен) на тепловую энергию, поставляемую населению</w:t>
      </w:r>
      <w:r>
        <w:rPr>
          <w:rFonts w:ascii="Times New Roman" w:eastAsia="Times New Roman" w:hAnsi="Times New Roman" w:cs="Times New Roman"/>
          <w:color w:val="000000"/>
          <w:sz w:val="28"/>
          <w:szCs w:val="28"/>
        </w:rPr>
        <w:t xml:space="preserve"> 100 процентов;</w:t>
      </w:r>
    </w:p>
    <w:p w:rsidR="001F0CAE" w:rsidRDefault="001F0CAE" w:rsidP="00616B5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rPr>
      </w:pPr>
      <w:r w:rsidRPr="005607C1">
        <w:rPr>
          <w:rFonts w:ascii="Times New Roman" w:hAnsi="Times New Roman" w:cs="Times New Roman"/>
          <w:sz w:val="28"/>
          <w:szCs w:val="28"/>
        </w:rPr>
        <w:t xml:space="preserve">- </w:t>
      </w:r>
      <w:r>
        <w:rPr>
          <w:rFonts w:ascii="Times New Roman" w:hAnsi="Times New Roman" w:cs="Times New Roman"/>
          <w:sz w:val="28"/>
          <w:szCs w:val="28"/>
        </w:rPr>
        <w:t>п</w:t>
      </w:r>
      <w:r w:rsidRPr="005607C1">
        <w:rPr>
          <w:rFonts w:ascii="Times New Roman" w:eastAsia="Times New Roman" w:hAnsi="Times New Roman" w:cs="Times New Roman"/>
          <w:color w:val="000000"/>
          <w:sz w:val="28"/>
          <w:szCs w:val="28"/>
        </w:rPr>
        <w:t>редоставление компенсации части расходов граждан на оплату коммунальных услуг, возникших в связи с ростом платы за данные услуги</w:t>
      </w:r>
      <w:r>
        <w:rPr>
          <w:rFonts w:ascii="Times New Roman" w:eastAsia="Times New Roman" w:hAnsi="Times New Roman" w:cs="Times New Roman"/>
          <w:color w:val="000000"/>
          <w:sz w:val="28"/>
          <w:szCs w:val="28"/>
        </w:rPr>
        <w:t xml:space="preserve"> 100 процентов;</w:t>
      </w:r>
    </w:p>
    <w:p w:rsidR="001F0CAE" w:rsidRDefault="001F0CAE" w:rsidP="00616B5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607C1">
        <w:rPr>
          <w:rFonts w:ascii="Times New Roman" w:eastAsia="Times New Roman" w:hAnsi="Times New Roman" w:cs="Times New Roman"/>
          <w:color w:val="000000"/>
          <w:sz w:val="28"/>
          <w:szCs w:val="28"/>
        </w:rPr>
        <w:t>субсидия за счет сре</w:t>
      </w:r>
      <w:proofErr w:type="gramStart"/>
      <w:r w:rsidRPr="005607C1">
        <w:rPr>
          <w:rFonts w:ascii="Times New Roman" w:eastAsia="Times New Roman" w:hAnsi="Times New Roman" w:cs="Times New Roman"/>
          <w:color w:val="000000"/>
          <w:sz w:val="28"/>
          <w:szCs w:val="28"/>
        </w:rPr>
        <w:t>дств кр</w:t>
      </w:r>
      <w:proofErr w:type="gramEnd"/>
      <w:r w:rsidRPr="005607C1">
        <w:rPr>
          <w:rFonts w:ascii="Times New Roman" w:eastAsia="Times New Roman" w:hAnsi="Times New Roman" w:cs="Times New Roman"/>
          <w:color w:val="000000"/>
          <w:sz w:val="28"/>
          <w:szCs w:val="28"/>
        </w:rPr>
        <w:t>аевого бюджета в целях возмещения затрат при оказании услуг по теплоснабжению, водоснабжению и водоотведению предприятиям</w:t>
      </w:r>
      <w:r>
        <w:rPr>
          <w:rFonts w:ascii="Times New Roman" w:eastAsia="Times New Roman" w:hAnsi="Times New Roman" w:cs="Times New Roman"/>
          <w:color w:val="000000"/>
          <w:sz w:val="28"/>
          <w:szCs w:val="28"/>
        </w:rPr>
        <w:t xml:space="preserve"> 100 процентов;</w:t>
      </w:r>
    </w:p>
    <w:p w:rsidR="001F0CAE" w:rsidRDefault="001F0CAE" w:rsidP="00616B5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w:t>
      </w:r>
      <w:r w:rsidRPr="005607C1">
        <w:rPr>
          <w:rFonts w:ascii="Times New Roman" w:eastAsia="Times New Roman" w:hAnsi="Times New Roman" w:cs="Times New Roman"/>
          <w:color w:val="000000"/>
          <w:sz w:val="28"/>
          <w:szCs w:val="28"/>
        </w:rPr>
        <w:t>убсидия за счет сре</w:t>
      </w:r>
      <w:proofErr w:type="gramStart"/>
      <w:r w:rsidRPr="005607C1">
        <w:rPr>
          <w:rFonts w:ascii="Times New Roman" w:eastAsia="Times New Roman" w:hAnsi="Times New Roman" w:cs="Times New Roman"/>
          <w:color w:val="000000"/>
          <w:sz w:val="28"/>
          <w:szCs w:val="28"/>
        </w:rPr>
        <w:t>дств кр</w:t>
      </w:r>
      <w:proofErr w:type="gramEnd"/>
      <w:r w:rsidRPr="005607C1">
        <w:rPr>
          <w:rFonts w:ascii="Times New Roman" w:eastAsia="Times New Roman" w:hAnsi="Times New Roman" w:cs="Times New Roman"/>
          <w:color w:val="000000"/>
          <w:sz w:val="28"/>
          <w:szCs w:val="28"/>
        </w:rPr>
        <w:t>аевого бюджета в целях возмещения затрат при оказании услуг по теплоснабжению, водоснабжению и водоотведению предприятиям</w:t>
      </w:r>
      <w:r>
        <w:rPr>
          <w:rFonts w:ascii="Times New Roman" w:eastAsia="Times New Roman" w:hAnsi="Times New Roman" w:cs="Times New Roman"/>
          <w:color w:val="000000"/>
          <w:sz w:val="28"/>
          <w:szCs w:val="28"/>
        </w:rPr>
        <w:t xml:space="preserve"> 100 процентов;</w:t>
      </w:r>
    </w:p>
    <w:p w:rsidR="001F0CAE" w:rsidRDefault="001F0CAE" w:rsidP="00616B5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w:t>
      </w:r>
      <w:r w:rsidRPr="005607C1">
        <w:rPr>
          <w:rFonts w:ascii="Times New Roman" w:eastAsia="Times New Roman" w:hAnsi="Times New Roman" w:cs="Times New Roman"/>
          <w:color w:val="000000"/>
          <w:sz w:val="28"/>
          <w:szCs w:val="28"/>
        </w:rPr>
        <w:t>роизводственный контроль децентрализованных источников водоснабжения сельских поселений</w:t>
      </w:r>
      <w:r>
        <w:rPr>
          <w:rFonts w:ascii="Times New Roman" w:eastAsia="Times New Roman" w:hAnsi="Times New Roman" w:cs="Times New Roman"/>
          <w:color w:val="000000"/>
          <w:sz w:val="28"/>
          <w:szCs w:val="28"/>
        </w:rPr>
        <w:t xml:space="preserve"> 100 процентов;</w:t>
      </w:r>
    </w:p>
    <w:p w:rsidR="001F0CAE" w:rsidRPr="005308EC" w:rsidRDefault="001F0CAE" w:rsidP="00616B52">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
          <w:spacing w:val="3"/>
          <w:sz w:val="28"/>
          <w:szCs w:val="28"/>
        </w:rPr>
        <w:t xml:space="preserve">- </w:t>
      </w:r>
      <w:r w:rsidRPr="004E5A29">
        <w:rPr>
          <w:rFonts w:ascii="Times New Roman" w:hAnsi="Times New Roman" w:cs="Times New Roman"/>
          <w:spacing w:val="3"/>
          <w:sz w:val="28"/>
          <w:szCs w:val="28"/>
        </w:rPr>
        <w:t>ф</w:t>
      </w:r>
      <w:r w:rsidRPr="004E5A29">
        <w:rPr>
          <w:rFonts w:ascii="Times New Roman" w:eastAsia="Times New Roman" w:hAnsi="Times New Roman" w:cs="Times New Roman"/>
          <w:color w:val="000000"/>
          <w:sz w:val="28"/>
          <w:szCs w:val="28"/>
        </w:rPr>
        <w:t>инансовый аудит ресурсоснабжающих организаций</w:t>
      </w:r>
      <w:r>
        <w:rPr>
          <w:rFonts w:ascii="Times New Roman" w:eastAsia="Times New Roman" w:hAnsi="Times New Roman" w:cs="Times New Roman"/>
          <w:color w:val="000000"/>
          <w:sz w:val="28"/>
          <w:szCs w:val="28"/>
        </w:rPr>
        <w:t xml:space="preserve"> 100 процентов.</w:t>
      </w:r>
    </w:p>
    <w:p w:rsidR="00543521" w:rsidRDefault="001F0CAE" w:rsidP="00543521">
      <w:pPr>
        <w:shd w:val="clear" w:color="auto" w:fill="FFFFFF"/>
        <w:tabs>
          <w:tab w:val="left" w:pos="514"/>
        </w:tabs>
        <w:spacing w:after="0" w:line="240" w:lineRule="auto"/>
        <w:ind w:firstLine="709"/>
        <w:contextualSpacing/>
        <w:jc w:val="both"/>
        <w:rPr>
          <w:rFonts w:ascii="Times New Roman" w:hAnsi="Times New Roman" w:cs="Times New Roman"/>
          <w:sz w:val="28"/>
          <w:szCs w:val="28"/>
        </w:rPr>
      </w:pPr>
      <w:r w:rsidRPr="001F4435">
        <w:rPr>
          <w:rFonts w:ascii="Times New Roman" w:eastAsia="Times New Roman" w:hAnsi="Times New Roman" w:cs="Times New Roman"/>
          <w:sz w:val="28"/>
          <w:szCs w:val="28"/>
        </w:rPr>
        <w:t xml:space="preserve">Перечень показателей (индикаторов) носит открытый характер и предусматривает возможность корректировки в случае потери </w:t>
      </w:r>
      <w:r w:rsidRPr="001F4435">
        <w:rPr>
          <w:rFonts w:ascii="Times New Roman" w:eastAsia="Times New Roman" w:hAnsi="Times New Roman" w:cs="Times New Roman"/>
          <w:sz w:val="28"/>
          <w:szCs w:val="28"/>
        </w:rPr>
        <w:lastRenderedPageBreak/>
        <w:t xml:space="preserve">информативности показателя (достижение максимального значения или насыщения), изменения приоритетов государственной политики в сфере </w:t>
      </w:r>
      <w:r>
        <w:rPr>
          <w:rFonts w:ascii="Times New Roman" w:hAnsi="Times New Roman" w:cs="Times New Roman"/>
          <w:sz w:val="28"/>
          <w:szCs w:val="28"/>
        </w:rPr>
        <w:t>коммунальной энергетики Верхнебуреинского муниципального района</w:t>
      </w:r>
      <w:r w:rsidRPr="001F4435">
        <w:rPr>
          <w:rFonts w:ascii="Times New Roman" w:eastAsia="Times New Roman" w:hAnsi="Times New Roman" w:cs="Times New Roman"/>
          <w:sz w:val="28"/>
          <w:szCs w:val="28"/>
        </w:rPr>
        <w:t>.</w:t>
      </w:r>
    </w:p>
    <w:p w:rsidR="001F0CAE" w:rsidRDefault="001F0CAE" w:rsidP="00543521">
      <w:pPr>
        <w:shd w:val="clear" w:color="auto" w:fill="FFFFFF"/>
        <w:tabs>
          <w:tab w:val="left" w:pos="514"/>
        </w:tabs>
        <w:spacing w:after="0" w:line="240" w:lineRule="auto"/>
        <w:ind w:firstLine="709"/>
        <w:contextualSpacing/>
        <w:jc w:val="both"/>
        <w:rPr>
          <w:rFonts w:ascii="Times New Roman" w:hAnsi="Times New Roman" w:cs="Times New Roman"/>
          <w:sz w:val="28"/>
          <w:szCs w:val="28"/>
        </w:rPr>
      </w:pPr>
      <w:r w:rsidRPr="001F4435">
        <w:rPr>
          <w:rFonts w:ascii="Times New Roman" w:eastAsia="Times New Roman" w:hAnsi="Times New Roman" w:cs="Times New Roman"/>
          <w:sz w:val="28"/>
          <w:szCs w:val="28"/>
        </w:rPr>
        <w:t xml:space="preserve">Оценка эффективности проводимых программных мероприятий будет проводиться на основе сопоставления планируемых и фактических </w:t>
      </w:r>
      <w:r w:rsidRPr="0077314B">
        <w:rPr>
          <w:rFonts w:ascii="Times New Roman" w:eastAsia="Times New Roman" w:hAnsi="Times New Roman" w:cs="Times New Roman"/>
          <w:sz w:val="28"/>
          <w:szCs w:val="28"/>
        </w:rPr>
        <w:t>результатов.</w:t>
      </w:r>
    </w:p>
    <w:p w:rsidR="00616B52" w:rsidRDefault="001F0CAE" w:rsidP="00543521">
      <w:pPr>
        <w:shd w:val="clear" w:color="auto" w:fill="FFFFFF"/>
        <w:tabs>
          <w:tab w:val="left" w:pos="514"/>
        </w:tabs>
        <w:spacing w:after="0" w:line="240" w:lineRule="auto"/>
        <w:ind w:firstLine="709"/>
        <w:contextualSpacing/>
        <w:jc w:val="both"/>
        <w:rPr>
          <w:rFonts w:ascii="Times New Roman" w:hAnsi="Times New Roman" w:cs="Times New Roman"/>
          <w:sz w:val="28"/>
          <w:szCs w:val="28"/>
        </w:rPr>
      </w:pPr>
      <w:r w:rsidRPr="0077314B">
        <w:rPr>
          <w:rFonts w:ascii="Times New Roman" w:hAnsi="Times New Roman" w:cs="Times New Roman"/>
          <w:sz w:val="28"/>
          <w:szCs w:val="28"/>
        </w:rPr>
        <w:t>Для контроля выполнения мероприятий программы определены следующие целевые индикаторы, характеризующие эффективность выполнения программных мероприятий</w:t>
      </w:r>
      <w:r w:rsidR="00616B52">
        <w:rPr>
          <w:rFonts w:ascii="Times New Roman" w:hAnsi="Times New Roman" w:cs="Times New Roman"/>
          <w:sz w:val="28"/>
          <w:szCs w:val="28"/>
        </w:rPr>
        <w:t xml:space="preserve"> (Приложение</w:t>
      </w:r>
      <w:r w:rsidR="00005840">
        <w:rPr>
          <w:rFonts w:ascii="Times New Roman" w:hAnsi="Times New Roman" w:cs="Times New Roman"/>
          <w:sz w:val="28"/>
          <w:szCs w:val="28"/>
        </w:rPr>
        <w:t xml:space="preserve"> </w:t>
      </w:r>
      <w:r w:rsidRPr="00385CED">
        <w:rPr>
          <w:rFonts w:ascii="Times New Roman" w:hAnsi="Times New Roman" w:cs="Times New Roman"/>
          <w:sz w:val="28"/>
          <w:szCs w:val="28"/>
        </w:rPr>
        <w:t xml:space="preserve">1)         </w:t>
      </w:r>
      <w:r w:rsidR="00616B52">
        <w:rPr>
          <w:rFonts w:ascii="Times New Roman" w:hAnsi="Times New Roman" w:cs="Times New Roman"/>
          <w:sz w:val="28"/>
          <w:szCs w:val="28"/>
        </w:rPr>
        <w:t xml:space="preserve">                      </w:t>
      </w:r>
      <w:r w:rsidRPr="00385CED">
        <w:rPr>
          <w:rFonts w:ascii="Times New Roman" w:hAnsi="Times New Roman" w:cs="Times New Roman"/>
          <w:sz w:val="28"/>
          <w:szCs w:val="28"/>
        </w:rPr>
        <w:t xml:space="preserve">                                                                           </w:t>
      </w:r>
    </w:p>
    <w:p w:rsidR="001F0CAE" w:rsidRPr="00616B52" w:rsidRDefault="001F0CAE" w:rsidP="00616B52">
      <w:pPr>
        <w:shd w:val="clear" w:color="auto" w:fill="FFFFFF"/>
        <w:tabs>
          <w:tab w:val="left" w:pos="514"/>
        </w:tabs>
        <w:spacing w:after="0" w:line="240" w:lineRule="auto"/>
        <w:ind w:right="-2" w:firstLine="709"/>
        <w:contextualSpacing/>
        <w:jc w:val="both"/>
        <w:rPr>
          <w:rFonts w:ascii="Times New Roman" w:hAnsi="Times New Roman" w:cs="Times New Roman"/>
        </w:rPr>
      </w:pPr>
      <w:r w:rsidRPr="00EB073D">
        <w:rPr>
          <w:rFonts w:ascii="Times New Roman" w:hAnsi="Times New Roman" w:cs="Times New Roman"/>
          <w:b/>
          <w:sz w:val="28"/>
          <w:szCs w:val="28"/>
        </w:rPr>
        <w:t>4</w:t>
      </w:r>
      <w:r w:rsidRPr="00EB073D">
        <w:rPr>
          <w:rFonts w:ascii="Times New Roman" w:eastAsia="Times New Roman" w:hAnsi="Times New Roman" w:cs="Times New Roman"/>
          <w:b/>
          <w:sz w:val="28"/>
          <w:szCs w:val="28"/>
        </w:rPr>
        <w:t>. Сроки и этапы реализации муниципальной Программы</w:t>
      </w:r>
    </w:p>
    <w:p w:rsidR="001F0CAE" w:rsidRPr="00EB073D" w:rsidRDefault="001F0CAE" w:rsidP="00616B52">
      <w:pPr>
        <w:spacing w:after="0" w:line="240" w:lineRule="auto"/>
        <w:ind w:firstLine="720"/>
        <w:jc w:val="both"/>
        <w:rPr>
          <w:rFonts w:ascii="Times New Roman" w:hAnsi="Times New Roman" w:cs="Times New Roman"/>
          <w:sz w:val="28"/>
          <w:szCs w:val="28"/>
        </w:rPr>
      </w:pPr>
      <w:r w:rsidRPr="00EB073D">
        <w:rPr>
          <w:rFonts w:ascii="Times New Roman" w:hAnsi="Times New Roman" w:cs="Times New Roman"/>
          <w:sz w:val="28"/>
          <w:szCs w:val="28"/>
        </w:rPr>
        <w:t>Программа реализуется в один этап, период 2012-2035 годы.</w:t>
      </w:r>
    </w:p>
    <w:p w:rsidR="001F0CAE" w:rsidRPr="00EB073D" w:rsidRDefault="001F0CAE" w:rsidP="00616B52">
      <w:pPr>
        <w:spacing w:after="0" w:line="240" w:lineRule="auto"/>
        <w:ind w:firstLine="720"/>
        <w:jc w:val="both"/>
        <w:rPr>
          <w:rFonts w:ascii="Times New Roman" w:hAnsi="Times New Roman" w:cs="Times New Roman"/>
          <w:sz w:val="28"/>
          <w:szCs w:val="28"/>
        </w:rPr>
      </w:pPr>
      <w:r w:rsidRPr="00EB073D">
        <w:rPr>
          <w:rFonts w:ascii="Times New Roman" w:hAnsi="Times New Roman" w:cs="Times New Roman"/>
          <w:b/>
          <w:sz w:val="28"/>
          <w:szCs w:val="28"/>
        </w:rPr>
        <w:t>5. Механизм реализации муниципальной Программы</w:t>
      </w:r>
    </w:p>
    <w:p w:rsidR="001F0CAE" w:rsidRPr="0077314B" w:rsidRDefault="001F0CAE" w:rsidP="00616B52">
      <w:pPr>
        <w:spacing w:after="0" w:line="240" w:lineRule="auto"/>
        <w:ind w:firstLine="720"/>
        <w:contextualSpacing/>
        <w:jc w:val="both"/>
        <w:rPr>
          <w:rFonts w:ascii="Times New Roman" w:hAnsi="Times New Roman" w:cs="Times New Roman"/>
          <w:sz w:val="28"/>
          <w:szCs w:val="28"/>
        </w:rPr>
      </w:pPr>
      <w:r w:rsidRPr="0077314B">
        <w:rPr>
          <w:rFonts w:ascii="Times New Roman" w:hAnsi="Times New Roman" w:cs="Times New Roman"/>
          <w:sz w:val="28"/>
          <w:szCs w:val="28"/>
        </w:rPr>
        <w:t>Текущее управление реализацией Программы осуществляют муниципальный заказчик и разработчик программы – отдел жилищно-коммунального хозяйства и энергетики администрации Верхнебуреинского муниципального района.</w:t>
      </w:r>
    </w:p>
    <w:p w:rsidR="001F0CAE" w:rsidRPr="0077314B" w:rsidRDefault="001F0CAE" w:rsidP="00616B52">
      <w:pPr>
        <w:spacing w:after="0" w:line="240" w:lineRule="auto"/>
        <w:ind w:firstLine="720"/>
        <w:contextualSpacing/>
        <w:jc w:val="both"/>
        <w:rPr>
          <w:rFonts w:ascii="Times New Roman" w:hAnsi="Times New Roman" w:cs="Times New Roman"/>
          <w:sz w:val="28"/>
          <w:szCs w:val="28"/>
        </w:rPr>
      </w:pPr>
      <w:r w:rsidRPr="0077314B">
        <w:rPr>
          <w:rFonts w:ascii="Times New Roman" w:hAnsi="Times New Roman" w:cs="Times New Roman"/>
          <w:sz w:val="28"/>
          <w:szCs w:val="28"/>
        </w:rPr>
        <w:t>Отдел жилищно-коммунального хозяйства и энергетики администрации Верхнебуреинского муниципального района - координатор Программы ежегодно в установленном порядке уточняют перечень финансируемых мероприятий программы на очередной финансовый год</w:t>
      </w:r>
      <w:r>
        <w:rPr>
          <w:rFonts w:ascii="Times New Roman" w:hAnsi="Times New Roman" w:cs="Times New Roman"/>
          <w:sz w:val="28"/>
          <w:szCs w:val="28"/>
        </w:rPr>
        <w:t xml:space="preserve"> и плановый период</w:t>
      </w:r>
      <w:r w:rsidRPr="0077314B">
        <w:rPr>
          <w:rFonts w:ascii="Times New Roman" w:hAnsi="Times New Roman" w:cs="Times New Roman"/>
          <w:sz w:val="28"/>
          <w:szCs w:val="28"/>
        </w:rPr>
        <w:t>, определяют сроки их реализации и объемы финансирования, оценивают возможность достижения целевых индикаторов и показателей.</w:t>
      </w:r>
    </w:p>
    <w:p w:rsidR="001F0CAE" w:rsidRDefault="001F0CAE" w:rsidP="00616B52">
      <w:pPr>
        <w:spacing w:after="0" w:line="240" w:lineRule="auto"/>
        <w:ind w:firstLine="720"/>
        <w:contextualSpacing/>
        <w:jc w:val="both"/>
        <w:rPr>
          <w:rFonts w:ascii="Times New Roman" w:hAnsi="Times New Roman" w:cs="Times New Roman"/>
          <w:sz w:val="28"/>
          <w:szCs w:val="28"/>
        </w:rPr>
      </w:pPr>
      <w:r w:rsidRPr="0077314B">
        <w:rPr>
          <w:rFonts w:ascii="Times New Roman" w:hAnsi="Times New Roman" w:cs="Times New Roman"/>
          <w:sz w:val="28"/>
          <w:szCs w:val="28"/>
        </w:rPr>
        <w:t>При отсутствии финансирования мероприятий программы  разработчик программы - координатор программы в пределах установленных полномочий вносят предложения об изменении сроков реализации, либо о снятии их выполнения. Для достижения программных целей предполагается использовать бюджет поселений, района в пределах средств, предусмотренных на очередной финансовый год</w:t>
      </w:r>
      <w:r>
        <w:rPr>
          <w:rFonts w:ascii="Times New Roman" w:hAnsi="Times New Roman" w:cs="Times New Roman"/>
          <w:sz w:val="28"/>
          <w:szCs w:val="28"/>
        </w:rPr>
        <w:t xml:space="preserve"> и плановый период. </w:t>
      </w:r>
    </w:p>
    <w:p w:rsidR="001F0CAE" w:rsidRPr="0077314B" w:rsidRDefault="001F0CAE" w:rsidP="00616B52">
      <w:pPr>
        <w:spacing w:after="0" w:line="240" w:lineRule="auto"/>
        <w:ind w:firstLine="720"/>
        <w:contextualSpacing/>
        <w:jc w:val="both"/>
        <w:rPr>
          <w:rFonts w:ascii="Times New Roman" w:hAnsi="Times New Roman" w:cs="Times New Roman"/>
          <w:sz w:val="28"/>
          <w:szCs w:val="28"/>
        </w:rPr>
      </w:pPr>
      <w:r w:rsidRPr="0077314B">
        <w:rPr>
          <w:rFonts w:ascii="Times New Roman" w:hAnsi="Times New Roman" w:cs="Times New Roman"/>
          <w:sz w:val="28"/>
          <w:szCs w:val="28"/>
        </w:rPr>
        <w:t>Координация по реализации Программы возлагается на отдел жилищно-коммунального хозяйства и энергетики Верхнебуреинского муниципального района, который:</w:t>
      </w:r>
    </w:p>
    <w:p w:rsidR="001F0CAE" w:rsidRPr="0077314B" w:rsidRDefault="001F0CAE" w:rsidP="00616B52">
      <w:pPr>
        <w:spacing w:after="0" w:line="240" w:lineRule="auto"/>
        <w:ind w:firstLine="720"/>
        <w:contextualSpacing/>
        <w:jc w:val="both"/>
        <w:rPr>
          <w:rFonts w:ascii="Times New Roman" w:hAnsi="Times New Roman" w:cs="Times New Roman"/>
          <w:sz w:val="28"/>
          <w:szCs w:val="28"/>
        </w:rPr>
      </w:pPr>
      <w:r w:rsidRPr="0077314B">
        <w:rPr>
          <w:rFonts w:ascii="Times New Roman" w:hAnsi="Times New Roman" w:cs="Times New Roman"/>
          <w:sz w:val="28"/>
          <w:szCs w:val="28"/>
        </w:rPr>
        <w:t>- анализирует ход выполнения мероприятий Программы;</w:t>
      </w:r>
    </w:p>
    <w:p w:rsidR="001F0CAE" w:rsidRPr="0077314B" w:rsidRDefault="001F0CAE" w:rsidP="00616B52">
      <w:pPr>
        <w:spacing w:after="0" w:line="240" w:lineRule="auto"/>
        <w:ind w:firstLine="720"/>
        <w:contextualSpacing/>
        <w:jc w:val="both"/>
        <w:rPr>
          <w:rFonts w:ascii="Times New Roman" w:hAnsi="Times New Roman" w:cs="Times New Roman"/>
          <w:sz w:val="28"/>
          <w:szCs w:val="28"/>
        </w:rPr>
      </w:pPr>
      <w:r w:rsidRPr="0077314B">
        <w:rPr>
          <w:rFonts w:ascii="Times New Roman" w:hAnsi="Times New Roman" w:cs="Times New Roman"/>
          <w:sz w:val="28"/>
          <w:szCs w:val="28"/>
        </w:rPr>
        <w:t>- готовит статистическую, справочную и аналитическую информацию о реализации Программы;</w:t>
      </w:r>
    </w:p>
    <w:p w:rsidR="001F0CAE" w:rsidRDefault="001F0CAE" w:rsidP="00616B52">
      <w:pPr>
        <w:spacing w:after="0" w:line="240" w:lineRule="auto"/>
        <w:ind w:firstLine="720"/>
        <w:contextualSpacing/>
        <w:jc w:val="both"/>
        <w:rPr>
          <w:rFonts w:ascii="Times New Roman" w:hAnsi="Times New Roman" w:cs="Times New Roman"/>
          <w:sz w:val="28"/>
          <w:szCs w:val="28"/>
        </w:rPr>
      </w:pPr>
      <w:r w:rsidRPr="0077314B">
        <w:rPr>
          <w:rFonts w:ascii="Times New Roman" w:hAnsi="Times New Roman" w:cs="Times New Roman"/>
          <w:sz w:val="28"/>
          <w:szCs w:val="28"/>
        </w:rPr>
        <w:t>- осуществляет организационные, информационное обеспечение Программы.</w:t>
      </w:r>
    </w:p>
    <w:p w:rsidR="001F0CAE" w:rsidRDefault="001F0CAE" w:rsidP="00616B52">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предоставляет полугодовой, годовой отчет в финансовое управление администрации Верхнебуреинского муниципального района.</w:t>
      </w:r>
    </w:p>
    <w:p w:rsidR="001F0CAE" w:rsidRPr="00616B52" w:rsidRDefault="001F0CAE" w:rsidP="00616B52">
      <w:pPr>
        <w:spacing w:after="0" w:line="240" w:lineRule="auto"/>
        <w:ind w:firstLine="709"/>
        <w:contextualSpacing/>
        <w:rPr>
          <w:rFonts w:ascii="Times New Roman" w:eastAsia="Times New Roman" w:hAnsi="Times New Roman" w:cs="Times New Roman"/>
          <w:b/>
          <w:sz w:val="28"/>
          <w:szCs w:val="28"/>
        </w:rPr>
      </w:pPr>
      <w:r w:rsidRPr="007604DD">
        <w:rPr>
          <w:rFonts w:ascii="Times New Roman" w:eastAsia="Times New Roman" w:hAnsi="Times New Roman" w:cs="Times New Roman"/>
          <w:b/>
          <w:sz w:val="28"/>
          <w:szCs w:val="28"/>
        </w:rPr>
        <w:t>6. Краткое описание программных мероприятий</w:t>
      </w:r>
    </w:p>
    <w:p w:rsidR="001F0CAE" w:rsidRDefault="001F0CAE" w:rsidP="00616B52">
      <w:pPr>
        <w:spacing w:after="0" w:line="240" w:lineRule="auto"/>
        <w:ind w:firstLine="720"/>
        <w:contextualSpacing/>
        <w:jc w:val="both"/>
        <w:rPr>
          <w:rFonts w:ascii="Times New Roman" w:eastAsia="Times New Roman" w:hAnsi="Times New Roman" w:cs="Times New Roman"/>
          <w:sz w:val="28"/>
          <w:szCs w:val="28"/>
        </w:rPr>
      </w:pPr>
      <w:r w:rsidRPr="007604DD">
        <w:rPr>
          <w:rFonts w:ascii="Times New Roman" w:eastAsia="Times New Roman" w:hAnsi="Times New Roman" w:cs="Times New Roman"/>
          <w:sz w:val="28"/>
          <w:szCs w:val="28"/>
        </w:rPr>
        <w:t xml:space="preserve">Достижение цели и решение задач Программы осуществляется на основе реализации мероприятий по </w:t>
      </w:r>
      <w:r>
        <w:rPr>
          <w:rFonts w:ascii="Times New Roman" w:eastAsia="Times New Roman" w:hAnsi="Times New Roman" w:cs="Times New Roman"/>
          <w:sz w:val="28"/>
          <w:szCs w:val="28"/>
        </w:rPr>
        <w:t>четырем</w:t>
      </w:r>
      <w:r w:rsidRPr="007604DD">
        <w:rPr>
          <w:rFonts w:ascii="Times New Roman" w:eastAsia="Times New Roman" w:hAnsi="Times New Roman" w:cs="Times New Roman"/>
          <w:sz w:val="28"/>
          <w:szCs w:val="28"/>
        </w:rPr>
        <w:t xml:space="preserve"> разделам:</w:t>
      </w:r>
    </w:p>
    <w:p w:rsidR="001F0CAE" w:rsidRPr="007604DD" w:rsidRDefault="001F0CAE" w:rsidP="00616B52">
      <w:pPr>
        <w:spacing w:after="0"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«Электроснабжение</w:t>
      </w:r>
      <w:r w:rsidRPr="007604DD">
        <w:rPr>
          <w:rFonts w:ascii="Times New Roman" w:eastAsia="Times New Roman" w:hAnsi="Times New Roman" w:cs="Times New Roman"/>
          <w:sz w:val="28"/>
          <w:szCs w:val="28"/>
        </w:rPr>
        <w:t>»;</w:t>
      </w:r>
    </w:p>
    <w:p w:rsidR="001F0CAE" w:rsidRPr="007604DD" w:rsidRDefault="001F0CAE" w:rsidP="00616B52">
      <w:pPr>
        <w:spacing w:after="0" w:line="240" w:lineRule="auto"/>
        <w:ind w:firstLine="708"/>
        <w:contextualSpacing/>
        <w:jc w:val="both"/>
        <w:rPr>
          <w:rFonts w:ascii="Times New Roman" w:eastAsia="Times New Roman" w:hAnsi="Times New Roman" w:cs="Times New Roman"/>
          <w:sz w:val="28"/>
          <w:szCs w:val="28"/>
        </w:rPr>
      </w:pPr>
      <w:r w:rsidRPr="007604DD">
        <w:rPr>
          <w:rFonts w:ascii="Times New Roman" w:eastAsia="Times New Roman" w:hAnsi="Times New Roman" w:cs="Times New Roman"/>
          <w:sz w:val="28"/>
          <w:szCs w:val="28"/>
        </w:rPr>
        <w:t>- «</w:t>
      </w:r>
      <w:r>
        <w:rPr>
          <w:rFonts w:ascii="Times New Roman" w:eastAsia="Times New Roman" w:hAnsi="Times New Roman" w:cs="Times New Roman"/>
          <w:sz w:val="28"/>
          <w:szCs w:val="28"/>
        </w:rPr>
        <w:t>Теплоснабжение»</w:t>
      </w:r>
    </w:p>
    <w:p w:rsidR="001F0CAE" w:rsidRDefault="001F0CAE" w:rsidP="00616B52">
      <w:pPr>
        <w:spacing w:after="0"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7604D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Водоснабжение</w:t>
      </w:r>
      <w:r w:rsidRPr="007604DD">
        <w:rPr>
          <w:rFonts w:ascii="Times New Roman" w:eastAsia="Times New Roman" w:hAnsi="Times New Roman" w:cs="Times New Roman"/>
          <w:sz w:val="28"/>
          <w:szCs w:val="28"/>
        </w:rPr>
        <w:t>»;</w:t>
      </w:r>
    </w:p>
    <w:p w:rsidR="001F0CAE" w:rsidRPr="007604DD" w:rsidRDefault="001F0CAE" w:rsidP="00616B52">
      <w:pPr>
        <w:spacing w:after="0"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«Водоотведение»</w:t>
      </w:r>
    </w:p>
    <w:p w:rsidR="001F0CAE" w:rsidRDefault="001F0CAE" w:rsidP="00616B52">
      <w:pPr>
        <w:tabs>
          <w:tab w:val="left" w:pos="709"/>
        </w:tabs>
        <w:spacing w:after="0" w:line="240" w:lineRule="auto"/>
        <w:ind w:firstLine="720"/>
        <w:contextualSpacing/>
        <w:jc w:val="both"/>
        <w:rPr>
          <w:rFonts w:ascii="Times New Roman" w:eastAsia="Times New Roman" w:hAnsi="Times New Roman" w:cs="Times New Roman"/>
          <w:sz w:val="28"/>
          <w:szCs w:val="28"/>
        </w:rPr>
      </w:pPr>
      <w:r w:rsidRPr="007604DD">
        <w:rPr>
          <w:rFonts w:ascii="Times New Roman" w:eastAsia="Times New Roman" w:hAnsi="Times New Roman" w:cs="Times New Roman"/>
          <w:sz w:val="28"/>
          <w:szCs w:val="28"/>
        </w:rPr>
        <w:t>Основные мероприятия Программы будут реализовываться на протяжении всего периода выполнения</w:t>
      </w:r>
      <w:r>
        <w:rPr>
          <w:rFonts w:ascii="Times New Roman" w:eastAsia="Times New Roman" w:hAnsi="Times New Roman" w:cs="Times New Roman"/>
          <w:sz w:val="28"/>
          <w:szCs w:val="28"/>
        </w:rPr>
        <w:t xml:space="preserve"> до </w:t>
      </w:r>
      <w:r w:rsidRPr="007604DD">
        <w:rPr>
          <w:rFonts w:ascii="Times New Roman" w:eastAsia="Times New Roman" w:hAnsi="Times New Roman" w:cs="Times New Roman"/>
          <w:sz w:val="28"/>
          <w:szCs w:val="28"/>
        </w:rPr>
        <w:t xml:space="preserve"> 20</w:t>
      </w:r>
      <w:r>
        <w:rPr>
          <w:rFonts w:ascii="Times New Roman" w:eastAsia="Times New Roman" w:hAnsi="Times New Roman" w:cs="Times New Roman"/>
          <w:sz w:val="28"/>
          <w:szCs w:val="28"/>
        </w:rPr>
        <w:t>35</w:t>
      </w:r>
      <w:r w:rsidRPr="007604DD">
        <w:rPr>
          <w:rFonts w:ascii="Times New Roman" w:eastAsia="Times New Roman" w:hAnsi="Times New Roman" w:cs="Times New Roman"/>
          <w:sz w:val="28"/>
          <w:szCs w:val="28"/>
        </w:rPr>
        <w:t xml:space="preserve"> год</w:t>
      </w:r>
      <w:r>
        <w:rPr>
          <w:rFonts w:ascii="Times New Roman" w:eastAsia="Times New Roman" w:hAnsi="Times New Roman" w:cs="Times New Roman"/>
          <w:sz w:val="28"/>
          <w:szCs w:val="28"/>
        </w:rPr>
        <w:t>а</w:t>
      </w:r>
      <w:r w:rsidRPr="007604DD">
        <w:rPr>
          <w:rFonts w:ascii="Times New Roman" w:eastAsia="Times New Roman" w:hAnsi="Times New Roman" w:cs="Times New Roman"/>
          <w:sz w:val="28"/>
          <w:szCs w:val="28"/>
        </w:rPr>
        <w:t>.</w:t>
      </w:r>
    </w:p>
    <w:p w:rsidR="001F0CAE" w:rsidRDefault="001F0CAE" w:rsidP="00616B52">
      <w:pPr>
        <w:tabs>
          <w:tab w:val="left" w:pos="709"/>
        </w:tabs>
        <w:spacing w:after="0" w:line="240" w:lineRule="auto"/>
        <w:ind w:firstLine="720"/>
        <w:contextualSpacing/>
        <w:jc w:val="both"/>
        <w:rPr>
          <w:rFonts w:ascii="Times New Roman" w:hAnsi="Times New Roman" w:cs="Times New Roman"/>
          <w:sz w:val="28"/>
          <w:szCs w:val="28"/>
        </w:rPr>
      </w:pPr>
      <w:r w:rsidRPr="008806FF">
        <w:rPr>
          <w:rFonts w:ascii="Times New Roman" w:hAnsi="Times New Roman" w:cs="Times New Roman"/>
          <w:sz w:val="28"/>
          <w:szCs w:val="28"/>
        </w:rPr>
        <w:t>Решение задачи по повышению качества коммунального обслуживания предполагает вып</w:t>
      </w:r>
      <w:r>
        <w:rPr>
          <w:rFonts w:ascii="Times New Roman" w:hAnsi="Times New Roman" w:cs="Times New Roman"/>
          <w:sz w:val="28"/>
          <w:szCs w:val="28"/>
        </w:rPr>
        <w:t xml:space="preserve">олнение основных мероприятий по </w:t>
      </w:r>
      <w:r w:rsidRPr="008806FF">
        <w:rPr>
          <w:rFonts w:ascii="Times New Roman" w:hAnsi="Times New Roman" w:cs="Times New Roman"/>
          <w:sz w:val="28"/>
          <w:szCs w:val="28"/>
        </w:rPr>
        <w:t>обеспечению коммунального обслуживания и разви</w:t>
      </w:r>
      <w:r>
        <w:rPr>
          <w:rFonts w:ascii="Times New Roman" w:hAnsi="Times New Roman" w:cs="Times New Roman"/>
          <w:sz w:val="28"/>
          <w:szCs w:val="28"/>
        </w:rPr>
        <w:t>тия коммунальной инфраструктуры.</w:t>
      </w:r>
    </w:p>
    <w:p w:rsidR="001F0CAE" w:rsidRDefault="001F0CAE" w:rsidP="00616B52">
      <w:pPr>
        <w:tabs>
          <w:tab w:val="left" w:pos="709"/>
        </w:tabs>
        <w:spacing w:after="0" w:line="240" w:lineRule="auto"/>
        <w:ind w:firstLine="720"/>
        <w:contextualSpacing/>
        <w:jc w:val="both"/>
        <w:rPr>
          <w:rFonts w:ascii="Times New Roman" w:hAnsi="Times New Roman" w:cs="Times New Roman"/>
          <w:sz w:val="28"/>
          <w:szCs w:val="28"/>
        </w:rPr>
      </w:pPr>
      <w:r w:rsidRPr="008806FF">
        <w:rPr>
          <w:rFonts w:ascii="Times New Roman" w:hAnsi="Times New Roman" w:cs="Times New Roman"/>
          <w:sz w:val="28"/>
          <w:szCs w:val="28"/>
        </w:rPr>
        <w:t xml:space="preserve">Обеспечение коммунального обслуживания и развития коммунальной инфраструктуры будет осуществляться через совокупность мер, охватывающих системы водоснабжения и </w:t>
      </w:r>
      <w:r>
        <w:rPr>
          <w:rFonts w:ascii="Times New Roman" w:hAnsi="Times New Roman" w:cs="Times New Roman"/>
          <w:sz w:val="28"/>
          <w:szCs w:val="28"/>
        </w:rPr>
        <w:t>водоотведения, электроснабжения, теплоснабжения.</w:t>
      </w:r>
    </w:p>
    <w:p w:rsidR="001F0CAE" w:rsidRDefault="001F0CAE" w:rsidP="00616B52">
      <w:pPr>
        <w:tabs>
          <w:tab w:val="left" w:pos="709"/>
        </w:tabs>
        <w:spacing w:after="0" w:line="240" w:lineRule="auto"/>
        <w:ind w:firstLine="720"/>
        <w:contextualSpacing/>
        <w:jc w:val="both"/>
        <w:rPr>
          <w:rFonts w:ascii="Times New Roman" w:hAnsi="Times New Roman" w:cs="Times New Roman"/>
          <w:sz w:val="28"/>
          <w:szCs w:val="28"/>
        </w:rPr>
      </w:pPr>
      <w:r w:rsidRPr="008806FF">
        <w:rPr>
          <w:rFonts w:ascii="Times New Roman" w:hAnsi="Times New Roman" w:cs="Times New Roman"/>
          <w:sz w:val="28"/>
          <w:szCs w:val="28"/>
        </w:rPr>
        <w:t xml:space="preserve">В рамках раздела «Электроснабжение» реализуются мероприятия по реконструкции систем централизованного и децентрализованного электроснабжения </w:t>
      </w:r>
      <w:r>
        <w:rPr>
          <w:rFonts w:ascii="Times New Roman" w:hAnsi="Times New Roman" w:cs="Times New Roman"/>
          <w:sz w:val="28"/>
          <w:szCs w:val="28"/>
        </w:rPr>
        <w:t>района.</w:t>
      </w:r>
    </w:p>
    <w:p w:rsidR="001F0CAE" w:rsidRDefault="001F0CAE" w:rsidP="00616B52">
      <w:pPr>
        <w:tabs>
          <w:tab w:val="left" w:pos="709"/>
        </w:tabs>
        <w:spacing w:after="0" w:line="240" w:lineRule="auto"/>
        <w:ind w:firstLine="720"/>
        <w:contextualSpacing/>
        <w:jc w:val="both"/>
        <w:rPr>
          <w:rFonts w:ascii="Times New Roman" w:hAnsi="Times New Roman" w:cs="Times New Roman"/>
          <w:sz w:val="28"/>
          <w:szCs w:val="28"/>
        </w:rPr>
      </w:pPr>
      <w:r w:rsidRPr="008806FF">
        <w:rPr>
          <w:rFonts w:ascii="Times New Roman" w:hAnsi="Times New Roman" w:cs="Times New Roman"/>
          <w:sz w:val="28"/>
          <w:szCs w:val="28"/>
        </w:rPr>
        <w:t xml:space="preserve">В рамках раздела </w:t>
      </w:r>
      <w:r>
        <w:rPr>
          <w:rFonts w:ascii="Times New Roman" w:hAnsi="Times New Roman" w:cs="Times New Roman"/>
          <w:sz w:val="28"/>
          <w:szCs w:val="28"/>
        </w:rPr>
        <w:t xml:space="preserve">«Теплоснабжение», </w:t>
      </w:r>
      <w:r w:rsidRPr="008806FF">
        <w:rPr>
          <w:rFonts w:ascii="Times New Roman" w:hAnsi="Times New Roman" w:cs="Times New Roman"/>
          <w:sz w:val="28"/>
          <w:szCs w:val="28"/>
        </w:rPr>
        <w:t xml:space="preserve">«Водоснабжение» и «Водоотведение» реализуются мероприятия по реконструкции систем </w:t>
      </w:r>
      <w:r>
        <w:rPr>
          <w:rFonts w:ascii="Times New Roman" w:hAnsi="Times New Roman" w:cs="Times New Roman"/>
          <w:sz w:val="28"/>
          <w:szCs w:val="28"/>
        </w:rPr>
        <w:t xml:space="preserve">теплоснабжения, </w:t>
      </w:r>
      <w:r w:rsidRPr="008806FF">
        <w:rPr>
          <w:rFonts w:ascii="Times New Roman" w:hAnsi="Times New Roman" w:cs="Times New Roman"/>
          <w:sz w:val="28"/>
          <w:szCs w:val="28"/>
        </w:rPr>
        <w:t>водоснабжения и водоотведения городск</w:t>
      </w:r>
      <w:r>
        <w:rPr>
          <w:rFonts w:ascii="Times New Roman" w:hAnsi="Times New Roman" w:cs="Times New Roman"/>
          <w:sz w:val="28"/>
          <w:szCs w:val="28"/>
        </w:rPr>
        <w:t>их и сельских поселений района</w:t>
      </w:r>
      <w:r w:rsidRPr="008806FF">
        <w:rPr>
          <w:rFonts w:ascii="Times New Roman" w:hAnsi="Times New Roman" w:cs="Times New Roman"/>
          <w:sz w:val="28"/>
          <w:szCs w:val="28"/>
        </w:rPr>
        <w:t xml:space="preserve"> путем </w:t>
      </w:r>
      <w:r>
        <w:rPr>
          <w:rFonts w:ascii="Times New Roman" w:hAnsi="Times New Roman" w:cs="Times New Roman"/>
          <w:sz w:val="28"/>
          <w:szCs w:val="28"/>
        </w:rPr>
        <w:t xml:space="preserve">строительства, </w:t>
      </w:r>
      <w:r w:rsidRPr="008806FF">
        <w:rPr>
          <w:rFonts w:ascii="Times New Roman" w:hAnsi="Times New Roman" w:cs="Times New Roman"/>
          <w:sz w:val="28"/>
          <w:szCs w:val="28"/>
        </w:rPr>
        <w:t xml:space="preserve">капитального ремонта </w:t>
      </w:r>
      <w:r>
        <w:rPr>
          <w:rFonts w:ascii="Times New Roman" w:hAnsi="Times New Roman" w:cs="Times New Roman"/>
          <w:sz w:val="28"/>
          <w:szCs w:val="28"/>
        </w:rPr>
        <w:t>систем коммунального хозяйства</w:t>
      </w:r>
      <w:r w:rsidRPr="008806FF">
        <w:rPr>
          <w:rFonts w:ascii="Times New Roman" w:hAnsi="Times New Roman" w:cs="Times New Roman"/>
          <w:sz w:val="28"/>
          <w:szCs w:val="28"/>
        </w:rPr>
        <w:t>.</w:t>
      </w:r>
    </w:p>
    <w:p w:rsidR="001F0CAE" w:rsidRPr="0077314B" w:rsidRDefault="001F0CAE" w:rsidP="00616B52">
      <w:pPr>
        <w:tabs>
          <w:tab w:val="left" w:pos="709"/>
        </w:tabs>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Перечень основных мероприятий муниципальной программы «Комплексное развитие систем коммунальной инфраструктуры Верхнебуреинского муниципального района на 2012-2035 годы»</w:t>
      </w:r>
      <w:r w:rsidR="00C23213">
        <w:rPr>
          <w:rFonts w:ascii="Times New Roman" w:hAnsi="Times New Roman" w:cs="Times New Roman"/>
          <w:sz w:val="28"/>
          <w:szCs w:val="28"/>
        </w:rPr>
        <w:t>,</w:t>
      </w:r>
      <w:r>
        <w:rPr>
          <w:rFonts w:ascii="Times New Roman" w:hAnsi="Times New Roman" w:cs="Times New Roman"/>
          <w:sz w:val="28"/>
          <w:szCs w:val="28"/>
        </w:rPr>
        <w:t xml:space="preserve"> с указанием сроков и ответственных исполни</w:t>
      </w:r>
      <w:r w:rsidR="00C23213">
        <w:rPr>
          <w:rFonts w:ascii="Times New Roman" w:hAnsi="Times New Roman" w:cs="Times New Roman"/>
          <w:sz w:val="28"/>
          <w:szCs w:val="28"/>
        </w:rPr>
        <w:t xml:space="preserve">телей,  </w:t>
      </w:r>
      <w:proofErr w:type="gramStart"/>
      <w:r w:rsidR="00C23213">
        <w:rPr>
          <w:rFonts w:ascii="Times New Roman" w:hAnsi="Times New Roman" w:cs="Times New Roman"/>
          <w:sz w:val="28"/>
          <w:szCs w:val="28"/>
        </w:rPr>
        <w:t>представлена</w:t>
      </w:r>
      <w:proofErr w:type="gramEnd"/>
      <w:r w:rsidR="00C23213">
        <w:rPr>
          <w:rFonts w:ascii="Times New Roman" w:hAnsi="Times New Roman" w:cs="Times New Roman"/>
          <w:sz w:val="28"/>
          <w:szCs w:val="28"/>
        </w:rPr>
        <w:t xml:space="preserve"> в Приложении</w:t>
      </w:r>
      <w:r w:rsidR="00616B52">
        <w:rPr>
          <w:rFonts w:ascii="Times New Roman" w:hAnsi="Times New Roman" w:cs="Times New Roman"/>
          <w:sz w:val="28"/>
          <w:szCs w:val="28"/>
        </w:rPr>
        <w:t xml:space="preserve"> </w:t>
      </w:r>
      <w:r>
        <w:rPr>
          <w:rFonts w:ascii="Times New Roman" w:hAnsi="Times New Roman" w:cs="Times New Roman"/>
          <w:sz w:val="28"/>
          <w:szCs w:val="28"/>
        </w:rPr>
        <w:t>2.</w:t>
      </w:r>
    </w:p>
    <w:p w:rsidR="001F0CAE" w:rsidRPr="00616B52" w:rsidRDefault="001F0CAE" w:rsidP="00616B52">
      <w:pPr>
        <w:spacing w:after="0" w:line="240" w:lineRule="auto"/>
        <w:ind w:firstLine="720"/>
        <w:contextualSpacing/>
        <w:jc w:val="both"/>
        <w:rPr>
          <w:rFonts w:ascii="Times New Roman" w:hAnsi="Times New Roman" w:cs="Times New Roman"/>
          <w:b/>
          <w:sz w:val="28"/>
          <w:szCs w:val="28"/>
        </w:rPr>
      </w:pPr>
      <w:r w:rsidRPr="00616B52">
        <w:rPr>
          <w:rFonts w:ascii="Times New Roman" w:hAnsi="Times New Roman" w:cs="Times New Roman"/>
          <w:b/>
          <w:sz w:val="28"/>
          <w:szCs w:val="28"/>
        </w:rPr>
        <w:t>7. Ресурсное обеспечение муниципальной Программы</w:t>
      </w:r>
    </w:p>
    <w:p w:rsidR="001F0CAE" w:rsidRDefault="001F0CAE" w:rsidP="00616B52">
      <w:pPr>
        <w:spacing w:after="0" w:line="240" w:lineRule="auto"/>
        <w:ind w:firstLine="720"/>
        <w:contextualSpacing/>
        <w:jc w:val="both"/>
        <w:rPr>
          <w:rFonts w:ascii="Times New Roman" w:hAnsi="Times New Roman" w:cs="Times New Roman"/>
          <w:sz w:val="28"/>
          <w:szCs w:val="28"/>
        </w:rPr>
      </w:pPr>
      <w:r w:rsidRPr="00860C78">
        <w:rPr>
          <w:rFonts w:ascii="Times New Roman" w:hAnsi="Times New Roman" w:cs="Times New Roman"/>
          <w:sz w:val="28"/>
          <w:szCs w:val="28"/>
        </w:rPr>
        <w:t xml:space="preserve">Финансирование мероприятий программы по реконструкции системы </w:t>
      </w:r>
      <w:r>
        <w:rPr>
          <w:rFonts w:ascii="Times New Roman" w:hAnsi="Times New Roman" w:cs="Times New Roman"/>
          <w:sz w:val="28"/>
          <w:szCs w:val="28"/>
        </w:rPr>
        <w:t xml:space="preserve">электроснабжения, </w:t>
      </w:r>
      <w:r w:rsidRPr="00860C78">
        <w:rPr>
          <w:rFonts w:ascii="Times New Roman" w:hAnsi="Times New Roman" w:cs="Times New Roman"/>
          <w:sz w:val="28"/>
          <w:szCs w:val="28"/>
        </w:rPr>
        <w:t>теплоснабжения</w:t>
      </w:r>
      <w:r>
        <w:rPr>
          <w:rFonts w:ascii="Times New Roman" w:hAnsi="Times New Roman" w:cs="Times New Roman"/>
          <w:sz w:val="28"/>
          <w:szCs w:val="28"/>
        </w:rPr>
        <w:t>, водоснабжения, водоотведения</w:t>
      </w:r>
      <w:r w:rsidRPr="00860C78">
        <w:rPr>
          <w:rFonts w:ascii="Times New Roman" w:hAnsi="Times New Roman" w:cs="Times New Roman"/>
          <w:sz w:val="28"/>
          <w:szCs w:val="28"/>
        </w:rPr>
        <w:t xml:space="preserve"> осуществляется из средств бюджета Верхнебуреинского района, средств поселений, средств </w:t>
      </w:r>
      <w:r>
        <w:rPr>
          <w:rFonts w:ascii="Times New Roman" w:hAnsi="Times New Roman" w:cs="Times New Roman"/>
          <w:sz w:val="28"/>
          <w:szCs w:val="28"/>
        </w:rPr>
        <w:t xml:space="preserve">субсидий </w:t>
      </w:r>
      <w:r w:rsidRPr="00860C78">
        <w:rPr>
          <w:rFonts w:ascii="Times New Roman" w:hAnsi="Times New Roman" w:cs="Times New Roman"/>
          <w:sz w:val="28"/>
          <w:szCs w:val="28"/>
        </w:rPr>
        <w:t xml:space="preserve">краевого бюджета. Объемы финансирования обеспечиваются в </w:t>
      </w:r>
      <w:proofErr w:type="gramStart"/>
      <w:r w:rsidRPr="00860C78">
        <w:rPr>
          <w:rFonts w:ascii="Times New Roman" w:hAnsi="Times New Roman" w:cs="Times New Roman"/>
          <w:sz w:val="28"/>
          <w:szCs w:val="28"/>
        </w:rPr>
        <w:t xml:space="preserve">размерах, установленных </w:t>
      </w:r>
      <w:r>
        <w:rPr>
          <w:rFonts w:ascii="Times New Roman" w:hAnsi="Times New Roman" w:cs="Times New Roman"/>
          <w:sz w:val="28"/>
          <w:szCs w:val="28"/>
        </w:rPr>
        <w:t xml:space="preserve">районным </w:t>
      </w:r>
      <w:r w:rsidRPr="00860C78">
        <w:rPr>
          <w:rFonts w:ascii="Times New Roman" w:hAnsi="Times New Roman" w:cs="Times New Roman"/>
          <w:sz w:val="28"/>
          <w:szCs w:val="28"/>
        </w:rPr>
        <w:t xml:space="preserve">бюджетом </w:t>
      </w:r>
      <w:r>
        <w:rPr>
          <w:rFonts w:ascii="Times New Roman" w:hAnsi="Times New Roman" w:cs="Times New Roman"/>
          <w:sz w:val="28"/>
          <w:szCs w:val="28"/>
        </w:rPr>
        <w:t xml:space="preserve"> и плановый период </w:t>
      </w:r>
      <w:r w:rsidRPr="00860C78">
        <w:rPr>
          <w:rFonts w:ascii="Times New Roman" w:hAnsi="Times New Roman" w:cs="Times New Roman"/>
          <w:sz w:val="28"/>
          <w:szCs w:val="28"/>
        </w:rPr>
        <w:t>на соответствующий финансовый год</w:t>
      </w:r>
      <w:r w:rsidR="00C23213">
        <w:rPr>
          <w:rFonts w:ascii="Times New Roman" w:hAnsi="Times New Roman" w:cs="Times New Roman"/>
          <w:sz w:val="28"/>
          <w:szCs w:val="28"/>
        </w:rPr>
        <w:t xml:space="preserve"> представлены</w:t>
      </w:r>
      <w:proofErr w:type="gramEnd"/>
      <w:r w:rsidR="00C23213">
        <w:rPr>
          <w:rFonts w:ascii="Times New Roman" w:hAnsi="Times New Roman" w:cs="Times New Roman"/>
          <w:sz w:val="28"/>
          <w:szCs w:val="28"/>
        </w:rPr>
        <w:t xml:space="preserve"> в Приложение</w:t>
      </w:r>
      <w:r w:rsidR="00616B52">
        <w:rPr>
          <w:rFonts w:ascii="Times New Roman" w:hAnsi="Times New Roman" w:cs="Times New Roman"/>
          <w:sz w:val="28"/>
          <w:szCs w:val="28"/>
        </w:rPr>
        <w:t xml:space="preserve"> </w:t>
      </w:r>
      <w:r w:rsidRPr="00385CED">
        <w:rPr>
          <w:rFonts w:ascii="Times New Roman" w:hAnsi="Times New Roman" w:cs="Times New Roman"/>
          <w:sz w:val="28"/>
          <w:szCs w:val="28"/>
        </w:rPr>
        <w:t>3</w:t>
      </w:r>
      <w:r>
        <w:rPr>
          <w:rFonts w:ascii="Times New Roman" w:hAnsi="Times New Roman" w:cs="Times New Roman"/>
          <w:sz w:val="28"/>
          <w:szCs w:val="28"/>
        </w:rPr>
        <w:t>.</w:t>
      </w:r>
    </w:p>
    <w:p w:rsidR="001F0CAE" w:rsidRDefault="001F0CAE" w:rsidP="00616B52">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Прогнозная (справочная) оценка расходов краевого бюджета, районного бюджета, бюджетов поселения района на реализацию целей муниципал</w:t>
      </w:r>
      <w:r w:rsidR="00C23213">
        <w:rPr>
          <w:rFonts w:ascii="Times New Roman" w:hAnsi="Times New Roman" w:cs="Times New Roman"/>
          <w:sz w:val="28"/>
          <w:szCs w:val="28"/>
        </w:rPr>
        <w:t>ьной программы представлена в П</w:t>
      </w:r>
      <w:r>
        <w:rPr>
          <w:rFonts w:ascii="Times New Roman" w:hAnsi="Times New Roman" w:cs="Times New Roman"/>
          <w:sz w:val="28"/>
          <w:szCs w:val="28"/>
        </w:rPr>
        <w:t>риложение 4</w:t>
      </w:r>
    </w:p>
    <w:p w:rsidR="001F0CAE" w:rsidRPr="009161E3" w:rsidRDefault="001F0CAE" w:rsidP="00616B52">
      <w:pPr>
        <w:spacing w:after="0" w:line="240" w:lineRule="auto"/>
        <w:ind w:firstLine="720"/>
        <w:contextualSpacing/>
        <w:jc w:val="both"/>
        <w:rPr>
          <w:rFonts w:ascii="Times New Roman" w:hAnsi="Times New Roman" w:cs="Times New Roman"/>
          <w:b/>
          <w:sz w:val="28"/>
          <w:szCs w:val="28"/>
        </w:rPr>
      </w:pPr>
      <w:r w:rsidRPr="00616B52">
        <w:rPr>
          <w:rFonts w:ascii="Times New Roman" w:hAnsi="Times New Roman" w:cs="Times New Roman"/>
          <w:b/>
          <w:sz w:val="28"/>
          <w:szCs w:val="28"/>
        </w:rPr>
        <w:t>8. Основные меры правового регулирования</w:t>
      </w:r>
    </w:p>
    <w:p w:rsidR="001F0CAE" w:rsidRPr="009161E3" w:rsidRDefault="001F0CAE" w:rsidP="00005840">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161E3">
        <w:rPr>
          <w:rFonts w:ascii="Times New Roman" w:hAnsi="Times New Roman" w:cs="Times New Roman"/>
          <w:sz w:val="28"/>
          <w:szCs w:val="28"/>
        </w:rPr>
        <w:t>Основной мерой правового регулирования в сфере реализации программы является разработка проекта постановления администрации Верхнебуреинского муниципального района «О внесении изменений в муниципальную программу «Комплексное развитие систем коммунальной инфраструктуры Верхнебуреинского муниц</w:t>
      </w:r>
      <w:r>
        <w:rPr>
          <w:rFonts w:ascii="Times New Roman" w:hAnsi="Times New Roman" w:cs="Times New Roman"/>
          <w:sz w:val="28"/>
          <w:szCs w:val="28"/>
        </w:rPr>
        <w:t>ипального района на 2012 – 2035 г</w:t>
      </w:r>
      <w:r w:rsidRPr="009161E3">
        <w:rPr>
          <w:rFonts w:ascii="Times New Roman" w:hAnsi="Times New Roman" w:cs="Times New Roman"/>
          <w:sz w:val="28"/>
          <w:szCs w:val="28"/>
        </w:rPr>
        <w:t>оды». Разработка проекта будет, осуществляется по мере необходимости и в случае внесения изменений в утвержденные требования к программе комплексного развития систем коммунальной инфраструктуры поселений.</w:t>
      </w:r>
    </w:p>
    <w:p w:rsidR="001F0CAE" w:rsidRPr="009161E3" w:rsidRDefault="001F0CAE" w:rsidP="00005840">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161E3">
        <w:rPr>
          <w:rFonts w:ascii="Times New Roman" w:hAnsi="Times New Roman" w:cs="Times New Roman"/>
          <w:sz w:val="28"/>
          <w:szCs w:val="28"/>
        </w:rPr>
        <w:t xml:space="preserve">Основными положениями проекта нормативного правового акта могут </w:t>
      </w:r>
      <w:r w:rsidRPr="009161E3">
        <w:rPr>
          <w:rFonts w:ascii="Times New Roman" w:hAnsi="Times New Roman" w:cs="Times New Roman"/>
          <w:sz w:val="28"/>
          <w:szCs w:val="28"/>
        </w:rPr>
        <w:lastRenderedPageBreak/>
        <w:t>являться:</w:t>
      </w:r>
    </w:p>
    <w:p w:rsidR="001F0CAE" w:rsidRPr="009161E3" w:rsidRDefault="001F0CAE" w:rsidP="00005840">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161E3">
        <w:rPr>
          <w:rFonts w:ascii="Times New Roman" w:hAnsi="Times New Roman" w:cs="Times New Roman"/>
          <w:sz w:val="28"/>
          <w:szCs w:val="28"/>
        </w:rPr>
        <w:t xml:space="preserve">- внесение изменений в </w:t>
      </w:r>
      <w:hyperlink w:anchor="Par1921" w:history="1">
        <w:r w:rsidRPr="009161E3">
          <w:rPr>
            <w:rFonts w:ascii="Times New Roman" w:hAnsi="Times New Roman" w:cs="Times New Roman"/>
            <w:sz w:val="28"/>
            <w:szCs w:val="28"/>
          </w:rPr>
          <w:t>перечень</w:t>
        </w:r>
      </w:hyperlink>
      <w:r w:rsidRPr="009161E3">
        <w:rPr>
          <w:rFonts w:ascii="Times New Roman" w:hAnsi="Times New Roman" w:cs="Times New Roman"/>
          <w:sz w:val="28"/>
          <w:szCs w:val="28"/>
        </w:rPr>
        <w:t xml:space="preserve"> программных мероприятий;</w:t>
      </w:r>
    </w:p>
    <w:p w:rsidR="001F0CAE" w:rsidRPr="009161E3" w:rsidRDefault="001F0CAE" w:rsidP="00005840">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161E3">
        <w:rPr>
          <w:rFonts w:ascii="Times New Roman" w:hAnsi="Times New Roman" w:cs="Times New Roman"/>
          <w:sz w:val="28"/>
          <w:szCs w:val="28"/>
        </w:rPr>
        <w:t>- внесение в программу дополнительных основных мероприятий;</w:t>
      </w:r>
    </w:p>
    <w:p w:rsidR="001F0CAE" w:rsidRPr="009161E3" w:rsidRDefault="001F0CAE" w:rsidP="00005840">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161E3">
        <w:rPr>
          <w:rFonts w:ascii="Times New Roman" w:hAnsi="Times New Roman" w:cs="Times New Roman"/>
          <w:sz w:val="28"/>
          <w:szCs w:val="28"/>
        </w:rPr>
        <w:t xml:space="preserve">- внесение изменений в части ресурсного </w:t>
      </w:r>
      <w:hyperlink w:anchor="Par2249" w:history="1">
        <w:r w:rsidRPr="009161E3">
          <w:rPr>
            <w:rFonts w:ascii="Times New Roman" w:hAnsi="Times New Roman" w:cs="Times New Roman"/>
            <w:sz w:val="28"/>
            <w:szCs w:val="28"/>
          </w:rPr>
          <w:t>обеспечения</w:t>
        </w:r>
      </w:hyperlink>
      <w:r w:rsidRPr="009161E3">
        <w:rPr>
          <w:rFonts w:ascii="Times New Roman" w:hAnsi="Times New Roman" w:cs="Times New Roman"/>
          <w:sz w:val="28"/>
          <w:szCs w:val="28"/>
        </w:rPr>
        <w:t xml:space="preserve"> реализации программы в целом и программных мероприятий;</w:t>
      </w:r>
    </w:p>
    <w:p w:rsidR="001F0CAE" w:rsidRPr="009161E3" w:rsidRDefault="001F0CAE" w:rsidP="00005840">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161E3">
        <w:rPr>
          <w:rFonts w:ascii="Times New Roman" w:hAnsi="Times New Roman" w:cs="Times New Roman"/>
          <w:sz w:val="28"/>
          <w:szCs w:val="28"/>
        </w:rPr>
        <w:t>- внесение изменений в прогноз конечных результатов программы;</w:t>
      </w:r>
    </w:p>
    <w:p w:rsidR="001F0CAE" w:rsidRPr="009161E3" w:rsidRDefault="001F0CAE" w:rsidP="00005840">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161E3">
        <w:rPr>
          <w:rFonts w:ascii="Times New Roman" w:hAnsi="Times New Roman" w:cs="Times New Roman"/>
          <w:sz w:val="28"/>
          <w:szCs w:val="28"/>
        </w:rPr>
        <w:t>- внесение изменений в сроки реализации основных мероприятий и достижения показателей (индикаторов) программы.</w:t>
      </w:r>
    </w:p>
    <w:p w:rsidR="001F0CAE" w:rsidRPr="00EF692A" w:rsidRDefault="00E97518" w:rsidP="00005840">
      <w:pPr>
        <w:widowControl w:val="0"/>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hyperlink w:anchor="Par2218" w:history="1">
        <w:r w:rsidR="001F0CAE" w:rsidRPr="009161E3">
          <w:rPr>
            <w:rFonts w:ascii="Times New Roman" w:hAnsi="Times New Roman" w:cs="Times New Roman"/>
            <w:sz w:val="28"/>
            <w:szCs w:val="28"/>
          </w:rPr>
          <w:t>Сведения</w:t>
        </w:r>
      </w:hyperlink>
      <w:r w:rsidR="001F0CAE" w:rsidRPr="009161E3">
        <w:rPr>
          <w:rFonts w:ascii="Times New Roman" w:hAnsi="Times New Roman" w:cs="Times New Roman"/>
          <w:sz w:val="28"/>
          <w:szCs w:val="28"/>
        </w:rPr>
        <w:t xml:space="preserve"> об основных мерах правового регулирования в сфере реализации </w:t>
      </w:r>
      <w:r w:rsidR="001F0CAE" w:rsidRPr="009161E3">
        <w:rPr>
          <w:rFonts w:ascii="Times New Roman" w:hAnsi="Times New Roman" w:cs="Times New Roman"/>
          <w:color w:val="000000"/>
          <w:sz w:val="28"/>
          <w:szCs w:val="28"/>
        </w:rPr>
        <w:t>Програ</w:t>
      </w:r>
      <w:r w:rsidR="00C23213">
        <w:rPr>
          <w:rFonts w:ascii="Times New Roman" w:hAnsi="Times New Roman" w:cs="Times New Roman"/>
          <w:color w:val="000000"/>
          <w:sz w:val="28"/>
          <w:szCs w:val="28"/>
        </w:rPr>
        <w:t>ммы предоставлены в Приложении</w:t>
      </w:r>
      <w:r w:rsidR="001F0CAE" w:rsidRPr="009161E3">
        <w:rPr>
          <w:rFonts w:ascii="Times New Roman" w:hAnsi="Times New Roman" w:cs="Times New Roman"/>
          <w:color w:val="000000"/>
          <w:sz w:val="28"/>
          <w:szCs w:val="28"/>
        </w:rPr>
        <w:t xml:space="preserve"> </w:t>
      </w:r>
      <w:r w:rsidR="001F0CAE">
        <w:rPr>
          <w:rFonts w:ascii="Times New Roman" w:hAnsi="Times New Roman" w:cs="Times New Roman"/>
          <w:color w:val="000000"/>
          <w:sz w:val="28"/>
          <w:szCs w:val="28"/>
        </w:rPr>
        <w:t>5</w:t>
      </w:r>
      <w:r w:rsidR="001F0CAE" w:rsidRPr="009161E3">
        <w:rPr>
          <w:rFonts w:ascii="Times New Roman" w:hAnsi="Times New Roman" w:cs="Times New Roman"/>
          <w:color w:val="000000"/>
          <w:sz w:val="28"/>
          <w:szCs w:val="28"/>
        </w:rPr>
        <w:t xml:space="preserve"> к Программе.</w:t>
      </w:r>
    </w:p>
    <w:p w:rsidR="001F0CAE" w:rsidRPr="00005840" w:rsidRDefault="001F0CAE" w:rsidP="00005840">
      <w:pPr>
        <w:widowControl w:val="0"/>
        <w:autoSpaceDE w:val="0"/>
        <w:autoSpaceDN w:val="0"/>
        <w:adjustRightInd w:val="0"/>
        <w:spacing w:after="0" w:line="240" w:lineRule="auto"/>
        <w:ind w:firstLine="709"/>
        <w:contextualSpacing/>
        <w:outlineLvl w:val="1"/>
        <w:rPr>
          <w:rFonts w:ascii="Times New Roman" w:hAnsi="Times New Roman" w:cs="Times New Roman"/>
          <w:b/>
          <w:sz w:val="28"/>
          <w:szCs w:val="28"/>
        </w:rPr>
      </w:pPr>
      <w:r w:rsidRPr="00005840">
        <w:rPr>
          <w:rFonts w:ascii="Times New Roman" w:hAnsi="Times New Roman" w:cs="Times New Roman"/>
          <w:b/>
          <w:sz w:val="28"/>
          <w:szCs w:val="28"/>
        </w:rPr>
        <w:t>9. Анализ рисков реализации муниципальной Программы</w:t>
      </w:r>
    </w:p>
    <w:p w:rsidR="001F0CAE" w:rsidRPr="009161E3" w:rsidRDefault="001F0CAE" w:rsidP="00005840">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161E3">
        <w:rPr>
          <w:rFonts w:ascii="Times New Roman" w:hAnsi="Times New Roman" w:cs="Times New Roman"/>
          <w:sz w:val="28"/>
          <w:szCs w:val="28"/>
        </w:rPr>
        <w:t>Реализация Программы сопряжена с рядом рисков, которые могут препятствовать своевременному достижению запланированных результатов.</w:t>
      </w:r>
    </w:p>
    <w:p w:rsidR="001F0CAE" w:rsidRPr="009161E3" w:rsidRDefault="001F0CAE" w:rsidP="00005840">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161E3">
        <w:rPr>
          <w:rFonts w:ascii="Times New Roman" w:hAnsi="Times New Roman" w:cs="Times New Roman"/>
          <w:sz w:val="28"/>
          <w:szCs w:val="28"/>
        </w:rPr>
        <w:t>Макроэкономические риски связаны с возможностями снижения темпов роста экономики и уровня инвестиционной активности, а также с кризисом банковской системы и возникновением бюджетного дефицита. Эти риски могут отразиться на реализации наиболее затратных мероприятий, связанных с реконструкцией и капитальным ремонтом объектов инфраструктуры жилищно-коммунального хозяйства.</w:t>
      </w:r>
    </w:p>
    <w:p w:rsidR="001F0CAE" w:rsidRPr="009161E3" w:rsidRDefault="001F0CAE" w:rsidP="00005840">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161E3">
        <w:rPr>
          <w:rFonts w:ascii="Times New Roman" w:hAnsi="Times New Roman" w:cs="Times New Roman"/>
          <w:sz w:val="28"/>
          <w:szCs w:val="28"/>
        </w:rPr>
        <w:t>Макроэкономические риски могут повлечь изменения стоимости предоставления ЖКУ (выполнения работ), что может негативно сказаться на структуре потребительских предпочтений населения района, риск финансового обеспечения которых связан с недофинансированием Программы, как за счет бюджетных, так и внебюджетных источников.</w:t>
      </w:r>
    </w:p>
    <w:p w:rsidR="001F0CAE" w:rsidRPr="009161E3" w:rsidRDefault="001F0CAE" w:rsidP="00005840">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161E3">
        <w:rPr>
          <w:rFonts w:ascii="Times New Roman" w:hAnsi="Times New Roman" w:cs="Times New Roman"/>
          <w:sz w:val="28"/>
          <w:szCs w:val="28"/>
        </w:rPr>
        <w:t xml:space="preserve">Операционные риски связаны с ошибками управления реализацией Программы, неготовности организационной инфраструктуры к решению задач, поставленных Программой, что может привести к неэффективному использованию бюджетных средств, невыполнению ряда </w:t>
      </w:r>
      <w:hyperlink w:anchor="Par1921" w:history="1">
        <w:r w:rsidRPr="009161E3">
          <w:rPr>
            <w:rFonts w:ascii="Times New Roman" w:hAnsi="Times New Roman" w:cs="Times New Roman"/>
            <w:sz w:val="28"/>
            <w:szCs w:val="28"/>
          </w:rPr>
          <w:t>мероприятий</w:t>
        </w:r>
      </w:hyperlink>
      <w:r w:rsidRPr="009161E3">
        <w:rPr>
          <w:rFonts w:ascii="Times New Roman" w:hAnsi="Times New Roman" w:cs="Times New Roman"/>
          <w:sz w:val="28"/>
          <w:szCs w:val="28"/>
        </w:rPr>
        <w:t xml:space="preserve"> Программы или задержке в их выполнении.</w:t>
      </w:r>
    </w:p>
    <w:p w:rsidR="001F0CAE" w:rsidRPr="009161E3" w:rsidRDefault="001F0CAE" w:rsidP="00005840">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161E3">
        <w:rPr>
          <w:rFonts w:ascii="Times New Roman" w:hAnsi="Times New Roman" w:cs="Times New Roman"/>
          <w:sz w:val="28"/>
          <w:szCs w:val="28"/>
        </w:rPr>
        <w:t>Техногенные и экологические риски, связанные с возникновением техногенных или экологических катастроф. Эти риски могут привести к отвлечению средств от финансирования Программы в сфере ЖКХ в пользу других направлений развития района и переориентации на ликвидацию последствий катастроф.</w:t>
      </w:r>
    </w:p>
    <w:p w:rsidR="001F0CAE" w:rsidRPr="009161E3" w:rsidRDefault="001F0CAE" w:rsidP="00005840">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161E3">
        <w:rPr>
          <w:rFonts w:ascii="Times New Roman" w:hAnsi="Times New Roman" w:cs="Times New Roman"/>
          <w:sz w:val="28"/>
          <w:szCs w:val="28"/>
        </w:rPr>
        <w:t>В целях управления указанными рисками в процессе реализации Программы предусматривается:</w:t>
      </w:r>
    </w:p>
    <w:p w:rsidR="001F0CAE" w:rsidRPr="009161E3" w:rsidRDefault="001F0CAE" w:rsidP="00005840">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161E3">
        <w:rPr>
          <w:rFonts w:ascii="Times New Roman" w:hAnsi="Times New Roman" w:cs="Times New Roman"/>
          <w:sz w:val="28"/>
          <w:szCs w:val="28"/>
        </w:rPr>
        <w:t>- формирование эффективной системы управления Программой на основе четкого распределения функций, полномочий и ответственности ответственного исполнителя и соисполнителей Программы;</w:t>
      </w:r>
    </w:p>
    <w:p w:rsidR="001F0CAE" w:rsidRPr="009161E3" w:rsidRDefault="001F0CAE" w:rsidP="00005840">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161E3">
        <w:rPr>
          <w:rFonts w:ascii="Times New Roman" w:hAnsi="Times New Roman" w:cs="Times New Roman"/>
          <w:sz w:val="28"/>
          <w:szCs w:val="28"/>
        </w:rPr>
        <w:t xml:space="preserve">- проведение мониторинга выполнения Программы, регулярного анализа и, при необходимости корректировки показателей (индикаторов), а также </w:t>
      </w:r>
      <w:hyperlink w:anchor="Par1921" w:history="1">
        <w:r w:rsidRPr="009161E3">
          <w:rPr>
            <w:rFonts w:ascii="Times New Roman" w:hAnsi="Times New Roman" w:cs="Times New Roman"/>
            <w:sz w:val="28"/>
            <w:szCs w:val="28"/>
          </w:rPr>
          <w:t>мероприятий</w:t>
        </w:r>
      </w:hyperlink>
      <w:r w:rsidRPr="009161E3">
        <w:rPr>
          <w:rFonts w:ascii="Times New Roman" w:hAnsi="Times New Roman" w:cs="Times New Roman"/>
          <w:sz w:val="28"/>
          <w:szCs w:val="28"/>
        </w:rPr>
        <w:t xml:space="preserve"> Программы;</w:t>
      </w:r>
    </w:p>
    <w:p w:rsidR="001F0CAE" w:rsidRPr="009161E3" w:rsidRDefault="001F0CAE" w:rsidP="00005840">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161E3">
        <w:rPr>
          <w:rFonts w:ascii="Times New Roman" w:hAnsi="Times New Roman" w:cs="Times New Roman"/>
          <w:sz w:val="28"/>
          <w:szCs w:val="28"/>
        </w:rPr>
        <w:t>- перераспределение объемов финансирования в зависимости от динамики и темпов достижения поставленных целей, внешних факторов;</w:t>
      </w:r>
    </w:p>
    <w:p w:rsidR="001F0CAE" w:rsidRPr="009161E3" w:rsidRDefault="001F0CAE" w:rsidP="00005840">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161E3">
        <w:rPr>
          <w:rFonts w:ascii="Times New Roman" w:hAnsi="Times New Roman" w:cs="Times New Roman"/>
          <w:sz w:val="28"/>
          <w:szCs w:val="28"/>
        </w:rPr>
        <w:lastRenderedPageBreak/>
        <w:t>- планирование реализации Программы с применением методик оценки эффективности бюджетных расходов, достижения цели и задач Программы.</w:t>
      </w:r>
    </w:p>
    <w:p w:rsidR="001F0CAE" w:rsidRDefault="001F0CAE" w:rsidP="00005840">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161E3">
        <w:rPr>
          <w:rFonts w:ascii="Times New Roman" w:hAnsi="Times New Roman" w:cs="Times New Roman"/>
          <w:sz w:val="28"/>
          <w:szCs w:val="28"/>
        </w:rPr>
        <w:t>Управление рисками реализации Программы будет осуществляться путем координации деятельности.</w:t>
      </w:r>
    </w:p>
    <w:p w:rsidR="001F0CAE" w:rsidRDefault="001F0CAE" w:rsidP="001F0CAE">
      <w:pPr>
        <w:spacing w:line="240" w:lineRule="auto"/>
        <w:contextualSpacing/>
        <w:jc w:val="both"/>
        <w:rPr>
          <w:rFonts w:ascii="Times New Roman" w:hAnsi="Times New Roman" w:cs="Times New Roman"/>
          <w:b/>
          <w:sz w:val="32"/>
          <w:szCs w:val="32"/>
        </w:rPr>
        <w:sectPr w:rsidR="001F0CAE" w:rsidSect="005C6133">
          <w:headerReference w:type="default" r:id="rId7"/>
          <w:pgSz w:w="11906" w:h="16838"/>
          <w:pgMar w:top="1418" w:right="567" w:bottom="1134" w:left="1985" w:header="708" w:footer="708" w:gutter="0"/>
          <w:cols w:space="708"/>
          <w:docGrid w:linePitch="360"/>
        </w:sectPr>
      </w:pPr>
    </w:p>
    <w:tbl>
      <w:tblPr>
        <w:tblW w:w="0" w:type="auto"/>
        <w:tblLook w:val="04A0"/>
      </w:tblPr>
      <w:tblGrid>
        <w:gridCol w:w="9889"/>
        <w:gridCol w:w="5954"/>
      </w:tblGrid>
      <w:tr w:rsidR="001F0CAE" w:rsidRPr="00B204B8" w:rsidTr="00B204B8">
        <w:tc>
          <w:tcPr>
            <w:tcW w:w="9889" w:type="dxa"/>
          </w:tcPr>
          <w:p w:rsidR="001F0CAE" w:rsidRPr="00B204B8" w:rsidRDefault="001F0CAE" w:rsidP="001F0CAE">
            <w:pPr>
              <w:contextualSpacing/>
              <w:jc w:val="both"/>
              <w:rPr>
                <w:rFonts w:ascii="Times New Roman" w:hAnsi="Times New Roman" w:cs="Times New Roman"/>
                <w:b/>
                <w:sz w:val="24"/>
                <w:szCs w:val="24"/>
              </w:rPr>
            </w:pPr>
          </w:p>
        </w:tc>
        <w:tc>
          <w:tcPr>
            <w:tcW w:w="5954" w:type="dxa"/>
          </w:tcPr>
          <w:p w:rsidR="00B204B8" w:rsidRDefault="001F0CAE" w:rsidP="00B204B8">
            <w:pPr>
              <w:spacing w:line="240" w:lineRule="exact"/>
              <w:contextualSpacing/>
              <w:jc w:val="right"/>
              <w:rPr>
                <w:rFonts w:ascii="Times New Roman" w:hAnsi="Times New Roman" w:cs="Times New Roman"/>
                <w:sz w:val="24"/>
                <w:szCs w:val="24"/>
              </w:rPr>
            </w:pPr>
            <w:r w:rsidRPr="00B204B8">
              <w:rPr>
                <w:rFonts w:ascii="Times New Roman" w:hAnsi="Times New Roman" w:cs="Times New Roman"/>
                <w:sz w:val="24"/>
                <w:szCs w:val="24"/>
              </w:rPr>
              <w:t>Приложение  1</w:t>
            </w:r>
          </w:p>
          <w:p w:rsidR="00B204B8" w:rsidRDefault="001F0CAE" w:rsidP="00B204B8">
            <w:pPr>
              <w:spacing w:line="240" w:lineRule="exact"/>
              <w:contextualSpacing/>
              <w:jc w:val="right"/>
              <w:rPr>
                <w:rFonts w:ascii="Times New Roman" w:hAnsi="Times New Roman" w:cs="Times New Roman"/>
                <w:sz w:val="24"/>
                <w:szCs w:val="24"/>
              </w:rPr>
            </w:pPr>
            <w:r w:rsidRPr="00B204B8">
              <w:rPr>
                <w:rFonts w:ascii="Times New Roman" w:hAnsi="Times New Roman" w:cs="Times New Roman"/>
                <w:sz w:val="24"/>
                <w:szCs w:val="24"/>
              </w:rPr>
              <w:t xml:space="preserve"> к муниципальной программе «Комплексное развитие систем коммунальной инфраструктуры Верхнебуреинского  муниципального района </w:t>
            </w:r>
          </w:p>
          <w:p w:rsidR="001F0CAE" w:rsidRPr="00B204B8" w:rsidRDefault="001F0CAE" w:rsidP="00B204B8">
            <w:pPr>
              <w:spacing w:line="240" w:lineRule="exact"/>
              <w:contextualSpacing/>
              <w:jc w:val="right"/>
              <w:rPr>
                <w:rFonts w:ascii="Times New Roman" w:hAnsi="Times New Roman" w:cs="Times New Roman"/>
                <w:sz w:val="24"/>
                <w:szCs w:val="24"/>
              </w:rPr>
            </w:pPr>
            <w:r w:rsidRPr="00B204B8">
              <w:rPr>
                <w:rFonts w:ascii="Times New Roman" w:hAnsi="Times New Roman" w:cs="Times New Roman"/>
                <w:sz w:val="24"/>
                <w:szCs w:val="24"/>
              </w:rPr>
              <w:t>на  2012 – 2035 годы»</w:t>
            </w:r>
          </w:p>
        </w:tc>
      </w:tr>
    </w:tbl>
    <w:p w:rsidR="001F0CAE" w:rsidRPr="00B204B8" w:rsidRDefault="001F0CAE" w:rsidP="001F0CAE">
      <w:pPr>
        <w:spacing w:line="240" w:lineRule="auto"/>
        <w:contextualSpacing/>
        <w:jc w:val="center"/>
        <w:rPr>
          <w:rFonts w:ascii="Times New Roman" w:hAnsi="Times New Roman" w:cs="Times New Roman"/>
          <w:sz w:val="24"/>
          <w:szCs w:val="24"/>
        </w:rPr>
      </w:pPr>
      <w:r w:rsidRPr="00B204B8">
        <w:rPr>
          <w:rFonts w:ascii="Times New Roman" w:hAnsi="Times New Roman" w:cs="Times New Roman"/>
          <w:sz w:val="24"/>
          <w:szCs w:val="24"/>
        </w:rPr>
        <w:t>СВЕДЕНИЯ</w:t>
      </w:r>
    </w:p>
    <w:p w:rsidR="001F0CAE" w:rsidRPr="00B204B8" w:rsidRDefault="001F0CAE" w:rsidP="001F0CAE">
      <w:pPr>
        <w:spacing w:line="240" w:lineRule="auto"/>
        <w:contextualSpacing/>
        <w:jc w:val="center"/>
        <w:rPr>
          <w:rFonts w:ascii="Times New Roman" w:hAnsi="Times New Roman" w:cs="Times New Roman"/>
          <w:sz w:val="24"/>
          <w:szCs w:val="24"/>
        </w:rPr>
      </w:pPr>
      <w:r w:rsidRPr="00B204B8">
        <w:rPr>
          <w:rFonts w:ascii="Times New Roman" w:hAnsi="Times New Roman" w:cs="Times New Roman"/>
          <w:sz w:val="24"/>
          <w:szCs w:val="24"/>
        </w:rPr>
        <w:t>о показателях (индикаторах) муниципальной программы "Комплексное развитие систем коммунальной инфраструктуры Верхнебуреинского муниципального района на 2012-2035 годы"</w:t>
      </w:r>
    </w:p>
    <w:p w:rsidR="001F0CAE" w:rsidRPr="00B204B8" w:rsidRDefault="001F0CAE" w:rsidP="001F0CAE">
      <w:pPr>
        <w:spacing w:line="240" w:lineRule="auto"/>
        <w:contextualSpacing/>
        <w:jc w:val="both"/>
        <w:rPr>
          <w:rFonts w:ascii="Times New Roman" w:hAnsi="Times New Roman" w:cs="Times New Roman"/>
          <w:b/>
          <w:sz w:val="24"/>
          <w:szCs w:val="24"/>
        </w:rPr>
      </w:pPr>
    </w:p>
    <w:tbl>
      <w:tblPr>
        <w:tblW w:w="0" w:type="auto"/>
        <w:tblCellMar>
          <w:left w:w="0" w:type="dxa"/>
          <w:right w:w="0" w:type="dxa"/>
        </w:tblCellMar>
        <w:tblLook w:val="04A0"/>
      </w:tblPr>
      <w:tblGrid>
        <w:gridCol w:w="490"/>
        <w:gridCol w:w="3090"/>
        <w:gridCol w:w="1555"/>
        <w:gridCol w:w="1744"/>
        <w:gridCol w:w="615"/>
        <w:gridCol w:w="615"/>
        <w:gridCol w:w="615"/>
        <w:gridCol w:w="615"/>
        <w:gridCol w:w="375"/>
        <w:gridCol w:w="375"/>
        <w:gridCol w:w="375"/>
        <w:gridCol w:w="375"/>
        <w:gridCol w:w="375"/>
        <w:gridCol w:w="375"/>
        <w:gridCol w:w="375"/>
        <w:gridCol w:w="375"/>
        <w:gridCol w:w="375"/>
        <w:gridCol w:w="375"/>
        <w:gridCol w:w="375"/>
        <w:gridCol w:w="375"/>
        <w:gridCol w:w="375"/>
        <w:gridCol w:w="375"/>
        <w:gridCol w:w="375"/>
        <w:gridCol w:w="375"/>
        <w:gridCol w:w="375"/>
      </w:tblGrid>
      <w:tr w:rsidR="001F0CAE" w:rsidRPr="00AC6DDF" w:rsidTr="001F0CAE">
        <w:trPr>
          <w:trHeight w:val="315"/>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 xml:space="preserve">№ </w:t>
            </w:r>
            <w:proofErr w:type="spellStart"/>
            <w:proofErr w:type="gramStart"/>
            <w:r w:rsidRPr="00AC6DDF">
              <w:rPr>
                <w:rFonts w:ascii="Times New Roman" w:eastAsia="Times New Roman" w:hAnsi="Times New Roman" w:cs="Times New Roman"/>
                <w:color w:val="000000"/>
                <w:sz w:val="16"/>
                <w:szCs w:val="16"/>
              </w:rPr>
              <w:t>п</w:t>
            </w:r>
            <w:proofErr w:type="spellEnd"/>
            <w:proofErr w:type="gramEnd"/>
            <w:r w:rsidRPr="00AC6DDF">
              <w:rPr>
                <w:rFonts w:ascii="Times New Roman" w:eastAsia="Times New Roman" w:hAnsi="Times New Roman" w:cs="Times New Roman"/>
                <w:color w:val="000000"/>
                <w:sz w:val="16"/>
                <w:szCs w:val="16"/>
              </w:rPr>
              <w:t>/</w:t>
            </w:r>
            <w:proofErr w:type="spellStart"/>
            <w:r w:rsidRPr="00AC6DDF">
              <w:rPr>
                <w:rFonts w:ascii="Times New Roman" w:eastAsia="Times New Roman" w:hAnsi="Times New Roman" w:cs="Times New Roman"/>
                <w:color w:val="000000"/>
                <w:sz w:val="16"/>
                <w:szCs w:val="16"/>
              </w:rPr>
              <w:t>п</w:t>
            </w:r>
            <w:proofErr w:type="spellEnd"/>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Наименование показателя (индикатора)</w:t>
            </w:r>
          </w:p>
        </w:tc>
        <w:tc>
          <w:tcPr>
            <w:tcW w:w="15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Единица измерения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Источник информации</w:t>
            </w:r>
          </w:p>
        </w:tc>
        <w:tc>
          <w:tcPr>
            <w:tcW w:w="0" w:type="auto"/>
            <w:gridSpan w:val="21"/>
            <w:tcBorders>
              <w:top w:val="single" w:sz="4" w:space="0" w:color="auto"/>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Значение показателей (индикатора)</w:t>
            </w:r>
          </w:p>
        </w:tc>
      </w:tr>
      <w:tr w:rsidR="001F0CAE" w:rsidRPr="00AC6DDF" w:rsidTr="001F0CAE">
        <w:trPr>
          <w:trHeight w:val="283"/>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p>
        </w:tc>
        <w:tc>
          <w:tcPr>
            <w:tcW w:w="1539" w:type="dxa"/>
            <w:vMerge/>
            <w:tcBorders>
              <w:top w:val="single" w:sz="4" w:space="0" w:color="auto"/>
              <w:left w:val="single" w:sz="4" w:space="0" w:color="auto"/>
              <w:bottom w:val="single" w:sz="4" w:space="0" w:color="000000"/>
              <w:right w:val="single" w:sz="4" w:space="0" w:color="auto"/>
            </w:tcBorders>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2018</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2019</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2020</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2021</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2022</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2024</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2025</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2026</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2027</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2028</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2029</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2030</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2031</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2032</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2033</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2034</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2035</w:t>
            </w:r>
          </w:p>
        </w:tc>
      </w:tr>
      <w:tr w:rsidR="001F0CAE" w:rsidRPr="00AC6DDF" w:rsidTr="001F0CAE">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p>
        </w:tc>
        <w:tc>
          <w:tcPr>
            <w:tcW w:w="1539" w:type="dxa"/>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план</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факт</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план</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факт</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план</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факт</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план</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план</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план</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план</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план</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план</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план</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план</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план</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план</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план</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план</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план</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план</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p>
        </w:tc>
      </w:tr>
      <w:tr w:rsidR="001F0CAE" w:rsidRPr="00AC6DDF" w:rsidTr="001F0CAE">
        <w:trPr>
          <w:trHeight w:val="4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 xml:space="preserve">1. </w:t>
            </w:r>
          </w:p>
        </w:tc>
        <w:tc>
          <w:tcPr>
            <w:tcW w:w="0" w:type="auto"/>
            <w:gridSpan w:val="24"/>
            <w:tcBorders>
              <w:top w:val="single" w:sz="4" w:space="0" w:color="auto"/>
              <w:left w:val="nil"/>
              <w:bottom w:val="single" w:sz="4" w:space="0" w:color="auto"/>
              <w:right w:val="single" w:sz="4" w:space="0" w:color="auto"/>
            </w:tcBorders>
            <w:shd w:val="clear" w:color="auto" w:fill="auto"/>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Задача: Инженерно-техническая оптимизация коммунальных систем для бесперебойного надежного и качестве</w:t>
            </w:r>
            <w:r>
              <w:rPr>
                <w:rFonts w:ascii="Times New Roman" w:eastAsia="Times New Roman" w:hAnsi="Times New Roman" w:cs="Times New Roman"/>
                <w:color w:val="000000"/>
                <w:sz w:val="16"/>
                <w:szCs w:val="16"/>
              </w:rPr>
              <w:t>н</w:t>
            </w:r>
            <w:r w:rsidRPr="00AC6DDF">
              <w:rPr>
                <w:rFonts w:ascii="Times New Roman" w:eastAsia="Times New Roman" w:hAnsi="Times New Roman" w:cs="Times New Roman"/>
                <w:color w:val="000000"/>
                <w:sz w:val="16"/>
                <w:szCs w:val="16"/>
              </w:rPr>
              <w:t>ного предоставления услуг с наименьшими затратами материальных финансовых ресурсов</w:t>
            </w:r>
          </w:p>
        </w:tc>
      </w:tr>
      <w:tr w:rsidR="001F0CAE" w:rsidRPr="00AC6DDF" w:rsidTr="001F0CAE">
        <w:trPr>
          <w:trHeight w:val="22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1.1.</w:t>
            </w:r>
          </w:p>
        </w:tc>
        <w:tc>
          <w:tcPr>
            <w:tcW w:w="0" w:type="auto"/>
            <w:gridSpan w:val="24"/>
            <w:tcBorders>
              <w:top w:val="single" w:sz="4" w:space="0" w:color="auto"/>
              <w:left w:val="nil"/>
              <w:bottom w:val="single" w:sz="4" w:space="0" w:color="auto"/>
              <w:right w:val="single" w:sz="4" w:space="0" w:color="auto"/>
            </w:tcBorders>
            <w:shd w:val="clear" w:color="auto" w:fill="auto"/>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Мероприятие: Строительство и капитальный ремонт</w:t>
            </w:r>
          </w:p>
        </w:tc>
      </w:tr>
      <w:tr w:rsidR="001F0CAE" w:rsidRPr="00AC6DDF" w:rsidTr="001F0CAE">
        <w:trPr>
          <w:trHeight w:val="11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1.1.1.</w:t>
            </w:r>
          </w:p>
        </w:tc>
        <w:tc>
          <w:tcPr>
            <w:tcW w:w="0" w:type="auto"/>
            <w:tcBorders>
              <w:top w:val="nil"/>
              <w:left w:val="nil"/>
              <w:bottom w:val="nil"/>
              <w:right w:val="nil"/>
            </w:tcBorders>
            <w:shd w:val="clear" w:color="auto" w:fill="auto"/>
            <w:noWrap/>
            <w:vAlign w:val="bottom"/>
            <w:hideMark/>
          </w:tcPr>
          <w:p w:rsidR="001F0CAE" w:rsidRPr="00AC6DDF" w:rsidRDefault="001F0CAE" w:rsidP="001F0CAE">
            <w:pPr>
              <w:spacing w:after="0" w:line="240" w:lineRule="auto"/>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Электроснабжение</w:t>
            </w:r>
          </w:p>
        </w:tc>
        <w:tc>
          <w:tcPr>
            <w:tcW w:w="1539" w:type="dxa"/>
            <w:tcBorders>
              <w:top w:val="nil"/>
              <w:left w:val="nil"/>
              <w:bottom w:val="nil"/>
              <w:right w:val="nil"/>
            </w:tcBorders>
            <w:shd w:val="clear" w:color="auto" w:fill="auto"/>
            <w:noWrap/>
            <w:vAlign w:val="bottom"/>
            <w:hideMark/>
          </w:tcPr>
          <w:p w:rsidR="001F0CAE" w:rsidRPr="00AC6DDF" w:rsidRDefault="001F0CAE" w:rsidP="001F0CAE">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hideMark/>
          </w:tcPr>
          <w:p w:rsidR="001F0CAE" w:rsidRPr="00AC6DDF" w:rsidRDefault="001F0CAE" w:rsidP="001F0CA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1F0CAE" w:rsidRPr="00AC6DDF" w:rsidRDefault="001F0CAE" w:rsidP="001F0CA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1F0CAE" w:rsidRPr="00AC6DDF" w:rsidRDefault="001F0CAE" w:rsidP="001F0CA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1F0CAE" w:rsidRPr="00AC6DDF" w:rsidRDefault="001F0CAE" w:rsidP="001F0CA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1F0CAE" w:rsidRPr="00AC6DDF" w:rsidRDefault="001F0CAE" w:rsidP="001F0CA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1F0CAE" w:rsidRPr="00AC6DDF" w:rsidRDefault="001F0CAE" w:rsidP="001F0CA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1F0CAE" w:rsidRPr="00AC6DDF" w:rsidRDefault="001F0CAE" w:rsidP="001F0CA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1F0CAE" w:rsidRPr="00AC6DDF" w:rsidRDefault="001F0CAE" w:rsidP="001F0CA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1F0CAE" w:rsidRPr="00AC6DDF" w:rsidRDefault="001F0CAE" w:rsidP="001F0CA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1F0CAE" w:rsidRPr="00AC6DDF" w:rsidRDefault="001F0CAE" w:rsidP="001F0CA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1F0CAE" w:rsidRPr="00AC6DDF" w:rsidRDefault="001F0CAE" w:rsidP="001F0CA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1F0CAE" w:rsidRPr="00AC6DDF" w:rsidRDefault="001F0CAE" w:rsidP="001F0CA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1F0CAE" w:rsidRPr="00AC6DDF" w:rsidRDefault="001F0CAE" w:rsidP="001F0CA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1F0CAE" w:rsidRPr="00AC6DDF" w:rsidRDefault="001F0CAE" w:rsidP="001F0CA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1F0CAE" w:rsidRPr="00AC6DDF" w:rsidRDefault="001F0CAE" w:rsidP="001F0CA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1F0CAE" w:rsidRPr="00AC6DDF" w:rsidRDefault="001F0CAE" w:rsidP="001F0CA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1F0CAE" w:rsidRPr="00AC6DDF" w:rsidRDefault="001F0CAE" w:rsidP="001F0CA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1F0CAE" w:rsidRPr="00AC6DDF" w:rsidRDefault="001F0CAE" w:rsidP="001F0CA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1F0CAE" w:rsidRPr="00AC6DDF" w:rsidRDefault="001F0CAE" w:rsidP="001F0CA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1F0CAE" w:rsidRPr="00AC6DDF" w:rsidRDefault="001F0CAE" w:rsidP="001F0CA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1F0CAE" w:rsidRPr="00AC6DDF" w:rsidRDefault="001F0CAE" w:rsidP="001F0CA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1F0CAE" w:rsidRPr="00AC6DDF" w:rsidRDefault="001F0CAE" w:rsidP="001F0CAE">
            <w:pPr>
              <w:spacing w:after="0" w:line="240" w:lineRule="auto"/>
              <w:rPr>
                <w:rFonts w:ascii="Times New Roman" w:eastAsia="Times New Roman" w:hAnsi="Times New Roman" w:cs="Times New Roman"/>
                <w:sz w:val="16"/>
                <w:szCs w:val="16"/>
              </w:rPr>
            </w:pPr>
          </w:p>
        </w:tc>
      </w:tr>
      <w:tr w:rsidR="001F0CAE" w:rsidRPr="00AC6DDF" w:rsidTr="001F0CAE">
        <w:trPr>
          <w:trHeight w:val="47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1.1.1.1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Уровень потерь электрической энергии в сетях электроснабжения</w:t>
            </w:r>
          </w:p>
        </w:tc>
        <w:tc>
          <w:tcPr>
            <w:tcW w:w="1539" w:type="dxa"/>
            <w:tcBorders>
              <w:top w:val="single" w:sz="4" w:space="0" w:color="auto"/>
              <w:left w:val="nil"/>
              <w:bottom w:val="single" w:sz="4" w:space="0" w:color="auto"/>
              <w:right w:val="single" w:sz="4" w:space="0" w:color="auto"/>
            </w:tcBorders>
            <w:shd w:val="clear" w:color="auto" w:fill="auto"/>
            <w:noWrap/>
            <w:vAlign w:val="bottom"/>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данные РСО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15,8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15,8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15,3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15,3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14,8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14,8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14,6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14,5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14,3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14,1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14</w:t>
            </w:r>
          </w:p>
        </w:tc>
      </w:tr>
      <w:tr w:rsidR="001F0CAE" w:rsidRPr="00AC6DDF" w:rsidTr="001F0CAE">
        <w:trPr>
          <w:trHeight w:val="42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 xml:space="preserve">1.1.1.2. </w:t>
            </w:r>
          </w:p>
        </w:tc>
        <w:tc>
          <w:tcPr>
            <w:tcW w:w="0" w:type="auto"/>
            <w:tcBorders>
              <w:top w:val="nil"/>
              <w:left w:val="nil"/>
              <w:bottom w:val="single" w:sz="4" w:space="0" w:color="auto"/>
              <w:right w:val="single" w:sz="4" w:space="0" w:color="auto"/>
            </w:tcBorders>
            <w:shd w:val="clear" w:color="auto" w:fill="auto"/>
            <w:vAlign w:val="bottom"/>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Уровень износа электрических сетей</w:t>
            </w:r>
          </w:p>
        </w:tc>
        <w:tc>
          <w:tcPr>
            <w:tcW w:w="1539" w:type="dxa"/>
            <w:tcBorders>
              <w:top w:val="nil"/>
              <w:left w:val="nil"/>
              <w:bottom w:val="single" w:sz="4" w:space="0" w:color="auto"/>
              <w:right w:val="single" w:sz="4" w:space="0" w:color="auto"/>
            </w:tcBorders>
            <w:shd w:val="clear" w:color="auto" w:fill="auto"/>
            <w:noWrap/>
            <w:vAlign w:val="bottom"/>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bottom"/>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данные РСО</w:t>
            </w:r>
          </w:p>
        </w:tc>
        <w:tc>
          <w:tcPr>
            <w:tcW w:w="0" w:type="auto"/>
            <w:tcBorders>
              <w:top w:val="nil"/>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52</w:t>
            </w:r>
          </w:p>
        </w:tc>
        <w:tc>
          <w:tcPr>
            <w:tcW w:w="0" w:type="auto"/>
            <w:tcBorders>
              <w:top w:val="nil"/>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50</w:t>
            </w:r>
          </w:p>
        </w:tc>
        <w:tc>
          <w:tcPr>
            <w:tcW w:w="0" w:type="auto"/>
            <w:tcBorders>
              <w:top w:val="nil"/>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49</w:t>
            </w:r>
          </w:p>
        </w:tc>
        <w:tc>
          <w:tcPr>
            <w:tcW w:w="0" w:type="auto"/>
            <w:tcBorders>
              <w:top w:val="nil"/>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47</w:t>
            </w:r>
          </w:p>
        </w:tc>
        <w:tc>
          <w:tcPr>
            <w:tcW w:w="0" w:type="auto"/>
            <w:tcBorders>
              <w:top w:val="nil"/>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48,8</w:t>
            </w:r>
          </w:p>
        </w:tc>
        <w:tc>
          <w:tcPr>
            <w:tcW w:w="0" w:type="auto"/>
            <w:tcBorders>
              <w:top w:val="nil"/>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48,7</w:t>
            </w:r>
          </w:p>
        </w:tc>
        <w:tc>
          <w:tcPr>
            <w:tcW w:w="0" w:type="auto"/>
            <w:tcBorders>
              <w:top w:val="nil"/>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41,8</w:t>
            </w:r>
          </w:p>
        </w:tc>
        <w:tc>
          <w:tcPr>
            <w:tcW w:w="0" w:type="auto"/>
            <w:tcBorders>
              <w:top w:val="nil"/>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41,7</w:t>
            </w:r>
          </w:p>
        </w:tc>
        <w:tc>
          <w:tcPr>
            <w:tcW w:w="0" w:type="auto"/>
            <w:tcBorders>
              <w:top w:val="nil"/>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41,6</w:t>
            </w:r>
          </w:p>
        </w:tc>
        <w:tc>
          <w:tcPr>
            <w:tcW w:w="0" w:type="auto"/>
            <w:tcBorders>
              <w:top w:val="nil"/>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41,5</w:t>
            </w:r>
          </w:p>
        </w:tc>
        <w:tc>
          <w:tcPr>
            <w:tcW w:w="0" w:type="auto"/>
            <w:tcBorders>
              <w:top w:val="nil"/>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41,4</w:t>
            </w:r>
          </w:p>
        </w:tc>
        <w:tc>
          <w:tcPr>
            <w:tcW w:w="0" w:type="auto"/>
            <w:tcBorders>
              <w:top w:val="nil"/>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41,3</w:t>
            </w:r>
          </w:p>
        </w:tc>
        <w:tc>
          <w:tcPr>
            <w:tcW w:w="0" w:type="auto"/>
            <w:tcBorders>
              <w:top w:val="nil"/>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41,2</w:t>
            </w:r>
          </w:p>
        </w:tc>
        <w:tc>
          <w:tcPr>
            <w:tcW w:w="0" w:type="auto"/>
            <w:tcBorders>
              <w:top w:val="nil"/>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41</w:t>
            </w:r>
          </w:p>
        </w:tc>
        <w:tc>
          <w:tcPr>
            <w:tcW w:w="0" w:type="auto"/>
            <w:tcBorders>
              <w:top w:val="nil"/>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40,8</w:t>
            </w:r>
          </w:p>
        </w:tc>
        <w:tc>
          <w:tcPr>
            <w:tcW w:w="0" w:type="auto"/>
            <w:tcBorders>
              <w:top w:val="nil"/>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40,8</w:t>
            </w:r>
          </w:p>
        </w:tc>
        <w:tc>
          <w:tcPr>
            <w:tcW w:w="0" w:type="auto"/>
            <w:tcBorders>
              <w:top w:val="nil"/>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40,8</w:t>
            </w:r>
          </w:p>
        </w:tc>
        <w:tc>
          <w:tcPr>
            <w:tcW w:w="0" w:type="auto"/>
            <w:tcBorders>
              <w:top w:val="nil"/>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40,8</w:t>
            </w:r>
          </w:p>
        </w:tc>
        <w:tc>
          <w:tcPr>
            <w:tcW w:w="0" w:type="auto"/>
            <w:tcBorders>
              <w:top w:val="nil"/>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40,8</w:t>
            </w:r>
          </w:p>
        </w:tc>
        <w:tc>
          <w:tcPr>
            <w:tcW w:w="0" w:type="auto"/>
            <w:tcBorders>
              <w:top w:val="nil"/>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40,8</w:t>
            </w:r>
          </w:p>
        </w:tc>
        <w:tc>
          <w:tcPr>
            <w:tcW w:w="0" w:type="auto"/>
            <w:tcBorders>
              <w:top w:val="nil"/>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40,8</w:t>
            </w:r>
          </w:p>
        </w:tc>
      </w:tr>
      <w:tr w:rsidR="001F0CAE" w:rsidRPr="00AC6DDF" w:rsidTr="001F0CAE">
        <w:trPr>
          <w:trHeight w:val="8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1.1.1.3.</w:t>
            </w:r>
          </w:p>
        </w:tc>
        <w:tc>
          <w:tcPr>
            <w:tcW w:w="0" w:type="auto"/>
            <w:tcBorders>
              <w:top w:val="nil"/>
              <w:left w:val="nil"/>
              <w:bottom w:val="single" w:sz="4" w:space="0" w:color="auto"/>
              <w:right w:val="single" w:sz="4" w:space="0" w:color="auto"/>
            </w:tcBorders>
            <w:shd w:val="clear" w:color="auto" w:fill="auto"/>
            <w:vAlign w:val="bottom"/>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Удельная величина потребления электрической энергии муниципальными бюджетными учреждениями,</w:t>
            </w:r>
          </w:p>
        </w:tc>
        <w:tc>
          <w:tcPr>
            <w:tcW w:w="1539" w:type="dxa"/>
            <w:tcBorders>
              <w:top w:val="nil"/>
              <w:left w:val="nil"/>
              <w:bottom w:val="single" w:sz="4" w:space="0" w:color="auto"/>
              <w:right w:val="single" w:sz="4" w:space="0" w:color="auto"/>
            </w:tcBorders>
            <w:shd w:val="clear" w:color="auto" w:fill="auto"/>
            <w:vAlign w:val="bottom"/>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кВт/</w:t>
            </w:r>
            <w:proofErr w:type="gramStart"/>
            <w:r w:rsidRPr="00AC6DDF">
              <w:rPr>
                <w:rFonts w:ascii="Times New Roman" w:eastAsia="Times New Roman" w:hAnsi="Times New Roman" w:cs="Times New Roman"/>
                <w:color w:val="000000"/>
                <w:sz w:val="16"/>
                <w:szCs w:val="16"/>
              </w:rPr>
              <w:t>ч</w:t>
            </w:r>
            <w:proofErr w:type="gramEnd"/>
            <w:r w:rsidRPr="00AC6DDF">
              <w:rPr>
                <w:rFonts w:ascii="Times New Roman" w:eastAsia="Times New Roman" w:hAnsi="Times New Roman" w:cs="Times New Roman"/>
                <w:color w:val="000000"/>
                <w:sz w:val="16"/>
                <w:szCs w:val="16"/>
              </w:rPr>
              <w:t xml:space="preserve"> на 1 человека населения</w:t>
            </w:r>
          </w:p>
        </w:tc>
        <w:tc>
          <w:tcPr>
            <w:tcW w:w="0" w:type="auto"/>
            <w:tcBorders>
              <w:top w:val="nil"/>
              <w:left w:val="nil"/>
              <w:bottom w:val="single" w:sz="4" w:space="0" w:color="auto"/>
              <w:right w:val="single" w:sz="4" w:space="0" w:color="auto"/>
            </w:tcBorders>
            <w:shd w:val="clear" w:color="auto" w:fill="auto"/>
            <w:noWrap/>
            <w:vAlign w:val="bottom"/>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данные РСО</w:t>
            </w:r>
          </w:p>
        </w:tc>
        <w:tc>
          <w:tcPr>
            <w:tcW w:w="0" w:type="auto"/>
            <w:tcBorders>
              <w:top w:val="nil"/>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179,6</w:t>
            </w:r>
          </w:p>
        </w:tc>
        <w:tc>
          <w:tcPr>
            <w:tcW w:w="0" w:type="auto"/>
            <w:tcBorders>
              <w:top w:val="nil"/>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232,25</w:t>
            </w:r>
          </w:p>
        </w:tc>
        <w:tc>
          <w:tcPr>
            <w:tcW w:w="0" w:type="auto"/>
            <w:tcBorders>
              <w:top w:val="nil"/>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173,6</w:t>
            </w:r>
          </w:p>
        </w:tc>
        <w:tc>
          <w:tcPr>
            <w:tcW w:w="0" w:type="auto"/>
            <w:tcBorders>
              <w:top w:val="nil"/>
              <w:left w:val="nil"/>
              <w:bottom w:val="single" w:sz="4" w:space="0" w:color="auto"/>
              <w:right w:val="single" w:sz="4" w:space="0" w:color="auto"/>
            </w:tcBorders>
            <w:shd w:val="clear" w:color="000000" w:fill="FFFFFF"/>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242,5</w:t>
            </w:r>
          </w:p>
        </w:tc>
        <w:tc>
          <w:tcPr>
            <w:tcW w:w="0" w:type="auto"/>
            <w:tcBorders>
              <w:top w:val="nil"/>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167,7</w:t>
            </w:r>
          </w:p>
        </w:tc>
        <w:tc>
          <w:tcPr>
            <w:tcW w:w="0" w:type="auto"/>
            <w:tcBorders>
              <w:top w:val="nil"/>
              <w:left w:val="nil"/>
              <w:bottom w:val="single" w:sz="4" w:space="0" w:color="auto"/>
              <w:right w:val="single" w:sz="4" w:space="0" w:color="auto"/>
            </w:tcBorders>
            <w:shd w:val="clear" w:color="000000" w:fill="FFFFFF"/>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236,6</w:t>
            </w:r>
          </w:p>
        </w:tc>
        <w:tc>
          <w:tcPr>
            <w:tcW w:w="0" w:type="auto"/>
            <w:tcBorders>
              <w:top w:val="nil"/>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236,5</w:t>
            </w:r>
          </w:p>
        </w:tc>
        <w:tc>
          <w:tcPr>
            <w:tcW w:w="0" w:type="auto"/>
            <w:tcBorders>
              <w:top w:val="nil"/>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236,4</w:t>
            </w:r>
          </w:p>
        </w:tc>
        <w:tc>
          <w:tcPr>
            <w:tcW w:w="0" w:type="auto"/>
            <w:tcBorders>
              <w:top w:val="nil"/>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236,3</w:t>
            </w:r>
          </w:p>
        </w:tc>
        <w:tc>
          <w:tcPr>
            <w:tcW w:w="0" w:type="auto"/>
            <w:tcBorders>
              <w:top w:val="nil"/>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236,2</w:t>
            </w:r>
          </w:p>
        </w:tc>
        <w:tc>
          <w:tcPr>
            <w:tcW w:w="0" w:type="auto"/>
            <w:tcBorders>
              <w:top w:val="nil"/>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236,2</w:t>
            </w:r>
          </w:p>
        </w:tc>
        <w:tc>
          <w:tcPr>
            <w:tcW w:w="0" w:type="auto"/>
            <w:tcBorders>
              <w:top w:val="nil"/>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236,2</w:t>
            </w:r>
          </w:p>
        </w:tc>
        <w:tc>
          <w:tcPr>
            <w:tcW w:w="0" w:type="auto"/>
            <w:tcBorders>
              <w:top w:val="nil"/>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236,2</w:t>
            </w:r>
          </w:p>
        </w:tc>
        <w:tc>
          <w:tcPr>
            <w:tcW w:w="0" w:type="auto"/>
            <w:tcBorders>
              <w:top w:val="nil"/>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236,2</w:t>
            </w:r>
          </w:p>
        </w:tc>
        <w:tc>
          <w:tcPr>
            <w:tcW w:w="0" w:type="auto"/>
            <w:tcBorders>
              <w:top w:val="nil"/>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236,2</w:t>
            </w:r>
          </w:p>
        </w:tc>
        <w:tc>
          <w:tcPr>
            <w:tcW w:w="0" w:type="auto"/>
            <w:tcBorders>
              <w:top w:val="nil"/>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236,2</w:t>
            </w:r>
          </w:p>
        </w:tc>
        <w:tc>
          <w:tcPr>
            <w:tcW w:w="0" w:type="auto"/>
            <w:tcBorders>
              <w:top w:val="nil"/>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236,2</w:t>
            </w:r>
          </w:p>
        </w:tc>
        <w:tc>
          <w:tcPr>
            <w:tcW w:w="0" w:type="auto"/>
            <w:tcBorders>
              <w:top w:val="nil"/>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236,2</w:t>
            </w:r>
          </w:p>
        </w:tc>
        <w:tc>
          <w:tcPr>
            <w:tcW w:w="0" w:type="auto"/>
            <w:tcBorders>
              <w:top w:val="nil"/>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236,2</w:t>
            </w:r>
          </w:p>
        </w:tc>
        <w:tc>
          <w:tcPr>
            <w:tcW w:w="0" w:type="auto"/>
            <w:tcBorders>
              <w:top w:val="nil"/>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236,2</w:t>
            </w:r>
          </w:p>
        </w:tc>
        <w:tc>
          <w:tcPr>
            <w:tcW w:w="0" w:type="auto"/>
            <w:tcBorders>
              <w:top w:val="nil"/>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236,2</w:t>
            </w:r>
          </w:p>
        </w:tc>
      </w:tr>
      <w:tr w:rsidR="001F0CAE" w:rsidRPr="00AC6DDF" w:rsidTr="001F0CAE">
        <w:trPr>
          <w:trHeight w:val="170"/>
        </w:trPr>
        <w:tc>
          <w:tcPr>
            <w:tcW w:w="0" w:type="auto"/>
            <w:tcBorders>
              <w:top w:val="nil"/>
              <w:left w:val="nil"/>
              <w:bottom w:val="nil"/>
              <w:right w:val="nil"/>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1.1.2.</w:t>
            </w:r>
          </w:p>
        </w:tc>
        <w:tc>
          <w:tcPr>
            <w:tcW w:w="0" w:type="auto"/>
            <w:tcBorders>
              <w:top w:val="nil"/>
              <w:left w:val="nil"/>
              <w:bottom w:val="nil"/>
              <w:right w:val="nil"/>
            </w:tcBorders>
            <w:shd w:val="clear" w:color="auto" w:fill="auto"/>
            <w:noWrap/>
            <w:vAlign w:val="bottom"/>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Теплоснабжение</w:t>
            </w:r>
          </w:p>
        </w:tc>
        <w:tc>
          <w:tcPr>
            <w:tcW w:w="1539" w:type="dxa"/>
            <w:tcBorders>
              <w:top w:val="nil"/>
              <w:left w:val="nil"/>
              <w:bottom w:val="nil"/>
              <w:right w:val="nil"/>
            </w:tcBorders>
            <w:shd w:val="clear" w:color="auto" w:fill="auto"/>
            <w:noWrap/>
            <w:vAlign w:val="bottom"/>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hideMark/>
          </w:tcPr>
          <w:p w:rsidR="001F0CAE" w:rsidRPr="00AC6DDF" w:rsidRDefault="001F0CAE" w:rsidP="001F0CAE">
            <w:pPr>
              <w:spacing w:after="0"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rsidR="001F0CAE" w:rsidRPr="00AC6DDF" w:rsidRDefault="001F0CAE" w:rsidP="001F0CA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rsidR="001F0CAE" w:rsidRPr="00AC6DDF" w:rsidRDefault="001F0CAE" w:rsidP="001F0CA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rsidR="001F0CAE" w:rsidRPr="00AC6DDF" w:rsidRDefault="001F0CAE" w:rsidP="001F0CA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rsidR="001F0CAE" w:rsidRPr="00AC6DDF" w:rsidRDefault="001F0CAE" w:rsidP="001F0CA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rsidR="001F0CAE" w:rsidRPr="00AC6DDF" w:rsidRDefault="001F0CAE" w:rsidP="001F0CA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rsidR="001F0CAE" w:rsidRPr="00AC6DDF" w:rsidRDefault="001F0CAE" w:rsidP="001F0CA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rsidR="001F0CAE" w:rsidRPr="00AC6DDF" w:rsidRDefault="001F0CAE" w:rsidP="001F0CA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rsidR="001F0CAE" w:rsidRPr="00AC6DDF" w:rsidRDefault="001F0CAE" w:rsidP="001F0CA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rsidR="001F0CAE" w:rsidRPr="00AC6DDF" w:rsidRDefault="001F0CAE" w:rsidP="001F0CA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rsidR="001F0CAE" w:rsidRPr="00AC6DDF" w:rsidRDefault="001F0CAE" w:rsidP="001F0CA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rsidR="001F0CAE" w:rsidRPr="00AC6DDF" w:rsidRDefault="001F0CAE" w:rsidP="001F0CA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rsidR="001F0CAE" w:rsidRPr="00AC6DDF" w:rsidRDefault="001F0CAE" w:rsidP="001F0CA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rsidR="001F0CAE" w:rsidRPr="00AC6DDF" w:rsidRDefault="001F0CAE" w:rsidP="001F0CA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rsidR="001F0CAE" w:rsidRPr="00AC6DDF" w:rsidRDefault="001F0CAE" w:rsidP="001F0CA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rsidR="001F0CAE" w:rsidRPr="00AC6DDF" w:rsidRDefault="001F0CAE" w:rsidP="001F0CA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rsidR="001F0CAE" w:rsidRPr="00AC6DDF" w:rsidRDefault="001F0CAE" w:rsidP="001F0CA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rsidR="001F0CAE" w:rsidRPr="00AC6DDF" w:rsidRDefault="001F0CAE" w:rsidP="001F0CA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rsidR="001F0CAE" w:rsidRPr="00AC6DDF" w:rsidRDefault="001F0CAE" w:rsidP="001F0CA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rsidR="001F0CAE" w:rsidRPr="00AC6DDF" w:rsidRDefault="001F0CAE" w:rsidP="001F0CA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rsidR="001F0CAE" w:rsidRPr="00AC6DDF" w:rsidRDefault="001F0CAE" w:rsidP="001F0CAE">
            <w:pPr>
              <w:spacing w:after="0" w:line="240" w:lineRule="auto"/>
              <w:rPr>
                <w:rFonts w:ascii="Times New Roman" w:eastAsia="Times New Roman" w:hAnsi="Times New Roman" w:cs="Times New Roman"/>
                <w:sz w:val="16"/>
                <w:szCs w:val="16"/>
              </w:rPr>
            </w:pPr>
          </w:p>
        </w:tc>
      </w:tr>
      <w:tr w:rsidR="001F0CAE" w:rsidRPr="00AC6DDF" w:rsidTr="001F0CAE">
        <w:trPr>
          <w:trHeight w:val="44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1.1.2.1.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 xml:space="preserve">Доля потерь тепловой энергии в суммарном объеме отпуска   тепловой энергии </w:t>
            </w:r>
          </w:p>
        </w:tc>
        <w:tc>
          <w:tcPr>
            <w:tcW w:w="1539" w:type="dxa"/>
            <w:tcBorders>
              <w:top w:val="single" w:sz="4" w:space="0" w:color="auto"/>
              <w:left w:val="nil"/>
              <w:bottom w:val="single" w:sz="4" w:space="0" w:color="auto"/>
              <w:right w:val="single" w:sz="4" w:space="0" w:color="auto"/>
            </w:tcBorders>
            <w:shd w:val="clear" w:color="auto" w:fill="auto"/>
            <w:noWrap/>
            <w:vAlign w:val="bottom"/>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w:t>
            </w:r>
          </w:p>
        </w:tc>
        <w:tc>
          <w:tcPr>
            <w:tcW w:w="0" w:type="auto"/>
            <w:tcBorders>
              <w:top w:val="single" w:sz="4" w:space="0" w:color="auto"/>
              <w:left w:val="nil"/>
              <w:bottom w:val="single" w:sz="4" w:space="0" w:color="auto"/>
              <w:right w:val="single" w:sz="4" w:space="0" w:color="auto"/>
            </w:tcBorders>
            <w:shd w:val="clear" w:color="auto" w:fill="auto"/>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форма федерального статистического наблюдения 1-ТЭП</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24,3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24,3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23,7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24,3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28,5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24,1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23,9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23,7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23,6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23,5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23,4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23,3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23,3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23,3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23,3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23,3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23,3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23,3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23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23</w:t>
            </w:r>
          </w:p>
        </w:tc>
      </w:tr>
      <w:tr w:rsidR="001F0CAE" w:rsidRPr="00AC6DDF" w:rsidTr="001F0CAE">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1.1.2.2.</w:t>
            </w:r>
          </w:p>
        </w:tc>
        <w:tc>
          <w:tcPr>
            <w:tcW w:w="0" w:type="auto"/>
            <w:tcBorders>
              <w:top w:val="nil"/>
              <w:left w:val="nil"/>
              <w:bottom w:val="single" w:sz="4" w:space="0" w:color="auto"/>
              <w:right w:val="single" w:sz="4" w:space="0" w:color="auto"/>
            </w:tcBorders>
            <w:shd w:val="clear" w:color="auto" w:fill="auto"/>
            <w:vAlign w:val="bottom"/>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Сокращение расхода топлива</w:t>
            </w:r>
          </w:p>
        </w:tc>
        <w:tc>
          <w:tcPr>
            <w:tcW w:w="1539" w:type="dxa"/>
            <w:tcBorders>
              <w:top w:val="nil"/>
              <w:left w:val="nil"/>
              <w:bottom w:val="single" w:sz="4" w:space="0" w:color="auto"/>
              <w:right w:val="single" w:sz="4" w:space="0" w:color="auto"/>
            </w:tcBorders>
            <w:shd w:val="clear" w:color="auto" w:fill="auto"/>
            <w:noWrap/>
            <w:vAlign w:val="bottom"/>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proofErr w:type="spellStart"/>
            <w:r w:rsidRPr="00AC6DDF">
              <w:rPr>
                <w:rFonts w:ascii="Times New Roman" w:eastAsia="Times New Roman" w:hAnsi="Times New Roman" w:cs="Times New Roman"/>
                <w:color w:val="000000"/>
                <w:sz w:val="16"/>
                <w:szCs w:val="16"/>
              </w:rPr>
              <w:t>тнт</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1-ТЭП</w:t>
            </w:r>
          </w:p>
        </w:tc>
        <w:tc>
          <w:tcPr>
            <w:tcW w:w="0" w:type="auto"/>
            <w:tcBorders>
              <w:top w:val="nil"/>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85,5</w:t>
            </w:r>
          </w:p>
        </w:tc>
        <w:tc>
          <w:tcPr>
            <w:tcW w:w="0" w:type="auto"/>
            <w:tcBorders>
              <w:top w:val="nil"/>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85,5</w:t>
            </w:r>
          </w:p>
        </w:tc>
        <w:tc>
          <w:tcPr>
            <w:tcW w:w="0" w:type="auto"/>
            <w:tcBorders>
              <w:top w:val="nil"/>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85</w:t>
            </w:r>
          </w:p>
        </w:tc>
        <w:tc>
          <w:tcPr>
            <w:tcW w:w="0" w:type="auto"/>
            <w:tcBorders>
              <w:top w:val="nil"/>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85</w:t>
            </w:r>
          </w:p>
        </w:tc>
        <w:tc>
          <w:tcPr>
            <w:tcW w:w="0" w:type="auto"/>
            <w:tcBorders>
              <w:top w:val="nil"/>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84,5</w:t>
            </w:r>
          </w:p>
        </w:tc>
        <w:tc>
          <w:tcPr>
            <w:tcW w:w="0" w:type="auto"/>
            <w:tcBorders>
              <w:top w:val="nil"/>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84,5</w:t>
            </w:r>
          </w:p>
        </w:tc>
        <w:tc>
          <w:tcPr>
            <w:tcW w:w="0" w:type="auto"/>
            <w:tcBorders>
              <w:top w:val="nil"/>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84,5</w:t>
            </w:r>
          </w:p>
        </w:tc>
        <w:tc>
          <w:tcPr>
            <w:tcW w:w="0" w:type="auto"/>
            <w:tcBorders>
              <w:top w:val="nil"/>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84,5</w:t>
            </w:r>
          </w:p>
        </w:tc>
        <w:tc>
          <w:tcPr>
            <w:tcW w:w="0" w:type="auto"/>
            <w:tcBorders>
              <w:top w:val="nil"/>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84,5</w:t>
            </w:r>
          </w:p>
        </w:tc>
        <w:tc>
          <w:tcPr>
            <w:tcW w:w="0" w:type="auto"/>
            <w:tcBorders>
              <w:top w:val="nil"/>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84,5</w:t>
            </w:r>
          </w:p>
        </w:tc>
        <w:tc>
          <w:tcPr>
            <w:tcW w:w="0" w:type="auto"/>
            <w:tcBorders>
              <w:top w:val="nil"/>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84,5</w:t>
            </w:r>
          </w:p>
        </w:tc>
        <w:tc>
          <w:tcPr>
            <w:tcW w:w="0" w:type="auto"/>
            <w:tcBorders>
              <w:top w:val="nil"/>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84,5</w:t>
            </w:r>
          </w:p>
        </w:tc>
        <w:tc>
          <w:tcPr>
            <w:tcW w:w="0" w:type="auto"/>
            <w:tcBorders>
              <w:top w:val="nil"/>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84,5</w:t>
            </w:r>
          </w:p>
        </w:tc>
        <w:tc>
          <w:tcPr>
            <w:tcW w:w="0" w:type="auto"/>
            <w:tcBorders>
              <w:top w:val="nil"/>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84,5</w:t>
            </w:r>
          </w:p>
        </w:tc>
        <w:tc>
          <w:tcPr>
            <w:tcW w:w="0" w:type="auto"/>
            <w:tcBorders>
              <w:top w:val="nil"/>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84,5</w:t>
            </w:r>
          </w:p>
        </w:tc>
        <w:tc>
          <w:tcPr>
            <w:tcW w:w="0" w:type="auto"/>
            <w:tcBorders>
              <w:top w:val="nil"/>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84,5</w:t>
            </w:r>
          </w:p>
        </w:tc>
        <w:tc>
          <w:tcPr>
            <w:tcW w:w="0" w:type="auto"/>
            <w:tcBorders>
              <w:top w:val="nil"/>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84,5</w:t>
            </w:r>
          </w:p>
        </w:tc>
        <w:tc>
          <w:tcPr>
            <w:tcW w:w="0" w:type="auto"/>
            <w:tcBorders>
              <w:top w:val="nil"/>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84,5</w:t>
            </w:r>
          </w:p>
        </w:tc>
        <w:tc>
          <w:tcPr>
            <w:tcW w:w="0" w:type="auto"/>
            <w:tcBorders>
              <w:top w:val="nil"/>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84,5</w:t>
            </w:r>
          </w:p>
        </w:tc>
        <w:tc>
          <w:tcPr>
            <w:tcW w:w="0" w:type="auto"/>
            <w:tcBorders>
              <w:top w:val="nil"/>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84,5</w:t>
            </w:r>
          </w:p>
        </w:tc>
        <w:tc>
          <w:tcPr>
            <w:tcW w:w="0" w:type="auto"/>
            <w:tcBorders>
              <w:top w:val="nil"/>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84,5</w:t>
            </w:r>
          </w:p>
        </w:tc>
      </w:tr>
      <w:tr w:rsidR="001F0CAE" w:rsidRPr="00AC6DDF" w:rsidTr="001F0CAE">
        <w:trPr>
          <w:trHeight w:val="161"/>
        </w:trPr>
        <w:tc>
          <w:tcPr>
            <w:tcW w:w="0" w:type="auto"/>
            <w:tcBorders>
              <w:top w:val="nil"/>
              <w:left w:val="nil"/>
              <w:bottom w:val="nil"/>
              <w:right w:val="nil"/>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1.1.3.</w:t>
            </w:r>
          </w:p>
        </w:tc>
        <w:tc>
          <w:tcPr>
            <w:tcW w:w="0" w:type="auto"/>
            <w:tcBorders>
              <w:top w:val="nil"/>
              <w:left w:val="nil"/>
              <w:bottom w:val="nil"/>
              <w:right w:val="nil"/>
            </w:tcBorders>
            <w:shd w:val="clear" w:color="auto" w:fill="auto"/>
            <w:vAlign w:val="bottom"/>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Водоснабжение и водоотведение</w:t>
            </w:r>
          </w:p>
        </w:tc>
        <w:tc>
          <w:tcPr>
            <w:tcW w:w="1539" w:type="dxa"/>
            <w:tcBorders>
              <w:top w:val="nil"/>
              <w:left w:val="nil"/>
              <w:bottom w:val="nil"/>
              <w:right w:val="nil"/>
            </w:tcBorders>
            <w:shd w:val="clear" w:color="auto" w:fill="auto"/>
            <w:noWrap/>
            <w:vAlign w:val="bottom"/>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hideMark/>
          </w:tcPr>
          <w:p w:rsidR="001F0CAE" w:rsidRPr="00AC6DDF" w:rsidRDefault="001F0CAE" w:rsidP="001F0CAE">
            <w:pPr>
              <w:spacing w:after="0"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1F0CAE" w:rsidRPr="00AC6DDF" w:rsidRDefault="001F0CAE" w:rsidP="001F0CAE">
            <w:pPr>
              <w:spacing w:after="0"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1F0CAE" w:rsidRPr="00AC6DDF" w:rsidRDefault="001F0CAE" w:rsidP="001F0CA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1F0CAE" w:rsidRPr="00AC6DDF" w:rsidRDefault="001F0CAE" w:rsidP="001F0CA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1F0CAE" w:rsidRPr="00AC6DDF" w:rsidRDefault="001F0CAE" w:rsidP="001F0CA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1F0CAE" w:rsidRPr="00AC6DDF" w:rsidRDefault="001F0CAE" w:rsidP="001F0CA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1F0CAE" w:rsidRPr="00AC6DDF" w:rsidRDefault="001F0CAE" w:rsidP="001F0CA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1F0CAE" w:rsidRPr="00AC6DDF" w:rsidRDefault="001F0CAE" w:rsidP="001F0CA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1F0CAE" w:rsidRPr="00AC6DDF" w:rsidRDefault="001F0CAE" w:rsidP="001F0CA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1F0CAE" w:rsidRPr="00AC6DDF" w:rsidRDefault="001F0CAE" w:rsidP="001F0CA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1F0CAE" w:rsidRPr="00AC6DDF" w:rsidRDefault="001F0CAE" w:rsidP="001F0CA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1F0CAE" w:rsidRPr="00AC6DDF" w:rsidRDefault="001F0CAE" w:rsidP="001F0CA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1F0CAE" w:rsidRPr="00AC6DDF" w:rsidRDefault="001F0CAE" w:rsidP="001F0CA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1F0CAE" w:rsidRPr="00AC6DDF" w:rsidRDefault="001F0CAE" w:rsidP="001F0CA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1F0CAE" w:rsidRPr="00AC6DDF" w:rsidRDefault="001F0CAE" w:rsidP="001F0CA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1F0CAE" w:rsidRPr="00AC6DDF" w:rsidRDefault="001F0CAE" w:rsidP="001F0CA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1F0CAE" w:rsidRPr="00AC6DDF" w:rsidRDefault="001F0CAE" w:rsidP="001F0CA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1F0CAE" w:rsidRPr="00AC6DDF" w:rsidRDefault="001F0CAE" w:rsidP="001F0CA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1F0CAE" w:rsidRPr="00AC6DDF" w:rsidRDefault="001F0CAE" w:rsidP="001F0CA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1F0CAE" w:rsidRPr="00AC6DDF" w:rsidRDefault="001F0CAE" w:rsidP="001F0CA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1F0CAE" w:rsidRPr="00AC6DDF" w:rsidRDefault="001F0CAE" w:rsidP="001F0CA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1F0CAE" w:rsidRPr="00AC6DDF" w:rsidRDefault="001F0CAE" w:rsidP="001F0CAE">
            <w:pPr>
              <w:spacing w:after="0" w:line="240" w:lineRule="auto"/>
              <w:rPr>
                <w:rFonts w:ascii="Times New Roman" w:eastAsia="Times New Roman" w:hAnsi="Times New Roman" w:cs="Times New Roman"/>
                <w:sz w:val="16"/>
                <w:szCs w:val="16"/>
              </w:rPr>
            </w:pPr>
          </w:p>
        </w:tc>
      </w:tr>
      <w:tr w:rsidR="001F0CAE" w:rsidRPr="00AC6DDF" w:rsidTr="001F0CAE">
        <w:trPr>
          <w:trHeight w:val="666"/>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1.1.3.1.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Доля населения, имеющего доступ к централизованному водоснабжению и канализационной системе</w:t>
            </w:r>
          </w:p>
        </w:tc>
        <w:tc>
          <w:tcPr>
            <w:tcW w:w="1539" w:type="dxa"/>
            <w:tcBorders>
              <w:top w:val="single" w:sz="4" w:space="0" w:color="auto"/>
              <w:left w:val="nil"/>
              <w:bottom w:val="single" w:sz="4" w:space="0" w:color="auto"/>
              <w:right w:val="single" w:sz="4" w:space="0" w:color="auto"/>
            </w:tcBorders>
            <w:shd w:val="clear" w:color="auto" w:fill="auto"/>
            <w:noWrap/>
            <w:vAlign w:val="bottom"/>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w:t>
            </w:r>
          </w:p>
        </w:tc>
        <w:tc>
          <w:tcPr>
            <w:tcW w:w="0" w:type="auto"/>
            <w:tcBorders>
              <w:top w:val="single" w:sz="4" w:space="0" w:color="auto"/>
              <w:left w:val="nil"/>
              <w:bottom w:val="single" w:sz="4" w:space="0" w:color="auto"/>
              <w:right w:val="single" w:sz="4" w:space="0" w:color="auto"/>
            </w:tcBorders>
            <w:shd w:val="clear" w:color="auto" w:fill="auto"/>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форма федерального статистического наблюдения 1-Жилфонд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84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77,3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86</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77,3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77,3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77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77,2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77,2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77,2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77,2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77,2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77,2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77,2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77,2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77,2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77,2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77,2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77,2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77,2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77,2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77,2</w:t>
            </w:r>
          </w:p>
        </w:tc>
      </w:tr>
      <w:tr w:rsidR="001F0CAE" w:rsidRPr="00AC6DDF" w:rsidTr="001F0CAE">
        <w:trPr>
          <w:trHeight w:val="73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1.1.3.2.</w:t>
            </w:r>
          </w:p>
        </w:tc>
        <w:tc>
          <w:tcPr>
            <w:tcW w:w="0" w:type="auto"/>
            <w:tcBorders>
              <w:top w:val="nil"/>
              <w:left w:val="nil"/>
              <w:bottom w:val="single" w:sz="4" w:space="0" w:color="auto"/>
              <w:right w:val="single" w:sz="4" w:space="0" w:color="auto"/>
            </w:tcBorders>
            <w:shd w:val="clear" w:color="auto" w:fill="auto"/>
            <w:vAlign w:val="bottom"/>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Уровень потери воды в сетях централизованного водоснабжения</w:t>
            </w:r>
          </w:p>
        </w:tc>
        <w:tc>
          <w:tcPr>
            <w:tcW w:w="1539" w:type="dxa"/>
            <w:tcBorders>
              <w:top w:val="nil"/>
              <w:left w:val="nil"/>
              <w:bottom w:val="single" w:sz="4" w:space="0" w:color="auto"/>
              <w:right w:val="single" w:sz="4" w:space="0" w:color="auto"/>
            </w:tcBorders>
            <w:shd w:val="clear" w:color="auto" w:fill="auto"/>
            <w:noWrap/>
            <w:vAlign w:val="bottom"/>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форма федерального статистического наблюдения 1-водопровод, 1-канализация</w:t>
            </w:r>
          </w:p>
        </w:tc>
        <w:tc>
          <w:tcPr>
            <w:tcW w:w="0" w:type="auto"/>
            <w:tcBorders>
              <w:top w:val="nil"/>
              <w:left w:val="nil"/>
              <w:bottom w:val="single" w:sz="4" w:space="0" w:color="auto"/>
              <w:right w:val="single" w:sz="4" w:space="0" w:color="auto"/>
            </w:tcBorders>
            <w:shd w:val="clear" w:color="000000" w:fill="FFFFFF"/>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18,5</w:t>
            </w:r>
          </w:p>
        </w:tc>
        <w:tc>
          <w:tcPr>
            <w:tcW w:w="0" w:type="auto"/>
            <w:tcBorders>
              <w:top w:val="nil"/>
              <w:left w:val="nil"/>
              <w:bottom w:val="single" w:sz="4" w:space="0" w:color="auto"/>
              <w:right w:val="single" w:sz="4" w:space="0" w:color="auto"/>
            </w:tcBorders>
            <w:shd w:val="clear" w:color="000000" w:fill="FFFFFF"/>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18,3</w:t>
            </w:r>
          </w:p>
        </w:tc>
        <w:tc>
          <w:tcPr>
            <w:tcW w:w="0" w:type="auto"/>
            <w:tcBorders>
              <w:top w:val="nil"/>
              <w:left w:val="nil"/>
              <w:bottom w:val="single" w:sz="4" w:space="0" w:color="auto"/>
              <w:right w:val="single" w:sz="4" w:space="0" w:color="auto"/>
            </w:tcBorders>
            <w:shd w:val="clear" w:color="000000" w:fill="FFFFFF"/>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20,3</w:t>
            </w:r>
          </w:p>
        </w:tc>
        <w:tc>
          <w:tcPr>
            <w:tcW w:w="0" w:type="auto"/>
            <w:tcBorders>
              <w:top w:val="nil"/>
              <w:left w:val="nil"/>
              <w:bottom w:val="single" w:sz="4" w:space="0" w:color="auto"/>
              <w:right w:val="single" w:sz="4" w:space="0" w:color="auto"/>
            </w:tcBorders>
            <w:shd w:val="clear" w:color="000000" w:fill="FFFFFF"/>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20</w:t>
            </w:r>
          </w:p>
        </w:tc>
        <w:tc>
          <w:tcPr>
            <w:tcW w:w="0" w:type="auto"/>
            <w:tcBorders>
              <w:top w:val="nil"/>
              <w:left w:val="nil"/>
              <w:bottom w:val="single" w:sz="4" w:space="0" w:color="auto"/>
              <w:right w:val="single" w:sz="4" w:space="0" w:color="auto"/>
            </w:tcBorders>
            <w:shd w:val="clear" w:color="000000" w:fill="FFFFFF"/>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17,5</w:t>
            </w:r>
          </w:p>
        </w:tc>
        <w:tc>
          <w:tcPr>
            <w:tcW w:w="0" w:type="auto"/>
            <w:tcBorders>
              <w:top w:val="nil"/>
              <w:left w:val="nil"/>
              <w:bottom w:val="single" w:sz="4" w:space="0" w:color="auto"/>
              <w:right w:val="single" w:sz="4" w:space="0" w:color="auto"/>
            </w:tcBorders>
            <w:shd w:val="clear" w:color="000000" w:fill="FFFFFF"/>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17,48</w:t>
            </w:r>
          </w:p>
        </w:tc>
        <w:tc>
          <w:tcPr>
            <w:tcW w:w="0" w:type="auto"/>
            <w:tcBorders>
              <w:top w:val="nil"/>
              <w:left w:val="nil"/>
              <w:bottom w:val="single" w:sz="4" w:space="0" w:color="auto"/>
              <w:right w:val="single" w:sz="4" w:space="0" w:color="auto"/>
            </w:tcBorders>
            <w:shd w:val="clear" w:color="000000" w:fill="FFFFFF"/>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17,4</w:t>
            </w:r>
          </w:p>
        </w:tc>
        <w:tc>
          <w:tcPr>
            <w:tcW w:w="0" w:type="auto"/>
            <w:tcBorders>
              <w:top w:val="nil"/>
              <w:left w:val="nil"/>
              <w:bottom w:val="single" w:sz="4" w:space="0" w:color="auto"/>
              <w:right w:val="single" w:sz="4" w:space="0" w:color="auto"/>
            </w:tcBorders>
            <w:shd w:val="clear" w:color="000000" w:fill="FFFFFF"/>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17,35</w:t>
            </w:r>
          </w:p>
        </w:tc>
        <w:tc>
          <w:tcPr>
            <w:tcW w:w="0" w:type="auto"/>
            <w:tcBorders>
              <w:top w:val="nil"/>
              <w:left w:val="nil"/>
              <w:bottom w:val="single" w:sz="4" w:space="0" w:color="auto"/>
              <w:right w:val="single" w:sz="4" w:space="0" w:color="auto"/>
            </w:tcBorders>
            <w:shd w:val="clear" w:color="000000" w:fill="FFFFFF"/>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17,34</w:t>
            </w:r>
          </w:p>
        </w:tc>
        <w:tc>
          <w:tcPr>
            <w:tcW w:w="0" w:type="auto"/>
            <w:tcBorders>
              <w:top w:val="nil"/>
              <w:left w:val="nil"/>
              <w:bottom w:val="single" w:sz="4" w:space="0" w:color="auto"/>
              <w:right w:val="single" w:sz="4" w:space="0" w:color="auto"/>
            </w:tcBorders>
            <w:shd w:val="clear" w:color="000000" w:fill="FFFFFF"/>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17,3</w:t>
            </w:r>
          </w:p>
        </w:tc>
        <w:tc>
          <w:tcPr>
            <w:tcW w:w="0" w:type="auto"/>
            <w:tcBorders>
              <w:top w:val="nil"/>
              <w:left w:val="nil"/>
              <w:bottom w:val="single" w:sz="4" w:space="0" w:color="auto"/>
              <w:right w:val="single" w:sz="4" w:space="0" w:color="auto"/>
            </w:tcBorders>
            <w:shd w:val="clear" w:color="000000" w:fill="FFFFFF"/>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17,2</w:t>
            </w:r>
          </w:p>
        </w:tc>
        <w:tc>
          <w:tcPr>
            <w:tcW w:w="0" w:type="auto"/>
            <w:tcBorders>
              <w:top w:val="nil"/>
              <w:left w:val="nil"/>
              <w:bottom w:val="single" w:sz="4" w:space="0" w:color="auto"/>
              <w:right w:val="single" w:sz="4" w:space="0" w:color="auto"/>
            </w:tcBorders>
            <w:shd w:val="clear" w:color="000000" w:fill="FFFFFF"/>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17,1</w:t>
            </w:r>
          </w:p>
        </w:tc>
        <w:tc>
          <w:tcPr>
            <w:tcW w:w="0" w:type="auto"/>
            <w:tcBorders>
              <w:top w:val="nil"/>
              <w:left w:val="nil"/>
              <w:bottom w:val="single" w:sz="4" w:space="0" w:color="auto"/>
              <w:right w:val="single" w:sz="4" w:space="0" w:color="auto"/>
            </w:tcBorders>
            <w:shd w:val="clear" w:color="000000" w:fill="FFFFFF"/>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17</w:t>
            </w:r>
          </w:p>
        </w:tc>
        <w:tc>
          <w:tcPr>
            <w:tcW w:w="0" w:type="auto"/>
            <w:tcBorders>
              <w:top w:val="nil"/>
              <w:left w:val="nil"/>
              <w:bottom w:val="single" w:sz="4" w:space="0" w:color="auto"/>
              <w:right w:val="single" w:sz="4" w:space="0" w:color="auto"/>
            </w:tcBorders>
            <w:shd w:val="clear" w:color="000000" w:fill="FFFFFF"/>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16,9</w:t>
            </w:r>
          </w:p>
        </w:tc>
        <w:tc>
          <w:tcPr>
            <w:tcW w:w="0" w:type="auto"/>
            <w:tcBorders>
              <w:top w:val="nil"/>
              <w:left w:val="nil"/>
              <w:bottom w:val="single" w:sz="4" w:space="0" w:color="auto"/>
              <w:right w:val="single" w:sz="4" w:space="0" w:color="auto"/>
            </w:tcBorders>
            <w:shd w:val="clear" w:color="000000" w:fill="FFFFFF"/>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16,8</w:t>
            </w:r>
          </w:p>
        </w:tc>
        <w:tc>
          <w:tcPr>
            <w:tcW w:w="0" w:type="auto"/>
            <w:tcBorders>
              <w:top w:val="nil"/>
              <w:left w:val="nil"/>
              <w:bottom w:val="single" w:sz="4" w:space="0" w:color="auto"/>
              <w:right w:val="single" w:sz="4" w:space="0" w:color="auto"/>
            </w:tcBorders>
            <w:shd w:val="clear" w:color="000000" w:fill="FFFFFF"/>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16,7</w:t>
            </w:r>
          </w:p>
        </w:tc>
        <w:tc>
          <w:tcPr>
            <w:tcW w:w="0" w:type="auto"/>
            <w:tcBorders>
              <w:top w:val="nil"/>
              <w:left w:val="nil"/>
              <w:bottom w:val="single" w:sz="4" w:space="0" w:color="auto"/>
              <w:right w:val="single" w:sz="4" w:space="0" w:color="auto"/>
            </w:tcBorders>
            <w:shd w:val="clear" w:color="000000" w:fill="FFFFFF"/>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16,5</w:t>
            </w:r>
          </w:p>
        </w:tc>
        <w:tc>
          <w:tcPr>
            <w:tcW w:w="0" w:type="auto"/>
            <w:tcBorders>
              <w:top w:val="nil"/>
              <w:left w:val="nil"/>
              <w:bottom w:val="single" w:sz="4" w:space="0" w:color="auto"/>
              <w:right w:val="single" w:sz="4" w:space="0" w:color="auto"/>
            </w:tcBorders>
            <w:shd w:val="clear" w:color="000000" w:fill="FFFFFF"/>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16,4</w:t>
            </w:r>
          </w:p>
        </w:tc>
        <w:tc>
          <w:tcPr>
            <w:tcW w:w="0" w:type="auto"/>
            <w:tcBorders>
              <w:top w:val="nil"/>
              <w:left w:val="nil"/>
              <w:bottom w:val="single" w:sz="4" w:space="0" w:color="auto"/>
              <w:right w:val="single" w:sz="4" w:space="0" w:color="auto"/>
            </w:tcBorders>
            <w:shd w:val="clear" w:color="000000" w:fill="FFFFFF"/>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16,3</w:t>
            </w:r>
          </w:p>
        </w:tc>
        <w:tc>
          <w:tcPr>
            <w:tcW w:w="0" w:type="auto"/>
            <w:tcBorders>
              <w:top w:val="nil"/>
              <w:left w:val="nil"/>
              <w:bottom w:val="single" w:sz="4" w:space="0" w:color="auto"/>
              <w:right w:val="single" w:sz="4" w:space="0" w:color="auto"/>
            </w:tcBorders>
            <w:shd w:val="clear" w:color="000000" w:fill="FFFFFF"/>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16</w:t>
            </w:r>
          </w:p>
        </w:tc>
        <w:tc>
          <w:tcPr>
            <w:tcW w:w="0" w:type="auto"/>
            <w:tcBorders>
              <w:top w:val="nil"/>
              <w:left w:val="nil"/>
              <w:bottom w:val="single" w:sz="4" w:space="0" w:color="auto"/>
              <w:right w:val="single" w:sz="4" w:space="0" w:color="auto"/>
            </w:tcBorders>
            <w:shd w:val="clear" w:color="000000" w:fill="FFFFFF"/>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16</w:t>
            </w:r>
          </w:p>
        </w:tc>
      </w:tr>
      <w:tr w:rsidR="001F0CAE" w:rsidRPr="00AC6DDF" w:rsidTr="001F0CAE">
        <w:trPr>
          <w:trHeight w:val="1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2.</w:t>
            </w:r>
          </w:p>
        </w:tc>
        <w:tc>
          <w:tcPr>
            <w:tcW w:w="0" w:type="auto"/>
            <w:gridSpan w:val="24"/>
            <w:tcBorders>
              <w:top w:val="single" w:sz="4" w:space="0" w:color="auto"/>
              <w:left w:val="nil"/>
              <w:bottom w:val="single" w:sz="4" w:space="0" w:color="auto"/>
              <w:right w:val="single" w:sz="4" w:space="0" w:color="auto"/>
            </w:tcBorders>
            <w:shd w:val="clear" w:color="auto" w:fill="auto"/>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Задача: Повышение надежности коммунальных систем и качества предоставления коммунальных услуг, устойчивости функционирования коммунальной инфраструктуры, замена изношенных фондов</w:t>
            </w:r>
          </w:p>
        </w:tc>
      </w:tr>
      <w:tr w:rsidR="001F0CAE" w:rsidRPr="00AC6DDF" w:rsidTr="001F0CAE">
        <w:trPr>
          <w:trHeight w:val="1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2.1.</w:t>
            </w:r>
          </w:p>
        </w:tc>
        <w:tc>
          <w:tcPr>
            <w:tcW w:w="0" w:type="auto"/>
            <w:gridSpan w:val="24"/>
            <w:tcBorders>
              <w:top w:val="single" w:sz="4" w:space="0" w:color="auto"/>
              <w:left w:val="nil"/>
              <w:bottom w:val="single" w:sz="4" w:space="0" w:color="auto"/>
              <w:right w:val="single" w:sz="4" w:space="0" w:color="auto"/>
            </w:tcBorders>
            <w:shd w:val="clear" w:color="auto" w:fill="auto"/>
            <w:vAlign w:val="bottom"/>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Мероприятие: Содержание основных фондов в технически исправном состоянии</w:t>
            </w:r>
          </w:p>
        </w:tc>
      </w:tr>
      <w:tr w:rsidR="001F0CAE" w:rsidRPr="00AC6DDF" w:rsidTr="001F0CAE">
        <w:trPr>
          <w:trHeight w:val="1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2.1.1.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CAE" w:rsidRPr="00AC6DDF" w:rsidRDefault="001F0CAE" w:rsidP="001F0CAE">
            <w:pPr>
              <w:spacing w:after="0" w:line="240" w:lineRule="auto"/>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Теплоснабжение</w:t>
            </w:r>
          </w:p>
        </w:tc>
        <w:tc>
          <w:tcPr>
            <w:tcW w:w="1539" w:type="dxa"/>
            <w:tcBorders>
              <w:top w:val="nil"/>
              <w:left w:val="single" w:sz="4" w:space="0" w:color="auto"/>
              <w:bottom w:val="nil"/>
              <w:right w:val="nil"/>
            </w:tcBorders>
            <w:shd w:val="clear" w:color="auto" w:fill="auto"/>
            <w:noWrap/>
            <w:vAlign w:val="bottom"/>
            <w:hideMark/>
          </w:tcPr>
          <w:p w:rsidR="001F0CAE" w:rsidRPr="00AC6DDF" w:rsidRDefault="001F0CAE" w:rsidP="001F0CAE">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hideMark/>
          </w:tcPr>
          <w:p w:rsidR="001F0CAE" w:rsidRPr="00AC6DDF" w:rsidRDefault="001F0CAE" w:rsidP="001F0CA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1F0CAE" w:rsidRPr="00AC6DDF" w:rsidRDefault="001F0CAE" w:rsidP="001F0CA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1F0CAE" w:rsidRPr="00AC6DDF" w:rsidRDefault="001F0CAE" w:rsidP="001F0CA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1F0CAE" w:rsidRPr="00AC6DDF" w:rsidRDefault="001F0CAE" w:rsidP="001F0CA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1F0CAE" w:rsidRPr="00AC6DDF" w:rsidRDefault="001F0CAE" w:rsidP="001F0CA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1F0CAE" w:rsidRPr="00AC6DDF" w:rsidRDefault="001F0CAE" w:rsidP="001F0CA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1F0CAE" w:rsidRPr="00AC6DDF" w:rsidRDefault="001F0CAE" w:rsidP="001F0CA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1F0CAE" w:rsidRPr="00AC6DDF" w:rsidRDefault="001F0CAE" w:rsidP="001F0CA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1F0CAE" w:rsidRPr="00AC6DDF" w:rsidRDefault="001F0CAE" w:rsidP="001F0CA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1F0CAE" w:rsidRPr="00AC6DDF" w:rsidRDefault="001F0CAE" w:rsidP="001F0CA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1F0CAE" w:rsidRPr="00AC6DDF" w:rsidRDefault="001F0CAE" w:rsidP="001F0CA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1F0CAE" w:rsidRPr="00AC6DDF" w:rsidRDefault="001F0CAE" w:rsidP="001F0CA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1F0CAE" w:rsidRPr="00AC6DDF" w:rsidRDefault="001F0CAE" w:rsidP="001F0CA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1F0CAE" w:rsidRPr="00AC6DDF" w:rsidRDefault="001F0CAE" w:rsidP="001F0CA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1F0CAE" w:rsidRPr="00AC6DDF" w:rsidRDefault="001F0CAE" w:rsidP="001F0CA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1F0CAE" w:rsidRPr="00AC6DDF" w:rsidRDefault="001F0CAE" w:rsidP="001F0CA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1F0CAE" w:rsidRPr="00AC6DDF" w:rsidRDefault="001F0CAE" w:rsidP="001F0CA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1F0CAE" w:rsidRPr="00AC6DDF" w:rsidRDefault="001F0CAE" w:rsidP="001F0CA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1F0CAE" w:rsidRPr="00AC6DDF" w:rsidRDefault="001F0CAE" w:rsidP="001F0CA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1F0CAE" w:rsidRPr="00AC6DDF" w:rsidRDefault="001F0CAE" w:rsidP="001F0CA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1F0CAE" w:rsidRPr="00AC6DDF" w:rsidRDefault="001F0CAE" w:rsidP="001F0CA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1F0CAE" w:rsidRPr="00AC6DDF" w:rsidRDefault="001F0CAE" w:rsidP="001F0CAE">
            <w:pPr>
              <w:spacing w:after="0" w:line="240" w:lineRule="auto"/>
              <w:rPr>
                <w:rFonts w:ascii="Times New Roman" w:eastAsia="Times New Roman" w:hAnsi="Times New Roman" w:cs="Times New Roman"/>
                <w:sz w:val="16"/>
                <w:szCs w:val="16"/>
              </w:rPr>
            </w:pPr>
          </w:p>
        </w:tc>
      </w:tr>
      <w:tr w:rsidR="001F0CAE" w:rsidRPr="00AC6DDF" w:rsidTr="001F0CAE">
        <w:trPr>
          <w:trHeight w:val="223"/>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2.1.1.1.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 xml:space="preserve">Уровень износа сетей     </w:t>
            </w:r>
          </w:p>
        </w:tc>
        <w:tc>
          <w:tcPr>
            <w:tcW w:w="1539" w:type="dxa"/>
            <w:tcBorders>
              <w:top w:val="single" w:sz="4" w:space="0" w:color="auto"/>
              <w:left w:val="nil"/>
              <w:bottom w:val="single" w:sz="4" w:space="0" w:color="auto"/>
              <w:right w:val="single" w:sz="4" w:space="0" w:color="auto"/>
            </w:tcBorders>
            <w:shd w:val="clear" w:color="auto" w:fill="auto"/>
            <w:noWrap/>
            <w:vAlign w:val="bottom"/>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1-ТЭП</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73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60,4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72,9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58,1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72,8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66,17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66,1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66,03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66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66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66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66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66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66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66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66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66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66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66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66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66</w:t>
            </w:r>
          </w:p>
        </w:tc>
      </w:tr>
      <w:tr w:rsidR="001F0CAE" w:rsidRPr="00AC6DDF" w:rsidTr="001F0CAE">
        <w:trPr>
          <w:trHeight w:val="241"/>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lastRenderedPageBreak/>
              <w:t>2.1.2.</w:t>
            </w:r>
          </w:p>
        </w:tc>
        <w:tc>
          <w:tcPr>
            <w:tcW w:w="12307" w:type="dxa"/>
            <w:gridSpan w:val="20"/>
            <w:tcBorders>
              <w:top w:val="single" w:sz="4" w:space="0" w:color="auto"/>
              <w:left w:val="single" w:sz="4" w:space="0" w:color="auto"/>
              <w:bottom w:val="single" w:sz="4" w:space="0" w:color="auto"/>
              <w:right w:val="single" w:sz="4" w:space="0" w:color="auto"/>
            </w:tcBorders>
            <w:shd w:val="clear" w:color="auto" w:fill="auto"/>
            <w:vAlign w:val="bottom"/>
            <w:hideMark/>
          </w:tcPr>
          <w:p w:rsidR="001F0CAE" w:rsidRPr="00AC6DDF" w:rsidRDefault="001F0CAE" w:rsidP="001F0CAE">
            <w:pPr>
              <w:spacing w:after="0" w:line="240" w:lineRule="auto"/>
              <w:rPr>
                <w:rFonts w:ascii="Times New Roman" w:eastAsia="Times New Roman" w:hAnsi="Times New Roman" w:cs="Times New Roman"/>
                <w:sz w:val="16"/>
                <w:szCs w:val="16"/>
              </w:rPr>
            </w:pPr>
            <w:r w:rsidRPr="00AC6DDF">
              <w:rPr>
                <w:rFonts w:ascii="Times New Roman" w:eastAsia="Times New Roman" w:hAnsi="Times New Roman" w:cs="Times New Roman"/>
                <w:color w:val="000000"/>
                <w:sz w:val="16"/>
                <w:szCs w:val="16"/>
              </w:rPr>
              <w:t>Водоснабжение и водоотведение</w:t>
            </w:r>
          </w:p>
        </w:tc>
        <w:tc>
          <w:tcPr>
            <w:tcW w:w="0" w:type="auto"/>
            <w:tcBorders>
              <w:top w:val="nil"/>
              <w:left w:val="single" w:sz="4" w:space="0" w:color="auto"/>
              <w:bottom w:val="nil"/>
              <w:right w:val="nil"/>
            </w:tcBorders>
            <w:shd w:val="clear" w:color="auto" w:fill="auto"/>
            <w:noWrap/>
            <w:vAlign w:val="bottom"/>
            <w:hideMark/>
          </w:tcPr>
          <w:p w:rsidR="001F0CAE" w:rsidRPr="00AC6DDF" w:rsidRDefault="001F0CAE" w:rsidP="001F0CA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1F0CAE" w:rsidRPr="00AC6DDF" w:rsidRDefault="001F0CAE" w:rsidP="001F0CA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1F0CAE" w:rsidRPr="00AC6DDF" w:rsidRDefault="001F0CAE" w:rsidP="001F0CAE">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1F0CAE" w:rsidRPr="00AC6DDF" w:rsidRDefault="001F0CAE" w:rsidP="001F0CAE">
            <w:pPr>
              <w:spacing w:after="0" w:line="240" w:lineRule="auto"/>
              <w:rPr>
                <w:rFonts w:ascii="Times New Roman" w:eastAsia="Times New Roman" w:hAnsi="Times New Roman" w:cs="Times New Roman"/>
                <w:sz w:val="16"/>
                <w:szCs w:val="16"/>
              </w:rPr>
            </w:pPr>
          </w:p>
        </w:tc>
      </w:tr>
      <w:tr w:rsidR="001F0CAE" w:rsidRPr="00AC6DDF" w:rsidTr="001F0CAE">
        <w:trPr>
          <w:trHeight w:val="862"/>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2.1.2.1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Уровень износа объектов водоснабжения / водоотведения</w:t>
            </w:r>
          </w:p>
        </w:tc>
        <w:tc>
          <w:tcPr>
            <w:tcW w:w="1539" w:type="dxa"/>
            <w:tcBorders>
              <w:top w:val="single" w:sz="4" w:space="0" w:color="auto"/>
              <w:left w:val="nil"/>
              <w:bottom w:val="single" w:sz="4" w:space="0" w:color="auto"/>
              <w:right w:val="single" w:sz="4" w:space="0" w:color="auto"/>
            </w:tcBorders>
            <w:shd w:val="clear" w:color="auto" w:fill="auto"/>
            <w:noWrap/>
            <w:vAlign w:val="bottom"/>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w:t>
            </w:r>
          </w:p>
        </w:tc>
        <w:tc>
          <w:tcPr>
            <w:tcW w:w="0" w:type="auto"/>
            <w:tcBorders>
              <w:top w:val="single" w:sz="4" w:space="0" w:color="auto"/>
              <w:left w:val="nil"/>
              <w:bottom w:val="single" w:sz="4" w:space="0" w:color="auto"/>
              <w:right w:val="single" w:sz="4" w:space="0" w:color="auto"/>
            </w:tcBorders>
            <w:shd w:val="clear" w:color="auto" w:fill="auto"/>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форма федерального статистического наблюдения 1-водопровод, 1-канализация</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64,5/39,8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64,5/39,8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63,5/39,4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63,5/39,3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60/34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60/38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60/35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60/35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60/35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60/35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60/35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60/35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60/35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60/35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60/35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60/35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60/35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60/35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60/35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60/35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60/35</w:t>
            </w:r>
          </w:p>
        </w:tc>
      </w:tr>
      <w:tr w:rsidR="001F0CAE" w:rsidRPr="00AC6DDF" w:rsidTr="001F0CAE">
        <w:trPr>
          <w:trHeight w:val="2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3.</w:t>
            </w:r>
          </w:p>
        </w:tc>
        <w:tc>
          <w:tcPr>
            <w:tcW w:w="0" w:type="auto"/>
            <w:gridSpan w:val="24"/>
            <w:tcBorders>
              <w:top w:val="single" w:sz="4" w:space="0" w:color="auto"/>
              <w:left w:val="nil"/>
              <w:bottom w:val="single" w:sz="4" w:space="0" w:color="auto"/>
              <w:right w:val="single" w:sz="4" w:space="0" w:color="auto"/>
            </w:tcBorders>
            <w:shd w:val="clear" w:color="auto" w:fill="auto"/>
            <w:vAlign w:val="bottom"/>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 xml:space="preserve">Задача: </w:t>
            </w:r>
            <w:r>
              <w:rPr>
                <w:rFonts w:ascii="Times New Roman" w:eastAsia="Times New Roman" w:hAnsi="Times New Roman" w:cs="Times New Roman"/>
                <w:color w:val="000000"/>
                <w:sz w:val="16"/>
                <w:szCs w:val="16"/>
              </w:rPr>
              <w:t>Повышение</w:t>
            </w:r>
            <w:r w:rsidRPr="00AC6DDF">
              <w:rPr>
                <w:rFonts w:ascii="Times New Roman" w:eastAsia="Times New Roman" w:hAnsi="Times New Roman" w:cs="Times New Roman"/>
                <w:color w:val="000000"/>
                <w:sz w:val="16"/>
                <w:szCs w:val="16"/>
              </w:rPr>
              <w:t xml:space="preserve"> качества коммунального обслуживания</w:t>
            </w:r>
          </w:p>
        </w:tc>
      </w:tr>
      <w:tr w:rsidR="001F0CAE" w:rsidRPr="00AC6DDF" w:rsidTr="001F0CAE">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w:t>
            </w:r>
          </w:p>
        </w:tc>
        <w:tc>
          <w:tcPr>
            <w:tcW w:w="0" w:type="auto"/>
            <w:gridSpan w:val="24"/>
            <w:tcBorders>
              <w:top w:val="single" w:sz="4" w:space="0" w:color="auto"/>
              <w:left w:val="nil"/>
              <w:bottom w:val="single" w:sz="4" w:space="0" w:color="auto"/>
              <w:right w:val="single" w:sz="4" w:space="0" w:color="auto"/>
            </w:tcBorders>
            <w:shd w:val="clear" w:color="auto" w:fill="auto"/>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Мероприятие: Обеспечение коммунального обслуживания</w:t>
            </w:r>
          </w:p>
        </w:tc>
      </w:tr>
      <w:tr w:rsidR="001F0CAE" w:rsidRPr="00AC6DDF" w:rsidTr="001F0CAE">
        <w:trPr>
          <w:trHeight w:val="123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3.1.1.</w:t>
            </w:r>
          </w:p>
        </w:tc>
        <w:tc>
          <w:tcPr>
            <w:tcW w:w="0" w:type="auto"/>
            <w:tcBorders>
              <w:top w:val="nil"/>
              <w:left w:val="nil"/>
              <w:bottom w:val="single" w:sz="4" w:space="0" w:color="auto"/>
              <w:right w:val="single" w:sz="4" w:space="0" w:color="auto"/>
            </w:tcBorders>
            <w:shd w:val="clear" w:color="auto" w:fill="auto"/>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Возмещение организациям убытков, связанных с применением регулируемых тарифов на электрическую энергию, поставляемую населению в зонах децентрализованного энергоснабжения</w:t>
            </w:r>
          </w:p>
        </w:tc>
        <w:tc>
          <w:tcPr>
            <w:tcW w:w="1539" w:type="dxa"/>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bottom"/>
            <w:hideMark/>
          </w:tcPr>
          <w:p w:rsidR="001F0CAE" w:rsidRPr="00AC6DDF" w:rsidRDefault="001F0CAE" w:rsidP="001F0CAE">
            <w:pPr>
              <w:spacing w:after="0" w:line="240" w:lineRule="auto"/>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100</w:t>
            </w:r>
          </w:p>
        </w:tc>
      </w:tr>
      <w:tr w:rsidR="001F0CAE" w:rsidRPr="00AC6DDF" w:rsidTr="001F0CAE">
        <w:trPr>
          <w:trHeight w:val="87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3.</w:t>
            </w:r>
            <w:r>
              <w:rPr>
                <w:rFonts w:ascii="Times New Roman" w:eastAsia="Times New Roman" w:hAnsi="Times New Roman" w:cs="Times New Roman"/>
                <w:color w:val="000000"/>
                <w:sz w:val="16"/>
                <w:szCs w:val="16"/>
              </w:rPr>
              <w:t>1</w:t>
            </w:r>
            <w:r w:rsidRPr="00AC6DDF">
              <w:rPr>
                <w:rFonts w:ascii="Times New Roman" w:eastAsia="Times New Roman" w:hAnsi="Times New Roman" w:cs="Times New Roman"/>
                <w:color w:val="000000"/>
                <w:sz w:val="16"/>
                <w:szCs w:val="16"/>
              </w:rPr>
              <w:t>.</w:t>
            </w:r>
            <w:r>
              <w:rPr>
                <w:rFonts w:ascii="Times New Roman" w:eastAsia="Times New Roman" w:hAnsi="Times New Roman" w:cs="Times New Roman"/>
                <w:color w:val="000000"/>
                <w:sz w:val="16"/>
                <w:szCs w:val="16"/>
              </w:rPr>
              <w:t>2</w:t>
            </w:r>
            <w:r w:rsidRPr="00AC6DDF">
              <w:rPr>
                <w:rFonts w:ascii="Times New Roman" w:eastAsia="Times New Roman" w:hAnsi="Times New Roman"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Возмещение организациям убытков, связанных с применением регулируемых тарифов (цен) на тепловую энергию, поставляемую населению</w:t>
            </w:r>
          </w:p>
        </w:tc>
        <w:tc>
          <w:tcPr>
            <w:tcW w:w="1539" w:type="dxa"/>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bottom"/>
            <w:hideMark/>
          </w:tcPr>
          <w:p w:rsidR="001F0CAE" w:rsidRPr="00AC6DDF" w:rsidRDefault="001F0CAE" w:rsidP="001F0CAE">
            <w:pPr>
              <w:spacing w:after="0" w:line="240" w:lineRule="auto"/>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100</w:t>
            </w:r>
          </w:p>
        </w:tc>
      </w:tr>
      <w:tr w:rsidR="001F0CAE" w:rsidRPr="00AC6DDF" w:rsidTr="001F0CAE">
        <w:trPr>
          <w:trHeight w:val="96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3.</w:t>
            </w:r>
            <w:r>
              <w:rPr>
                <w:rFonts w:ascii="Times New Roman" w:eastAsia="Times New Roman" w:hAnsi="Times New Roman" w:cs="Times New Roman"/>
                <w:color w:val="000000"/>
                <w:sz w:val="16"/>
                <w:szCs w:val="16"/>
              </w:rPr>
              <w:t>1</w:t>
            </w:r>
            <w:r w:rsidRPr="00AC6DDF">
              <w:rPr>
                <w:rFonts w:ascii="Times New Roman" w:eastAsia="Times New Roman" w:hAnsi="Times New Roman" w:cs="Times New Roman"/>
                <w:color w:val="000000"/>
                <w:sz w:val="16"/>
                <w:szCs w:val="16"/>
              </w:rPr>
              <w:t>.</w:t>
            </w:r>
            <w:r>
              <w:rPr>
                <w:rFonts w:ascii="Times New Roman" w:eastAsia="Times New Roman" w:hAnsi="Times New Roman" w:cs="Times New Roman"/>
                <w:color w:val="000000"/>
                <w:sz w:val="16"/>
                <w:szCs w:val="16"/>
              </w:rPr>
              <w:t>3</w:t>
            </w:r>
            <w:r w:rsidRPr="00AC6DDF">
              <w:rPr>
                <w:rFonts w:ascii="Times New Roman" w:eastAsia="Times New Roman" w:hAnsi="Times New Roman"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Предоставление компенсации части расходов граждан на оплату коммунальных услуг, возникших в связи с ростом платы за данные услуги</w:t>
            </w:r>
          </w:p>
        </w:tc>
        <w:tc>
          <w:tcPr>
            <w:tcW w:w="1539" w:type="dxa"/>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bottom"/>
            <w:hideMark/>
          </w:tcPr>
          <w:p w:rsidR="001F0CAE" w:rsidRPr="00AC6DDF" w:rsidRDefault="001F0CAE" w:rsidP="001F0CAE">
            <w:pPr>
              <w:spacing w:after="0" w:line="240" w:lineRule="auto"/>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100</w:t>
            </w:r>
          </w:p>
        </w:tc>
      </w:tr>
      <w:tr w:rsidR="001F0CAE" w:rsidRPr="00AC6DDF" w:rsidTr="001F0CAE">
        <w:trPr>
          <w:trHeight w:val="90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3.</w:t>
            </w:r>
            <w:r>
              <w:rPr>
                <w:rFonts w:ascii="Times New Roman" w:eastAsia="Times New Roman" w:hAnsi="Times New Roman" w:cs="Times New Roman"/>
                <w:color w:val="000000"/>
                <w:sz w:val="16"/>
                <w:szCs w:val="16"/>
              </w:rPr>
              <w:t>1</w:t>
            </w:r>
            <w:r w:rsidRPr="00AC6DDF">
              <w:rPr>
                <w:rFonts w:ascii="Times New Roman" w:eastAsia="Times New Roman" w:hAnsi="Times New Roman" w:cs="Times New Roman"/>
                <w:color w:val="000000"/>
                <w:sz w:val="16"/>
                <w:szCs w:val="16"/>
              </w:rPr>
              <w:t>.</w:t>
            </w:r>
            <w:r>
              <w:rPr>
                <w:rFonts w:ascii="Times New Roman" w:eastAsia="Times New Roman" w:hAnsi="Times New Roman"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Субсидия за счет сре</w:t>
            </w:r>
            <w:proofErr w:type="gramStart"/>
            <w:r w:rsidRPr="00AC6DDF">
              <w:rPr>
                <w:rFonts w:ascii="Times New Roman" w:eastAsia="Times New Roman" w:hAnsi="Times New Roman" w:cs="Times New Roman"/>
                <w:color w:val="000000"/>
                <w:sz w:val="16"/>
                <w:szCs w:val="16"/>
              </w:rPr>
              <w:t>дств кр</w:t>
            </w:r>
            <w:proofErr w:type="gramEnd"/>
            <w:r w:rsidRPr="00AC6DDF">
              <w:rPr>
                <w:rFonts w:ascii="Times New Roman" w:eastAsia="Times New Roman" w:hAnsi="Times New Roman" w:cs="Times New Roman"/>
                <w:color w:val="000000"/>
                <w:sz w:val="16"/>
                <w:szCs w:val="16"/>
              </w:rPr>
              <w:t>аевого бюджета в целях возмещения затрат при оказании услуг по теплоснабжению, водоснабжению и водоотведению предприятиям</w:t>
            </w:r>
          </w:p>
        </w:tc>
        <w:tc>
          <w:tcPr>
            <w:tcW w:w="1539" w:type="dxa"/>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r w:rsidRPr="00AC6DDF">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r w:rsidRPr="00AC6DDF">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r w:rsidRPr="00AC6DDF">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r w:rsidRPr="00AC6DDF">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r w:rsidRPr="00AC6DDF">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r w:rsidRPr="00AC6DDF">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r w:rsidRPr="00AC6DDF">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r w:rsidRPr="00AC6DDF">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r w:rsidRPr="00AC6DDF">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r w:rsidRPr="00AC6DDF">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r w:rsidRPr="00AC6DDF">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r w:rsidRPr="00AC6DDF">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r w:rsidRPr="00AC6DDF">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r w:rsidRPr="00AC6DDF">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r w:rsidRPr="00AC6DDF">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r w:rsidRPr="00AC6DDF">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r w:rsidRPr="00AC6DDF">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r w:rsidRPr="00AC6DDF">
              <w:rPr>
                <w:rFonts w:ascii="Times New Roman" w:eastAsia="Times New Roman" w:hAnsi="Times New Roman" w:cs="Times New Roman"/>
                <w:color w:val="000000"/>
                <w:sz w:val="16"/>
                <w:szCs w:val="16"/>
              </w:rPr>
              <w:t> </w:t>
            </w:r>
          </w:p>
        </w:tc>
      </w:tr>
      <w:tr w:rsidR="001F0CAE" w:rsidRPr="00AC6DDF" w:rsidTr="001F0CAE">
        <w:trPr>
          <w:trHeight w:val="98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3.</w:t>
            </w:r>
            <w:r>
              <w:rPr>
                <w:rFonts w:ascii="Times New Roman" w:eastAsia="Times New Roman" w:hAnsi="Times New Roman" w:cs="Times New Roman"/>
                <w:color w:val="000000"/>
                <w:sz w:val="16"/>
                <w:szCs w:val="16"/>
              </w:rPr>
              <w:t>1.5</w:t>
            </w:r>
            <w:r w:rsidRPr="00AC6DDF">
              <w:rPr>
                <w:rFonts w:ascii="Times New Roman" w:eastAsia="Times New Roman" w:hAnsi="Times New Roman"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Субсидия за счет сре</w:t>
            </w:r>
            <w:proofErr w:type="gramStart"/>
            <w:r w:rsidRPr="00AC6DDF">
              <w:rPr>
                <w:rFonts w:ascii="Times New Roman" w:eastAsia="Times New Roman" w:hAnsi="Times New Roman" w:cs="Times New Roman"/>
                <w:color w:val="000000"/>
                <w:sz w:val="16"/>
                <w:szCs w:val="16"/>
              </w:rPr>
              <w:t>дств кр</w:t>
            </w:r>
            <w:proofErr w:type="gramEnd"/>
            <w:r w:rsidRPr="00AC6DDF">
              <w:rPr>
                <w:rFonts w:ascii="Times New Roman" w:eastAsia="Times New Roman" w:hAnsi="Times New Roman" w:cs="Times New Roman"/>
                <w:color w:val="000000"/>
                <w:sz w:val="16"/>
                <w:szCs w:val="16"/>
              </w:rPr>
              <w:t>аевого бюджета в целях возмещения затрат при оказании услуг по теплоснабжению, водоснабжению и водоотведению предприятиям</w:t>
            </w:r>
          </w:p>
        </w:tc>
        <w:tc>
          <w:tcPr>
            <w:tcW w:w="1539" w:type="dxa"/>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r w:rsidRPr="00AC6DDF">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r w:rsidRPr="00AC6DDF">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r w:rsidRPr="00AC6DDF">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r w:rsidRPr="00AC6DDF">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r w:rsidRPr="00AC6DDF">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r w:rsidRPr="00AC6DDF">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r w:rsidRPr="00AC6DDF">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r w:rsidRPr="00AC6DDF">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r w:rsidRPr="00AC6DDF">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r w:rsidRPr="00AC6DDF">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r w:rsidRPr="00AC6DDF">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r w:rsidRPr="00AC6DDF">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r w:rsidRPr="00AC6DDF">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r w:rsidRPr="00AC6DDF">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r w:rsidRPr="00AC6DDF">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r w:rsidRPr="00AC6DDF">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r w:rsidRPr="00AC6DDF">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r w:rsidRPr="00AC6DDF">
              <w:rPr>
                <w:rFonts w:ascii="Times New Roman" w:eastAsia="Times New Roman" w:hAnsi="Times New Roman" w:cs="Times New Roman"/>
                <w:color w:val="000000"/>
                <w:sz w:val="16"/>
                <w:szCs w:val="16"/>
              </w:rPr>
              <w:t> </w:t>
            </w:r>
          </w:p>
        </w:tc>
      </w:tr>
      <w:tr w:rsidR="001F0CAE" w:rsidRPr="00AC6DDF" w:rsidTr="001F0CAE">
        <w:trPr>
          <w:trHeight w:val="70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3.</w:t>
            </w:r>
            <w:r>
              <w:rPr>
                <w:rFonts w:ascii="Times New Roman" w:eastAsia="Times New Roman" w:hAnsi="Times New Roman" w:cs="Times New Roman"/>
                <w:color w:val="000000"/>
                <w:sz w:val="16"/>
                <w:szCs w:val="16"/>
              </w:rPr>
              <w:t>1</w:t>
            </w:r>
            <w:r w:rsidRPr="00AC6DDF">
              <w:rPr>
                <w:rFonts w:ascii="Times New Roman" w:eastAsia="Times New Roman" w:hAnsi="Times New Roman" w:cs="Times New Roman"/>
                <w:color w:val="000000"/>
                <w:sz w:val="16"/>
                <w:szCs w:val="16"/>
              </w:rPr>
              <w:t>.</w:t>
            </w:r>
            <w:r>
              <w:rPr>
                <w:rFonts w:ascii="Times New Roman" w:eastAsia="Times New Roman" w:hAnsi="Times New Roman" w:cs="Times New Roman"/>
                <w:color w:val="000000"/>
                <w:sz w:val="16"/>
                <w:szCs w:val="16"/>
              </w:rPr>
              <w:t>6</w:t>
            </w:r>
            <w:r w:rsidRPr="00AC6DDF">
              <w:rPr>
                <w:rFonts w:ascii="Times New Roman" w:eastAsia="Times New Roman" w:hAnsi="Times New Roman"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Производственный контроль децентрализованных источников водоснабжения сель</w:t>
            </w:r>
            <w:r>
              <w:rPr>
                <w:rFonts w:ascii="Times New Roman" w:eastAsia="Times New Roman" w:hAnsi="Times New Roman" w:cs="Times New Roman"/>
                <w:color w:val="000000"/>
                <w:sz w:val="16"/>
                <w:szCs w:val="16"/>
              </w:rPr>
              <w:t>с</w:t>
            </w:r>
            <w:r w:rsidRPr="00AC6DDF">
              <w:rPr>
                <w:rFonts w:ascii="Times New Roman" w:eastAsia="Times New Roman" w:hAnsi="Times New Roman" w:cs="Times New Roman"/>
                <w:color w:val="000000"/>
                <w:sz w:val="16"/>
                <w:szCs w:val="16"/>
              </w:rPr>
              <w:t>ких поселений</w:t>
            </w:r>
          </w:p>
        </w:tc>
        <w:tc>
          <w:tcPr>
            <w:tcW w:w="1539" w:type="dxa"/>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100</w:t>
            </w:r>
          </w:p>
        </w:tc>
      </w:tr>
      <w:tr w:rsidR="001F0CAE" w:rsidRPr="00AC6DDF" w:rsidTr="001F0CAE">
        <w:trPr>
          <w:trHeight w:val="52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Финансовый аудит ресурсоснабжающих организаций</w:t>
            </w:r>
          </w:p>
        </w:tc>
        <w:tc>
          <w:tcPr>
            <w:tcW w:w="1539" w:type="dxa"/>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r w:rsidRPr="00AC6DDF">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sidRPr="00AC6DDF">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r w:rsidRPr="00AC6DDF">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r w:rsidRPr="00AC6DDF">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r w:rsidRPr="00AC6DDF">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r w:rsidRPr="00AC6DDF">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r w:rsidRPr="00AC6DDF">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r w:rsidRPr="00AC6DDF">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r w:rsidRPr="00AC6DDF">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r w:rsidRPr="00AC6DDF">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r w:rsidRPr="00AC6DDF">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r w:rsidRPr="00AC6DDF">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F0CAE" w:rsidRPr="00AC6DDF" w:rsidRDefault="001F0CAE" w:rsidP="001F0CAE">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r w:rsidRPr="00AC6DDF">
              <w:rPr>
                <w:rFonts w:ascii="Times New Roman" w:eastAsia="Times New Roman" w:hAnsi="Times New Roman" w:cs="Times New Roman"/>
                <w:color w:val="000000"/>
                <w:sz w:val="16"/>
                <w:szCs w:val="16"/>
              </w:rPr>
              <w:t> </w:t>
            </w:r>
          </w:p>
        </w:tc>
      </w:tr>
    </w:tbl>
    <w:p w:rsidR="001F0CAE" w:rsidRDefault="001F0CAE" w:rsidP="001F0CAE">
      <w:pPr>
        <w:spacing w:line="240" w:lineRule="auto"/>
        <w:contextualSpacing/>
        <w:jc w:val="both"/>
        <w:rPr>
          <w:rFonts w:ascii="Times New Roman" w:hAnsi="Times New Roman" w:cs="Times New Roman"/>
          <w:b/>
          <w:sz w:val="32"/>
          <w:szCs w:val="32"/>
        </w:rPr>
        <w:sectPr w:rsidR="001F0CAE" w:rsidSect="00B204B8">
          <w:pgSz w:w="16838" w:h="11906" w:orient="landscape"/>
          <w:pgMar w:top="1701" w:right="567" w:bottom="567" w:left="567" w:header="709" w:footer="709" w:gutter="0"/>
          <w:cols w:space="708"/>
          <w:docGrid w:linePitch="360"/>
        </w:sectPr>
      </w:pPr>
    </w:p>
    <w:tbl>
      <w:tblPr>
        <w:tblW w:w="0" w:type="auto"/>
        <w:tblLook w:val="04A0"/>
      </w:tblPr>
      <w:tblGrid>
        <w:gridCol w:w="9889"/>
        <w:gridCol w:w="5954"/>
      </w:tblGrid>
      <w:tr w:rsidR="001F0CAE" w:rsidRPr="00B204B8" w:rsidTr="00B204B8">
        <w:tc>
          <w:tcPr>
            <w:tcW w:w="9889" w:type="dxa"/>
          </w:tcPr>
          <w:p w:rsidR="001F0CAE" w:rsidRPr="00B204B8" w:rsidRDefault="001F0CAE" w:rsidP="001F0CAE">
            <w:pPr>
              <w:contextualSpacing/>
              <w:jc w:val="both"/>
              <w:rPr>
                <w:rFonts w:ascii="Times New Roman" w:hAnsi="Times New Roman" w:cs="Times New Roman"/>
                <w:b/>
                <w:sz w:val="24"/>
                <w:szCs w:val="24"/>
              </w:rPr>
            </w:pPr>
          </w:p>
        </w:tc>
        <w:tc>
          <w:tcPr>
            <w:tcW w:w="5954" w:type="dxa"/>
          </w:tcPr>
          <w:p w:rsidR="00B204B8" w:rsidRDefault="001F0CAE" w:rsidP="00B204B8">
            <w:pPr>
              <w:spacing w:line="240" w:lineRule="exact"/>
              <w:contextualSpacing/>
              <w:jc w:val="right"/>
              <w:rPr>
                <w:rFonts w:ascii="Times New Roman" w:hAnsi="Times New Roman" w:cs="Times New Roman"/>
                <w:sz w:val="24"/>
                <w:szCs w:val="24"/>
              </w:rPr>
            </w:pPr>
            <w:r w:rsidRPr="00B204B8">
              <w:rPr>
                <w:rFonts w:ascii="Times New Roman" w:hAnsi="Times New Roman" w:cs="Times New Roman"/>
                <w:sz w:val="24"/>
                <w:szCs w:val="24"/>
              </w:rPr>
              <w:t xml:space="preserve">Приложение 2 </w:t>
            </w:r>
          </w:p>
          <w:p w:rsidR="00B204B8" w:rsidRDefault="001F0CAE" w:rsidP="00B204B8">
            <w:pPr>
              <w:spacing w:line="240" w:lineRule="exact"/>
              <w:contextualSpacing/>
              <w:jc w:val="right"/>
              <w:rPr>
                <w:rFonts w:ascii="Times New Roman" w:hAnsi="Times New Roman" w:cs="Times New Roman"/>
                <w:sz w:val="24"/>
                <w:szCs w:val="24"/>
              </w:rPr>
            </w:pPr>
            <w:r w:rsidRPr="00B204B8">
              <w:rPr>
                <w:rFonts w:ascii="Times New Roman" w:hAnsi="Times New Roman" w:cs="Times New Roman"/>
                <w:sz w:val="24"/>
                <w:szCs w:val="24"/>
              </w:rPr>
              <w:t xml:space="preserve">к муниципальной программе </w:t>
            </w:r>
          </w:p>
          <w:p w:rsidR="001F0CAE" w:rsidRPr="00B204B8" w:rsidRDefault="001F0CAE" w:rsidP="00B204B8">
            <w:pPr>
              <w:spacing w:line="240" w:lineRule="exact"/>
              <w:contextualSpacing/>
              <w:jc w:val="right"/>
              <w:rPr>
                <w:rFonts w:ascii="Times New Roman" w:hAnsi="Times New Roman" w:cs="Times New Roman"/>
                <w:sz w:val="24"/>
                <w:szCs w:val="24"/>
              </w:rPr>
            </w:pPr>
            <w:r w:rsidRPr="00B204B8">
              <w:rPr>
                <w:rFonts w:ascii="Times New Roman" w:hAnsi="Times New Roman" w:cs="Times New Roman"/>
                <w:sz w:val="24"/>
                <w:szCs w:val="24"/>
              </w:rPr>
              <w:t>«Комплексное развитие систем коммунальной инфраструктуры Верхнебуреинского  муниципального района на  2012 – 2035 годы»</w:t>
            </w:r>
          </w:p>
        </w:tc>
      </w:tr>
    </w:tbl>
    <w:p w:rsidR="001F0CAE" w:rsidRPr="00B204B8" w:rsidRDefault="001F0CAE" w:rsidP="001F0CAE">
      <w:pPr>
        <w:spacing w:line="240" w:lineRule="auto"/>
        <w:contextualSpacing/>
        <w:jc w:val="both"/>
        <w:rPr>
          <w:rFonts w:ascii="Times New Roman" w:hAnsi="Times New Roman" w:cs="Times New Roman"/>
          <w:b/>
          <w:sz w:val="24"/>
          <w:szCs w:val="24"/>
        </w:rPr>
      </w:pPr>
    </w:p>
    <w:p w:rsidR="001F0CAE" w:rsidRPr="00B204B8" w:rsidRDefault="001F0CAE" w:rsidP="001F0CAE">
      <w:pPr>
        <w:spacing w:line="240" w:lineRule="auto"/>
        <w:contextualSpacing/>
        <w:jc w:val="center"/>
        <w:rPr>
          <w:rFonts w:ascii="Times New Roman" w:hAnsi="Times New Roman" w:cs="Times New Roman"/>
          <w:sz w:val="24"/>
          <w:szCs w:val="24"/>
        </w:rPr>
      </w:pPr>
      <w:r w:rsidRPr="00B204B8">
        <w:rPr>
          <w:rFonts w:ascii="Times New Roman" w:hAnsi="Times New Roman" w:cs="Times New Roman"/>
          <w:sz w:val="24"/>
          <w:szCs w:val="24"/>
        </w:rPr>
        <w:t>ПЕРЕЧЕНЬ</w:t>
      </w:r>
    </w:p>
    <w:p w:rsidR="001F0CAE" w:rsidRPr="00B204B8" w:rsidRDefault="001F0CAE" w:rsidP="001F0CAE">
      <w:pPr>
        <w:spacing w:line="240" w:lineRule="auto"/>
        <w:contextualSpacing/>
        <w:jc w:val="center"/>
        <w:rPr>
          <w:rFonts w:ascii="Times New Roman" w:hAnsi="Times New Roman" w:cs="Times New Roman"/>
          <w:sz w:val="24"/>
          <w:szCs w:val="24"/>
        </w:rPr>
      </w:pPr>
      <w:r w:rsidRPr="00B204B8">
        <w:rPr>
          <w:rFonts w:ascii="Times New Roman" w:hAnsi="Times New Roman" w:cs="Times New Roman"/>
          <w:sz w:val="24"/>
          <w:szCs w:val="24"/>
        </w:rPr>
        <w:t>основных мероприятий муниципальной программы «Комплексное развитие систем коммунальной инфраструктуры Верхнебуреинского муниципального района на 2012-2035 годы»</w:t>
      </w:r>
    </w:p>
    <w:p w:rsidR="001F0CAE" w:rsidRDefault="001F0CAE" w:rsidP="001F0CAE">
      <w:pPr>
        <w:spacing w:line="240" w:lineRule="auto"/>
        <w:contextualSpacing/>
        <w:jc w:val="center"/>
        <w:rPr>
          <w:rFonts w:ascii="Times New Roman" w:hAnsi="Times New Roman" w:cs="Times New Roman"/>
          <w:sz w:val="28"/>
          <w:szCs w:val="28"/>
        </w:rPr>
      </w:pPr>
    </w:p>
    <w:tbl>
      <w:tblPr>
        <w:tblW w:w="0" w:type="auto"/>
        <w:tblLayout w:type="fixed"/>
        <w:tblLook w:val="04A0"/>
      </w:tblPr>
      <w:tblGrid>
        <w:gridCol w:w="756"/>
        <w:gridCol w:w="6440"/>
        <w:gridCol w:w="2410"/>
        <w:gridCol w:w="3969"/>
        <w:gridCol w:w="2268"/>
      </w:tblGrid>
      <w:tr w:rsidR="001F0CAE" w:rsidTr="00B204B8">
        <w:tc>
          <w:tcPr>
            <w:tcW w:w="756" w:type="dxa"/>
          </w:tcPr>
          <w:p w:rsidR="001F0CAE" w:rsidRPr="002549F2" w:rsidRDefault="001F0CAE" w:rsidP="001F0CAE">
            <w:pPr>
              <w:contextualSpacing/>
              <w:jc w:val="center"/>
              <w:rPr>
                <w:rFonts w:ascii="Times New Roman" w:hAnsi="Times New Roman" w:cs="Times New Roman"/>
                <w:sz w:val="24"/>
                <w:szCs w:val="24"/>
              </w:rPr>
            </w:pPr>
            <w:r w:rsidRPr="002549F2">
              <w:rPr>
                <w:rFonts w:ascii="Times New Roman" w:hAnsi="Times New Roman" w:cs="Times New Roman"/>
                <w:sz w:val="24"/>
                <w:szCs w:val="24"/>
              </w:rPr>
              <w:t>№</w:t>
            </w:r>
          </w:p>
          <w:p w:rsidR="001F0CAE" w:rsidRPr="002549F2" w:rsidRDefault="001F0CAE" w:rsidP="001F0CAE">
            <w:pPr>
              <w:contextualSpacing/>
              <w:jc w:val="center"/>
              <w:rPr>
                <w:rFonts w:ascii="Times New Roman" w:hAnsi="Times New Roman" w:cs="Times New Roman"/>
                <w:sz w:val="24"/>
                <w:szCs w:val="24"/>
              </w:rPr>
            </w:pPr>
            <w:proofErr w:type="spellStart"/>
            <w:proofErr w:type="gramStart"/>
            <w:r w:rsidRPr="002549F2">
              <w:rPr>
                <w:rFonts w:ascii="Times New Roman" w:hAnsi="Times New Roman" w:cs="Times New Roman"/>
                <w:sz w:val="24"/>
                <w:szCs w:val="24"/>
              </w:rPr>
              <w:t>п</w:t>
            </w:r>
            <w:proofErr w:type="spellEnd"/>
            <w:proofErr w:type="gramEnd"/>
            <w:r w:rsidRPr="002549F2">
              <w:rPr>
                <w:rFonts w:ascii="Times New Roman" w:hAnsi="Times New Roman" w:cs="Times New Roman"/>
                <w:sz w:val="24"/>
                <w:szCs w:val="24"/>
              </w:rPr>
              <w:t>/</w:t>
            </w:r>
            <w:proofErr w:type="spellStart"/>
            <w:r w:rsidRPr="002549F2">
              <w:rPr>
                <w:rFonts w:ascii="Times New Roman" w:hAnsi="Times New Roman" w:cs="Times New Roman"/>
                <w:sz w:val="24"/>
                <w:szCs w:val="24"/>
              </w:rPr>
              <w:t>п</w:t>
            </w:r>
            <w:proofErr w:type="spellEnd"/>
          </w:p>
        </w:tc>
        <w:tc>
          <w:tcPr>
            <w:tcW w:w="6440" w:type="dxa"/>
          </w:tcPr>
          <w:p w:rsidR="001F0CAE" w:rsidRPr="002549F2" w:rsidRDefault="001F0CAE" w:rsidP="001F0CAE">
            <w:pPr>
              <w:contextualSpacing/>
              <w:jc w:val="center"/>
              <w:rPr>
                <w:rFonts w:ascii="Times New Roman" w:hAnsi="Times New Roman" w:cs="Times New Roman"/>
                <w:sz w:val="24"/>
                <w:szCs w:val="24"/>
              </w:rPr>
            </w:pPr>
            <w:r w:rsidRPr="002549F2">
              <w:rPr>
                <w:rFonts w:ascii="Times New Roman" w:hAnsi="Times New Roman" w:cs="Times New Roman"/>
                <w:sz w:val="24"/>
                <w:szCs w:val="24"/>
              </w:rPr>
              <w:t>Наименование основного мероприятия</w:t>
            </w:r>
          </w:p>
        </w:tc>
        <w:tc>
          <w:tcPr>
            <w:tcW w:w="2410" w:type="dxa"/>
          </w:tcPr>
          <w:p w:rsidR="001F0CAE" w:rsidRPr="002549F2" w:rsidRDefault="001F0CAE" w:rsidP="001F0CAE">
            <w:pPr>
              <w:contextualSpacing/>
              <w:jc w:val="center"/>
              <w:rPr>
                <w:rFonts w:ascii="Times New Roman" w:hAnsi="Times New Roman" w:cs="Times New Roman"/>
                <w:sz w:val="24"/>
                <w:szCs w:val="24"/>
              </w:rPr>
            </w:pPr>
            <w:r>
              <w:rPr>
                <w:rFonts w:ascii="Times New Roman" w:hAnsi="Times New Roman" w:cs="Times New Roman"/>
                <w:sz w:val="24"/>
                <w:szCs w:val="24"/>
              </w:rPr>
              <w:t xml:space="preserve">Срок реализации </w:t>
            </w:r>
          </w:p>
        </w:tc>
        <w:tc>
          <w:tcPr>
            <w:tcW w:w="3969" w:type="dxa"/>
          </w:tcPr>
          <w:p w:rsidR="001F0CAE" w:rsidRPr="002549F2" w:rsidRDefault="001F0CAE" w:rsidP="001F0CAE">
            <w:pPr>
              <w:contextualSpacing/>
              <w:jc w:val="center"/>
              <w:rPr>
                <w:rFonts w:ascii="Times New Roman" w:hAnsi="Times New Roman" w:cs="Times New Roman"/>
                <w:sz w:val="24"/>
                <w:szCs w:val="24"/>
              </w:rPr>
            </w:pPr>
            <w:r>
              <w:rPr>
                <w:rFonts w:ascii="Times New Roman" w:hAnsi="Times New Roman" w:cs="Times New Roman"/>
                <w:sz w:val="24"/>
                <w:szCs w:val="24"/>
              </w:rPr>
              <w:t>Ответственный исполнитель, соисполнители</w:t>
            </w:r>
          </w:p>
        </w:tc>
        <w:tc>
          <w:tcPr>
            <w:tcW w:w="2268" w:type="dxa"/>
          </w:tcPr>
          <w:p w:rsidR="001F0CAE" w:rsidRPr="002549F2" w:rsidRDefault="001F0CAE" w:rsidP="001F0CAE">
            <w:pPr>
              <w:contextualSpacing/>
              <w:jc w:val="center"/>
              <w:rPr>
                <w:rFonts w:ascii="Times New Roman" w:hAnsi="Times New Roman" w:cs="Times New Roman"/>
                <w:sz w:val="24"/>
                <w:szCs w:val="24"/>
              </w:rPr>
            </w:pPr>
            <w:r>
              <w:rPr>
                <w:rFonts w:ascii="Times New Roman" w:hAnsi="Times New Roman" w:cs="Times New Roman"/>
                <w:sz w:val="24"/>
                <w:szCs w:val="24"/>
              </w:rPr>
              <w:t>Примечание</w:t>
            </w:r>
          </w:p>
        </w:tc>
      </w:tr>
      <w:tr w:rsidR="001F0CAE" w:rsidTr="00B204B8">
        <w:tc>
          <w:tcPr>
            <w:tcW w:w="756" w:type="dxa"/>
          </w:tcPr>
          <w:p w:rsidR="001F0CAE" w:rsidRPr="002549F2" w:rsidRDefault="001F0CAE" w:rsidP="001F0CAE">
            <w:pPr>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6440" w:type="dxa"/>
          </w:tcPr>
          <w:p w:rsidR="001F0CAE" w:rsidRPr="00BB7C21" w:rsidRDefault="001F0CAE" w:rsidP="001F0CAE">
            <w:pPr>
              <w:contextualSpacing/>
              <w:jc w:val="both"/>
              <w:rPr>
                <w:rFonts w:ascii="Times New Roman" w:hAnsi="Times New Roman" w:cs="Times New Roman"/>
                <w:sz w:val="24"/>
                <w:szCs w:val="24"/>
              </w:rPr>
            </w:pPr>
            <w:r>
              <w:rPr>
                <w:rFonts w:ascii="Times New Roman" w:hAnsi="Times New Roman" w:cs="Times New Roman"/>
                <w:sz w:val="24"/>
                <w:szCs w:val="24"/>
              </w:rPr>
              <w:t xml:space="preserve">Строительство и капитальный ремонт </w:t>
            </w:r>
            <w:r>
              <w:rPr>
                <w:rFonts w:ascii="Times New Roman" w:hAnsi="Times New Roman" w:cs="Times New Roman"/>
                <w:sz w:val="24"/>
                <w:szCs w:val="24"/>
              </w:rPr>
              <w:tab/>
            </w:r>
          </w:p>
        </w:tc>
        <w:tc>
          <w:tcPr>
            <w:tcW w:w="2410" w:type="dxa"/>
          </w:tcPr>
          <w:p w:rsidR="001F0CAE" w:rsidRPr="002549F2" w:rsidRDefault="001F0CAE" w:rsidP="00B204B8">
            <w:pPr>
              <w:contextualSpacing/>
              <w:jc w:val="center"/>
              <w:rPr>
                <w:rFonts w:ascii="Times New Roman" w:hAnsi="Times New Roman" w:cs="Times New Roman"/>
                <w:sz w:val="24"/>
                <w:szCs w:val="24"/>
              </w:rPr>
            </w:pPr>
            <w:r>
              <w:rPr>
                <w:rFonts w:ascii="Times New Roman" w:hAnsi="Times New Roman" w:cs="Times New Roman"/>
                <w:sz w:val="24"/>
                <w:szCs w:val="24"/>
              </w:rPr>
              <w:t>2012-2035</w:t>
            </w:r>
          </w:p>
        </w:tc>
        <w:tc>
          <w:tcPr>
            <w:tcW w:w="3969" w:type="dxa"/>
          </w:tcPr>
          <w:p w:rsidR="001F0CAE" w:rsidRPr="002549F2" w:rsidRDefault="001F0CAE" w:rsidP="001F0CAE">
            <w:pPr>
              <w:contextualSpacing/>
              <w:jc w:val="both"/>
              <w:rPr>
                <w:rFonts w:ascii="Times New Roman" w:hAnsi="Times New Roman" w:cs="Times New Roman"/>
                <w:sz w:val="24"/>
                <w:szCs w:val="24"/>
              </w:rPr>
            </w:pPr>
            <w:r>
              <w:rPr>
                <w:rFonts w:ascii="Times New Roman" w:hAnsi="Times New Roman" w:cs="Times New Roman"/>
                <w:sz w:val="24"/>
                <w:szCs w:val="24"/>
              </w:rPr>
              <w:t>Отдел жилищно-коммунального хозяйства и энергетики, городские и сельские поселения района (по согласованию)</w:t>
            </w:r>
          </w:p>
        </w:tc>
        <w:tc>
          <w:tcPr>
            <w:tcW w:w="2268" w:type="dxa"/>
          </w:tcPr>
          <w:p w:rsidR="001F0CAE" w:rsidRPr="002549F2" w:rsidRDefault="001F0CAE" w:rsidP="001F0CAE">
            <w:pPr>
              <w:contextualSpacing/>
              <w:jc w:val="both"/>
              <w:rPr>
                <w:rFonts w:ascii="Times New Roman" w:hAnsi="Times New Roman" w:cs="Times New Roman"/>
                <w:sz w:val="24"/>
                <w:szCs w:val="24"/>
              </w:rPr>
            </w:pPr>
          </w:p>
        </w:tc>
      </w:tr>
      <w:tr w:rsidR="001F0CAE" w:rsidTr="00B204B8">
        <w:tc>
          <w:tcPr>
            <w:tcW w:w="756" w:type="dxa"/>
          </w:tcPr>
          <w:p w:rsidR="001F0CAE" w:rsidRPr="002549F2" w:rsidRDefault="001F0CAE" w:rsidP="001F0CAE">
            <w:pPr>
              <w:contextualSpacing/>
              <w:jc w:val="both"/>
              <w:rPr>
                <w:rFonts w:ascii="Times New Roman" w:hAnsi="Times New Roman" w:cs="Times New Roman"/>
                <w:sz w:val="24"/>
                <w:szCs w:val="24"/>
              </w:rPr>
            </w:pPr>
            <w:r>
              <w:rPr>
                <w:rFonts w:ascii="Times New Roman" w:hAnsi="Times New Roman" w:cs="Times New Roman"/>
                <w:sz w:val="24"/>
                <w:szCs w:val="24"/>
              </w:rPr>
              <w:t>1.1.</w:t>
            </w:r>
          </w:p>
        </w:tc>
        <w:tc>
          <w:tcPr>
            <w:tcW w:w="6440" w:type="dxa"/>
          </w:tcPr>
          <w:p w:rsidR="001F0CAE" w:rsidRPr="002549F2" w:rsidRDefault="001F0CAE" w:rsidP="001F0CAE">
            <w:pPr>
              <w:contextualSpacing/>
              <w:jc w:val="both"/>
              <w:rPr>
                <w:rFonts w:ascii="Times New Roman" w:hAnsi="Times New Roman" w:cs="Times New Roman"/>
                <w:sz w:val="24"/>
                <w:szCs w:val="24"/>
              </w:rPr>
            </w:pPr>
            <w:r>
              <w:rPr>
                <w:rFonts w:ascii="Times New Roman" w:hAnsi="Times New Roman" w:cs="Times New Roman"/>
                <w:sz w:val="24"/>
                <w:szCs w:val="24"/>
              </w:rPr>
              <w:t>Система энергоснабжения</w:t>
            </w:r>
          </w:p>
        </w:tc>
        <w:tc>
          <w:tcPr>
            <w:tcW w:w="2410" w:type="dxa"/>
          </w:tcPr>
          <w:p w:rsidR="001F0CAE" w:rsidRPr="002549F2" w:rsidRDefault="001F0CAE" w:rsidP="00B204B8">
            <w:pPr>
              <w:contextualSpacing/>
              <w:jc w:val="center"/>
              <w:rPr>
                <w:rFonts w:ascii="Times New Roman" w:hAnsi="Times New Roman" w:cs="Times New Roman"/>
                <w:sz w:val="24"/>
                <w:szCs w:val="24"/>
              </w:rPr>
            </w:pPr>
            <w:r>
              <w:rPr>
                <w:rFonts w:ascii="Times New Roman" w:hAnsi="Times New Roman" w:cs="Times New Roman"/>
                <w:sz w:val="24"/>
                <w:szCs w:val="24"/>
              </w:rPr>
              <w:t>2017-2035</w:t>
            </w:r>
          </w:p>
        </w:tc>
        <w:tc>
          <w:tcPr>
            <w:tcW w:w="3969" w:type="dxa"/>
          </w:tcPr>
          <w:p w:rsidR="001F0CAE" w:rsidRPr="00FD61EA" w:rsidRDefault="001F0CAE" w:rsidP="001F0CAE">
            <w:pPr>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2268" w:type="dxa"/>
          </w:tcPr>
          <w:p w:rsidR="001F0CAE" w:rsidRPr="002549F2" w:rsidRDefault="001F0CAE" w:rsidP="001F0CAE">
            <w:pPr>
              <w:contextualSpacing/>
              <w:jc w:val="both"/>
              <w:rPr>
                <w:rFonts w:ascii="Times New Roman" w:hAnsi="Times New Roman" w:cs="Times New Roman"/>
                <w:sz w:val="24"/>
                <w:szCs w:val="24"/>
              </w:rPr>
            </w:pPr>
          </w:p>
        </w:tc>
      </w:tr>
      <w:tr w:rsidR="001F0CAE" w:rsidTr="00B204B8">
        <w:tc>
          <w:tcPr>
            <w:tcW w:w="756" w:type="dxa"/>
          </w:tcPr>
          <w:p w:rsidR="001F0CAE" w:rsidRDefault="001F0CAE" w:rsidP="001F0CAE">
            <w:pPr>
              <w:contextualSpacing/>
              <w:jc w:val="both"/>
              <w:rPr>
                <w:rFonts w:ascii="Times New Roman" w:hAnsi="Times New Roman" w:cs="Times New Roman"/>
                <w:sz w:val="24"/>
                <w:szCs w:val="24"/>
              </w:rPr>
            </w:pPr>
            <w:r>
              <w:rPr>
                <w:rFonts w:ascii="Times New Roman" w:hAnsi="Times New Roman" w:cs="Times New Roman"/>
                <w:sz w:val="24"/>
                <w:szCs w:val="24"/>
              </w:rPr>
              <w:t>1.2.</w:t>
            </w:r>
          </w:p>
        </w:tc>
        <w:tc>
          <w:tcPr>
            <w:tcW w:w="6440" w:type="dxa"/>
          </w:tcPr>
          <w:p w:rsidR="001F0CAE" w:rsidRDefault="001F0CAE" w:rsidP="001F0CAE">
            <w:pPr>
              <w:contextualSpacing/>
              <w:jc w:val="both"/>
              <w:rPr>
                <w:rFonts w:ascii="Times New Roman" w:hAnsi="Times New Roman" w:cs="Times New Roman"/>
                <w:sz w:val="24"/>
                <w:szCs w:val="24"/>
              </w:rPr>
            </w:pPr>
            <w:r>
              <w:rPr>
                <w:rFonts w:ascii="Times New Roman" w:hAnsi="Times New Roman" w:cs="Times New Roman"/>
                <w:sz w:val="24"/>
                <w:szCs w:val="24"/>
              </w:rPr>
              <w:t>Система теплоснабжения</w:t>
            </w:r>
          </w:p>
        </w:tc>
        <w:tc>
          <w:tcPr>
            <w:tcW w:w="2410" w:type="dxa"/>
          </w:tcPr>
          <w:p w:rsidR="001F0CAE" w:rsidRDefault="001F0CAE" w:rsidP="00B204B8">
            <w:pPr>
              <w:contextualSpacing/>
              <w:jc w:val="center"/>
              <w:rPr>
                <w:rFonts w:ascii="Times New Roman" w:hAnsi="Times New Roman" w:cs="Times New Roman"/>
                <w:sz w:val="24"/>
                <w:szCs w:val="24"/>
              </w:rPr>
            </w:pPr>
            <w:r>
              <w:rPr>
                <w:rFonts w:ascii="Times New Roman" w:hAnsi="Times New Roman" w:cs="Times New Roman"/>
                <w:sz w:val="24"/>
                <w:szCs w:val="24"/>
              </w:rPr>
              <w:t>2012-2035</w:t>
            </w:r>
          </w:p>
        </w:tc>
        <w:tc>
          <w:tcPr>
            <w:tcW w:w="3969" w:type="dxa"/>
          </w:tcPr>
          <w:p w:rsidR="001F0CAE" w:rsidRPr="002549F2" w:rsidRDefault="001F0CAE" w:rsidP="001F0CAE">
            <w:pPr>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2268" w:type="dxa"/>
          </w:tcPr>
          <w:p w:rsidR="001F0CAE" w:rsidRDefault="001F0CAE" w:rsidP="001F0CAE">
            <w:pPr>
              <w:contextualSpacing/>
              <w:jc w:val="both"/>
              <w:rPr>
                <w:rFonts w:ascii="Times New Roman" w:hAnsi="Times New Roman" w:cs="Times New Roman"/>
                <w:sz w:val="24"/>
                <w:szCs w:val="24"/>
              </w:rPr>
            </w:pPr>
          </w:p>
        </w:tc>
      </w:tr>
      <w:tr w:rsidR="001F0CAE" w:rsidTr="00B204B8">
        <w:tc>
          <w:tcPr>
            <w:tcW w:w="756" w:type="dxa"/>
          </w:tcPr>
          <w:p w:rsidR="001F0CAE" w:rsidRDefault="001F0CAE" w:rsidP="001F0CAE">
            <w:pPr>
              <w:contextualSpacing/>
              <w:jc w:val="both"/>
              <w:rPr>
                <w:rFonts w:ascii="Times New Roman" w:hAnsi="Times New Roman" w:cs="Times New Roman"/>
                <w:sz w:val="24"/>
                <w:szCs w:val="24"/>
              </w:rPr>
            </w:pPr>
            <w:r>
              <w:rPr>
                <w:rFonts w:ascii="Times New Roman" w:hAnsi="Times New Roman" w:cs="Times New Roman"/>
                <w:sz w:val="24"/>
                <w:szCs w:val="24"/>
              </w:rPr>
              <w:t>1.3.</w:t>
            </w:r>
          </w:p>
        </w:tc>
        <w:tc>
          <w:tcPr>
            <w:tcW w:w="6440" w:type="dxa"/>
          </w:tcPr>
          <w:p w:rsidR="001F0CAE" w:rsidRDefault="001F0CAE" w:rsidP="001F0CAE">
            <w:pPr>
              <w:contextualSpacing/>
              <w:jc w:val="both"/>
              <w:rPr>
                <w:rFonts w:ascii="Times New Roman" w:hAnsi="Times New Roman" w:cs="Times New Roman"/>
                <w:sz w:val="24"/>
                <w:szCs w:val="24"/>
              </w:rPr>
            </w:pPr>
            <w:r>
              <w:rPr>
                <w:rFonts w:ascii="Times New Roman" w:hAnsi="Times New Roman" w:cs="Times New Roman"/>
                <w:sz w:val="24"/>
                <w:szCs w:val="24"/>
              </w:rPr>
              <w:t>Система водоотведения</w:t>
            </w:r>
          </w:p>
        </w:tc>
        <w:tc>
          <w:tcPr>
            <w:tcW w:w="2410" w:type="dxa"/>
          </w:tcPr>
          <w:p w:rsidR="001F0CAE" w:rsidRDefault="001F0CAE" w:rsidP="00B204B8">
            <w:pPr>
              <w:contextualSpacing/>
              <w:jc w:val="center"/>
              <w:rPr>
                <w:rFonts w:ascii="Times New Roman" w:hAnsi="Times New Roman" w:cs="Times New Roman"/>
                <w:sz w:val="24"/>
                <w:szCs w:val="24"/>
              </w:rPr>
            </w:pPr>
            <w:r>
              <w:rPr>
                <w:rFonts w:ascii="Times New Roman" w:hAnsi="Times New Roman" w:cs="Times New Roman"/>
                <w:sz w:val="24"/>
                <w:szCs w:val="24"/>
              </w:rPr>
              <w:t>2012-2035</w:t>
            </w:r>
          </w:p>
        </w:tc>
        <w:tc>
          <w:tcPr>
            <w:tcW w:w="3969" w:type="dxa"/>
          </w:tcPr>
          <w:p w:rsidR="001F0CAE" w:rsidRPr="002549F2" w:rsidRDefault="001F0CAE" w:rsidP="001F0CAE">
            <w:pPr>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2268" w:type="dxa"/>
          </w:tcPr>
          <w:p w:rsidR="001F0CAE" w:rsidRDefault="001F0CAE" w:rsidP="001F0CAE">
            <w:pPr>
              <w:contextualSpacing/>
              <w:jc w:val="both"/>
              <w:rPr>
                <w:rFonts w:ascii="Times New Roman" w:hAnsi="Times New Roman" w:cs="Times New Roman"/>
                <w:sz w:val="24"/>
                <w:szCs w:val="24"/>
              </w:rPr>
            </w:pPr>
          </w:p>
        </w:tc>
      </w:tr>
      <w:tr w:rsidR="001F0CAE" w:rsidTr="00B204B8">
        <w:tc>
          <w:tcPr>
            <w:tcW w:w="756" w:type="dxa"/>
          </w:tcPr>
          <w:p w:rsidR="001F0CAE" w:rsidRDefault="001F0CAE" w:rsidP="001F0CAE">
            <w:pPr>
              <w:contextualSpacing/>
              <w:jc w:val="both"/>
              <w:rPr>
                <w:rFonts w:ascii="Times New Roman" w:hAnsi="Times New Roman" w:cs="Times New Roman"/>
                <w:sz w:val="24"/>
                <w:szCs w:val="24"/>
              </w:rPr>
            </w:pPr>
            <w:r>
              <w:rPr>
                <w:rFonts w:ascii="Times New Roman" w:hAnsi="Times New Roman" w:cs="Times New Roman"/>
                <w:sz w:val="24"/>
                <w:szCs w:val="24"/>
              </w:rPr>
              <w:t>1.4.</w:t>
            </w:r>
          </w:p>
        </w:tc>
        <w:tc>
          <w:tcPr>
            <w:tcW w:w="6440" w:type="dxa"/>
          </w:tcPr>
          <w:p w:rsidR="001F0CAE" w:rsidRDefault="001F0CAE" w:rsidP="001F0CAE">
            <w:pPr>
              <w:contextualSpacing/>
              <w:jc w:val="both"/>
              <w:rPr>
                <w:rFonts w:ascii="Times New Roman" w:hAnsi="Times New Roman" w:cs="Times New Roman"/>
                <w:sz w:val="24"/>
                <w:szCs w:val="24"/>
              </w:rPr>
            </w:pPr>
            <w:r>
              <w:rPr>
                <w:rFonts w:ascii="Times New Roman" w:hAnsi="Times New Roman" w:cs="Times New Roman"/>
                <w:sz w:val="24"/>
                <w:szCs w:val="24"/>
              </w:rPr>
              <w:t>Система водоснабжения</w:t>
            </w:r>
          </w:p>
        </w:tc>
        <w:tc>
          <w:tcPr>
            <w:tcW w:w="2410" w:type="dxa"/>
          </w:tcPr>
          <w:p w:rsidR="001F0CAE" w:rsidRDefault="001F0CAE" w:rsidP="00B204B8">
            <w:pPr>
              <w:contextualSpacing/>
              <w:jc w:val="center"/>
              <w:rPr>
                <w:rFonts w:ascii="Times New Roman" w:hAnsi="Times New Roman" w:cs="Times New Roman"/>
                <w:sz w:val="24"/>
                <w:szCs w:val="24"/>
              </w:rPr>
            </w:pPr>
            <w:r>
              <w:rPr>
                <w:rFonts w:ascii="Times New Roman" w:hAnsi="Times New Roman" w:cs="Times New Roman"/>
                <w:sz w:val="24"/>
                <w:szCs w:val="24"/>
              </w:rPr>
              <w:t>2012-2035</w:t>
            </w:r>
          </w:p>
        </w:tc>
        <w:tc>
          <w:tcPr>
            <w:tcW w:w="3969" w:type="dxa"/>
          </w:tcPr>
          <w:p w:rsidR="001F0CAE" w:rsidRPr="002549F2" w:rsidRDefault="001F0CAE" w:rsidP="001F0CAE">
            <w:pPr>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2268" w:type="dxa"/>
          </w:tcPr>
          <w:p w:rsidR="001F0CAE" w:rsidRDefault="001F0CAE" w:rsidP="001F0CAE">
            <w:pPr>
              <w:contextualSpacing/>
              <w:jc w:val="both"/>
              <w:rPr>
                <w:rFonts w:ascii="Times New Roman" w:hAnsi="Times New Roman" w:cs="Times New Roman"/>
                <w:sz w:val="24"/>
                <w:szCs w:val="24"/>
              </w:rPr>
            </w:pPr>
          </w:p>
        </w:tc>
      </w:tr>
      <w:tr w:rsidR="001F0CAE" w:rsidTr="00B204B8">
        <w:tc>
          <w:tcPr>
            <w:tcW w:w="756" w:type="dxa"/>
          </w:tcPr>
          <w:p w:rsidR="001F0CAE" w:rsidRPr="002549F2" w:rsidRDefault="001F0CAE" w:rsidP="001F0CAE">
            <w:pPr>
              <w:contextualSpacing/>
              <w:jc w:val="both"/>
              <w:rPr>
                <w:rFonts w:ascii="Times New Roman" w:hAnsi="Times New Roman" w:cs="Times New Roman"/>
                <w:sz w:val="24"/>
                <w:szCs w:val="24"/>
              </w:rPr>
            </w:pPr>
            <w:r>
              <w:rPr>
                <w:rFonts w:ascii="Times New Roman" w:hAnsi="Times New Roman" w:cs="Times New Roman"/>
                <w:sz w:val="24"/>
                <w:szCs w:val="24"/>
              </w:rPr>
              <w:t xml:space="preserve">2. </w:t>
            </w:r>
          </w:p>
        </w:tc>
        <w:tc>
          <w:tcPr>
            <w:tcW w:w="6440" w:type="dxa"/>
          </w:tcPr>
          <w:p w:rsidR="001F0CAE" w:rsidRPr="002549F2" w:rsidRDefault="001F0CAE" w:rsidP="001F0CAE">
            <w:pPr>
              <w:contextualSpacing/>
              <w:jc w:val="both"/>
              <w:rPr>
                <w:rFonts w:ascii="Times New Roman" w:hAnsi="Times New Roman" w:cs="Times New Roman"/>
                <w:sz w:val="24"/>
                <w:szCs w:val="24"/>
              </w:rPr>
            </w:pPr>
            <w:r>
              <w:rPr>
                <w:rFonts w:ascii="Times New Roman" w:hAnsi="Times New Roman" w:cs="Times New Roman"/>
                <w:sz w:val="24"/>
                <w:szCs w:val="24"/>
              </w:rPr>
              <w:t xml:space="preserve">Содержание основных фондов в технически исправном состоянии </w:t>
            </w:r>
          </w:p>
        </w:tc>
        <w:tc>
          <w:tcPr>
            <w:tcW w:w="2410" w:type="dxa"/>
          </w:tcPr>
          <w:p w:rsidR="001F0CAE" w:rsidRPr="002549F2" w:rsidRDefault="001F0CAE" w:rsidP="00B204B8">
            <w:pPr>
              <w:contextualSpacing/>
              <w:jc w:val="center"/>
              <w:rPr>
                <w:rFonts w:ascii="Times New Roman" w:hAnsi="Times New Roman" w:cs="Times New Roman"/>
                <w:sz w:val="24"/>
                <w:szCs w:val="24"/>
              </w:rPr>
            </w:pPr>
          </w:p>
        </w:tc>
        <w:tc>
          <w:tcPr>
            <w:tcW w:w="3969" w:type="dxa"/>
          </w:tcPr>
          <w:p w:rsidR="001F0CAE" w:rsidRPr="002549F2" w:rsidRDefault="001F0CAE" w:rsidP="001F0CAE">
            <w:pPr>
              <w:contextualSpacing/>
              <w:jc w:val="both"/>
              <w:rPr>
                <w:rFonts w:ascii="Times New Roman" w:hAnsi="Times New Roman" w:cs="Times New Roman"/>
                <w:sz w:val="24"/>
                <w:szCs w:val="24"/>
              </w:rPr>
            </w:pPr>
          </w:p>
        </w:tc>
        <w:tc>
          <w:tcPr>
            <w:tcW w:w="2268" w:type="dxa"/>
          </w:tcPr>
          <w:p w:rsidR="001F0CAE" w:rsidRPr="002549F2" w:rsidRDefault="001F0CAE" w:rsidP="001F0CAE">
            <w:pPr>
              <w:contextualSpacing/>
              <w:jc w:val="both"/>
              <w:rPr>
                <w:rFonts w:ascii="Times New Roman" w:hAnsi="Times New Roman" w:cs="Times New Roman"/>
                <w:sz w:val="24"/>
                <w:szCs w:val="24"/>
              </w:rPr>
            </w:pPr>
          </w:p>
        </w:tc>
      </w:tr>
      <w:tr w:rsidR="001F0CAE" w:rsidTr="00B204B8">
        <w:tc>
          <w:tcPr>
            <w:tcW w:w="756" w:type="dxa"/>
          </w:tcPr>
          <w:p w:rsidR="001F0CAE" w:rsidRDefault="001F0CAE" w:rsidP="001F0CAE">
            <w:pPr>
              <w:contextualSpacing/>
              <w:jc w:val="both"/>
              <w:rPr>
                <w:rFonts w:ascii="Times New Roman" w:hAnsi="Times New Roman" w:cs="Times New Roman"/>
                <w:sz w:val="24"/>
                <w:szCs w:val="24"/>
              </w:rPr>
            </w:pPr>
            <w:r>
              <w:rPr>
                <w:rFonts w:ascii="Times New Roman" w:hAnsi="Times New Roman" w:cs="Times New Roman"/>
                <w:sz w:val="24"/>
                <w:szCs w:val="24"/>
              </w:rPr>
              <w:t>2.1.</w:t>
            </w:r>
          </w:p>
        </w:tc>
        <w:tc>
          <w:tcPr>
            <w:tcW w:w="6440" w:type="dxa"/>
          </w:tcPr>
          <w:p w:rsidR="001F0CAE" w:rsidRDefault="001F0CAE" w:rsidP="001F0CAE">
            <w:pPr>
              <w:contextualSpacing/>
              <w:jc w:val="both"/>
              <w:rPr>
                <w:rFonts w:ascii="Times New Roman" w:hAnsi="Times New Roman" w:cs="Times New Roman"/>
                <w:sz w:val="24"/>
                <w:szCs w:val="24"/>
              </w:rPr>
            </w:pPr>
            <w:r>
              <w:rPr>
                <w:rFonts w:ascii="Times New Roman" w:hAnsi="Times New Roman" w:cs="Times New Roman"/>
                <w:sz w:val="24"/>
                <w:szCs w:val="24"/>
              </w:rPr>
              <w:t>Система теплоснабжения</w:t>
            </w:r>
          </w:p>
        </w:tc>
        <w:tc>
          <w:tcPr>
            <w:tcW w:w="2410" w:type="dxa"/>
          </w:tcPr>
          <w:p w:rsidR="001F0CAE" w:rsidRDefault="001F0CAE" w:rsidP="00B204B8">
            <w:pPr>
              <w:contextualSpacing/>
              <w:jc w:val="center"/>
              <w:rPr>
                <w:rFonts w:ascii="Times New Roman" w:hAnsi="Times New Roman" w:cs="Times New Roman"/>
                <w:sz w:val="24"/>
                <w:szCs w:val="24"/>
              </w:rPr>
            </w:pPr>
            <w:r>
              <w:rPr>
                <w:rFonts w:ascii="Times New Roman" w:hAnsi="Times New Roman" w:cs="Times New Roman"/>
                <w:sz w:val="24"/>
                <w:szCs w:val="24"/>
              </w:rPr>
              <w:t>2012-2035</w:t>
            </w:r>
          </w:p>
        </w:tc>
        <w:tc>
          <w:tcPr>
            <w:tcW w:w="3969" w:type="dxa"/>
          </w:tcPr>
          <w:p w:rsidR="001F0CAE" w:rsidRPr="002549F2" w:rsidRDefault="001F0CAE" w:rsidP="001F0CAE">
            <w:pPr>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2268" w:type="dxa"/>
          </w:tcPr>
          <w:p w:rsidR="001F0CAE" w:rsidRDefault="001F0CAE" w:rsidP="001F0CAE">
            <w:pPr>
              <w:contextualSpacing/>
              <w:jc w:val="both"/>
              <w:rPr>
                <w:rFonts w:ascii="Times New Roman" w:hAnsi="Times New Roman" w:cs="Times New Roman"/>
                <w:sz w:val="24"/>
                <w:szCs w:val="24"/>
              </w:rPr>
            </w:pPr>
          </w:p>
        </w:tc>
      </w:tr>
      <w:tr w:rsidR="001F0CAE" w:rsidTr="00B204B8">
        <w:tc>
          <w:tcPr>
            <w:tcW w:w="756" w:type="dxa"/>
          </w:tcPr>
          <w:p w:rsidR="001F0CAE" w:rsidRDefault="001F0CAE" w:rsidP="001F0CAE">
            <w:pPr>
              <w:contextualSpacing/>
              <w:jc w:val="both"/>
              <w:rPr>
                <w:rFonts w:ascii="Times New Roman" w:hAnsi="Times New Roman" w:cs="Times New Roman"/>
                <w:sz w:val="24"/>
                <w:szCs w:val="24"/>
              </w:rPr>
            </w:pPr>
            <w:r>
              <w:rPr>
                <w:rFonts w:ascii="Times New Roman" w:hAnsi="Times New Roman" w:cs="Times New Roman"/>
                <w:sz w:val="24"/>
                <w:szCs w:val="24"/>
              </w:rPr>
              <w:t>2.2.</w:t>
            </w:r>
          </w:p>
        </w:tc>
        <w:tc>
          <w:tcPr>
            <w:tcW w:w="6440" w:type="dxa"/>
          </w:tcPr>
          <w:p w:rsidR="001F0CAE" w:rsidRDefault="001F0CAE" w:rsidP="001F0CAE">
            <w:pPr>
              <w:contextualSpacing/>
              <w:jc w:val="both"/>
              <w:rPr>
                <w:rFonts w:ascii="Times New Roman" w:hAnsi="Times New Roman" w:cs="Times New Roman"/>
                <w:sz w:val="24"/>
                <w:szCs w:val="24"/>
              </w:rPr>
            </w:pPr>
            <w:r>
              <w:rPr>
                <w:rFonts w:ascii="Times New Roman" w:hAnsi="Times New Roman" w:cs="Times New Roman"/>
                <w:sz w:val="24"/>
                <w:szCs w:val="24"/>
              </w:rPr>
              <w:t xml:space="preserve">Система водоснабжения </w:t>
            </w:r>
          </w:p>
        </w:tc>
        <w:tc>
          <w:tcPr>
            <w:tcW w:w="2410" w:type="dxa"/>
          </w:tcPr>
          <w:p w:rsidR="001F0CAE" w:rsidRDefault="001F0CAE" w:rsidP="00B204B8">
            <w:pPr>
              <w:contextualSpacing/>
              <w:jc w:val="center"/>
              <w:rPr>
                <w:rFonts w:ascii="Times New Roman" w:hAnsi="Times New Roman" w:cs="Times New Roman"/>
                <w:sz w:val="24"/>
                <w:szCs w:val="24"/>
              </w:rPr>
            </w:pPr>
            <w:r>
              <w:rPr>
                <w:rFonts w:ascii="Times New Roman" w:hAnsi="Times New Roman" w:cs="Times New Roman"/>
                <w:sz w:val="24"/>
                <w:szCs w:val="24"/>
              </w:rPr>
              <w:t>2012-2035</w:t>
            </w:r>
          </w:p>
        </w:tc>
        <w:tc>
          <w:tcPr>
            <w:tcW w:w="3969" w:type="dxa"/>
          </w:tcPr>
          <w:p w:rsidR="001F0CAE" w:rsidRPr="002549F2" w:rsidRDefault="001F0CAE" w:rsidP="001F0CAE">
            <w:pPr>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2268" w:type="dxa"/>
          </w:tcPr>
          <w:p w:rsidR="001F0CAE" w:rsidRDefault="001F0CAE" w:rsidP="001F0CAE">
            <w:pPr>
              <w:contextualSpacing/>
              <w:jc w:val="both"/>
              <w:rPr>
                <w:rFonts w:ascii="Times New Roman" w:hAnsi="Times New Roman" w:cs="Times New Roman"/>
                <w:sz w:val="24"/>
                <w:szCs w:val="24"/>
              </w:rPr>
            </w:pPr>
          </w:p>
        </w:tc>
      </w:tr>
      <w:tr w:rsidR="001F0CAE" w:rsidTr="00B204B8">
        <w:tc>
          <w:tcPr>
            <w:tcW w:w="756" w:type="dxa"/>
          </w:tcPr>
          <w:p w:rsidR="001F0CAE" w:rsidRDefault="001F0CAE" w:rsidP="001F0CAE">
            <w:pPr>
              <w:contextualSpacing/>
              <w:jc w:val="both"/>
              <w:rPr>
                <w:rFonts w:ascii="Times New Roman" w:hAnsi="Times New Roman" w:cs="Times New Roman"/>
                <w:sz w:val="24"/>
                <w:szCs w:val="24"/>
              </w:rPr>
            </w:pPr>
            <w:r>
              <w:rPr>
                <w:rFonts w:ascii="Times New Roman" w:hAnsi="Times New Roman" w:cs="Times New Roman"/>
                <w:sz w:val="24"/>
                <w:szCs w:val="24"/>
              </w:rPr>
              <w:t>2.3.</w:t>
            </w:r>
          </w:p>
        </w:tc>
        <w:tc>
          <w:tcPr>
            <w:tcW w:w="6440" w:type="dxa"/>
          </w:tcPr>
          <w:p w:rsidR="001F0CAE" w:rsidRDefault="001F0CAE" w:rsidP="001F0CAE">
            <w:pPr>
              <w:contextualSpacing/>
              <w:jc w:val="both"/>
              <w:rPr>
                <w:rFonts w:ascii="Times New Roman" w:hAnsi="Times New Roman" w:cs="Times New Roman"/>
                <w:sz w:val="24"/>
                <w:szCs w:val="24"/>
              </w:rPr>
            </w:pPr>
            <w:r>
              <w:rPr>
                <w:rFonts w:ascii="Times New Roman" w:hAnsi="Times New Roman" w:cs="Times New Roman"/>
                <w:sz w:val="24"/>
                <w:szCs w:val="24"/>
              </w:rPr>
              <w:t>Система водоотведения</w:t>
            </w:r>
          </w:p>
        </w:tc>
        <w:tc>
          <w:tcPr>
            <w:tcW w:w="2410" w:type="dxa"/>
          </w:tcPr>
          <w:p w:rsidR="001F0CAE" w:rsidRDefault="001F0CAE" w:rsidP="00B204B8">
            <w:pPr>
              <w:contextualSpacing/>
              <w:jc w:val="center"/>
              <w:rPr>
                <w:rFonts w:ascii="Times New Roman" w:hAnsi="Times New Roman" w:cs="Times New Roman"/>
                <w:sz w:val="24"/>
                <w:szCs w:val="24"/>
              </w:rPr>
            </w:pPr>
            <w:r>
              <w:rPr>
                <w:rFonts w:ascii="Times New Roman" w:hAnsi="Times New Roman" w:cs="Times New Roman"/>
                <w:sz w:val="24"/>
                <w:szCs w:val="24"/>
              </w:rPr>
              <w:t>2012-2035</w:t>
            </w:r>
          </w:p>
        </w:tc>
        <w:tc>
          <w:tcPr>
            <w:tcW w:w="3969" w:type="dxa"/>
          </w:tcPr>
          <w:p w:rsidR="001F0CAE" w:rsidRPr="002549F2" w:rsidRDefault="001F0CAE" w:rsidP="001F0CAE">
            <w:pPr>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2268" w:type="dxa"/>
          </w:tcPr>
          <w:p w:rsidR="001F0CAE" w:rsidRDefault="001F0CAE" w:rsidP="001F0CAE">
            <w:pPr>
              <w:contextualSpacing/>
              <w:jc w:val="both"/>
              <w:rPr>
                <w:rFonts w:ascii="Times New Roman" w:hAnsi="Times New Roman" w:cs="Times New Roman"/>
                <w:sz w:val="24"/>
                <w:szCs w:val="24"/>
              </w:rPr>
            </w:pPr>
          </w:p>
        </w:tc>
      </w:tr>
      <w:tr w:rsidR="001F0CAE" w:rsidTr="00B204B8">
        <w:tc>
          <w:tcPr>
            <w:tcW w:w="756" w:type="dxa"/>
          </w:tcPr>
          <w:p w:rsidR="001F0CAE" w:rsidRDefault="001F0CAE" w:rsidP="001F0CAE">
            <w:pPr>
              <w:contextualSpacing/>
              <w:jc w:val="both"/>
              <w:rPr>
                <w:rFonts w:ascii="Times New Roman" w:hAnsi="Times New Roman" w:cs="Times New Roman"/>
                <w:sz w:val="24"/>
                <w:szCs w:val="24"/>
              </w:rPr>
            </w:pPr>
            <w:r>
              <w:rPr>
                <w:rFonts w:ascii="Times New Roman" w:hAnsi="Times New Roman" w:cs="Times New Roman"/>
                <w:sz w:val="24"/>
                <w:szCs w:val="24"/>
              </w:rPr>
              <w:t>3.</w:t>
            </w:r>
          </w:p>
        </w:tc>
        <w:tc>
          <w:tcPr>
            <w:tcW w:w="6440" w:type="dxa"/>
          </w:tcPr>
          <w:p w:rsidR="001F0CAE" w:rsidRDefault="001F0CAE" w:rsidP="001F0CAE">
            <w:pPr>
              <w:contextualSpacing/>
              <w:jc w:val="both"/>
              <w:rPr>
                <w:rFonts w:ascii="Times New Roman" w:hAnsi="Times New Roman" w:cs="Times New Roman"/>
                <w:sz w:val="24"/>
                <w:szCs w:val="24"/>
              </w:rPr>
            </w:pPr>
            <w:r>
              <w:rPr>
                <w:rFonts w:ascii="Times New Roman" w:hAnsi="Times New Roman" w:cs="Times New Roman"/>
                <w:sz w:val="24"/>
                <w:szCs w:val="24"/>
              </w:rPr>
              <w:t>Обеспечение коммунального обслуживания</w:t>
            </w:r>
          </w:p>
        </w:tc>
        <w:tc>
          <w:tcPr>
            <w:tcW w:w="2410" w:type="dxa"/>
          </w:tcPr>
          <w:p w:rsidR="001F0CAE" w:rsidRDefault="001F0CAE" w:rsidP="00B204B8">
            <w:pPr>
              <w:contextualSpacing/>
              <w:jc w:val="center"/>
              <w:rPr>
                <w:rFonts w:ascii="Times New Roman" w:hAnsi="Times New Roman" w:cs="Times New Roman"/>
                <w:sz w:val="24"/>
                <w:szCs w:val="24"/>
              </w:rPr>
            </w:pPr>
          </w:p>
        </w:tc>
        <w:tc>
          <w:tcPr>
            <w:tcW w:w="3969" w:type="dxa"/>
          </w:tcPr>
          <w:p w:rsidR="001F0CAE" w:rsidRDefault="001F0CAE" w:rsidP="001F0CAE">
            <w:pPr>
              <w:contextualSpacing/>
              <w:jc w:val="both"/>
              <w:rPr>
                <w:rFonts w:ascii="Times New Roman" w:hAnsi="Times New Roman" w:cs="Times New Roman"/>
                <w:sz w:val="24"/>
                <w:szCs w:val="24"/>
              </w:rPr>
            </w:pPr>
          </w:p>
        </w:tc>
        <w:tc>
          <w:tcPr>
            <w:tcW w:w="2268" w:type="dxa"/>
          </w:tcPr>
          <w:p w:rsidR="001F0CAE" w:rsidRDefault="001F0CAE" w:rsidP="001F0CAE">
            <w:pPr>
              <w:contextualSpacing/>
              <w:jc w:val="both"/>
              <w:rPr>
                <w:rFonts w:ascii="Times New Roman" w:hAnsi="Times New Roman" w:cs="Times New Roman"/>
                <w:sz w:val="24"/>
                <w:szCs w:val="24"/>
              </w:rPr>
            </w:pPr>
          </w:p>
        </w:tc>
      </w:tr>
      <w:tr w:rsidR="001F0CAE" w:rsidTr="00B204B8">
        <w:tc>
          <w:tcPr>
            <w:tcW w:w="756" w:type="dxa"/>
          </w:tcPr>
          <w:p w:rsidR="001F0CAE" w:rsidRDefault="001F0CAE" w:rsidP="001F0CAE">
            <w:pPr>
              <w:contextualSpacing/>
              <w:jc w:val="both"/>
              <w:rPr>
                <w:rFonts w:ascii="Times New Roman" w:hAnsi="Times New Roman" w:cs="Times New Roman"/>
                <w:sz w:val="24"/>
                <w:szCs w:val="24"/>
              </w:rPr>
            </w:pPr>
            <w:r>
              <w:rPr>
                <w:rFonts w:ascii="Times New Roman" w:hAnsi="Times New Roman" w:cs="Times New Roman"/>
                <w:sz w:val="24"/>
                <w:szCs w:val="24"/>
              </w:rPr>
              <w:t>3.1.</w:t>
            </w:r>
          </w:p>
        </w:tc>
        <w:tc>
          <w:tcPr>
            <w:tcW w:w="6440" w:type="dxa"/>
          </w:tcPr>
          <w:p w:rsidR="001F0CAE" w:rsidRDefault="001F0CAE" w:rsidP="001F0CAE">
            <w:pPr>
              <w:contextualSpacing/>
              <w:jc w:val="both"/>
              <w:rPr>
                <w:rFonts w:ascii="Times New Roman" w:hAnsi="Times New Roman" w:cs="Times New Roman"/>
                <w:sz w:val="24"/>
                <w:szCs w:val="24"/>
              </w:rPr>
            </w:pPr>
            <w:r w:rsidRPr="00693DC2">
              <w:rPr>
                <w:rFonts w:ascii="Times New Roman" w:hAnsi="Times New Roman" w:cs="Times New Roman"/>
                <w:sz w:val="24"/>
                <w:szCs w:val="24"/>
              </w:rPr>
              <w:t>Возмещение организациям убытков, связанных с применением регулируемых тарифов на электрическую энергию, поставляемую населению в зонах децентрализованного энергоснабжения</w:t>
            </w:r>
          </w:p>
        </w:tc>
        <w:tc>
          <w:tcPr>
            <w:tcW w:w="2410" w:type="dxa"/>
          </w:tcPr>
          <w:p w:rsidR="001F0CAE" w:rsidRDefault="001F0CAE" w:rsidP="00B204B8">
            <w:pPr>
              <w:contextualSpacing/>
              <w:jc w:val="center"/>
              <w:rPr>
                <w:rFonts w:ascii="Times New Roman" w:hAnsi="Times New Roman" w:cs="Times New Roman"/>
                <w:sz w:val="24"/>
                <w:szCs w:val="24"/>
              </w:rPr>
            </w:pPr>
            <w:r>
              <w:rPr>
                <w:rFonts w:ascii="Times New Roman" w:hAnsi="Times New Roman" w:cs="Times New Roman"/>
                <w:sz w:val="24"/>
                <w:szCs w:val="24"/>
              </w:rPr>
              <w:t>2015-2035</w:t>
            </w:r>
          </w:p>
        </w:tc>
        <w:tc>
          <w:tcPr>
            <w:tcW w:w="3969" w:type="dxa"/>
          </w:tcPr>
          <w:p w:rsidR="001F0CAE" w:rsidRPr="002549F2" w:rsidRDefault="001F0CAE" w:rsidP="001F0CAE">
            <w:pPr>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2268" w:type="dxa"/>
          </w:tcPr>
          <w:p w:rsidR="001F0CAE" w:rsidRDefault="001F0CAE" w:rsidP="001F0CAE">
            <w:pPr>
              <w:contextualSpacing/>
              <w:jc w:val="both"/>
              <w:rPr>
                <w:rFonts w:ascii="Times New Roman" w:hAnsi="Times New Roman" w:cs="Times New Roman"/>
                <w:sz w:val="24"/>
                <w:szCs w:val="24"/>
              </w:rPr>
            </w:pPr>
          </w:p>
        </w:tc>
      </w:tr>
      <w:tr w:rsidR="001F0CAE" w:rsidTr="00B204B8">
        <w:tc>
          <w:tcPr>
            <w:tcW w:w="756" w:type="dxa"/>
          </w:tcPr>
          <w:p w:rsidR="001F0CAE" w:rsidRPr="002549F2" w:rsidRDefault="001F0CAE" w:rsidP="001F0CAE">
            <w:pPr>
              <w:contextualSpacing/>
              <w:jc w:val="both"/>
              <w:rPr>
                <w:rFonts w:ascii="Times New Roman" w:hAnsi="Times New Roman" w:cs="Times New Roman"/>
                <w:sz w:val="24"/>
                <w:szCs w:val="24"/>
              </w:rPr>
            </w:pPr>
            <w:r>
              <w:rPr>
                <w:rFonts w:ascii="Times New Roman" w:hAnsi="Times New Roman" w:cs="Times New Roman"/>
                <w:sz w:val="24"/>
                <w:szCs w:val="24"/>
              </w:rPr>
              <w:t>3.2.</w:t>
            </w:r>
          </w:p>
        </w:tc>
        <w:tc>
          <w:tcPr>
            <w:tcW w:w="6440" w:type="dxa"/>
          </w:tcPr>
          <w:p w:rsidR="001F0CAE" w:rsidRPr="002549F2" w:rsidRDefault="001F0CAE" w:rsidP="001F0CAE">
            <w:pPr>
              <w:contextualSpacing/>
              <w:jc w:val="both"/>
              <w:rPr>
                <w:rFonts w:ascii="Times New Roman" w:hAnsi="Times New Roman" w:cs="Times New Roman"/>
                <w:sz w:val="24"/>
                <w:szCs w:val="24"/>
              </w:rPr>
            </w:pPr>
            <w:r w:rsidRPr="006634A5">
              <w:rPr>
                <w:rFonts w:ascii="Times New Roman" w:hAnsi="Times New Roman" w:cs="Times New Roman"/>
                <w:sz w:val="24"/>
                <w:szCs w:val="24"/>
              </w:rPr>
              <w:t xml:space="preserve">Возмещение организациям убытков, связанных с применением регулируемых тарифов (цен) на тепловую </w:t>
            </w:r>
            <w:r w:rsidRPr="006634A5">
              <w:rPr>
                <w:rFonts w:ascii="Times New Roman" w:hAnsi="Times New Roman" w:cs="Times New Roman"/>
                <w:sz w:val="24"/>
                <w:szCs w:val="24"/>
              </w:rPr>
              <w:lastRenderedPageBreak/>
              <w:t>энергию, поставляемую населению</w:t>
            </w:r>
          </w:p>
        </w:tc>
        <w:tc>
          <w:tcPr>
            <w:tcW w:w="2410" w:type="dxa"/>
          </w:tcPr>
          <w:p w:rsidR="001F0CAE" w:rsidRPr="002549F2" w:rsidRDefault="001F0CAE" w:rsidP="00B204B8">
            <w:pPr>
              <w:contextualSpacing/>
              <w:jc w:val="center"/>
              <w:rPr>
                <w:rFonts w:ascii="Times New Roman" w:hAnsi="Times New Roman" w:cs="Times New Roman"/>
                <w:sz w:val="24"/>
                <w:szCs w:val="24"/>
              </w:rPr>
            </w:pPr>
            <w:r>
              <w:rPr>
                <w:rFonts w:ascii="Times New Roman" w:hAnsi="Times New Roman" w:cs="Times New Roman"/>
                <w:sz w:val="24"/>
                <w:szCs w:val="24"/>
              </w:rPr>
              <w:lastRenderedPageBreak/>
              <w:t>2015-2035</w:t>
            </w:r>
          </w:p>
        </w:tc>
        <w:tc>
          <w:tcPr>
            <w:tcW w:w="3969" w:type="dxa"/>
          </w:tcPr>
          <w:p w:rsidR="001F0CAE" w:rsidRPr="002549F2" w:rsidRDefault="001F0CAE" w:rsidP="001F0CAE">
            <w:pPr>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2268" w:type="dxa"/>
          </w:tcPr>
          <w:p w:rsidR="001F0CAE" w:rsidRPr="002549F2" w:rsidRDefault="001F0CAE" w:rsidP="001F0CAE">
            <w:pPr>
              <w:contextualSpacing/>
              <w:jc w:val="both"/>
              <w:rPr>
                <w:rFonts w:ascii="Times New Roman" w:hAnsi="Times New Roman" w:cs="Times New Roman"/>
                <w:sz w:val="24"/>
                <w:szCs w:val="24"/>
              </w:rPr>
            </w:pPr>
          </w:p>
        </w:tc>
      </w:tr>
      <w:tr w:rsidR="001F0CAE" w:rsidTr="00B204B8">
        <w:tc>
          <w:tcPr>
            <w:tcW w:w="756" w:type="dxa"/>
          </w:tcPr>
          <w:p w:rsidR="001F0CAE" w:rsidRDefault="001F0CAE" w:rsidP="001F0CAE">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3.3.</w:t>
            </w:r>
          </w:p>
        </w:tc>
        <w:tc>
          <w:tcPr>
            <w:tcW w:w="6440" w:type="dxa"/>
          </w:tcPr>
          <w:p w:rsidR="001F0CAE" w:rsidRDefault="001F0CAE" w:rsidP="001F0CAE">
            <w:pPr>
              <w:contextualSpacing/>
              <w:jc w:val="both"/>
              <w:rPr>
                <w:rFonts w:ascii="Times New Roman" w:hAnsi="Times New Roman" w:cs="Times New Roman"/>
                <w:sz w:val="24"/>
                <w:szCs w:val="24"/>
              </w:rPr>
            </w:pPr>
            <w:r w:rsidRPr="006634A5">
              <w:rPr>
                <w:rFonts w:ascii="Times New Roman" w:hAnsi="Times New Roman" w:cs="Times New Roman"/>
                <w:sz w:val="24"/>
                <w:szCs w:val="24"/>
              </w:rPr>
              <w:t>Предоставление компенсации части расходов граждан на оплату коммунальных услуг, возникших в связи с ростом платы за данные услуги</w:t>
            </w:r>
          </w:p>
        </w:tc>
        <w:tc>
          <w:tcPr>
            <w:tcW w:w="2410" w:type="dxa"/>
          </w:tcPr>
          <w:p w:rsidR="001F0CAE" w:rsidRDefault="001F0CAE" w:rsidP="00B204B8">
            <w:pPr>
              <w:contextualSpacing/>
              <w:jc w:val="center"/>
              <w:rPr>
                <w:rFonts w:ascii="Times New Roman" w:hAnsi="Times New Roman" w:cs="Times New Roman"/>
                <w:sz w:val="24"/>
                <w:szCs w:val="24"/>
              </w:rPr>
            </w:pPr>
            <w:r>
              <w:rPr>
                <w:rFonts w:ascii="Times New Roman" w:hAnsi="Times New Roman" w:cs="Times New Roman"/>
                <w:sz w:val="24"/>
                <w:szCs w:val="24"/>
              </w:rPr>
              <w:t>2015-2035</w:t>
            </w:r>
          </w:p>
        </w:tc>
        <w:tc>
          <w:tcPr>
            <w:tcW w:w="3969" w:type="dxa"/>
          </w:tcPr>
          <w:p w:rsidR="001F0CAE" w:rsidRPr="002549F2" w:rsidRDefault="001F0CAE" w:rsidP="001F0CAE">
            <w:pPr>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2268" w:type="dxa"/>
          </w:tcPr>
          <w:p w:rsidR="001F0CAE" w:rsidRDefault="001F0CAE" w:rsidP="001F0CAE">
            <w:pPr>
              <w:contextualSpacing/>
              <w:jc w:val="both"/>
              <w:rPr>
                <w:rFonts w:ascii="Times New Roman" w:hAnsi="Times New Roman" w:cs="Times New Roman"/>
                <w:sz w:val="24"/>
                <w:szCs w:val="24"/>
              </w:rPr>
            </w:pPr>
          </w:p>
        </w:tc>
      </w:tr>
      <w:tr w:rsidR="001F0CAE" w:rsidTr="00B204B8">
        <w:tc>
          <w:tcPr>
            <w:tcW w:w="756" w:type="dxa"/>
          </w:tcPr>
          <w:p w:rsidR="001F0CAE" w:rsidRDefault="001F0CAE" w:rsidP="001F0CAE">
            <w:pPr>
              <w:contextualSpacing/>
              <w:jc w:val="both"/>
              <w:rPr>
                <w:rFonts w:ascii="Times New Roman" w:hAnsi="Times New Roman" w:cs="Times New Roman"/>
                <w:sz w:val="24"/>
                <w:szCs w:val="24"/>
              </w:rPr>
            </w:pPr>
            <w:r>
              <w:rPr>
                <w:rFonts w:ascii="Times New Roman" w:hAnsi="Times New Roman" w:cs="Times New Roman"/>
                <w:sz w:val="24"/>
                <w:szCs w:val="24"/>
              </w:rPr>
              <w:t>3.4.</w:t>
            </w:r>
          </w:p>
        </w:tc>
        <w:tc>
          <w:tcPr>
            <w:tcW w:w="6440" w:type="dxa"/>
          </w:tcPr>
          <w:p w:rsidR="001F0CAE" w:rsidRDefault="001F0CAE" w:rsidP="001F0CAE">
            <w:pPr>
              <w:contextualSpacing/>
              <w:rPr>
                <w:rFonts w:ascii="Times New Roman" w:hAnsi="Times New Roman" w:cs="Times New Roman"/>
                <w:sz w:val="24"/>
                <w:szCs w:val="24"/>
              </w:rPr>
            </w:pPr>
            <w:r w:rsidRPr="00693DC2">
              <w:rPr>
                <w:rFonts w:ascii="Times New Roman" w:hAnsi="Times New Roman" w:cs="Times New Roman"/>
                <w:sz w:val="24"/>
                <w:szCs w:val="24"/>
              </w:rPr>
              <w:t>Предоставление субсидии предприятиям коммунального комплекса в целях возмещения затрат или недополученных доходов  при оказании услуг по производству (реализации) электрической энергии в зонах децентрализованного энергоснабжени</w:t>
            </w:r>
            <w:r>
              <w:rPr>
                <w:rFonts w:ascii="Times New Roman" w:hAnsi="Times New Roman" w:cs="Times New Roman"/>
                <w:sz w:val="24"/>
                <w:szCs w:val="24"/>
              </w:rPr>
              <w:t>я</w:t>
            </w:r>
          </w:p>
        </w:tc>
        <w:tc>
          <w:tcPr>
            <w:tcW w:w="2410" w:type="dxa"/>
          </w:tcPr>
          <w:p w:rsidR="001F0CAE" w:rsidRDefault="001F0CAE" w:rsidP="00B204B8">
            <w:pPr>
              <w:contextualSpacing/>
              <w:jc w:val="center"/>
              <w:rPr>
                <w:rFonts w:ascii="Times New Roman" w:hAnsi="Times New Roman" w:cs="Times New Roman"/>
                <w:sz w:val="24"/>
                <w:szCs w:val="24"/>
              </w:rPr>
            </w:pPr>
            <w:r>
              <w:rPr>
                <w:rFonts w:ascii="Times New Roman" w:hAnsi="Times New Roman" w:cs="Times New Roman"/>
                <w:sz w:val="24"/>
                <w:szCs w:val="24"/>
              </w:rPr>
              <w:t>2015-2035</w:t>
            </w:r>
          </w:p>
        </w:tc>
        <w:tc>
          <w:tcPr>
            <w:tcW w:w="3969" w:type="dxa"/>
          </w:tcPr>
          <w:p w:rsidR="001F0CAE" w:rsidRPr="002549F2" w:rsidRDefault="001F0CAE" w:rsidP="001F0CAE">
            <w:pPr>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2268" w:type="dxa"/>
          </w:tcPr>
          <w:p w:rsidR="001F0CAE" w:rsidRDefault="001F0CAE" w:rsidP="001F0CAE">
            <w:pPr>
              <w:contextualSpacing/>
              <w:jc w:val="both"/>
              <w:rPr>
                <w:rFonts w:ascii="Times New Roman" w:hAnsi="Times New Roman" w:cs="Times New Roman"/>
                <w:sz w:val="24"/>
                <w:szCs w:val="24"/>
              </w:rPr>
            </w:pPr>
          </w:p>
        </w:tc>
      </w:tr>
      <w:tr w:rsidR="001F0CAE" w:rsidTr="00B204B8">
        <w:tc>
          <w:tcPr>
            <w:tcW w:w="756" w:type="dxa"/>
          </w:tcPr>
          <w:p w:rsidR="001F0CAE" w:rsidRPr="002549F2" w:rsidRDefault="001F0CAE" w:rsidP="001F0CAE">
            <w:pPr>
              <w:contextualSpacing/>
              <w:jc w:val="both"/>
              <w:rPr>
                <w:rFonts w:ascii="Times New Roman" w:hAnsi="Times New Roman" w:cs="Times New Roman"/>
                <w:sz w:val="24"/>
                <w:szCs w:val="24"/>
              </w:rPr>
            </w:pPr>
            <w:r>
              <w:rPr>
                <w:rFonts w:ascii="Times New Roman" w:hAnsi="Times New Roman" w:cs="Times New Roman"/>
                <w:sz w:val="24"/>
                <w:szCs w:val="24"/>
              </w:rPr>
              <w:t>3.5.</w:t>
            </w:r>
          </w:p>
        </w:tc>
        <w:tc>
          <w:tcPr>
            <w:tcW w:w="6440" w:type="dxa"/>
          </w:tcPr>
          <w:p w:rsidR="001F0CAE" w:rsidRPr="002549F2" w:rsidRDefault="001F0CAE" w:rsidP="001F0CAE">
            <w:pPr>
              <w:contextualSpacing/>
              <w:rPr>
                <w:rFonts w:ascii="Times New Roman" w:hAnsi="Times New Roman" w:cs="Times New Roman"/>
                <w:sz w:val="24"/>
                <w:szCs w:val="24"/>
              </w:rPr>
            </w:pPr>
            <w:r>
              <w:rPr>
                <w:rFonts w:ascii="Times New Roman" w:hAnsi="Times New Roman" w:cs="Times New Roman"/>
                <w:sz w:val="24"/>
                <w:szCs w:val="24"/>
              </w:rPr>
              <w:t xml:space="preserve">Предоставление субсидия за счет средств  бюджетов в целях возмещения затрат при оказании услуг по теплоснабжению, водоснабжению и водоотведению </w:t>
            </w:r>
          </w:p>
        </w:tc>
        <w:tc>
          <w:tcPr>
            <w:tcW w:w="2410" w:type="dxa"/>
          </w:tcPr>
          <w:p w:rsidR="001F0CAE" w:rsidRPr="002549F2" w:rsidRDefault="001F0CAE" w:rsidP="00B204B8">
            <w:pPr>
              <w:contextualSpacing/>
              <w:jc w:val="center"/>
              <w:rPr>
                <w:rFonts w:ascii="Times New Roman" w:hAnsi="Times New Roman" w:cs="Times New Roman"/>
                <w:sz w:val="24"/>
                <w:szCs w:val="24"/>
              </w:rPr>
            </w:pPr>
            <w:r>
              <w:rPr>
                <w:rFonts w:ascii="Times New Roman" w:hAnsi="Times New Roman" w:cs="Times New Roman"/>
                <w:sz w:val="24"/>
                <w:szCs w:val="24"/>
              </w:rPr>
              <w:t>2015-2035</w:t>
            </w:r>
          </w:p>
        </w:tc>
        <w:tc>
          <w:tcPr>
            <w:tcW w:w="3969" w:type="dxa"/>
          </w:tcPr>
          <w:p w:rsidR="001F0CAE" w:rsidRPr="002549F2" w:rsidRDefault="001F0CAE" w:rsidP="001F0CAE">
            <w:pPr>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2268" w:type="dxa"/>
          </w:tcPr>
          <w:p w:rsidR="001F0CAE" w:rsidRPr="002549F2" w:rsidRDefault="001F0CAE" w:rsidP="001F0CAE">
            <w:pPr>
              <w:contextualSpacing/>
              <w:jc w:val="both"/>
              <w:rPr>
                <w:rFonts w:ascii="Times New Roman" w:hAnsi="Times New Roman" w:cs="Times New Roman"/>
                <w:sz w:val="24"/>
                <w:szCs w:val="24"/>
              </w:rPr>
            </w:pPr>
          </w:p>
        </w:tc>
      </w:tr>
      <w:tr w:rsidR="001F0CAE" w:rsidTr="00B204B8">
        <w:tc>
          <w:tcPr>
            <w:tcW w:w="756" w:type="dxa"/>
          </w:tcPr>
          <w:p w:rsidR="001F0CAE" w:rsidRDefault="001F0CAE" w:rsidP="001F0CAE">
            <w:pPr>
              <w:contextualSpacing/>
              <w:jc w:val="both"/>
              <w:rPr>
                <w:rFonts w:ascii="Times New Roman" w:hAnsi="Times New Roman" w:cs="Times New Roman"/>
                <w:sz w:val="24"/>
                <w:szCs w:val="24"/>
              </w:rPr>
            </w:pPr>
            <w:r>
              <w:rPr>
                <w:rFonts w:ascii="Times New Roman" w:hAnsi="Times New Roman" w:cs="Times New Roman"/>
                <w:sz w:val="24"/>
                <w:szCs w:val="24"/>
              </w:rPr>
              <w:t>3.6.</w:t>
            </w:r>
          </w:p>
        </w:tc>
        <w:tc>
          <w:tcPr>
            <w:tcW w:w="6440" w:type="dxa"/>
          </w:tcPr>
          <w:p w:rsidR="001F0CAE" w:rsidRDefault="001F0CAE" w:rsidP="001F0CAE">
            <w:pPr>
              <w:contextualSpacing/>
              <w:rPr>
                <w:rFonts w:ascii="Times New Roman" w:hAnsi="Times New Roman" w:cs="Times New Roman"/>
                <w:sz w:val="24"/>
                <w:szCs w:val="24"/>
              </w:rPr>
            </w:pPr>
            <w:r w:rsidRPr="00693DC2">
              <w:rPr>
                <w:rFonts w:ascii="Times New Roman" w:hAnsi="Times New Roman" w:cs="Times New Roman"/>
                <w:sz w:val="24"/>
                <w:szCs w:val="24"/>
              </w:rPr>
              <w:t>Производственный контроль децентрализованных источников водоснабжения сельских поселений</w:t>
            </w:r>
          </w:p>
        </w:tc>
        <w:tc>
          <w:tcPr>
            <w:tcW w:w="2410" w:type="dxa"/>
          </w:tcPr>
          <w:p w:rsidR="001F0CAE" w:rsidRDefault="001F0CAE" w:rsidP="00B204B8">
            <w:pPr>
              <w:contextualSpacing/>
              <w:jc w:val="center"/>
              <w:rPr>
                <w:rFonts w:ascii="Times New Roman" w:hAnsi="Times New Roman" w:cs="Times New Roman"/>
                <w:sz w:val="24"/>
                <w:szCs w:val="24"/>
              </w:rPr>
            </w:pPr>
            <w:r>
              <w:rPr>
                <w:rFonts w:ascii="Times New Roman" w:hAnsi="Times New Roman" w:cs="Times New Roman"/>
                <w:sz w:val="24"/>
                <w:szCs w:val="24"/>
              </w:rPr>
              <w:t>2015-2035</w:t>
            </w:r>
          </w:p>
        </w:tc>
        <w:tc>
          <w:tcPr>
            <w:tcW w:w="3969" w:type="dxa"/>
          </w:tcPr>
          <w:p w:rsidR="001F0CAE" w:rsidRDefault="001F0CAE" w:rsidP="001F0CAE">
            <w:pPr>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2268" w:type="dxa"/>
          </w:tcPr>
          <w:p w:rsidR="001F0CAE" w:rsidRDefault="001F0CAE" w:rsidP="001F0CAE">
            <w:pPr>
              <w:contextualSpacing/>
              <w:jc w:val="both"/>
              <w:rPr>
                <w:rFonts w:ascii="Times New Roman" w:hAnsi="Times New Roman" w:cs="Times New Roman"/>
                <w:sz w:val="24"/>
                <w:szCs w:val="24"/>
              </w:rPr>
            </w:pPr>
          </w:p>
        </w:tc>
      </w:tr>
      <w:tr w:rsidR="001F0CAE" w:rsidTr="00B204B8">
        <w:tc>
          <w:tcPr>
            <w:tcW w:w="756" w:type="dxa"/>
          </w:tcPr>
          <w:p w:rsidR="001F0CAE" w:rsidRDefault="001F0CAE" w:rsidP="001F0CAE">
            <w:pPr>
              <w:contextualSpacing/>
              <w:jc w:val="both"/>
              <w:rPr>
                <w:rFonts w:ascii="Times New Roman" w:hAnsi="Times New Roman" w:cs="Times New Roman"/>
                <w:sz w:val="24"/>
                <w:szCs w:val="24"/>
              </w:rPr>
            </w:pPr>
            <w:r>
              <w:rPr>
                <w:rFonts w:ascii="Times New Roman" w:hAnsi="Times New Roman" w:cs="Times New Roman"/>
                <w:sz w:val="24"/>
                <w:szCs w:val="24"/>
              </w:rPr>
              <w:t>4.</w:t>
            </w:r>
          </w:p>
        </w:tc>
        <w:tc>
          <w:tcPr>
            <w:tcW w:w="6440" w:type="dxa"/>
          </w:tcPr>
          <w:p w:rsidR="001F0CAE" w:rsidRPr="00FF1126" w:rsidRDefault="001F0CAE" w:rsidP="001F0CAE">
            <w:pPr>
              <w:contextualSpacing/>
              <w:rPr>
                <w:rFonts w:ascii="Times New Roman" w:hAnsi="Times New Roman" w:cs="Times New Roman"/>
                <w:sz w:val="24"/>
                <w:szCs w:val="24"/>
              </w:rPr>
            </w:pPr>
            <w:r w:rsidRPr="00FF1126">
              <w:rPr>
                <w:rFonts w:ascii="Times New Roman" w:eastAsia="Times New Roman" w:hAnsi="Times New Roman" w:cs="Times New Roman"/>
                <w:color w:val="000000"/>
                <w:sz w:val="24"/>
                <w:szCs w:val="24"/>
              </w:rPr>
              <w:t>Финансовый аудит ресурсоснабжающих предприятий</w:t>
            </w:r>
          </w:p>
        </w:tc>
        <w:tc>
          <w:tcPr>
            <w:tcW w:w="2410" w:type="dxa"/>
          </w:tcPr>
          <w:p w:rsidR="001F0CAE" w:rsidRDefault="001F0CAE" w:rsidP="00B204B8">
            <w:pPr>
              <w:contextualSpacing/>
              <w:jc w:val="center"/>
              <w:rPr>
                <w:rFonts w:ascii="Times New Roman" w:hAnsi="Times New Roman" w:cs="Times New Roman"/>
                <w:sz w:val="24"/>
                <w:szCs w:val="24"/>
              </w:rPr>
            </w:pPr>
            <w:r>
              <w:rPr>
                <w:rFonts w:ascii="Times New Roman" w:hAnsi="Times New Roman" w:cs="Times New Roman"/>
                <w:sz w:val="24"/>
                <w:szCs w:val="24"/>
              </w:rPr>
              <w:t>2020-2035</w:t>
            </w:r>
          </w:p>
        </w:tc>
        <w:tc>
          <w:tcPr>
            <w:tcW w:w="3969" w:type="dxa"/>
          </w:tcPr>
          <w:p w:rsidR="001F0CAE" w:rsidRDefault="001F0CAE" w:rsidP="001F0CAE">
            <w:pPr>
              <w:contextualSpacing/>
              <w:jc w:val="both"/>
              <w:rPr>
                <w:rFonts w:ascii="Times New Roman" w:hAnsi="Times New Roman" w:cs="Times New Roman"/>
                <w:sz w:val="24"/>
                <w:szCs w:val="24"/>
              </w:rPr>
            </w:pPr>
            <w:r w:rsidRPr="00FF1126">
              <w:rPr>
                <w:rFonts w:ascii="Times New Roman" w:hAnsi="Times New Roman" w:cs="Times New Roman"/>
                <w:sz w:val="24"/>
                <w:szCs w:val="24"/>
              </w:rPr>
              <w:t>----------------*----------------</w:t>
            </w:r>
          </w:p>
        </w:tc>
        <w:tc>
          <w:tcPr>
            <w:tcW w:w="2268" w:type="dxa"/>
          </w:tcPr>
          <w:p w:rsidR="001F0CAE" w:rsidRDefault="001F0CAE" w:rsidP="001F0CAE">
            <w:pPr>
              <w:contextualSpacing/>
              <w:jc w:val="both"/>
              <w:rPr>
                <w:rFonts w:ascii="Times New Roman" w:hAnsi="Times New Roman" w:cs="Times New Roman"/>
                <w:sz w:val="24"/>
                <w:szCs w:val="24"/>
              </w:rPr>
            </w:pPr>
          </w:p>
        </w:tc>
      </w:tr>
    </w:tbl>
    <w:p w:rsidR="001F0CAE" w:rsidRPr="002549F2" w:rsidRDefault="001F0CAE" w:rsidP="001F0CAE">
      <w:pPr>
        <w:spacing w:line="240" w:lineRule="auto"/>
        <w:contextualSpacing/>
        <w:jc w:val="both"/>
        <w:rPr>
          <w:rFonts w:ascii="Times New Roman" w:hAnsi="Times New Roman" w:cs="Times New Roman"/>
          <w:sz w:val="28"/>
          <w:szCs w:val="28"/>
        </w:rPr>
      </w:pPr>
    </w:p>
    <w:p w:rsidR="001F0CAE" w:rsidRDefault="001F0CAE" w:rsidP="001F0CAE">
      <w:pPr>
        <w:spacing w:line="240" w:lineRule="auto"/>
        <w:contextualSpacing/>
        <w:jc w:val="both"/>
        <w:rPr>
          <w:rFonts w:ascii="Times New Roman" w:hAnsi="Times New Roman" w:cs="Times New Roman"/>
          <w:b/>
          <w:sz w:val="32"/>
          <w:szCs w:val="32"/>
        </w:rPr>
        <w:sectPr w:rsidR="001F0CAE" w:rsidSect="00B204B8">
          <w:pgSz w:w="16838" w:h="11906" w:orient="landscape"/>
          <w:pgMar w:top="1701" w:right="567" w:bottom="567" w:left="567" w:header="709" w:footer="709" w:gutter="0"/>
          <w:cols w:space="708"/>
          <w:docGrid w:linePitch="360"/>
        </w:sectPr>
      </w:pPr>
    </w:p>
    <w:tbl>
      <w:tblPr>
        <w:tblW w:w="0" w:type="auto"/>
        <w:tblLook w:val="04A0"/>
      </w:tblPr>
      <w:tblGrid>
        <w:gridCol w:w="9889"/>
        <w:gridCol w:w="5954"/>
      </w:tblGrid>
      <w:tr w:rsidR="001F0CAE" w:rsidRPr="00B204B8" w:rsidTr="00B204B8">
        <w:tc>
          <w:tcPr>
            <w:tcW w:w="9889" w:type="dxa"/>
          </w:tcPr>
          <w:p w:rsidR="001F0CAE" w:rsidRPr="00B204B8" w:rsidRDefault="001F0CAE" w:rsidP="001F0CAE">
            <w:pPr>
              <w:contextualSpacing/>
              <w:jc w:val="both"/>
              <w:rPr>
                <w:rFonts w:ascii="Times New Roman" w:hAnsi="Times New Roman" w:cs="Times New Roman"/>
                <w:b/>
                <w:sz w:val="24"/>
                <w:szCs w:val="24"/>
              </w:rPr>
            </w:pPr>
          </w:p>
        </w:tc>
        <w:tc>
          <w:tcPr>
            <w:tcW w:w="5954" w:type="dxa"/>
          </w:tcPr>
          <w:p w:rsidR="00B204B8" w:rsidRDefault="001F0CAE" w:rsidP="00B204B8">
            <w:pPr>
              <w:spacing w:line="240" w:lineRule="exact"/>
              <w:contextualSpacing/>
              <w:jc w:val="right"/>
              <w:rPr>
                <w:rFonts w:ascii="Times New Roman" w:hAnsi="Times New Roman" w:cs="Times New Roman"/>
                <w:sz w:val="24"/>
                <w:szCs w:val="24"/>
              </w:rPr>
            </w:pPr>
            <w:r w:rsidRPr="00B204B8">
              <w:rPr>
                <w:rFonts w:ascii="Times New Roman" w:hAnsi="Times New Roman" w:cs="Times New Roman"/>
                <w:sz w:val="24"/>
                <w:szCs w:val="24"/>
              </w:rPr>
              <w:t xml:space="preserve">Приложение  3 </w:t>
            </w:r>
          </w:p>
          <w:p w:rsidR="00B204B8" w:rsidRDefault="001F0CAE" w:rsidP="00B204B8">
            <w:pPr>
              <w:spacing w:line="240" w:lineRule="exact"/>
              <w:contextualSpacing/>
              <w:jc w:val="right"/>
              <w:rPr>
                <w:rFonts w:ascii="Times New Roman" w:hAnsi="Times New Roman" w:cs="Times New Roman"/>
                <w:sz w:val="24"/>
                <w:szCs w:val="24"/>
              </w:rPr>
            </w:pPr>
            <w:r w:rsidRPr="00B204B8">
              <w:rPr>
                <w:rFonts w:ascii="Times New Roman" w:hAnsi="Times New Roman" w:cs="Times New Roman"/>
                <w:sz w:val="24"/>
                <w:szCs w:val="24"/>
              </w:rPr>
              <w:t xml:space="preserve">к муниципальной программе </w:t>
            </w:r>
          </w:p>
          <w:p w:rsidR="00B204B8" w:rsidRDefault="001F0CAE" w:rsidP="00B204B8">
            <w:pPr>
              <w:spacing w:line="240" w:lineRule="exact"/>
              <w:contextualSpacing/>
              <w:jc w:val="right"/>
              <w:rPr>
                <w:rFonts w:ascii="Times New Roman" w:hAnsi="Times New Roman" w:cs="Times New Roman"/>
                <w:sz w:val="24"/>
                <w:szCs w:val="24"/>
              </w:rPr>
            </w:pPr>
            <w:r w:rsidRPr="00B204B8">
              <w:rPr>
                <w:rFonts w:ascii="Times New Roman" w:hAnsi="Times New Roman" w:cs="Times New Roman"/>
                <w:sz w:val="24"/>
                <w:szCs w:val="24"/>
              </w:rPr>
              <w:t xml:space="preserve">«Комплексное развитие систем </w:t>
            </w:r>
          </w:p>
          <w:p w:rsidR="00B204B8" w:rsidRDefault="001F0CAE" w:rsidP="00B204B8">
            <w:pPr>
              <w:spacing w:line="240" w:lineRule="exact"/>
              <w:contextualSpacing/>
              <w:jc w:val="right"/>
              <w:rPr>
                <w:rFonts w:ascii="Times New Roman" w:hAnsi="Times New Roman" w:cs="Times New Roman"/>
                <w:sz w:val="24"/>
                <w:szCs w:val="24"/>
              </w:rPr>
            </w:pPr>
            <w:r w:rsidRPr="00B204B8">
              <w:rPr>
                <w:rFonts w:ascii="Times New Roman" w:hAnsi="Times New Roman" w:cs="Times New Roman"/>
                <w:sz w:val="24"/>
                <w:szCs w:val="24"/>
              </w:rPr>
              <w:t xml:space="preserve">коммунальной инфраструктуры Верхнебуреинского  </w:t>
            </w:r>
          </w:p>
          <w:p w:rsidR="001F0CAE" w:rsidRPr="00B204B8" w:rsidRDefault="001F0CAE" w:rsidP="00B204B8">
            <w:pPr>
              <w:spacing w:line="240" w:lineRule="exact"/>
              <w:contextualSpacing/>
              <w:jc w:val="right"/>
              <w:rPr>
                <w:rFonts w:ascii="Times New Roman" w:hAnsi="Times New Roman" w:cs="Times New Roman"/>
                <w:sz w:val="24"/>
                <w:szCs w:val="24"/>
              </w:rPr>
            </w:pPr>
            <w:r w:rsidRPr="00B204B8">
              <w:rPr>
                <w:rFonts w:ascii="Times New Roman" w:hAnsi="Times New Roman" w:cs="Times New Roman"/>
                <w:sz w:val="24"/>
                <w:szCs w:val="24"/>
              </w:rPr>
              <w:t>муниципального района на  2012 – 2035 годы»</w:t>
            </w:r>
          </w:p>
        </w:tc>
      </w:tr>
    </w:tbl>
    <w:p w:rsidR="001F0CAE" w:rsidRPr="00B204B8" w:rsidRDefault="001F0CAE" w:rsidP="001F0CAE">
      <w:pPr>
        <w:spacing w:line="240" w:lineRule="auto"/>
        <w:contextualSpacing/>
        <w:jc w:val="both"/>
        <w:rPr>
          <w:rFonts w:ascii="Times New Roman" w:hAnsi="Times New Roman" w:cs="Times New Roman"/>
          <w:sz w:val="24"/>
          <w:szCs w:val="24"/>
        </w:rPr>
      </w:pPr>
    </w:p>
    <w:p w:rsidR="001F0CAE" w:rsidRPr="00B204B8" w:rsidRDefault="001F0CAE" w:rsidP="001F0CAE">
      <w:pPr>
        <w:spacing w:after="0" w:line="240" w:lineRule="exact"/>
        <w:contextualSpacing/>
        <w:jc w:val="center"/>
        <w:rPr>
          <w:rFonts w:ascii="Times New Roman" w:hAnsi="Times New Roman" w:cs="Times New Roman"/>
          <w:sz w:val="24"/>
          <w:szCs w:val="24"/>
        </w:rPr>
      </w:pPr>
      <w:r w:rsidRPr="00B204B8">
        <w:rPr>
          <w:rFonts w:ascii="Times New Roman" w:hAnsi="Times New Roman" w:cs="Times New Roman"/>
          <w:sz w:val="24"/>
          <w:szCs w:val="24"/>
        </w:rPr>
        <w:t>РЕСУРСНОЕ ОБЕСПЕЧЕНИЕ</w:t>
      </w:r>
    </w:p>
    <w:p w:rsidR="001F0CAE" w:rsidRPr="00B204B8" w:rsidRDefault="001F0CAE" w:rsidP="001F0CAE">
      <w:pPr>
        <w:spacing w:after="0" w:line="240" w:lineRule="exact"/>
        <w:contextualSpacing/>
        <w:jc w:val="center"/>
        <w:rPr>
          <w:rFonts w:ascii="Times New Roman" w:hAnsi="Times New Roman" w:cs="Times New Roman"/>
          <w:sz w:val="24"/>
          <w:szCs w:val="24"/>
        </w:rPr>
      </w:pPr>
      <w:r w:rsidRPr="00B204B8">
        <w:rPr>
          <w:rFonts w:ascii="Times New Roman" w:hAnsi="Times New Roman" w:cs="Times New Roman"/>
          <w:sz w:val="24"/>
          <w:szCs w:val="24"/>
        </w:rPr>
        <w:t>реализации муниципальной программы за счет средств районного бюджета</w:t>
      </w:r>
    </w:p>
    <w:p w:rsidR="001F0CAE" w:rsidRDefault="001F0CAE" w:rsidP="001F0CAE">
      <w:pPr>
        <w:spacing w:line="240" w:lineRule="auto"/>
        <w:contextualSpacing/>
        <w:jc w:val="both"/>
        <w:rPr>
          <w:rFonts w:ascii="Times New Roman" w:hAnsi="Times New Roman" w:cs="Times New Roman"/>
          <w:b/>
          <w:sz w:val="32"/>
          <w:szCs w:val="32"/>
        </w:rPr>
      </w:pPr>
    </w:p>
    <w:tbl>
      <w:tblPr>
        <w:tblW w:w="15627" w:type="dxa"/>
        <w:tblInd w:w="113" w:type="dxa"/>
        <w:tblLayout w:type="fixed"/>
        <w:tblCellMar>
          <w:left w:w="0" w:type="dxa"/>
          <w:right w:w="0" w:type="dxa"/>
        </w:tblCellMar>
        <w:tblLook w:val="04A0"/>
      </w:tblPr>
      <w:tblGrid>
        <w:gridCol w:w="250"/>
        <w:gridCol w:w="1478"/>
        <w:gridCol w:w="1150"/>
        <w:gridCol w:w="621"/>
        <w:gridCol w:w="622"/>
        <w:gridCol w:w="621"/>
        <w:gridCol w:w="622"/>
        <w:gridCol w:w="622"/>
        <w:gridCol w:w="621"/>
        <w:gridCol w:w="622"/>
        <w:gridCol w:w="621"/>
        <w:gridCol w:w="622"/>
        <w:gridCol w:w="776"/>
        <w:gridCol w:w="850"/>
        <w:gridCol w:w="709"/>
        <w:gridCol w:w="851"/>
        <w:gridCol w:w="708"/>
        <w:gridCol w:w="851"/>
        <w:gridCol w:w="709"/>
        <w:gridCol w:w="850"/>
        <w:gridCol w:w="851"/>
      </w:tblGrid>
      <w:tr w:rsidR="001F0CAE" w:rsidRPr="00BF1930" w:rsidTr="00B204B8">
        <w:trPr>
          <w:trHeight w:val="315"/>
        </w:trPr>
        <w:tc>
          <w:tcPr>
            <w:tcW w:w="250"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1F0CAE" w:rsidRPr="00BF1930" w:rsidRDefault="001F0CAE" w:rsidP="001F0CAE">
            <w:pPr>
              <w:spacing w:after="0" w:line="240" w:lineRule="auto"/>
              <w:jc w:val="center"/>
              <w:rPr>
                <w:rFonts w:ascii="Times New Roman" w:eastAsia="Times New Roman" w:hAnsi="Times New Roman" w:cs="Times New Roman"/>
                <w:color w:val="000000"/>
                <w:sz w:val="16"/>
                <w:szCs w:val="16"/>
              </w:rPr>
            </w:pPr>
            <w:r w:rsidRPr="00BF1930">
              <w:rPr>
                <w:rFonts w:ascii="Times New Roman" w:eastAsia="Times New Roman" w:hAnsi="Times New Roman" w:cs="Times New Roman"/>
                <w:color w:val="000000"/>
                <w:sz w:val="16"/>
                <w:szCs w:val="16"/>
              </w:rPr>
              <w:t>№</w:t>
            </w:r>
            <w:r>
              <w:rPr>
                <w:rFonts w:ascii="Times New Roman" w:eastAsia="Times New Roman" w:hAnsi="Times New Roman" w:cs="Times New Roman"/>
                <w:color w:val="000000"/>
                <w:sz w:val="16"/>
                <w:szCs w:val="16"/>
              </w:rPr>
              <w:t xml:space="preserve"> </w:t>
            </w:r>
            <w:proofErr w:type="spellStart"/>
            <w:proofErr w:type="gramStart"/>
            <w:r w:rsidRPr="00BF1930">
              <w:rPr>
                <w:rFonts w:ascii="Times New Roman" w:eastAsia="Times New Roman" w:hAnsi="Times New Roman" w:cs="Times New Roman"/>
                <w:color w:val="000000"/>
                <w:sz w:val="16"/>
                <w:szCs w:val="16"/>
              </w:rPr>
              <w:t>п</w:t>
            </w:r>
            <w:proofErr w:type="spellEnd"/>
            <w:proofErr w:type="gramEnd"/>
            <w:r w:rsidRPr="00BF1930">
              <w:rPr>
                <w:rFonts w:ascii="Times New Roman" w:eastAsia="Times New Roman" w:hAnsi="Times New Roman" w:cs="Times New Roman"/>
                <w:color w:val="000000"/>
                <w:sz w:val="16"/>
                <w:szCs w:val="16"/>
              </w:rPr>
              <w:t>/</w:t>
            </w:r>
            <w:proofErr w:type="spellStart"/>
            <w:r w:rsidRPr="00BF1930">
              <w:rPr>
                <w:rFonts w:ascii="Times New Roman" w:eastAsia="Times New Roman" w:hAnsi="Times New Roman" w:cs="Times New Roman"/>
                <w:color w:val="000000"/>
                <w:sz w:val="16"/>
                <w:szCs w:val="16"/>
              </w:rPr>
              <w:t>п</w:t>
            </w:r>
            <w:proofErr w:type="spellEnd"/>
            <w:r>
              <w:rPr>
                <w:rFonts w:ascii="Times New Roman" w:eastAsia="Times New Roman" w:hAnsi="Times New Roman" w:cs="Times New Roman"/>
                <w:color w:val="000000"/>
                <w:sz w:val="16"/>
                <w:szCs w:val="16"/>
              </w:rPr>
              <w:t xml:space="preserve"> </w:t>
            </w:r>
          </w:p>
        </w:tc>
        <w:tc>
          <w:tcPr>
            <w:tcW w:w="1478"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1F0CAE" w:rsidRPr="00BF1930" w:rsidRDefault="001F0CAE" w:rsidP="001F0CAE">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Наименование</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программы,</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основного</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мероприятия</w:t>
            </w:r>
            <w:r>
              <w:rPr>
                <w:rFonts w:ascii="Times New Roman" w:eastAsia="Times New Roman" w:hAnsi="Times New Roman" w:cs="Times New Roman"/>
                <w:color w:val="000000"/>
                <w:sz w:val="16"/>
                <w:szCs w:val="16"/>
              </w:rPr>
              <w:t xml:space="preserve"> </w:t>
            </w:r>
          </w:p>
        </w:tc>
        <w:tc>
          <w:tcPr>
            <w:tcW w:w="1150"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1F0CAE" w:rsidRPr="00BF1930" w:rsidRDefault="001F0CAE" w:rsidP="001F0CAE">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Источник</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финансирования</w:t>
            </w:r>
            <w:r>
              <w:rPr>
                <w:rFonts w:ascii="Times New Roman" w:eastAsia="Times New Roman" w:hAnsi="Times New Roman" w:cs="Times New Roman"/>
                <w:color w:val="000000"/>
                <w:sz w:val="16"/>
                <w:szCs w:val="16"/>
              </w:rPr>
              <w:t xml:space="preserve"> </w:t>
            </w:r>
          </w:p>
        </w:tc>
        <w:tc>
          <w:tcPr>
            <w:tcW w:w="12749" w:type="dxa"/>
            <w:gridSpan w:val="18"/>
            <w:tcBorders>
              <w:top w:val="single" w:sz="4" w:space="0" w:color="auto"/>
              <w:left w:val="nil"/>
              <w:bottom w:val="single" w:sz="4" w:space="0" w:color="auto"/>
              <w:right w:val="single" w:sz="4" w:space="0" w:color="auto"/>
            </w:tcBorders>
            <w:shd w:val="clear" w:color="000000" w:fill="FFFFFF"/>
            <w:vAlign w:val="center"/>
            <w:hideMark/>
          </w:tcPr>
          <w:p w:rsidR="001F0CAE" w:rsidRPr="00BF1930" w:rsidRDefault="001F0CAE" w:rsidP="001F0CAE">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Расходы</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по</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годам</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(тыс</w:t>
            </w:r>
            <w:proofErr w:type="gramStart"/>
            <w:r w:rsidRPr="00BF1930">
              <w:rPr>
                <w:rFonts w:ascii="Times New Roman" w:eastAsia="Times New Roman" w:hAnsi="Times New Roman" w:cs="Times New Roman"/>
                <w:color w:val="000000"/>
                <w:sz w:val="16"/>
                <w:szCs w:val="16"/>
              </w:rPr>
              <w:t>.р</w:t>
            </w:r>
            <w:proofErr w:type="gramEnd"/>
            <w:r w:rsidRPr="00BF1930">
              <w:rPr>
                <w:rFonts w:ascii="Times New Roman" w:eastAsia="Times New Roman" w:hAnsi="Times New Roman" w:cs="Times New Roman"/>
                <w:color w:val="000000"/>
                <w:sz w:val="16"/>
                <w:szCs w:val="16"/>
              </w:rPr>
              <w:t>ублей)</w:t>
            </w:r>
            <w:r>
              <w:rPr>
                <w:rFonts w:ascii="Times New Roman" w:eastAsia="Times New Roman" w:hAnsi="Times New Roman" w:cs="Times New Roman"/>
                <w:color w:val="000000"/>
                <w:sz w:val="16"/>
                <w:szCs w:val="16"/>
              </w:rPr>
              <w:t xml:space="preserve"> </w:t>
            </w:r>
          </w:p>
        </w:tc>
      </w:tr>
      <w:tr w:rsidR="001F0CAE" w:rsidRPr="00BF1930" w:rsidTr="00B204B8">
        <w:trPr>
          <w:trHeight w:val="630"/>
        </w:trPr>
        <w:tc>
          <w:tcPr>
            <w:tcW w:w="250" w:type="dxa"/>
            <w:vMerge/>
            <w:tcBorders>
              <w:top w:val="single" w:sz="4" w:space="0" w:color="auto"/>
              <w:left w:val="single" w:sz="4" w:space="0" w:color="auto"/>
              <w:bottom w:val="single" w:sz="4" w:space="0" w:color="000000"/>
              <w:right w:val="single" w:sz="4" w:space="0" w:color="auto"/>
            </w:tcBorders>
            <w:vAlign w:val="center"/>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p>
        </w:tc>
        <w:tc>
          <w:tcPr>
            <w:tcW w:w="1478" w:type="dxa"/>
            <w:vMerge/>
            <w:tcBorders>
              <w:top w:val="single" w:sz="4" w:space="0" w:color="auto"/>
              <w:left w:val="single" w:sz="4" w:space="0" w:color="auto"/>
              <w:bottom w:val="single" w:sz="4" w:space="0" w:color="000000"/>
              <w:right w:val="single" w:sz="4" w:space="0" w:color="auto"/>
            </w:tcBorders>
            <w:vAlign w:val="center"/>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p>
        </w:tc>
        <w:tc>
          <w:tcPr>
            <w:tcW w:w="1150" w:type="dxa"/>
            <w:vMerge/>
            <w:tcBorders>
              <w:top w:val="single" w:sz="4" w:space="0" w:color="auto"/>
              <w:left w:val="single" w:sz="4" w:space="0" w:color="auto"/>
              <w:bottom w:val="single" w:sz="4" w:space="0" w:color="000000"/>
              <w:right w:val="single" w:sz="4" w:space="0" w:color="auto"/>
            </w:tcBorders>
            <w:vAlign w:val="center"/>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center"/>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2018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center"/>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2019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center"/>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2020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center"/>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2021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center"/>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2022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center"/>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2023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center"/>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2024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center"/>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2025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center"/>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2026 </w:t>
            </w:r>
          </w:p>
        </w:tc>
        <w:tc>
          <w:tcPr>
            <w:tcW w:w="776"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center"/>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2027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center"/>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2028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center"/>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2029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center"/>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2030 </w:t>
            </w:r>
          </w:p>
        </w:tc>
        <w:tc>
          <w:tcPr>
            <w:tcW w:w="708"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center"/>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2031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center"/>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2032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center"/>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2033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center"/>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2034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center"/>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2035 </w:t>
            </w:r>
          </w:p>
        </w:tc>
      </w:tr>
      <w:tr w:rsidR="001F0CAE" w:rsidRPr="00BF1930" w:rsidTr="00B204B8">
        <w:trPr>
          <w:trHeight w:val="315"/>
        </w:trPr>
        <w:tc>
          <w:tcPr>
            <w:tcW w:w="250" w:type="dxa"/>
            <w:tcBorders>
              <w:top w:val="nil"/>
              <w:left w:val="single" w:sz="4" w:space="0" w:color="auto"/>
              <w:bottom w:val="single" w:sz="4" w:space="0" w:color="auto"/>
              <w:right w:val="single" w:sz="4" w:space="0" w:color="auto"/>
            </w:tcBorders>
            <w:shd w:val="clear" w:color="000000" w:fill="FFFFFF"/>
            <w:noWrap/>
            <w:vAlign w:val="center"/>
            <w:hideMark/>
          </w:tcPr>
          <w:p w:rsidR="001F0CAE" w:rsidRPr="00BF1930" w:rsidRDefault="001F0CAE" w:rsidP="001F0CAE">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1</w:t>
            </w:r>
            <w:r>
              <w:rPr>
                <w:rFonts w:ascii="Times New Roman" w:eastAsia="Times New Roman" w:hAnsi="Times New Roman" w:cs="Times New Roman"/>
                <w:color w:val="000000"/>
                <w:sz w:val="16"/>
                <w:szCs w:val="16"/>
              </w:rPr>
              <w:t xml:space="preserve"> </w:t>
            </w:r>
          </w:p>
        </w:tc>
        <w:tc>
          <w:tcPr>
            <w:tcW w:w="1478" w:type="dxa"/>
            <w:tcBorders>
              <w:top w:val="nil"/>
              <w:left w:val="nil"/>
              <w:bottom w:val="single" w:sz="4" w:space="0" w:color="auto"/>
              <w:right w:val="single" w:sz="4" w:space="0" w:color="auto"/>
            </w:tcBorders>
            <w:shd w:val="clear" w:color="000000" w:fill="FFFFFF"/>
            <w:noWrap/>
            <w:vAlign w:val="center"/>
            <w:hideMark/>
          </w:tcPr>
          <w:p w:rsidR="001F0CAE" w:rsidRPr="00BF1930" w:rsidRDefault="001F0CAE" w:rsidP="001F0CAE">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2</w:t>
            </w:r>
            <w:r>
              <w:rPr>
                <w:rFonts w:ascii="Times New Roman" w:eastAsia="Times New Roman" w:hAnsi="Times New Roman" w:cs="Times New Roman"/>
                <w:color w:val="000000"/>
                <w:sz w:val="16"/>
                <w:szCs w:val="16"/>
              </w:rPr>
              <w:t xml:space="preserve"> </w:t>
            </w:r>
          </w:p>
        </w:tc>
        <w:tc>
          <w:tcPr>
            <w:tcW w:w="1150" w:type="dxa"/>
            <w:tcBorders>
              <w:top w:val="nil"/>
              <w:left w:val="nil"/>
              <w:bottom w:val="single" w:sz="4" w:space="0" w:color="auto"/>
              <w:right w:val="single" w:sz="4" w:space="0" w:color="auto"/>
            </w:tcBorders>
            <w:shd w:val="clear" w:color="000000" w:fill="FFFFFF"/>
            <w:noWrap/>
            <w:vAlign w:val="center"/>
            <w:hideMark/>
          </w:tcPr>
          <w:p w:rsidR="001F0CAE" w:rsidRPr="00BF1930" w:rsidRDefault="001F0CAE" w:rsidP="001F0CAE">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3</w:t>
            </w:r>
            <w:r>
              <w:rPr>
                <w:rFonts w:ascii="Times New Roman" w:eastAsia="Times New Roman" w:hAnsi="Times New Roman" w:cs="Times New Roman"/>
                <w:color w:val="000000"/>
                <w:sz w:val="16"/>
                <w:szCs w:val="16"/>
              </w:rPr>
              <w:t xml:space="preserve"> </w:t>
            </w:r>
          </w:p>
        </w:tc>
        <w:tc>
          <w:tcPr>
            <w:tcW w:w="621" w:type="dxa"/>
            <w:tcBorders>
              <w:top w:val="nil"/>
              <w:left w:val="nil"/>
              <w:bottom w:val="single" w:sz="4" w:space="0" w:color="auto"/>
              <w:right w:val="single" w:sz="4" w:space="0" w:color="auto"/>
            </w:tcBorders>
            <w:shd w:val="clear" w:color="000000" w:fill="FFFFFF"/>
            <w:noWrap/>
            <w:vAlign w:val="center"/>
            <w:hideMark/>
          </w:tcPr>
          <w:p w:rsidR="001F0CAE" w:rsidRPr="00CD52DB" w:rsidRDefault="001F0CAE" w:rsidP="001F0CAE">
            <w:pPr>
              <w:spacing w:after="0" w:line="240" w:lineRule="auto"/>
              <w:jc w:val="center"/>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4 </w:t>
            </w:r>
          </w:p>
        </w:tc>
        <w:tc>
          <w:tcPr>
            <w:tcW w:w="622" w:type="dxa"/>
            <w:tcBorders>
              <w:top w:val="nil"/>
              <w:left w:val="nil"/>
              <w:bottom w:val="single" w:sz="4" w:space="0" w:color="auto"/>
              <w:right w:val="single" w:sz="4" w:space="0" w:color="auto"/>
            </w:tcBorders>
            <w:shd w:val="clear" w:color="000000" w:fill="FFFFFF"/>
            <w:noWrap/>
            <w:vAlign w:val="center"/>
            <w:hideMark/>
          </w:tcPr>
          <w:p w:rsidR="001F0CAE" w:rsidRPr="00CD52DB" w:rsidRDefault="001F0CAE" w:rsidP="001F0CAE">
            <w:pPr>
              <w:spacing w:after="0" w:line="240" w:lineRule="auto"/>
              <w:jc w:val="center"/>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5 </w:t>
            </w:r>
          </w:p>
        </w:tc>
        <w:tc>
          <w:tcPr>
            <w:tcW w:w="621" w:type="dxa"/>
            <w:tcBorders>
              <w:top w:val="nil"/>
              <w:left w:val="nil"/>
              <w:bottom w:val="single" w:sz="4" w:space="0" w:color="auto"/>
              <w:right w:val="single" w:sz="4" w:space="0" w:color="auto"/>
            </w:tcBorders>
            <w:shd w:val="clear" w:color="000000" w:fill="FFFFFF"/>
            <w:noWrap/>
            <w:vAlign w:val="center"/>
            <w:hideMark/>
          </w:tcPr>
          <w:p w:rsidR="001F0CAE" w:rsidRPr="00CD52DB" w:rsidRDefault="001F0CAE" w:rsidP="001F0CAE">
            <w:pPr>
              <w:spacing w:after="0" w:line="240" w:lineRule="auto"/>
              <w:jc w:val="center"/>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6 </w:t>
            </w:r>
          </w:p>
        </w:tc>
        <w:tc>
          <w:tcPr>
            <w:tcW w:w="622" w:type="dxa"/>
            <w:tcBorders>
              <w:top w:val="nil"/>
              <w:left w:val="nil"/>
              <w:bottom w:val="single" w:sz="4" w:space="0" w:color="auto"/>
              <w:right w:val="single" w:sz="4" w:space="0" w:color="auto"/>
            </w:tcBorders>
            <w:shd w:val="clear" w:color="000000" w:fill="FFFFFF"/>
            <w:noWrap/>
            <w:vAlign w:val="center"/>
            <w:hideMark/>
          </w:tcPr>
          <w:p w:rsidR="001F0CAE" w:rsidRPr="00CD52DB" w:rsidRDefault="001F0CAE" w:rsidP="001F0CAE">
            <w:pPr>
              <w:spacing w:after="0" w:line="240" w:lineRule="auto"/>
              <w:jc w:val="center"/>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7 </w:t>
            </w:r>
          </w:p>
        </w:tc>
        <w:tc>
          <w:tcPr>
            <w:tcW w:w="622" w:type="dxa"/>
            <w:tcBorders>
              <w:top w:val="nil"/>
              <w:left w:val="nil"/>
              <w:bottom w:val="single" w:sz="4" w:space="0" w:color="auto"/>
              <w:right w:val="single" w:sz="4" w:space="0" w:color="auto"/>
            </w:tcBorders>
            <w:shd w:val="clear" w:color="000000" w:fill="FFFFFF"/>
            <w:noWrap/>
            <w:vAlign w:val="center"/>
            <w:hideMark/>
          </w:tcPr>
          <w:p w:rsidR="001F0CAE" w:rsidRPr="00CD52DB" w:rsidRDefault="001F0CAE" w:rsidP="001F0CAE">
            <w:pPr>
              <w:spacing w:after="0" w:line="240" w:lineRule="auto"/>
              <w:jc w:val="center"/>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8 </w:t>
            </w:r>
          </w:p>
        </w:tc>
        <w:tc>
          <w:tcPr>
            <w:tcW w:w="621" w:type="dxa"/>
            <w:tcBorders>
              <w:top w:val="nil"/>
              <w:left w:val="nil"/>
              <w:bottom w:val="single" w:sz="4" w:space="0" w:color="auto"/>
              <w:right w:val="single" w:sz="4" w:space="0" w:color="auto"/>
            </w:tcBorders>
            <w:shd w:val="clear" w:color="000000" w:fill="FFFFFF"/>
            <w:noWrap/>
            <w:vAlign w:val="center"/>
            <w:hideMark/>
          </w:tcPr>
          <w:p w:rsidR="001F0CAE" w:rsidRPr="00CD52DB" w:rsidRDefault="001F0CAE" w:rsidP="001F0CAE">
            <w:pPr>
              <w:spacing w:after="0" w:line="240" w:lineRule="auto"/>
              <w:jc w:val="center"/>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9 </w:t>
            </w:r>
          </w:p>
        </w:tc>
        <w:tc>
          <w:tcPr>
            <w:tcW w:w="622" w:type="dxa"/>
            <w:tcBorders>
              <w:top w:val="nil"/>
              <w:left w:val="nil"/>
              <w:bottom w:val="single" w:sz="4" w:space="0" w:color="auto"/>
              <w:right w:val="single" w:sz="4" w:space="0" w:color="auto"/>
            </w:tcBorders>
            <w:shd w:val="clear" w:color="000000" w:fill="FFFFFF"/>
            <w:noWrap/>
            <w:vAlign w:val="center"/>
            <w:hideMark/>
          </w:tcPr>
          <w:p w:rsidR="001F0CAE" w:rsidRPr="00CD52DB" w:rsidRDefault="001F0CAE" w:rsidP="001F0CAE">
            <w:pPr>
              <w:spacing w:after="0" w:line="240" w:lineRule="auto"/>
              <w:jc w:val="center"/>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10 </w:t>
            </w:r>
          </w:p>
        </w:tc>
        <w:tc>
          <w:tcPr>
            <w:tcW w:w="621" w:type="dxa"/>
            <w:tcBorders>
              <w:top w:val="nil"/>
              <w:left w:val="nil"/>
              <w:bottom w:val="single" w:sz="4" w:space="0" w:color="auto"/>
              <w:right w:val="single" w:sz="4" w:space="0" w:color="auto"/>
            </w:tcBorders>
            <w:shd w:val="clear" w:color="000000" w:fill="FFFFFF"/>
            <w:noWrap/>
            <w:vAlign w:val="center"/>
            <w:hideMark/>
          </w:tcPr>
          <w:p w:rsidR="001F0CAE" w:rsidRPr="00CD52DB" w:rsidRDefault="001F0CAE" w:rsidP="001F0CAE">
            <w:pPr>
              <w:spacing w:after="0" w:line="240" w:lineRule="auto"/>
              <w:jc w:val="center"/>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11 </w:t>
            </w:r>
          </w:p>
        </w:tc>
        <w:tc>
          <w:tcPr>
            <w:tcW w:w="622" w:type="dxa"/>
            <w:tcBorders>
              <w:top w:val="nil"/>
              <w:left w:val="nil"/>
              <w:bottom w:val="single" w:sz="4" w:space="0" w:color="auto"/>
              <w:right w:val="single" w:sz="4" w:space="0" w:color="auto"/>
            </w:tcBorders>
            <w:shd w:val="clear" w:color="000000" w:fill="FFFFFF"/>
            <w:noWrap/>
            <w:vAlign w:val="center"/>
            <w:hideMark/>
          </w:tcPr>
          <w:p w:rsidR="001F0CAE" w:rsidRPr="00CD52DB" w:rsidRDefault="001F0CAE" w:rsidP="001F0CAE">
            <w:pPr>
              <w:spacing w:after="0" w:line="240" w:lineRule="auto"/>
              <w:jc w:val="center"/>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12 </w:t>
            </w:r>
          </w:p>
        </w:tc>
        <w:tc>
          <w:tcPr>
            <w:tcW w:w="776" w:type="dxa"/>
            <w:tcBorders>
              <w:top w:val="nil"/>
              <w:left w:val="nil"/>
              <w:bottom w:val="single" w:sz="4" w:space="0" w:color="auto"/>
              <w:right w:val="single" w:sz="4" w:space="0" w:color="auto"/>
            </w:tcBorders>
            <w:shd w:val="clear" w:color="000000" w:fill="FFFFFF"/>
            <w:noWrap/>
            <w:vAlign w:val="center"/>
            <w:hideMark/>
          </w:tcPr>
          <w:p w:rsidR="001F0CAE" w:rsidRPr="00CD52DB" w:rsidRDefault="001F0CAE" w:rsidP="001F0CAE">
            <w:pPr>
              <w:spacing w:after="0" w:line="240" w:lineRule="auto"/>
              <w:jc w:val="center"/>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13 </w:t>
            </w:r>
          </w:p>
        </w:tc>
        <w:tc>
          <w:tcPr>
            <w:tcW w:w="850" w:type="dxa"/>
            <w:tcBorders>
              <w:top w:val="nil"/>
              <w:left w:val="nil"/>
              <w:bottom w:val="single" w:sz="4" w:space="0" w:color="auto"/>
              <w:right w:val="single" w:sz="4" w:space="0" w:color="auto"/>
            </w:tcBorders>
            <w:shd w:val="clear" w:color="000000" w:fill="FFFFFF"/>
            <w:noWrap/>
            <w:vAlign w:val="center"/>
            <w:hideMark/>
          </w:tcPr>
          <w:p w:rsidR="001F0CAE" w:rsidRPr="00CD52DB" w:rsidRDefault="001F0CAE" w:rsidP="001F0CAE">
            <w:pPr>
              <w:spacing w:after="0" w:line="240" w:lineRule="auto"/>
              <w:jc w:val="center"/>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14 </w:t>
            </w:r>
          </w:p>
        </w:tc>
        <w:tc>
          <w:tcPr>
            <w:tcW w:w="709" w:type="dxa"/>
            <w:tcBorders>
              <w:top w:val="nil"/>
              <w:left w:val="nil"/>
              <w:bottom w:val="single" w:sz="4" w:space="0" w:color="auto"/>
              <w:right w:val="single" w:sz="4" w:space="0" w:color="auto"/>
            </w:tcBorders>
            <w:shd w:val="clear" w:color="000000" w:fill="FFFFFF"/>
            <w:noWrap/>
            <w:vAlign w:val="center"/>
            <w:hideMark/>
          </w:tcPr>
          <w:p w:rsidR="001F0CAE" w:rsidRPr="00CD52DB" w:rsidRDefault="001F0CAE" w:rsidP="001F0CAE">
            <w:pPr>
              <w:spacing w:after="0" w:line="240" w:lineRule="auto"/>
              <w:jc w:val="center"/>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15 </w:t>
            </w:r>
          </w:p>
        </w:tc>
        <w:tc>
          <w:tcPr>
            <w:tcW w:w="851" w:type="dxa"/>
            <w:tcBorders>
              <w:top w:val="nil"/>
              <w:left w:val="nil"/>
              <w:bottom w:val="single" w:sz="4" w:space="0" w:color="auto"/>
              <w:right w:val="single" w:sz="4" w:space="0" w:color="auto"/>
            </w:tcBorders>
            <w:shd w:val="clear" w:color="000000" w:fill="FFFFFF"/>
            <w:noWrap/>
            <w:vAlign w:val="center"/>
            <w:hideMark/>
          </w:tcPr>
          <w:p w:rsidR="001F0CAE" w:rsidRPr="00CD52DB" w:rsidRDefault="001F0CAE" w:rsidP="001F0CAE">
            <w:pPr>
              <w:spacing w:after="0" w:line="240" w:lineRule="auto"/>
              <w:jc w:val="center"/>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16 </w:t>
            </w:r>
          </w:p>
        </w:tc>
        <w:tc>
          <w:tcPr>
            <w:tcW w:w="708" w:type="dxa"/>
            <w:tcBorders>
              <w:top w:val="nil"/>
              <w:left w:val="nil"/>
              <w:bottom w:val="single" w:sz="4" w:space="0" w:color="auto"/>
              <w:right w:val="single" w:sz="4" w:space="0" w:color="auto"/>
            </w:tcBorders>
            <w:shd w:val="clear" w:color="000000" w:fill="FFFFFF"/>
            <w:noWrap/>
            <w:vAlign w:val="center"/>
            <w:hideMark/>
          </w:tcPr>
          <w:p w:rsidR="001F0CAE" w:rsidRPr="00CD52DB" w:rsidRDefault="001F0CAE" w:rsidP="001F0CAE">
            <w:pPr>
              <w:spacing w:after="0" w:line="240" w:lineRule="auto"/>
              <w:jc w:val="center"/>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17 </w:t>
            </w:r>
          </w:p>
        </w:tc>
        <w:tc>
          <w:tcPr>
            <w:tcW w:w="851" w:type="dxa"/>
            <w:tcBorders>
              <w:top w:val="nil"/>
              <w:left w:val="nil"/>
              <w:bottom w:val="single" w:sz="4" w:space="0" w:color="auto"/>
              <w:right w:val="single" w:sz="4" w:space="0" w:color="auto"/>
            </w:tcBorders>
            <w:shd w:val="clear" w:color="000000" w:fill="FFFFFF"/>
            <w:noWrap/>
            <w:vAlign w:val="center"/>
            <w:hideMark/>
          </w:tcPr>
          <w:p w:rsidR="001F0CAE" w:rsidRPr="00CD52DB" w:rsidRDefault="001F0CAE" w:rsidP="001F0CAE">
            <w:pPr>
              <w:spacing w:after="0" w:line="240" w:lineRule="auto"/>
              <w:jc w:val="center"/>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18 </w:t>
            </w:r>
          </w:p>
        </w:tc>
        <w:tc>
          <w:tcPr>
            <w:tcW w:w="709" w:type="dxa"/>
            <w:tcBorders>
              <w:top w:val="nil"/>
              <w:left w:val="nil"/>
              <w:bottom w:val="single" w:sz="4" w:space="0" w:color="auto"/>
              <w:right w:val="single" w:sz="4" w:space="0" w:color="auto"/>
            </w:tcBorders>
            <w:shd w:val="clear" w:color="000000" w:fill="FFFFFF"/>
            <w:noWrap/>
            <w:vAlign w:val="center"/>
            <w:hideMark/>
          </w:tcPr>
          <w:p w:rsidR="001F0CAE" w:rsidRPr="00CD52DB" w:rsidRDefault="001F0CAE" w:rsidP="001F0CAE">
            <w:pPr>
              <w:spacing w:after="0" w:line="240" w:lineRule="auto"/>
              <w:jc w:val="center"/>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19 </w:t>
            </w:r>
          </w:p>
        </w:tc>
        <w:tc>
          <w:tcPr>
            <w:tcW w:w="850" w:type="dxa"/>
            <w:tcBorders>
              <w:top w:val="nil"/>
              <w:left w:val="nil"/>
              <w:bottom w:val="single" w:sz="4" w:space="0" w:color="auto"/>
              <w:right w:val="single" w:sz="4" w:space="0" w:color="auto"/>
            </w:tcBorders>
            <w:shd w:val="clear" w:color="000000" w:fill="FFFFFF"/>
            <w:noWrap/>
            <w:vAlign w:val="center"/>
            <w:hideMark/>
          </w:tcPr>
          <w:p w:rsidR="001F0CAE" w:rsidRPr="00CD52DB" w:rsidRDefault="001F0CAE" w:rsidP="001F0CAE">
            <w:pPr>
              <w:spacing w:after="0" w:line="240" w:lineRule="auto"/>
              <w:jc w:val="center"/>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20 </w:t>
            </w:r>
          </w:p>
        </w:tc>
        <w:tc>
          <w:tcPr>
            <w:tcW w:w="851" w:type="dxa"/>
            <w:tcBorders>
              <w:top w:val="nil"/>
              <w:left w:val="nil"/>
              <w:bottom w:val="single" w:sz="4" w:space="0" w:color="auto"/>
              <w:right w:val="single" w:sz="4" w:space="0" w:color="auto"/>
            </w:tcBorders>
            <w:shd w:val="clear" w:color="000000" w:fill="FFFFFF"/>
            <w:noWrap/>
            <w:vAlign w:val="center"/>
            <w:hideMark/>
          </w:tcPr>
          <w:p w:rsidR="001F0CAE" w:rsidRPr="00CD52DB" w:rsidRDefault="001F0CAE" w:rsidP="001F0CAE">
            <w:pPr>
              <w:spacing w:after="0" w:line="240" w:lineRule="auto"/>
              <w:jc w:val="center"/>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21 </w:t>
            </w:r>
          </w:p>
        </w:tc>
      </w:tr>
      <w:tr w:rsidR="001F0CAE" w:rsidRPr="00BF1930" w:rsidTr="00B204B8">
        <w:trPr>
          <w:trHeight w:val="315"/>
        </w:trPr>
        <w:tc>
          <w:tcPr>
            <w:tcW w:w="250" w:type="dxa"/>
            <w:vMerge w:val="restart"/>
            <w:tcBorders>
              <w:top w:val="nil"/>
              <w:left w:val="single" w:sz="4" w:space="0" w:color="auto"/>
              <w:bottom w:val="single" w:sz="4" w:space="0" w:color="auto"/>
              <w:right w:val="single" w:sz="4" w:space="0" w:color="auto"/>
            </w:tcBorders>
            <w:shd w:val="clear" w:color="000000" w:fill="FFFFFF"/>
            <w:vAlign w:val="bottom"/>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p>
        </w:tc>
        <w:tc>
          <w:tcPr>
            <w:tcW w:w="1478" w:type="dxa"/>
            <w:vMerge w:val="restart"/>
            <w:tcBorders>
              <w:top w:val="nil"/>
              <w:left w:val="single" w:sz="4" w:space="0" w:color="auto"/>
              <w:bottom w:val="single" w:sz="4" w:space="0" w:color="auto"/>
              <w:right w:val="single" w:sz="4" w:space="0" w:color="auto"/>
            </w:tcBorders>
            <w:shd w:val="clear" w:color="000000" w:fill="FFFFFF"/>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Всего</w:t>
            </w:r>
            <w:r>
              <w:rPr>
                <w:rFonts w:ascii="Times New Roman" w:eastAsia="Times New Roman" w:hAnsi="Times New Roman" w:cs="Times New Roman"/>
                <w:color w:val="000000"/>
                <w:sz w:val="16"/>
                <w:szCs w:val="16"/>
              </w:rPr>
              <w:t xml:space="preserve"> </w:t>
            </w:r>
          </w:p>
        </w:tc>
        <w:tc>
          <w:tcPr>
            <w:tcW w:w="1150" w:type="dxa"/>
            <w:tcBorders>
              <w:top w:val="nil"/>
              <w:left w:val="nil"/>
              <w:bottom w:val="single" w:sz="4" w:space="0" w:color="auto"/>
              <w:right w:val="single" w:sz="4" w:space="0" w:color="auto"/>
            </w:tcBorders>
            <w:shd w:val="clear" w:color="000000" w:fill="FFFFFF"/>
            <w:vAlign w:val="bottom"/>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Районный</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бюджет</w:t>
            </w:r>
            <w:r>
              <w:rPr>
                <w:rFonts w:ascii="Times New Roman" w:eastAsia="Times New Roman" w:hAnsi="Times New Roman" w:cs="Times New Roman"/>
                <w:color w:val="000000"/>
                <w:sz w:val="16"/>
                <w:szCs w:val="16"/>
              </w:rPr>
              <w:t xml:space="preserve">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155 271,335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280 341,470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369 574,630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269 488,480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266 375,580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272 441,160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272 441,160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272 441,160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272 441,160 </w:t>
            </w:r>
          </w:p>
        </w:tc>
        <w:tc>
          <w:tcPr>
            <w:tcW w:w="776"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272 441,160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272 441,160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272 441,160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272 441,160 </w:t>
            </w:r>
          </w:p>
        </w:tc>
        <w:tc>
          <w:tcPr>
            <w:tcW w:w="708"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272 441,160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272 441,160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272 441,160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272 441,160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272 441,160 </w:t>
            </w:r>
          </w:p>
        </w:tc>
      </w:tr>
      <w:tr w:rsidR="001F0CAE" w:rsidRPr="00BF1930" w:rsidTr="00B204B8">
        <w:trPr>
          <w:trHeight w:val="570"/>
        </w:trPr>
        <w:tc>
          <w:tcPr>
            <w:tcW w:w="250" w:type="dxa"/>
            <w:vMerge/>
            <w:tcBorders>
              <w:top w:val="nil"/>
              <w:left w:val="single" w:sz="4" w:space="0" w:color="auto"/>
              <w:bottom w:val="single" w:sz="4" w:space="0" w:color="auto"/>
              <w:right w:val="single" w:sz="4" w:space="0" w:color="auto"/>
            </w:tcBorders>
            <w:vAlign w:val="center"/>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p>
        </w:tc>
        <w:tc>
          <w:tcPr>
            <w:tcW w:w="1478" w:type="dxa"/>
            <w:vMerge/>
            <w:tcBorders>
              <w:top w:val="nil"/>
              <w:left w:val="single" w:sz="4" w:space="0" w:color="auto"/>
              <w:bottom w:val="single" w:sz="4" w:space="0" w:color="auto"/>
              <w:right w:val="single" w:sz="4" w:space="0" w:color="auto"/>
            </w:tcBorders>
            <w:vAlign w:val="center"/>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p>
        </w:tc>
        <w:tc>
          <w:tcPr>
            <w:tcW w:w="1150" w:type="dxa"/>
            <w:tcBorders>
              <w:top w:val="nil"/>
              <w:left w:val="nil"/>
              <w:bottom w:val="single" w:sz="4" w:space="0" w:color="auto"/>
              <w:right w:val="single" w:sz="4" w:space="0" w:color="auto"/>
            </w:tcBorders>
            <w:shd w:val="clear" w:color="000000" w:fill="FFFFFF"/>
            <w:vAlign w:val="bottom"/>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в</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том</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числе</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средства</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краевого</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бюджета</w:t>
            </w:r>
            <w:r>
              <w:rPr>
                <w:rFonts w:ascii="Times New Roman" w:eastAsia="Times New Roman" w:hAnsi="Times New Roman" w:cs="Times New Roman"/>
                <w:color w:val="000000"/>
                <w:sz w:val="16"/>
                <w:szCs w:val="16"/>
              </w:rPr>
              <w:t xml:space="preserve">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148 211,038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268 623,694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326 994,820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206 828,480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204 255,580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210 321,160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210 321,160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210 321,160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210 321,160 </w:t>
            </w:r>
          </w:p>
        </w:tc>
        <w:tc>
          <w:tcPr>
            <w:tcW w:w="776"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210 321,160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210 321,160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210 321,160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210 321,160 </w:t>
            </w:r>
          </w:p>
        </w:tc>
        <w:tc>
          <w:tcPr>
            <w:tcW w:w="708"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210 321,160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210 321,160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210 321,160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210 321,160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210 321,160 </w:t>
            </w:r>
          </w:p>
        </w:tc>
      </w:tr>
      <w:tr w:rsidR="001F0CAE" w:rsidRPr="00BF1930" w:rsidTr="00B204B8">
        <w:trPr>
          <w:trHeight w:val="885"/>
        </w:trPr>
        <w:tc>
          <w:tcPr>
            <w:tcW w:w="250" w:type="dxa"/>
            <w:vMerge/>
            <w:tcBorders>
              <w:top w:val="nil"/>
              <w:left w:val="single" w:sz="4" w:space="0" w:color="auto"/>
              <w:bottom w:val="single" w:sz="4" w:space="0" w:color="auto"/>
              <w:right w:val="single" w:sz="4" w:space="0" w:color="auto"/>
            </w:tcBorders>
            <w:vAlign w:val="center"/>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p>
        </w:tc>
        <w:tc>
          <w:tcPr>
            <w:tcW w:w="1478" w:type="dxa"/>
            <w:vMerge/>
            <w:tcBorders>
              <w:top w:val="nil"/>
              <w:left w:val="single" w:sz="4" w:space="0" w:color="auto"/>
              <w:bottom w:val="single" w:sz="4" w:space="0" w:color="auto"/>
              <w:right w:val="single" w:sz="4" w:space="0" w:color="auto"/>
            </w:tcBorders>
            <w:vAlign w:val="center"/>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p>
        </w:tc>
        <w:tc>
          <w:tcPr>
            <w:tcW w:w="1150" w:type="dxa"/>
            <w:tcBorders>
              <w:top w:val="nil"/>
              <w:left w:val="nil"/>
              <w:bottom w:val="single" w:sz="4" w:space="0" w:color="auto"/>
              <w:right w:val="single" w:sz="4" w:space="0" w:color="auto"/>
            </w:tcBorders>
            <w:shd w:val="clear" w:color="000000" w:fill="FFFFFF"/>
            <w:vAlign w:val="bottom"/>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в</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том</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числе</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средства</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бюджетов</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поселений</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района</w:t>
            </w:r>
            <w:r>
              <w:rPr>
                <w:rFonts w:ascii="Times New Roman" w:eastAsia="Times New Roman" w:hAnsi="Times New Roman" w:cs="Times New Roman"/>
                <w:color w:val="000000"/>
                <w:sz w:val="16"/>
                <w:szCs w:val="16"/>
              </w:rPr>
              <w:t xml:space="preserve">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2 619,488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349,640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641,230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540,000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76"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r>
      <w:tr w:rsidR="001F0CAE" w:rsidRPr="00BF1930" w:rsidTr="00B204B8">
        <w:trPr>
          <w:trHeight w:val="315"/>
        </w:trPr>
        <w:tc>
          <w:tcPr>
            <w:tcW w:w="250" w:type="dxa"/>
            <w:vMerge w:val="restart"/>
            <w:tcBorders>
              <w:top w:val="nil"/>
              <w:left w:val="single" w:sz="4" w:space="0" w:color="auto"/>
              <w:bottom w:val="single" w:sz="4" w:space="0" w:color="auto"/>
              <w:right w:val="single" w:sz="4" w:space="0" w:color="auto"/>
            </w:tcBorders>
            <w:shd w:val="clear" w:color="000000" w:fill="FFFFFF"/>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1.</w:t>
            </w:r>
            <w:r>
              <w:rPr>
                <w:rFonts w:ascii="Times New Roman" w:eastAsia="Times New Roman" w:hAnsi="Times New Roman" w:cs="Times New Roman"/>
                <w:color w:val="000000"/>
                <w:sz w:val="16"/>
                <w:szCs w:val="16"/>
              </w:rPr>
              <w:t xml:space="preserve"> </w:t>
            </w:r>
          </w:p>
        </w:tc>
        <w:tc>
          <w:tcPr>
            <w:tcW w:w="1478" w:type="dxa"/>
            <w:vMerge w:val="restart"/>
            <w:tcBorders>
              <w:top w:val="nil"/>
              <w:left w:val="single" w:sz="4" w:space="0" w:color="auto"/>
              <w:bottom w:val="single" w:sz="4" w:space="0" w:color="auto"/>
              <w:right w:val="single" w:sz="4" w:space="0" w:color="auto"/>
            </w:tcBorders>
            <w:shd w:val="clear" w:color="000000" w:fill="FFFFFF"/>
            <w:hideMark/>
          </w:tcPr>
          <w:p w:rsidR="001F0CAE" w:rsidRPr="00BF1930" w:rsidRDefault="001F0CAE" w:rsidP="001F0CAE">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Строительство</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и</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капитальный</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ремонт</w:t>
            </w:r>
            <w:r>
              <w:rPr>
                <w:rFonts w:ascii="Times New Roman" w:eastAsia="Times New Roman" w:hAnsi="Times New Roman" w:cs="Times New Roman"/>
                <w:color w:val="000000"/>
                <w:sz w:val="16"/>
                <w:szCs w:val="16"/>
              </w:rPr>
              <w:t xml:space="preserve"> </w:t>
            </w:r>
          </w:p>
        </w:tc>
        <w:tc>
          <w:tcPr>
            <w:tcW w:w="1150" w:type="dxa"/>
            <w:tcBorders>
              <w:top w:val="nil"/>
              <w:left w:val="nil"/>
              <w:bottom w:val="single" w:sz="4" w:space="0" w:color="auto"/>
              <w:right w:val="single" w:sz="4" w:space="0" w:color="auto"/>
            </w:tcBorders>
            <w:shd w:val="clear" w:color="000000" w:fill="FFFFFF"/>
            <w:vAlign w:val="bottom"/>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Районный</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бюджет</w:t>
            </w:r>
            <w:r>
              <w:rPr>
                <w:rFonts w:ascii="Times New Roman" w:eastAsia="Times New Roman" w:hAnsi="Times New Roman" w:cs="Times New Roman"/>
                <w:color w:val="000000"/>
                <w:sz w:val="16"/>
                <w:szCs w:val="16"/>
              </w:rPr>
              <w:t xml:space="preserve">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18 179,298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12 935,110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78 181,310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52 460,000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51 920,000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51 920,000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51 920,000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51 920,000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51 920,000 </w:t>
            </w:r>
          </w:p>
        </w:tc>
        <w:tc>
          <w:tcPr>
            <w:tcW w:w="776"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51 920,000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51 920,000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51 920,000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51 920,000 </w:t>
            </w:r>
          </w:p>
        </w:tc>
        <w:tc>
          <w:tcPr>
            <w:tcW w:w="708"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51 920,000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51 920,000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51 920,000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51 920,000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51 920,000 </w:t>
            </w:r>
          </w:p>
        </w:tc>
      </w:tr>
      <w:tr w:rsidR="001F0CAE" w:rsidRPr="00BF1930" w:rsidTr="00B204B8">
        <w:trPr>
          <w:trHeight w:val="585"/>
        </w:trPr>
        <w:tc>
          <w:tcPr>
            <w:tcW w:w="250" w:type="dxa"/>
            <w:vMerge/>
            <w:tcBorders>
              <w:top w:val="nil"/>
              <w:left w:val="single" w:sz="4" w:space="0" w:color="auto"/>
              <w:bottom w:val="single" w:sz="4" w:space="0" w:color="auto"/>
              <w:right w:val="single" w:sz="4" w:space="0" w:color="auto"/>
            </w:tcBorders>
            <w:vAlign w:val="center"/>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p>
        </w:tc>
        <w:tc>
          <w:tcPr>
            <w:tcW w:w="1478" w:type="dxa"/>
            <w:vMerge/>
            <w:tcBorders>
              <w:top w:val="nil"/>
              <w:left w:val="single" w:sz="4" w:space="0" w:color="auto"/>
              <w:bottom w:val="single" w:sz="4" w:space="0" w:color="auto"/>
              <w:right w:val="single" w:sz="4" w:space="0" w:color="auto"/>
            </w:tcBorders>
            <w:vAlign w:val="center"/>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p>
        </w:tc>
        <w:tc>
          <w:tcPr>
            <w:tcW w:w="1150" w:type="dxa"/>
            <w:tcBorders>
              <w:top w:val="nil"/>
              <w:left w:val="nil"/>
              <w:bottom w:val="single" w:sz="4" w:space="0" w:color="auto"/>
              <w:right w:val="single" w:sz="4" w:space="0" w:color="auto"/>
            </w:tcBorders>
            <w:shd w:val="clear" w:color="000000" w:fill="FFFFFF"/>
            <w:vAlign w:val="bottom"/>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в</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том</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числе</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средства</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краевого</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бюджета</w:t>
            </w:r>
            <w:r>
              <w:rPr>
                <w:rFonts w:ascii="Times New Roman" w:eastAsia="Times New Roman" w:hAnsi="Times New Roman" w:cs="Times New Roman"/>
                <w:color w:val="000000"/>
                <w:sz w:val="16"/>
                <w:szCs w:val="16"/>
              </w:rPr>
              <w:t xml:space="preserve">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11 262,008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9 445,790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59 605,150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76"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r>
      <w:tr w:rsidR="001F0CAE" w:rsidRPr="00BF1930" w:rsidTr="00B204B8">
        <w:trPr>
          <w:trHeight w:val="855"/>
        </w:trPr>
        <w:tc>
          <w:tcPr>
            <w:tcW w:w="250" w:type="dxa"/>
            <w:vMerge/>
            <w:tcBorders>
              <w:top w:val="nil"/>
              <w:left w:val="single" w:sz="4" w:space="0" w:color="auto"/>
              <w:bottom w:val="single" w:sz="4" w:space="0" w:color="auto"/>
              <w:right w:val="single" w:sz="4" w:space="0" w:color="auto"/>
            </w:tcBorders>
            <w:vAlign w:val="center"/>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p>
        </w:tc>
        <w:tc>
          <w:tcPr>
            <w:tcW w:w="1478" w:type="dxa"/>
            <w:vMerge/>
            <w:tcBorders>
              <w:top w:val="nil"/>
              <w:left w:val="single" w:sz="4" w:space="0" w:color="auto"/>
              <w:bottom w:val="single" w:sz="4" w:space="0" w:color="auto"/>
              <w:right w:val="single" w:sz="4" w:space="0" w:color="auto"/>
            </w:tcBorders>
            <w:vAlign w:val="center"/>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p>
        </w:tc>
        <w:tc>
          <w:tcPr>
            <w:tcW w:w="1150" w:type="dxa"/>
            <w:tcBorders>
              <w:top w:val="nil"/>
              <w:left w:val="nil"/>
              <w:bottom w:val="single" w:sz="4" w:space="0" w:color="auto"/>
              <w:right w:val="single" w:sz="4" w:space="0" w:color="auto"/>
            </w:tcBorders>
            <w:shd w:val="clear" w:color="000000" w:fill="FFFFFF"/>
            <w:vAlign w:val="bottom"/>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в</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том</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числе</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средства</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бюджетов</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поселений</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района</w:t>
            </w:r>
            <w:r>
              <w:rPr>
                <w:rFonts w:ascii="Times New Roman" w:eastAsia="Times New Roman" w:hAnsi="Times New Roman" w:cs="Times New Roman"/>
                <w:color w:val="000000"/>
                <w:sz w:val="16"/>
                <w:szCs w:val="16"/>
              </w:rPr>
              <w:t xml:space="preserve">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2 619,488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349,640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641,230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540,000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76"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r>
      <w:tr w:rsidR="001F0CAE" w:rsidRPr="00BF1930" w:rsidTr="00B204B8">
        <w:trPr>
          <w:trHeight w:val="315"/>
        </w:trPr>
        <w:tc>
          <w:tcPr>
            <w:tcW w:w="250" w:type="dxa"/>
            <w:vMerge w:val="restart"/>
            <w:tcBorders>
              <w:top w:val="nil"/>
              <w:left w:val="single" w:sz="4" w:space="0" w:color="auto"/>
              <w:bottom w:val="single" w:sz="4" w:space="0" w:color="auto"/>
              <w:right w:val="single" w:sz="4" w:space="0" w:color="auto"/>
            </w:tcBorders>
            <w:shd w:val="clear" w:color="000000" w:fill="FFFFFF"/>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1.1.</w:t>
            </w:r>
            <w:r>
              <w:rPr>
                <w:rFonts w:ascii="Times New Roman" w:eastAsia="Times New Roman" w:hAnsi="Times New Roman" w:cs="Times New Roman"/>
                <w:color w:val="000000"/>
                <w:sz w:val="16"/>
                <w:szCs w:val="16"/>
              </w:rPr>
              <w:t xml:space="preserve"> </w:t>
            </w:r>
          </w:p>
        </w:tc>
        <w:tc>
          <w:tcPr>
            <w:tcW w:w="1478" w:type="dxa"/>
            <w:vMerge w:val="restart"/>
            <w:tcBorders>
              <w:top w:val="nil"/>
              <w:left w:val="single" w:sz="4" w:space="0" w:color="auto"/>
              <w:bottom w:val="single" w:sz="4" w:space="0" w:color="auto"/>
              <w:right w:val="single" w:sz="4" w:space="0" w:color="auto"/>
            </w:tcBorders>
            <w:shd w:val="clear" w:color="000000" w:fill="FFFFFF"/>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Система</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энергоснабжения</w:t>
            </w:r>
            <w:r>
              <w:rPr>
                <w:rFonts w:ascii="Times New Roman" w:eastAsia="Times New Roman" w:hAnsi="Times New Roman" w:cs="Times New Roman"/>
                <w:color w:val="000000"/>
                <w:sz w:val="16"/>
                <w:szCs w:val="16"/>
              </w:rPr>
              <w:t xml:space="preserve"> </w:t>
            </w:r>
          </w:p>
        </w:tc>
        <w:tc>
          <w:tcPr>
            <w:tcW w:w="1150" w:type="dxa"/>
            <w:tcBorders>
              <w:top w:val="nil"/>
              <w:left w:val="nil"/>
              <w:bottom w:val="single" w:sz="4" w:space="0" w:color="auto"/>
              <w:right w:val="single" w:sz="4" w:space="0" w:color="auto"/>
            </w:tcBorders>
            <w:shd w:val="clear" w:color="000000" w:fill="FFFFFF"/>
            <w:vAlign w:val="bottom"/>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Районный</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бюджет</w:t>
            </w:r>
            <w:r>
              <w:rPr>
                <w:rFonts w:ascii="Times New Roman" w:eastAsia="Times New Roman" w:hAnsi="Times New Roman" w:cs="Times New Roman"/>
                <w:color w:val="000000"/>
                <w:sz w:val="16"/>
                <w:szCs w:val="16"/>
              </w:rPr>
              <w:t xml:space="preserve">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1 588,242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800,000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34 839,170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5 540,000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5 540,000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5 540,000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5 540,000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5 540,000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5 540,000 </w:t>
            </w:r>
          </w:p>
        </w:tc>
        <w:tc>
          <w:tcPr>
            <w:tcW w:w="776"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5 540,000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5 540,000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5 540,000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5 540,000 </w:t>
            </w:r>
          </w:p>
        </w:tc>
        <w:tc>
          <w:tcPr>
            <w:tcW w:w="708"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5 540,000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5 540,000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5 540,000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5 540,000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5 540,000 </w:t>
            </w:r>
          </w:p>
        </w:tc>
      </w:tr>
      <w:tr w:rsidR="001F0CAE" w:rsidRPr="00BF1930" w:rsidTr="00B204B8">
        <w:trPr>
          <w:trHeight w:val="585"/>
        </w:trPr>
        <w:tc>
          <w:tcPr>
            <w:tcW w:w="250" w:type="dxa"/>
            <w:vMerge/>
            <w:tcBorders>
              <w:top w:val="nil"/>
              <w:left w:val="single" w:sz="4" w:space="0" w:color="auto"/>
              <w:bottom w:val="single" w:sz="4" w:space="0" w:color="auto"/>
              <w:right w:val="single" w:sz="4" w:space="0" w:color="auto"/>
            </w:tcBorders>
            <w:vAlign w:val="center"/>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p>
        </w:tc>
        <w:tc>
          <w:tcPr>
            <w:tcW w:w="1478" w:type="dxa"/>
            <w:vMerge/>
            <w:tcBorders>
              <w:top w:val="nil"/>
              <w:left w:val="single" w:sz="4" w:space="0" w:color="auto"/>
              <w:bottom w:val="single" w:sz="4" w:space="0" w:color="auto"/>
              <w:right w:val="single" w:sz="4" w:space="0" w:color="auto"/>
            </w:tcBorders>
            <w:vAlign w:val="center"/>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p>
        </w:tc>
        <w:tc>
          <w:tcPr>
            <w:tcW w:w="1150" w:type="dxa"/>
            <w:tcBorders>
              <w:top w:val="nil"/>
              <w:left w:val="nil"/>
              <w:bottom w:val="single" w:sz="4" w:space="0" w:color="auto"/>
              <w:right w:val="single" w:sz="4" w:space="0" w:color="auto"/>
            </w:tcBorders>
            <w:shd w:val="clear" w:color="000000" w:fill="FFFFFF"/>
            <w:vAlign w:val="bottom"/>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в</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том</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числе</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средства</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краевого</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бюджета</w:t>
            </w:r>
            <w:r>
              <w:rPr>
                <w:rFonts w:ascii="Times New Roman" w:eastAsia="Times New Roman" w:hAnsi="Times New Roman" w:cs="Times New Roman"/>
                <w:color w:val="000000"/>
                <w:sz w:val="16"/>
                <w:szCs w:val="16"/>
              </w:rPr>
              <w:t xml:space="preserve">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1 181,190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25 177,770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76"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r>
      <w:tr w:rsidR="001F0CAE" w:rsidRPr="00BF1930" w:rsidTr="00B204B8">
        <w:trPr>
          <w:trHeight w:val="840"/>
        </w:trPr>
        <w:tc>
          <w:tcPr>
            <w:tcW w:w="250" w:type="dxa"/>
            <w:vMerge/>
            <w:tcBorders>
              <w:top w:val="nil"/>
              <w:left w:val="single" w:sz="4" w:space="0" w:color="auto"/>
              <w:bottom w:val="single" w:sz="4" w:space="0" w:color="auto"/>
              <w:right w:val="single" w:sz="4" w:space="0" w:color="auto"/>
            </w:tcBorders>
            <w:vAlign w:val="center"/>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p>
        </w:tc>
        <w:tc>
          <w:tcPr>
            <w:tcW w:w="1478" w:type="dxa"/>
            <w:vMerge/>
            <w:tcBorders>
              <w:top w:val="nil"/>
              <w:left w:val="single" w:sz="4" w:space="0" w:color="auto"/>
              <w:bottom w:val="single" w:sz="4" w:space="0" w:color="auto"/>
              <w:right w:val="single" w:sz="4" w:space="0" w:color="auto"/>
            </w:tcBorders>
            <w:vAlign w:val="center"/>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p>
        </w:tc>
        <w:tc>
          <w:tcPr>
            <w:tcW w:w="1150" w:type="dxa"/>
            <w:tcBorders>
              <w:top w:val="nil"/>
              <w:left w:val="nil"/>
              <w:bottom w:val="single" w:sz="4" w:space="0" w:color="auto"/>
              <w:right w:val="single" w:sz="4" w:space="0" w:color="auto"/>
            </w:tcBorders>
            <w:shd w:val="clear" w:color="000000" w:fill="FFFFFF"/>
            <w:vAlign w:val="bottom"/>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в</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том</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числе</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средства</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бюджетов</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поселений</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района</w:t>
            </w:r>
            <w:r>
              <w:rPr>
                <w:rFonts w:ascii="Times New Roman" w:eastAsia="Times New Roman" w:hAnsi="Times New Roman" w:cs="Times New Roman"/>
                <w:color w:val="000000"/>
                <w:sz w:val="16"/>
                <w:szCs w:val="16"/>
              </w:rPr>
              <w:t xml:space="preserve">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250,000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76"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r>
      <w:tr w:rsidR="001F0CAE" w:rsidRPr="00BF1930" w:rsidTr="00B204B8">
        <w:trPr>
          <w:trHeight w:val="315"/>
        </w:trPr>
        <w:tc>
          <w:tcPr>
            <w:tcW w:w="250" w:type="dxa"/>
            <w:vMerge w:val="restart"/>
            <w:tcBorders>
              <w:top w:val="nil"/>
              <w:left w:val="single" w:sz="4" w:space="0" w:color="auto"/>
              <w:bottom w:val="single" w:sz="4" w:space="0" w:color="auto"/>
              <w:right w:val="single" w:sz="4" w:space="0" w:color="auto"/>
            </w:tcBorders>
            <w:shd w:val="clear" w:color="000000" w:fill="FFFFFF"/>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1.2.</w:t>
            </w:r>
            <w:r>
              <w:rPr>
                <w:rFonts w:ascii="Times New Roman" w:eastAsia="Times New Roman" w:hAnsi="Times New Roman" w:cs="Times New Roman"/>
                <w:color w:val="000000"/>
                <w:sz w:val="16"/>
                <w:szCs w:val="16"/>
              </w:rPr>
              <w:t xml:space="preserve"> </w:t>
            </w:r>
          </w:p>
        </w:tc>
        <w:tc>
          <w:tcPr>
            <w:tcW w:w="1478" w:type="dxa"/>
            <w:vMerge w:val="restart"/>
            <w:tcBorders>
              <w:top w:val="nil"/>
              <w:left w:val="single" w:sz="4" w:space="0" w:color="auto"/>
              <w:bottom w:val="single" w:sz="4" w:space="0" w:color="auto"/>
              <w:right w:val="single" w:sz="4" w:space="0" w:color="auto"/>
            </w:tcBorders>
            <w:shd w:val="clear" w:color="000000" w:fill="FFFFFF"/>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Система</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теплоснабжения</w:t>
            </w:r>
            <w:r>
              <w:rPr>
                <w:rFonts w:ascii="Times New Roman" w:eastAsia="Times New Roman" w:hAnsi="Times New Roman" w:cs="Times New Roman"/>
                <w:color w:val="000000"/>
                <w:sz w:val="16"/>
                <w:szCs w:val="16"/>
              </w:rPr>
              <w:t xml:space="preserve"> </w:t>
            </w:r>
          </w:p>
        </w:tc>
        <w:tc>
          <w:tcPr>
            <w:tcW w:w="1150" w:type="dxa"/>
            <w:tcBorders>
              <w:top w:val="nil"/>
              <w:left w:val="nil"/>
              <w:bottom w:val="single" w:sz="4" w:space="0" w:color="auto"/>
              <w:right w:val="single" w:sz="4" w:space="0" w:color="auto"/>
            </w:tcBorders>
            <w:shd w:val="clear" w:color="000000" w:fill="FFFFFF"/>
            <w:vAlign w:val="bottom"/>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Районный</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бюджет</w:t>
            </w:r>
            <w:r>
              <w:rPr>
                <w:rFonts w:ascii="Times New Roman" w:eastAsia="Times New Roman" w:hAnsi="Times New Roman" w:cs="Times New Roman"/>
                <w:color w:val="000000"/>
                <w:sz w:val="16"/>
                <w:szCs w:val="16"/>
              </w:rPr>
              <w:t xml:space="preserve">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16 591,056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12 135,110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37 030,440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36 650,000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36 380,000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36 380,000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36 380,000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36 380,000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36 380,000 </w:t>
            </w:r>
          </w:p>
        </w:tc>
        <w:tc>
          <w:tcPr>
            <w:tcW w:w="776"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36 380,000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36 380,000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36 380,000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36 380,000 </w:t>
            </w:r>
          </w:p>
        </w:tc>
        <w:tc>
          <w:tcPr>
            <w:tcW w:w="708"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36 380,000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36 380,000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36 380,000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36 380,000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36 380,000 </w:t>
            </w:r>
          </w:p>
        </w:tc>
      </w:tr>
      <w:tr w:rsidR="001F0CAE" w:rsidRPr="00BF1930" w:rsidTr="00B204B8">
        <w:trPr>
          <w:trHeight w:val="630"/>
        </w:trPr>
        <w:tc>
          <w:tcPr>
            <w:tcW w:w="250" w:type="dxa"/>
            <w:vMerge/>
            <w:tcBorders>
              <w:top w:val="nil"/>
              <w:left w:val="single" w:sz="4" w:space="0" w:color="auto"/>
              <w:bottom w:val="single" w:sz="4" w:space="0" w:color="auto"/>
              <w:right w:val="single" w:sz="4" w:space="0" w:color="auto"/>
            </w:tcBorders>
            <w:vAlign w:val="center"/>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p>
        </w:tc>
        <w:tc>
          <w:tcPr>
            <w:tcW w:w="1478" w:type="dxa"/>
            <w:vMerge/>
            <w:tcBorders>
              <w:top w:val="nil"/>
              <w:left w:val="single" w:sz="4" w:space="0" w:color="auto"/>
              <w:bottom w:val="single" w:sz="4" w:space="0" w:color="auto"/>
              <w:right w:val="single" w:sz="4" w:space="0" w:color="auto"/>
            </w:tcBorders>
            <w:vAlign w:val="center"/>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p>
        </w:tc>
        <w:tc>
          <w:tcPr>
            <w:tcW w:w="1150" w:type="dxa"/>
            <w:tcBorders>
              <w:top w:val="nil"/>
              <w:left w:val="nil"/>
              <w:bottom w:val="single" w:sz="4" w:space="0" w:color="auto"/>
              <w:right w:val="single" w:sz="4" w:space="0" w:color="auto"/>
            </w:tcBorders>
            <w:shd w:val="clear" w:color="000000" w:fill="FFFFFF"/>
            <w:vAlign w:val="bottom"/>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в</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том</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числе</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средства</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краевого</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бюджета</w:t>
            </w:r>
            <w:r>
              <w:rPr>
                <w:rFonts w:ascii="Times New Roman" w:eastAsia="Times New Roman" w:hAnsi="Times New Roman" w:cs="Times New Roman"/>
                <w:color w:val="000000"/>
                <w:sz w:val="16"/>
                <w:szCs w:val="16"/>
              </w:rPr>
              <w:t xml:space="preserve">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10 080,818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9 445,790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30 695,520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76"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r>
      <w:tr w:rsidR="001F0CAE" w:rsidRPr="00BF1930" w:rsidTr="00B204B8">
        <w:trPr>
          <w:trHeight w:val="945"/>
        </w:trPr>
        <w:tc>
          <w:tcPr>
            <w:tcW w:w="250" w:type="dxa"/>
            <w:vMerge/>
            <w:tcBorders>
              <w:top w:val="nil"/>
              <w:left w:val="single" w:sz="4" w:space="0" w:color="auto"/>
              <w:bottom w:val="single" w:sz="4" w:space="0" w:color="auto"/>
              <w:right w:val="single" w:sz="4" w:space="0" w:color="auto"/>
            </w:tcBorders>
            <w:vAlign w:val="center"/>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p>
        </w:tc>
        <w:tc>
          <w:tcPr>
            <w:tcW w:w="1478" w:type="dxa"/>
            <w:vMerge/>
            <w:tcBorders>
              <w:top w:val="nil"/>
              <w:left w:val="single" w:sz="4" w:space="0" w:color="auto"/>
              <w:bottom w:val="single" w:sz="4" w:space="0" w:color="auto"/>
              <w:right w:val="single" w:sz="4" w:space="0" w:color="auto"/>
            </w:tcBorders>
            <w:vAlign w:val="center"/>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p>
        </w:tc>
        <w:tc>
          <w:tcPr>
            <w:tcW w:w="1150" w:type="dxa"/>
            <w:tcBorders>
              <w:top w:val="nil"/>
              <w:left w:val="nil"/>
              <w:bottom w:val="single" w:sz="4" w:space="0" w:color="auto"/>
              <w:right w:val="single" w:sz="4" w:space="0" w:color="auto"/>
            </w:tcBorders>
            <w:shd w:val="clear" w:color="000000" w:fill="FFFFFF"/>
            <w:vAlign w:val="bottom"/>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в</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том</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числе</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средства</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бюджетов</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поселений</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района</w:t>
            </w:r>
            <w:r>
              <w:rPr>
                <w:rFonts w:ascii="Times New Roman" w:eastAsia="Times New Roman" w:hAnsi="Times New Roman" w:cs="Times New Roman"/>
                <w:color w:val="000000"/>
                <w:sz w:val="16"/>
                <w:szCs w:val="16"/>
              </w:rPr>
              <w:t xml:space="preserve">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2 619,488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349,640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391,230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76"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r>
      <w:tr w:rsidR="001F0CAE" w:rsidRPr="00BF1930" w:rsidTr="00B204B8">
        <w:trPr>
          <w:trHeight w:val="315"/>
        </w:trPr>
        <w:tc>
          <w:tcPr>
            <w:tcW w:w="250" w:type="dxa"/>
            <w:vMerge w:val="restart"/>
            <w:tcBorders>
              <w:top w:val="nil"/>
              <w:left w:val="single" w:sz="4" w:space="0" w:color="auto"/>
              <w:bottom w:val="single" w:sz="4" w:space="0" w:color="auto"/>
              <w:right w:val="single" w:sz="4" w:space="0" w:color="auto"/>
            </w:tcBorders>
            <w:shd w:val="clear" w:color="000000" w:fill="FFFFFF"/>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1.3.</w:t>
            </w:r>
            <w:r>
              <w:rPr>
                <w:rFonts w:ascii="Times New Roman" w:eastAsia="Times New Roman" w:hAnsi="Times New Roman" w:cs="Times New Roman"/>
                <w:color w:val="000000"/>
                <w:sz w:val="16"/>
                <w:szCs w:val="16"/>
              </w:rPr>
              <w:t xml:space="preserve"> </w:t>
            </w:r>
          </w:p>
        </w:tc>
        <w:tc>
          <w:tcPr>
            <w:tcW w:w="1478" w:type="dxa"/>
            <w:vMerge w:val="restart"/>
            <w:tcBorders>
              <w:top w:val="nil"/>
              <w:left w:val="single" w:sz="4" w:space="0" w:color="auto"/>
              <w:bottom w:val="single" w:sz="4" w:space="0" w:color="auto"/>
              <w:right w:val="single" w:sz="4" w:space="0" w:color="auto"/>
            </w:tcBorders>
            <w:shd w:val="clear" w:color="000000" w:fill="FFFFFF"/>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Система</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водоотведения</w:t>
            </w:r>
            <w:r>
              <w:rPr>
                <w:rFonts w:ascii="Times New Roman" w:eastAsia="Times New Roman" w:hAnsi="Times New Roman" w:cs="Times New Roman"/>
                <w:color w:val="000000"/>
                <w:sz w:val="16"/>
                <w:szCs w:val="16"/>
              </w:rPr>
              <w:t xml:space="preserve"> </w:t>
            </w:r>
          </w:p>
        </w:tc>
        <w:tc>
          <w:tcPr>
            <w:tcW w:w="1150" w:type="dxa"/>
            <w:tcBorders>
              <w:top w:val="nil"/>
              <w:left w:val="nil"/>
              <w:bottom w:val="single" w:sz="4" w:space="0" w:color="auto"/>
              <w:right w:val="single" w:sz="4" w:space="0" w:color="auto"/>
            </w:tcBorders>
            <w:shd w:val="clear" w:color="000000" w:fill="FFFFFF"/>
            <w:vAlign w:val="bottom"/>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Районный</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бюджет</w:t>
            </w:r>
            <w:r>
              <w:rPr>
                <w:rFonts w:ascii="Times New Roman" w:eastAsia="Times New Roman" w:hAnsi="Times New Roman" w:cs="Times New Roman"/>
                <w:color w:val="000000"/>
                <w:sz w:val="16"/>
                <w:szCs w:val="16"/>
              </w:rPr>
              <w:t xml:space="preserve">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270,000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76"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r>
      <w:tr w:rsidR="001F0CAE" w:rsidRPr="00BF1930" w:rsidTr="00B204B8">
        <w:trPr>
          <w:trHeight w:val="630"/>
        </w:trPr>
        <w:tc>
          <w:tcPr>
            <w:tcW w:w="250" w:type="dxa"/>
            <w:vMerge/>
            <w:tcBorders>
              <w:top w:val="nil"/>
              <w:left w:val="single" w:sz="4" w:space="0" w:color="auto"/>
              <w:bottom w:val="single" w:sz="4" w:space="0" w:color="auto"/>
              <w:right w:val="single" w:sz="4" w:space="0" w:color="auto"/>
            </w:tcBorders>
            <w:vAlign w:val="center"/>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p>
        </w:tc>
        <w:tc>
          <w:tcPr>
            <w:tcW w:w="1478" w:type="dxa"/>
            <w:vMerge/>
            <w:tcBorders>
              <w:top w:val="nil"/>
              <w:left w:val="single" w:sz="4" w:space="0" w:color="auto"/>
              <w:bottom w:val="single" w:sz="4" w:space="0" w:color="auto"/>
              <w:right w:val="single" w:sz="4" w:space="0" w:color="auto"/>
            </w:tcBorders>
            <w:vAlign w:val="center"/>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p>
        </w:tc>
        <w:tc>
          <w:tcPr>
            <w:tcW w:w="1150" w:type="dxa"/>
            <w:tcBorders>
              <w:top w:val="nil"/>
              <w:left w:val="nil"/>
              <w:bottom w:val="single" w:sz="4" w:space="0" w:color="auto"/>
              <w:right w:val="single" w:sz="4" w:space="0" w:color="auto"/>
            </w:tcBorders>
            <w:shd w:val="clear" w:color="000000" w:fill="FFFFFF"/>
            <w:vAlign w:val="bottom"/>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в</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том</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числе</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средства</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краевого</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бюджета</w:t>
            </w:r>
            <w:r>
              <w:rPr>
                <w:rFonts w:ascii="Times New Roman" w:eastAsia="Times New Roman" w:hAnsi="Times New Roman" w:cs="Times New Roman"/>
                <w:color w:val="000000"/>
                <w:sz w:val="16"/>
                <w:szCs w:val="16"/>
              </w:rPr>
              <w:t xml:space="preserve">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76"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r>
      <w:tr w:rsidR="001F0CAE" w:rsidRPr="00BF1930" w:rsidTr="00B204B8">
        <w:trPr>
          <w:trHeight w:val="945"/>
        </w:trPr>
        <w:tc>
          <w:tcPr>
            <w:tcW w:w="250" w:type="dxa"/>
            <w:vMerge/>
            <w:tcBorders>
              <w:top w:val="nil"/>
              <w:left w:val="single" w:sz="4" w:space="0" w:color="auto"/>
              <w:bottom w:val="single" w:sz="4" w:space="0" w:color="auto"/>
              <w:right w:val="single" w:sz="4" w:space="0" w:color="auto"/>
            </w:tcBorders>
            <w:vAlign w:val="center"/>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p>
        </w:tc>
        <w:tc>
          <w:tcPr>
            <w:tcW w:w="1478" w:type="dxa"/>
            <w:vMerge/>
            <w:tcBorders>
              <w:top w:val="nil"/>
              <w:left w:val="single" w:sz="4" w:space="0" w:color="auto"/>
              <w:bottom w:val="single" w:sz="4" w:space="0" w:color="auto"/>
              <w:right w:val="single" w:sz="4" w:space="0" w:color="auto"/>
            </w:tcBorders>
            <w:vAlign w:val="center"/>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p>
        </w:tc>
        <w:tc>
          <w:tcPr>
            <w:tcW w:w="1150" w:type="dxa"/>
            <w:tcBorders>
              <w:top w:val="nil"/>
              <w:left w:val="nil"/>
              <w:bottom w:val="single" w:sz="4" w:space="0" w:color="auto"/>
              <w:right w:val="single" w:sz="4" w:space="0" w:color="auto"/>
            </w:tcBorders>
            <w:shd w:val="clear" w:color="000000" w:fill="FFFFFF"/>
            <w:vAlign w:val="bottom"/>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в</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том</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числе</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средства</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бюджетов</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поселений</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района</w:t>
            </w:r>
            <w:r>
              <w:rPr>
                <w:rFonts w:ascii="Times New Roman" w:eastAsia="Times New Roman" w:hAnsi="Times New Roman" w:cs="Times New Roman"/>
                <w:color w:val="000000"/>
                <w:sz w:val="16"/>
                <w:szCs w:val="16"/>
              </w:rPr>
              <w:t xml:space="preserve">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270,000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76"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r>
      <w:tr w:rsidR="001F0CAE" w:rsidRPr="00BF1930" w:rsidTr="00B204B8">
        <w:trPr>
          <w:trHeight w:val="315"/>
        </w:trPr>
        <w:tc>
          <w:tcPr>
            <w:tcW w:w="250" w:type="dxa"/>
            <w:vMerge w:val="restart"/>
            <w:tcBorders>
              <w:top w:val="nil"/>
              <w:left w:val="single" w:sz="4" w:space="0" w:color="auto"/>
              <w:bottom w:val="single" w:sz="4" w:space="0" w:color="auto"/>
              <w:right w:val="single" w:sz="4" w:space="0" w:color="auto"/>
            </w:tcBorders>
            <w:shd w:val="clear" w:color="000000" w:fill="FFFFFF"/>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1.4.</w:t>
            </w:r>
            <w:r>
              <w:rPr>
                <w:rFonts w:ascii="Times New Roman" w:eastAsia="Times New Roman" w:hAnsi="Times New Roman" w:cs="Times New Roman"/>
                <w:color w:val="000000"/>
                <w:sz w:val="16"/>
                <w:szCs w:val="16"/>
              </w:rPr>
              <w:t xml:space="preserve"> </w:t>
            </w:r>
          </w:p>
        </w:tc>
        <w:tc>
          <w:tcPr>
            <w:tcW w:w="1478" w:type="dxa"/>
            <w:vMerge w:val="restart"/>
            <w:tcBorders>
              <w:top w:val="nil"/>
              <w:left w:val="single" w:sz="4" w:space="0" w:color="auto"/>
              <w:bottom w:val="single" w:sz="4" w:space="0" w:color="auto"/>
              <w:right w:val="single" w:sz="4" w:space="0" w:color="auto"/>
            </w:tcBorders>
            <w:shd w:val="clear" w:color="000000" w:fill="FFFFFF"/>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Система</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водоснабжения</w:t>
            </w:r>
            <w:r>
              <w:rPr>
                <w:rFonts w:ascii="Times New Roman" w:eastAsia="Times New Roman" w:hAnsi="Times New Roman" w:cs="Times New Roman"/>
                <w:color w:val="000000"/>
                <w:sz w:val="16"/>
                <w:szCs w:val="16"/>
              </w:rPr>
              <w:t xml:space="preserve"> </w:t>
            </w:r>
          </w:p>
        </w:tc>
        <w:tc>
          <w:tcPr>
            <w:tcW w:w="1150" w:type="dxa"/>
            <w:tcBorders>
              <w:top w:val="nil"/>
              <w:left w:val="nil"/>
              <w:bottom w:val="single" w:sz="4" w:space="0" w:color="auto"/>
              <w:right w:val="single" w:sz="4" w:space="0" w:color="auto"/>
            </w:tcBorders>
            <w:shd w:val="clear" w:color="000000" w:fill="FFFFFF"/>
            <w:vAlign w:val="bottom"/>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Районный</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бюджет</w:t>
            </w:r>
            <w:r>
              <w:rPr>
                <w:rFonts w:ascii="Times New Roman" w:eastAsia="Times New Roman" w:hAnsi="Times New Roman" w:cs="Times New Roman"/>
                <w:color w:val="000000"/>
                <w:sz w:val="16"/>
                <w:szCs w:val="16"/>
              </w:rPr>
              <w:t xml:space="preserve">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6 311,700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10 000,000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10 000,000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10 000,000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10 000,000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10 000,000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10 000,000 </w:t>
            </w:r>
          </w:p>
        </w:tc>
        <w:tc>
          <w:tcPr>
            <w:tcW w:w="776"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10 000,000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10 000,000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10 000,000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10 000,000 </w:t>
            </w:r>
          </w:p>
        </w:tc>
        <w:tc>
          <w:tcPr>
            <w:tcW w:w="708"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10 000,000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10 000,000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10 000,000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10 000,000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10 000,000 </w:t>
            </w:r>
          </w:p>
        </w:tc>
      </w:tr>
      <w:tr w:rsidR="001F0CAE" w:rsidRPr="00BF1930" w:rsidTr="00B204B8">
        <w:trPr>
          <w:trHeight w:val="585"/>
        </w:trPr>
        <w:tc>
          <w:tcPr>
            <w:tcW w:w="250" w:type="dxa"/>
            <w:vMerge/>
            <w:tcBorders>
              <w:top w:val="nil"/>
              <w:left w:val="single" w:sz="4" w:space="0" w:color="auto"/>
              <w:bottom w:val="single" w:sz="4" w:space="0" w:color="auto"/>
              <w:right w:val="single" w:sz="4" w:space="0" w:color="auto"/>
            </w:tcBorders>
            <w:vAlign w:val="center"/>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p>
        </w:tc>
        <w:tc>
          <w:tcPr>
            <w:tcW w:w="1478" w:type="dxa"/>
            <w:vMerge/>
            <w:tcBorders>
              <w:top w:val="nil"/>
              <w:left w:val="single" w:sz="4" w:space="0" w:color="auto"/>
              <w:bottom w:val="single" w:sz="4" w:space="0" w:color="auto"/>
              <w:right w:val="single" w:sz="4" w:space="0" w:color="auto"/>
            </w:tcBorders>
            <w:vAlign w:val="center"/>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p>
        </w:tc>
        <w:tc>
          <w:tcPr>
            <w:tcW w:w="1150" w:type="dxa"/>
            <w:tcBorders>
              <w:top w:val="nil"/>
              <w:left w:val="nil"/>
              <w:bottom w:val="single" w:sz="4" w:space="0" w:color="auto"/>
              <w:right w:val="single" w:sz="4" w:space="0" w:color="auto"/>
            </w:tcBorders>
            <w:shd w:val="clear" w:color="000000" w:fill="FFFFFF"/>
            <w:vAlign w:val="bottom"/>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в</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том</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числе</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средства</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краевого</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бюджета</w:t>
            </w:r>
            <w:r>
              <w:rPr>
                <w:rFonts w:ascii="Times New Roman" w:eastAsia="Times New Roman" w:hAnsi="Times New Roman" w:cs="Times New Roman"/>
                <w:color w:val="000000"/>
                <w:sz w:val="16"/>
                <w:szCs w:val="16"/>
              </w:rPr>
              <w:t xml:space="preserve">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3 731,860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76"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r>
      <w:tr w:rsidR="001F0CAE" w:rsidRPr="00BF1930" w:rsidTr="00B204B8">
        <w:trPr>
          <w:trHeight w:val="870"/>
        </w:trPr>
        <w:tc>
          <w:tcPr>
            <w:tcW w:w="250" w:type="dxa"/>
            <w:vMerge/>
            <w:tcBorders>
              <w:top w:val="nil"/>
              <w:left w:val="single" w:sz="4" w:space="0" w:color="auto"/>
              <w:bottom w:val="single" w:sz="4" w:space="0" w:color="auto"/>
              <w:right w:val="single" w:sz="4" w:space="0" w:color="auto"/>
            </w:tcBorders>
            <w:vAlign w:val="center"/>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p>
        </w:tc>
        <w:tc>
          <w:tcPr>
            <w:tcW w:w="1478" w:type="dxa"/>
            <w:vMerge/>
            <w:tcBorders>
              <w:top w:val="nil"/>
              <w:left w:val="single" w:sz="4" w:space="0" w:color="auto"/>
              <w:bottom w:val="single" w:sz="4" w:space="0" w:color="auto"/>
              <w:right w:val="single" w:sz="4" w:space="0" w:color="auto"/>
            </w:tcBorders>
            <w:vAlign w:val="center"/>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p>
        </w:tc>
        <w:tc>
          <w:tcPr>
            <w:tcW w:w="1150" w:type="dxa"/>
            <w:tcBorders>
              <w:top w:val="nil"/>
              <w:left w:val="nil"/>
              <w:bottom w:val="single" w:sz="4" w:space="0" w:color="auto"/>
              <w:right w:val="single" w:sz="4" w:space="0" w:color="auto"/>
            </w:tcBorders>
            <w:shd w:val="clear" w:color="000000" w:fill="FFFFFF"/>
            <w:vAlign w:val="bottom"/>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в</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том</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числе</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средства</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бюджетов</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поселений</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района</w:t>
            </w:r>
            <w:r>
              <w:rPr>
                <w:rFonts w:ascii="Times New Roman" w:eastAsia="Times New Roman" w:hAnsi="Times New Roman" w:cs="Times New Roman"/>
                <w:color w:val="000000"/>
                <w:sz w:val="16"/>
                <w:szCs w:val="16"/>
              </w:rPr>
              <w:t xml:space="preserve">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270,000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76"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r>
      <w:tr w:rsidR="001F0CAE" w:rsidRPr="00BF1930" w:rsidTr="00B204B8">
        <w:trPr>
          <w:trHeight w:val="315"/>
        </w:trPr>
        <w:tc>
          <w:tcPr>
            <w:tcW w:w="250" w:type="dxa"/>
            <w:vMerge w:val="restart"/>
            <w:tcBorders>
              <w:top w:val="nil"/>
              <w:left w:val="single" w:sz="4" w:space="0" w:color="auto"/>
              <w:bottom w:val="single" w:sz="4" w:space="0" w:color="auto"/>
              <w:right w:val="single" w:sz="4" w:space="0" w:color="auto"/>
            </w:tcBorders>
            <w:shd w:val="clear" w:color="000000" w:fill="FFFFFF"/>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2.</w:t>
            </w:r>
            <w:r>
              <w:rPr>
                <w:rFonts w:ascii="Times New Roman" w:eastAsia="Times New Roman" w:hAnsi="Times New Roman" w:cs="Times New Roman"/>
                <w:color w:val="000000"/>
                <w:sz w:val="16"/>
                <w:szCs w:val="16"/>
              </w:rPr>
              <w:t xml:space="preserve"> </w:t>
            </w:r>
          </w:p>
        </w:tc>
        <w:tc>
          <w:tcPr>
            <w:tcW w:w="1478" w:type="dxa"/>
            <w:vMerge w:val="restart"/>
            <w:tcBorders>
              <w:top w:val="nil"/>
              <w:left w:val="single" w:sz="4" w:space="0" w:color="auto"/>
              <w:bottom w:val="single" w:sz="4" w:space="0" w:color="auto"/>
              <w:right w:val="single" w:sz="4" w:space="0" w:color="auto"/>
            </w:tcBorders>
            <w:shd w:val="clear" w:color="000000" w:fill="FFFFFF"/>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Содержание</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основных</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фондов</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в</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технически</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исправном</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состоянии</w:t>
            </w:r>
            <w:r>
              <w:rPr>
                <w:rFonts w:ascii="Times New Roman" w:eastAsia="Times New Roman" w:hAnsi="Times New Roman" w:cs="Times New Roman"/>
                <w:color w:val="000000"/>
                <w:sz w:val="16"/>
                <w:szCs w:val="16"/>
              </w:rPr>
              <w:t xml:space="preserve"> </w:t>
            </w:r>
          </w:p>
        </w:tc>
        <w:tc>
          <w:tcPr>
            <w:tcW w:w="1150" w:type="dxa"/>
            <w:tcBorders>
              <w:top w:val="nil"/>
              <w:left w:val="nil"/>
              <w:bottom w:val="single" w:sz="4" w:space="0" w:color="auto"/>
              <w:right w:val="single" w:sz="4" w:space="0" w:color="auto"/>
            </w:tcBorders>
            <w:shd w:val="clear" w:color="000000" w:fill="FFFFFF"/>
            <w:vAlign w:val="bottom"/>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Районный</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бюджет</w:t>
            </w:r>
            <w:r>
              <w:rPr>
                <w:rFonts w:ascii="Times New Roman" w:eastAsia="Times New Roman" w:hAnsi="Times New Roman" w:cs="Times New Roman"/>
                <w:color w:val="000000"/>
                <w:sz w:val="16"/>
                <w:szCs w:val="16"/>
              </w:rPr>
              <w:t xml:space="preserve">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 </w:t>
            </w:r>
          </w:p>
        </w:tc>
        <w:tc>
          <w:tcPr>
            <w:tcW w:w="776"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 </w:t>
            </w:r>
          </w:p>
        </w:tc>
      </w:tr>
      <w:tr w:rsidR="001F0CAE" w:rsidRPr="00BF1930" w:rsidTr="00B204B8">
        <w:trPr>
          <w:trHeight w:val="630"/>
        </w:trPr>
        <w:tc>
          <w:tcPr>
            <w:tcW w:w="250" w:type="dxa"/>
            <w:vMerge/>
            <w:tcBorders>
              <w:top w:val="nil"/>
              <w:left w:val="single" w:sz="4" w:space="0" w:color="auto"/>
              <w:bottom w:val="single" w:sz="4" w:space="0" w:color="auto"/>
              <w:right w:val="single" w:sz="4" w:space="0" w:color="auto"/>
            </w:tcBorders>
            <w:vAlign w:val="center"/>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p>
        </w:tc>
        <w:tc>
          <w:tcPr>
            <w:tcW w:w="1478" w:type="dxa"/>
            <w:vMerge/>
            <w:tcBorders>
              <w:top w:val="nil"/>
              <w:left w:val="single" w:sz="4" w:space="0" w:color="auto"/>
              <w:bottom w:val="single" w:sz="4" w:space="0" w:color="auto"/>
              <w:right w:val="single" w:sz="4" w:space="0" w:color="auto"/>
            </w:tcBorders>
            <w:vAlign w:val="center"/>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p>
        </w:tc>
        <w:tc>
          <w:tcPr>
            <w:tcW w:w="1150" w:type="dxa"/>
            <w:tcBorders>
              <w:top w:val="nil"/>
              <w:left w:val="nil"/>
              <w:bottom w:val="single" w:sz="4" w:space="0" w:color="auto"/>
              <w:right w:val="single" w:sz="4" w:space="0" w:color="auto"/>
            </w:tcBorders>
            <w:shd w:val="clear" w:color="000000" w:fill="FFFFFF"/>
            <w:vAlign w:val="bottom"/>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в</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том</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числе</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средства</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краевого</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бюджета</w:t>
            </w:r>
            <w:r>
              <w:rPr>
                <w:rFonts w:ascii="Times New Roman" w:eastAsia="Times New Roman" w:hAnsi="Times New Roman" w:cs="Times New Roman"/>
                <w:color w:val="000000"/>
                <w:sz w:val="16"/>
                <w:szCs w:val="16"/>
              </w:rPr>
              <w:t xml:space="preserve">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76"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r>
      <w:tr w:rsidR="001F0CAE" w:rsidRPr="00BF1930" w:rsidTr="00B204B8">
        <w:trPr>
          <w:trHeight w:val="945"/>
        </w:trPr>
        <w:tc>
          <w:tcPr>
            <w:tcW w:w="250" w:type="dxa"/>
            <w:vMerge/>
            <w:tcBorders>
              <w:top w:val="nil"/>
              <w:left w:val="single" w:sz="4" w:space="0" w:color="auto"/>
              <w:bottom w:val="single" w:sz="4" w:space="0" w:color="auto"/>
              <w:right w:val="single" w:sz="4" w:space="0" w:color="auto"/>
            </w:tcBorders>
            <w:vAlign w:val="center"/>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p>
        </w:tc>
        <w:tc>
          <w:tcPr>
            <w:tcW w:w="1478" w:type="dxa"/>
            <w:vMerge/>
            <w:tcBorders>
              <w:top w:val="nil"/>
              <w:left w:val="single" w:sz="4" w:space="0" w:color="auto"/>
              <w:bottom w:val="single" w:sz="4" w:space="0" w:color="auto"/>
              <w:right w:val="single" w:sz="4" w:space="0" w:color="auto"/>
            </w:tcBorders>
            <w:vAlign w:val="center"/>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p>
        </w:tc>
        <w:tc>
          <w:tcPr>
            <w:tcW w:w="1150" w:type="dxa"/>
            <w:tcBorders>
              <w:top w:val="nil"/>
              <w:left w:val="nil"/>
              <w:bottom w:val="single" w:sz="4" w:space="0" w:color="auto"/>
              <w:right w:val="single" w:sz="4" w:space="0" w:color="auto"/>
            </w:tcBorders>
            <w:shd w:val="clear" w:color="000000" w:fill="FFFFFF"/>
            <w:vAlign w:val="bottom"/>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в</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том</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числе</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средства</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бюджетов</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поселений</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района</w:t>
            </w:r>
            <w:r>
              <w:rPr>
                <w:rFonts w:ascii="Times New Roman" w:eastAsia="Times New Roman" w:hAnsi="Times New Roman" w:cs="Times New Roman"/>
                <w:color w:val="000000"/>
                <w:sz w:val="16"/>
                <w:szCs w:val="16"/>
              </w:rPr>
              <w:t xml:space="preserve">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76"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r>
      <w:tr w:rsidR="001F0CAE" w:rsidRPr="00BF1930" w:rsidTr="00B204B8">
        <w:trPr>
          <w:trHeight w:val="315"/>
        </w:trPr>
        <w:tc>
          <w:tcPr>
            <w:tcW w:w="250" w:type="dxa"/>
            <w:vMerge w:val="restart"/>
            <w:tcBorders>
              <w:top w:val="nil"/>
              <w:left w:val="single" w:sz="4" w:space="0" w:color="auto"/>
              <w:bottom w:val="single" w:sz="4" w:space="0" w:color="auto"/>
              <w:right w:val="single" w:sz="4" w:space="0" w:color="auto"/>
            </w:tcBorders>
            <w:shd w:val="clear" w:color="000000" w:fill="FFFFFF"/>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2.1.</w:t>
            </w:r>
            <w:r>
              <w:rPr>
                <w:rFonts w:ascii="Times New Roman" w:eastAsia="Times New Roman" w:hAnsi="Times New Roman" w:cs="Times New Roman"/>
                <w:color w:val="000000"/>
                <w:sz w:val="16"/>
                <w:szCs w:val="16"/>
              </w:rPr>
              <w:t xml:space="preserve"> </w:t>
            </w:r>
          </w:p>
        </w:tc>
        <w:tc>
          <w:tcPr>
            <w:tcW w:w="1478" w:type="dxa"/>
            <w:vMerge w:val="restart"/>
            <w:tcBorders>
              <w:top w:val="nil"/>
              <w:left w:val="single" w:sz="4" w:space="0" w:color="auto"/>
              <w:bottom w:val="single" w:sz="4" w:space="0" w:color="auto"/>
              <w:right w:val="single" w:sz="4" w:space="0" w:color="auto"/>
            </w:tcBorders>
            <w:shd w:val="clear" w:color="000000" w:fill="FFFFFF"/>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Система</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теплоснабжения</w:t>
            </w:r>
            <w:r>
              <w:rPr>
                <w:rFonts w:ascii="Times New Roman" w:eastAsia="Times New Roman" w:hAnsi="Times New Roman" w:cs="Times New Roman"/>
                <w:color w:val="000000"/>
                <w:sz w:val="16"/>
                <w:szCs w:val="16"/>
              </w:rPr>
              <w:t xml:space="preserve"> </w:t>
            </w:r>
          </w:p>
        </w:tc>
        <w:tc>
          <w:tcPr>
            <w:tcW w:w="1150" w:type="dxa"/>
            <w:tcBorders>
              <w:top w:val="nil"/>
              <w:left w:val="nil"/>
              <w:bottom w:val="single" w:sz="4" w:space="0" w:color="auto"/>
              <w:right w:val="single" w:sz="4" w:space="0" w:color="auto"/>
            </w:tcBorders>
            <w:shd w:val="clear" w:color="000000" w:fill="FFFFFF"/>
            <w:vAlign w:val="bottom"/>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Районный</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бюджет</w:t>
            </w:r>
            <w:r>
              <w:rPr>
                <w:rFonts w:ascii="Times New Roman" w:eastAsia="Times New Roman" w:hAnsi="Times New Roman" w:cs="Times New Roman"/>
                <w:color w:val="000000"/>
                <w:sz w:val="16"/>
                <w:szCs w:val="16"/>
              </w:rPr>
              <w:t xml:space="preserve">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76"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r>
      <w:tr w:rsidR="001F0CAE" w:rsidRPr="00BF1930" w:rsidTr="00B204B8">
        <w:trPr>
          <w:trHeight w:val="600"/>
        </w:trPr>
        <w:tc>
          <w:tcPr>
            <w:tcW w:w="250" w:type="dxa"/>
            <w:vMerge/>
            <w:tcBorders>
              <w:top w:val="nil"/>
              <w:left w:val="single" w:sz="4" w:space="0" w:color="auto"/>
              <w:bottom w:val="single" w:sz="4" w:space="0" w:color="auto"/>
              <w:right w:val="single" w:sz="4" w:space="0" w:color="auto"/>
            </w:tcBorders>
            <w:vAlign w:val="center"/>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p>
        </w:tc>
        <w:tc>
          <w:tcPr>
            <w:tcW w:w="1478" w:type="dxa"/>
            <w:vMerge/>
            <w:tcBorders>
              <w:top w:val="nil"/>
              <w:left w:val="single" w:sz="4" w:space="0" w:color="auto"/>
              <w:bottom w:val="single" w:sz="4" w:space="0" w:color="auto"/>
              <w:right w:val="single" w:sz="4" w:space="0" w:color="auto"/>
            </w:tcBorders>
            <w:vAlign w:val="center"/>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p>
        </w:tc>
        <w:tc>
          <w:tcPr>
            <w:tcW w:w="1150" w:type="dxa"/>
            <w:tcBorders>
              <w:top w:val="nil"/>
              <w:left w:val="nil"/>
              <w:bottom w:val="single" w:sz="4" w:space="0" w:color="auto"/>
              <w:right w:val="single" w:sz="4" w:space="0" w:color="auto"/>
            </w:tcBorders>
            <w:shd w:val="clear" w:color="000000" w:fill="FFFFFF"/>
            <w:vAlign w:val="bottom"/>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в</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том</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числе</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средства</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краевого</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бюджета</w:t>
            </w:r>
            <w:r>
              <w:rPr>
                <w:rFonts w:ascii="Times New Roman" w:eastAsia="Times New Roman" w:hAnsi="Times New Roman" w:cs="Times New Roman"/>
                <w:color w:val="000000"/>
                <w:sz w:val="16"/>
                <w:szCs w:val="16"/>
              </w:rPr>
              <w:t xml:space="preserve">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76"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r>
      <w:tr w:rsidR="001F0CAE" w:rsidRPr="00BF1930" w:rsidTr="00B204B8">
        <w:trPr>
          <w:trHeight w:val="825"/>
        </w:trPr>
        <w:tc>
          <w:tcPr>
            <w:tcW w:w="250" w:type="dxa"/>
            <w:vMerge/>
            <w:tcBorders>
              <w:top w:val="nil"/>
              <w:left w:val="single" w:sz="4" w:space="0" w:color="auto"/>
              <w:bottom w:val="single" w:sz="4" w:space="0" w:color="auto"/>
              <w:right w:val="single" w:sz="4" w:space="0" w:color="auto"/>
            </w:tcBorders>
            <w:vAlign w:val="center"/>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p>
        </w:tc>
        <w:tc>
          <w:tcPr>
            <w:tcW w:w="1478" w:type="dxa"/>
            <w:vMerge/>
            <w:tcBorders>
              <w:top w:val="nil"/>
              <w:left w:val="single" w:sz="4" w:space="0" w:color="auto"/>
              <w:bottom w:val="single" w:sz="4" w:space="0" w:color="auto"/>
              <w:right w:val="single" w:sz="4" w:space="0" w:color="auto"/>
            </w:tcBorders>
            <w:vAlign w:val="center"/>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p>
        </w:tc>
        <w:tc>
          <w:tcPr>
            <w:tcW w:w="1150" w:type="dxa"/>
            <w:tcBorders>
              <w:top w:val="nil"/>
              <w:left w:val="nil"/>
              <w:bottom w:val="single" w:sz="4" w:space="0" w:color="auto"/>
              <w:right w:val="single" w:sz="4" w:space="0" w:color="auto"/>
            </w:tcBorders>
            <w:shd w:val="clear" w:color="000000" w:fill="FFFFFF"/>
            <w:vAlign w:val="bottom"/>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в</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том</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числе</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средства</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бюджетов</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поселений</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района</w:t>
            </w:r>
            <w:r>
              <w:rPr>
                <w:rFonts w:ascii="Times New Roman" w:eastAsia="Times New Roman" w:hAnsi="Times New Roman" w:cs="Times New Roman"/>
                <w:color w:val="000000"/>
                <w:sz w:val="16"/>
                <w:szCs w:val="16"/>
              </w:rPr>
              <w:t xml:space="preserve">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76"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r>
      <w:tr w:rsidR="001F0CAE" w:rsidRPr="00BF1930" w:rsidTr="00B204B8">
        <w:trPr>
          <w:trHeight w:val="315"/>
        </w:trPr>
        <w:tc>
          <w:tcPr>
            <w:tcW w:w="250" w:type="dxa"/>
            <w:vMerge w:val="restart"/>
            <w:tcBorders>
              <w:top w:val="nil"/>
              <w:left w:val="single" w:sz="4" w:space="0" w:color="auto"/>
              <w:bottom w:val="single" w:sz="4" w:space="0" w:color="auto"/>
              <w:right w:val="single" w:sz="4" w:space="0" w:color="auto"/>
            </w:tcBorders>
            <w:shd w:val="clear" w:color="000000" w:fill="FFFFFF"/>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2.2.</w:t>
            </w:r>
            <w:r>
              <w:rPr>
                <w:rFonts w:ascii="Times New Roman" w:eastAsia="Times New Roman" w:hAnsi="Times New Roman" w:cs="Times New Roman"/>
                <w:color w:val="000000"/>
                <w:sz w:val="16"/>
                <w:szCs w:val="16"/>
              </w:rPr>
              <w:t xml:space="preserve"> </w:t>
            </w:r>
          </w:p>
        </w:tc>
        <w:tc>
          <w:tcPr>
            <w:tcW w:w="1478" w:type="dxa"/>
            <w:vMerge w:val="restart"/>
            <w:tcBorders>
              <w:top w:val="nil"/>
              <w:left w:val="single" w:sz="4" w:space="0" w:color="auto"/>
              <w:bottom w:val="single" w:sz="4" w:space="0" w:color="auto"/>
              <w:right w:val="single" w:sz="4" w:space="0" w:color="auto"/>
            </w:tcBorders>
            <w:shd w:val="clear" w:color="000000" w:fill="FFFFFF"/>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Система</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водоснабжения</w:t>
            </w:r>
            <w:r>
              <w:rPr>
                <w:rFonts w:ascii="Times New Roman" w:eastAsia="Times New Roman" w:hAnsi="Times New Roman" w:cs="Times New Roman"/>
                <w:color w:val="000000"/>
                <w:sz w:val="16"/>
                <w:szCs w:val="16"/>
              </w:rPr>
              <w:t xml:space="preserve"> </w:t>
            </w:r>
          </w:p>
        </w:tc>
        <w:tc>
          <w:tcPr>
            <w:tcW w:w="1150" w:type="dxa"/>
            <w:tcBorders>
              <w:top w:val="nil"/>
              <w:left w:val="nil"/>
              <w:bottom w:val="single" w:sz="4" w:space="0" w:color="auto"/>
              <w:right w:val="single" w:sz="4" w:space="0" w:color="auto"/>
            </w:tcBorders>
            <w:shd w:val="clear" w:color="000000" w:fill="FFFFFF"/>
            <w:vAlign w:val="bottom"/>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Районный</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бюджет</w:t>
            </w:r>
            <w:r>
              <w:rPr>
                <w:rFonts w:ascii="Times New Roman" w:eastAsia="Times New Roman" w:hAnsi="Times New Roman" w:cs="Times New Roman"/>
                <w:color w:val="000000"/>
                <w:sz w:val="16"/>
                <w:szCs w:val="16"/>
              </w:rPr>
              <w:t xml:space="preserve">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76"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r>
      <w:tr w:rsidR="001F0CAE" w:rsidRPr="00BF1930" w:rsidTr="00B204B8">
        <w:trPr>
          <w:trHeight w:val="630"/>
        </w:trPr>
        <w:tc>
          <w:tcPr>
            <w:tcW w:w="250" w:type="dxa"/>
            <w:vMerge/>
            <w:tcBorders>
              <w:top w:val="nil"/>
              <w:left w:val="single" w:sz="4" w:space="0" w:color="auto"/>
              <w:bottom w:val="single" w:sz="4" w:space="0" w:color="auto"/>
              <w:right w:val="single" w:sz="4" w:space="0" w:color="auto"/>
            </w:tcBorders>
            <w:vAlign w:val="center"/>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p>
        </w:tc>
        <w:tc>
          <w:tcPr>
            <w:tcW w:w="1478" w:type="dxa"/>
            <w:vMerge/>
            <w:tcBorders>
              <w:top w:val="nil"/>
              <w:left w:val="single" w:sz="4" w:space="0" w:color="auto"/>
              <w:bottom w:val="single" w:sz="4" w:space="0" w:color="auto"/>
              <w:right w:val="single" w:sz="4" w:space="0" w:color="auto"/>
            </w:tcBorders>
            <w:vAlign w:val="center"/>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p>
        </w:tc>
        <w:tc>
          <w:tcPr>
            <w:tcW w:w="1150" w:type="dxa"/>
            <w:tcBorders>
              <w:top w:val="nil"/>
              <w:left w:val="nil"/>
              <w:bottom w:val="single" w:sz="4" w:space="0" w:color="auto"/>
              <w:right w:val="single" w:sz="4" w:space="0" w:color="auto"/>
            </w:tcBorders>
            <w:shd w:val="clear" w:color="000000" w:fill="FFFFFF"/>
            <w:vAlign w:val="bottom"/>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в</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том</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числе</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средства</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краевого</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бюджета</w:t>
            </w:r>
            <w:r>
              <w:rPr>
                <w:rFonts w:ascii="Times New Roman" w:eastAsia="Times New Roman" w:hAnsi="Times New Roman" w:cs="Times New Roman"/>
                <w:color w:val="000000"/>
                <w:sz w:val="16"/>
                <w:szCs w:val="16"/>
              </w:rPr>
              <w:t xml:space="preserve">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76"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r>
      <w:tr w:rsidR="001F0CAE" w:rsidRPr="00BF1930" w:rsidTr="00B204B8">
        <w:trPr>
          <w:trHeight w:val="870"/>
        </w:trPr>
        <w:tc>
          <w:tcPr>
            <w:tcW w:w="250" w:type="dxa"/>
            <w:vMerge/>
            <w:tcBorders>
              <w:top w:val="nil"/>
              <w:left w:val="single" w:sz="4" w:space="0" w:color="auto"/>
              <w:bottom w:val="single" w:sz="4" w:space="0" w:color="auto"/>
              <w:right w:val="single" w:sz="4" w:space="0" w:color="auto"/>
            </w:tcBorders>
            <w:vAlign w:val="center"/>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p>
        </w:tc>
        <w:tc>
          <w:tcPr>
            <w:tcW w:w="1478" w:type="dxa"/>
            <w:vMerge/>
            <w:tcBorders>
              <w:top w:val="nil"/>
              <w:left w:val="single" w:sz="4" w:space="0" w:color="auto"/>
              <w:bottom w:val="single" w:sz="4" w:space="0" w:color="auto"/>
              <w:right w:val="single" w:sz="4" w:space="0" w:color="auto"/>
            </w:tcBorders>
            <w:vAlign w:val="center"/>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p>
        </w:tc>
        <w:tc>
          <w:tcPr>
            <w:tcW w:w="1150" w:type="dxa"/>
            <w:tcBorders>
              <w:top w:val="nil"/>
              <w:left w:val="nil"/>
              <w:bottom w:val="single" w:sz="4" w:space="0" w:color="auto"/>
              <w:right w:val="single" w:sz="4" w:space="0" w:color="auto"/>
            </w:tcBorders>
            <w:shd w:val="clear" w:color="000000" w:fill="FFFFFF"/>
            <w:vAlign w:val="bottom"/>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в</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том</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числе</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средства</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бюджетов</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поселений</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района</w:t>
            </w:r>
            <w:r>
              <w:rPr>
                <w:rFonts w:ascii="Times New Roman" w:eastAsia="Times New Roman" w:hAnsi="Times New Roman" w:cs="Times New Roman"/>
                <w:color w:val="000000"/>
                <w:sz w:val="16"/>
                <w:szCs w:val="16"/>
              </w:rPr>
              <w:t xml:space="preserve">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76"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r>
      <w:tr w:rsidR="001F0CAE" w:rsidRPr="00BF1930" w:rsidTr="00B204B8">
        <w:trPr>
          <w:trHeight w:val="315"/>
        </w:trPr>
        <w:tc>
          <w:tcPr>
            <w:tcW w:w="250" w:type="dxa"/>
            <w:vMerge w:val="restart"/>
            <w:tcBorders>
              <w:top w:val="nil"/>
              <w:left w:val="single" w:sz="4" w:space="0" w:color="auto"/>
              <w:bottom w:val="single" w:sz="4" w:space="0" w:color="auto"/>
              <w:right w:val="single" w:sz="4" w:space="0" w:color="auto"/>
            </w:tcBorders>
            <w:shd w:val="clear" w:color="000000" w:fill="FFFFFF"/>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2.3.</w:t>
            </w:r>
            <w:r>
              <w:rPr>
                <w:rFonts w:ascii="Times New Roman" w:eastAsia="Times New Roman" w:hAnsi="Times New Roman" w:cs="Times New Roman"/>
                <w:color w:val="000000"/>
                <w:sz w:val="16"/>
                <w:szCs w:val="16"/>
              </w:rPr>
              <w:t xml:space="preserve"> </w:t>
            </w:r>
          </w:p>
        </w:tc>
        <w:tc>
          <w:tcPr>
            <w:tcW w:w="1478" w:type="dxa"/>
            <w:vMerge w:val="restart"/>
            <w:tcBorders>
              <w:top w:val="nil"/>
              <w:left w:val="single" w:sz="4" w:space="0" w:color="auto"/>
              <w:bottom w:val="single" w:sz="4" w:space="0" w:color="auto"/>
              <w:right w:val="single" w:sz="4" w:space="0" w:color="auto"/>
            </w:tcBorders>
            <w:shd w:val="clear" w:color="000000" w:fill="FFFFFF"/>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Система</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водоотведения</w:t>
            </w:r>
            <w:r>
              <w:rPr>
                <w:rFonts w:ascii="Times New Roman" w:eastAsia="Times New Roman" w:hAnsi="Times New Roman" w:cs="Times New Roman"/>
                <w:color w:val="000000"/>
                <w:sz w:val="16"/>
                <w:szCs w:val="16"/>
              </w:rPr>
              <w:t xml:space="preserve"> </w:t>
            </w:r>
          </w:p>
        </w:tc>
        <w:tc>
          <w:tcPr>
            <w:tcW w:w="1150" w:type="dxa"/>
            <w:tcBorders>
              <w:top w:val="nil"/>
              <w:left w:val="nil"/>
              <w:bottom w:val="single" w:sz="4" w:space="0" w:color="auto"/>
              <w:right w:val="single" w:sz="4" w:space="0" w:color="auto"/>
            </w:tcBorders>
            <w:shd w:val="clear" w:color="000000" w:fill="FFFFFF"/>
            <w:vAlign w:val="bottom"/>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Районный</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бюджет</w:t>
            </w:r>
            <w:r>
              <w:rPr>
                <w:rFonts w:ascii="Times New Roman" w:eastAsia="Times New Roman" w:hAnsi="Times New Roman" w:cs="Times New Roman"/>
                <w:color w:val="000000"/>
                <w:sz w:val="16"/>
                <w:szCs w:val="16"/>
              </w:rPr>
              <w:t xml:space="preserve">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76"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r>
      <w:tr w:rsidR="001F0CAE" w:rsidRPr="00BF1930" w:rsidTr="00B204B8">
        <w:trPr>
          <w:trHeight w:val="630"/>
        </w:trPr>
        <w:tc>
          <w:tcPr>
            <w:tcW w:w="250" w:type="dxa"/>
            <w:vMerge/>
            <w:tcBorders>
              <w:top w:val="nil"/>
              <w:left w:val="single" w:sz="4" w:space="0" w:color="auto"/>
              <w:bottom w:val="single" w:sz="4" w:space="0" w:color="auto"/>
              <w:right w:val="single" w:sz="4" w:space="0" w:color="auto"/>
            </w:tcBorders>
            <w:vAlign w:val="center"/>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p>
        </w:tc>
        <w:tc>
          <w:tcPr>
            <w:tcW w:w="1478" w:type="dxa"/>
            <w:vMerge/>
            <w:tcBorders>
              <w:top w:val="nil"/>
              <w:left w:val="single" w:sz="4" w:space="0" w:color="auto"/>
              <w:bottom w:val="single" w:sz="4" w:space="0" w:color="auto"/>
              <w:right w:val="single" w:sz="4" w:space="0" w:color="auto"/>
            </w:tcBorders>
            <w:vAlign w:val="center"/>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p>
        </w:tc>
        <w:tc>
          <w:tcPr>
            <w:tcW w:w="1150" w:type="dxa"/>
            <w:tcBorders>
              <w:top w:val="nil"/>
              <w:left w:val="nil"/>
              <w:bottom w:val="single" w:sz="4" w:space="0" w:color="auto"/>
              <w:right w:val="single" w:sz="4" w:space="0" w:color="auto"/>
            </w:tcBorders>
            <w:shd w:val="clear" w:color="000000" w:fill="FFFFFF"/>
            <w:vAlign w:val="bottom"/>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в</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том</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числе</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средства</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краевого</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бюджета</w:t>
            </w:r>
            <w:r>
              <w:rPr>
                <w:rFonts w:ascii="Times New Roman" w:eastAsia="Times New Roman" w:hAnsi="Times New Roman" w:cs="Times New Roman"/>
                <w:color w:val="000000"/>
                <w:sz w:val="16"/>
                <w:szCs w:val="16"/>
              </w:rPr>
              <w:t xml:space="preserve">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76"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r>
      <w:tr w:rsidR="001F0CAE" w:rsidRPr="00BF1930" w:rsidTr="00B204B8">
        <w:trPr>
          <w:trHeight w:val="855"/>
        </w:trPr>
        <w:tc>
          <w:tcPr>
            <w:tcW w:w="250" w:type="dxa"/>
            <w:vMerge/>
            <w:tcBorders>
              <w:top w:val="nil"/>
              <w:left w:val="single" w:sz="4" w:space="0" w:color="auto"/>
              <w:bottom w:val="single" w:sz="4" w:space="0" w:color="auto"/>
              <w:right w:val="single" w:sz="4" w:space="0" w:color="auto"/>
            </w:tcBorders>
            <w:vAlign w:val="center"/>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p>
        </w:tc>
        <w:tc>
          <w:tcPr>
            <w:tcW w:w="1478" w:type="dxa"/>
            <w:vMerge/>
            <w:tcBorders>
              <w:top w:val="nil"/>
              <w:left w:val="single" w:sz="4" w:space="0" w:color="auto"/>
              <w:bottom w:val="single" w:sz="4" w:space="0" w:color="auto"/>
              <w:right w:val="single" w:sz="4" w:space="0" w:color="auto"/>
            </w:tcBorders>
            <w:vAlign w:val="center"/>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p>
        </w:tc>
        <w:tc>
          <w:tcPr>
            <w:tcW w:w="1150" w:type="dxa"/>
            <w:tcBorders>
              <w:top w:val="nil"/>
              <w:left w:val="nil"/>
              <w:bottom w:val="single" w:sz="4" w:space="0" w:color="auto"/>
              <w:right w:val="single" w:sz="4" w:space="0" w:color="auto"/>
            </w:tcBorders>
            <w:shd w:val="clear" w:color="000000" w:fill="FFFFFF"/>
            <w:vAlign w:val="bottom"/>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в</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том</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числе</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средства</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бюджетов</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поселений</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района</w:t>
            </w:r>
            <w:r>
              <w:rPr>
                <w:rFonts w:ascii="Times New Roman" w:eastAsia="Times New Roman" w:hAnsi="Times New Roman" w:cs="Times New Roman"/>
                <w:color w:val="000000"/>
                <w:sz w:val="16"/>
                <w:szCs w:val="16"/>
              </w:rPr>
              <w:t xml:space="preserve">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76"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r>
      <w:tr w:rsidR="001F0CAE" w:rsidRPr="00BF1930" w:rsidTr="00B204B8">
        <w:trPr>
          <w:trHeight w:val="315"/>
        </w:trPr>
        <w:tc>
          <w:tcPr>
            <w:tcW w:w="250" w:type="dxa"/>
            <w:vMerge w:val="restart"/>
            <w:tcBorders>
              <w:top w:val="nil"/>
              <w:left w:val="single" w:sz="4" w:space="0" w:color="auto"/>
              <w:bottom w:val="single" w:sz="4" w:space="0" w:color="auto"/>
              <w:right w:val="single" w:sz="4" w:space="0" w:color="auto"/>
            </w:tcBorders>
            <w:shd w:val="clear" w:color="000000" w:fill="FFFFFF"/>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2.4.</w:t>
            </w:r>
            <w:r>
              <w:rPr>
                <w:rFonts w:ascii="Times New Roman" w:eastAsia="Times New Roman" w:hAnsi="Times New Roman" w:cs="Times New Roman"/>
                <w:color w:val="000000"/>
                <w:sz w:val="16"/>
                <w:szCs w:val="16"/>
              </w:rPr>
              <w:t xml:space="preserve"> </w:t>
            </w:r>
          </w:p>
        </w:tc>
        <w:tc>
          <w:tcPr>
            <w:tcW w:w="1478" w:type="dxa"/>
            <w:vMerge w:val="restart"/>
            <w:tcBorders>
              <w:top w:val="nil"/>
              <w:left w:val="single" w:sz="4" w:space="0" w:color="auto"/>
              <w:bottom w:val="single" w:sz="4" w:space="0" w:color="auto"/>
              <w:right w:val="single" w:sz="4" w:space="0" w:color="auto"/>
            </w:tcBorders>
            <w:shd w:val="clear" w:color="000000" w:fill="FFFFFF"/>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Система</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электроснабжения</w:t>
            </w:r>
            <w:r>
              <w:rPr>
                <w:rFonts w:ascii="Times New Roman" w:eastAsia="Times New Roman" w:hAnsi="Times New Roman" w:cs="Times New Roman"/>
                <w:color w:val="000000"/>
                <w:sz w:val="16"/>
                <w:szCs w:val="16"/>
              </w:rPr>
              <w:t xml:space="preserve"> </w:t>
            </w:r>
          </w:p>
        </w:tc>
        <w:tc>
          <w:tcPr>
            <w:tcW w:w="1150" w:type="dxa"/>
            <w:tcBorders>
              <w:top w:val="nil"/>
              <w:left w:val="nil"/>
              <w:bottom w:val="single" w:sz="4" w:space="0" w:color="auto"/>
              <w:right w:val="single" w:sz="4" w:space="0" w:color="auto"/>
            </w:tcBorders>
            <w:shd w:val="clear" w:color="000000" w:fill="FFFFFF"/>
            <w:vAlign w:val="bottom"/>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Районный</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бюджет</w:t>
            </w:r>
            <w:r>
              <w:rPr>
                <w:rFonts w:ascii="Times New Roman" w:eastAsia="Times New Roman" w:hAnsi="Times New Roman" w:cs="Times New Roman"/>
                <w:color w:val="000000"/>
                <w:sz w:val="16"/>
                <w:szCs w:val="16"/>
              </w:rPr>
              <w:t xml:space="preserve">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76"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r>
      <w:tr w:rsidR="001F0CAE" w:rsidRPr="00BF1930" w:rsidTr="00B204B8">
        <w:trPr>
          <w:trHeight w:val="630"/>
        </w:trPr>
        <w:tc>
          <w:tcPr>
            <w:tcW w:w="250" w:type="dxa"/>
            <w:vMerge/>
            <w:tcBorders>
              <w:top w:val="nil"/>
              <w:left w:val="single" w:sz="4" w:space="0" w:color="auto"/>
              <w:bottom w:val="single" w:sz="4" w:space="0" w:color="auto"/>
              <w:right w:val="single" w:sz="4" w:space="0" w:color="auto"/>
            </w:tcBorders>
            <w:vAlign w:val="center"/>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p>
        </w:tc>
        <w:tc>
          <w:tcPr>
            <w:tcW w:w="1478" w:type="dxa"/>
            <w:vMerge/>
            <w:tcBorders>
              <w:top w:val="nil"/>
              <w:left w:val="single" w:sz="4" w:space="0" w:color="auto"/>
              <w:bottom w:val="single" w:sz="4" w:space="0" w:color="auto"/>
              <w:right w:val="single" w:sz="4" w:space="0" w:color="auto"/>
            </w:tcBorders>
            <w:vAlign w:val="center"/>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p>
        </w:tc>
        <w:tc>
          <w:tcPr>
            <w:tcW w:w="1150" w:type="dxa"/>
            <w:tcBorders>
              <w:top w:val="nil"/>
              <w:left w:val="nil"/>
              <w:bottom w:val="single" w:sz="4" w:space="0" w:color="auto"/>
              <w:right w:val="single" w:sz="4" w:space="0" w:color="auto"/>
            </w:tcBorders>
            <w:shd w:val="clear" w:color="000000" w:fill="FFFFFF"/>
            <w:vAlign w:val="bottom"/>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в</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том</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числе</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средства</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краевого</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бюджета</w:t>
            </w:r>
            <w:r>
              <w:rPr>
                <w:rFonts w:ascii="Times New Roman" w:eastAsia="Times New Roman" w:hAnsi="Times New Roman" w:cs="Times New Roman"/>
                <w:color w:val="000000"/>
                <w:sz w:val="16"/>
                <w:szCs w:val="16"/>
              </w:rPr>
              <w:t xml:space="preserve">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76"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r>
      <w:tr w:rsidR="001F0CAE" w:rsidRPr="00BF1930" w:rsidTr="00B204B8">
        <w:trPr>
          <w:trHeight w:val="855"/>
        </w:trPr>
        <w:tc>
          <w:tcPr>
            <w:tcW w:w="250" w:type="dxa"/>
            <w:vMerge/>
            <w:tcBorders>
              <w:top w:val="nil"/>
              <w:left w:val="single" w:sz="4" w:space="0" w:color="auto"/>
              <w:bottom w:val="single" w:sz="4" w:space="0" w:color="auto"/>
              <w:right w:val="single" w:sz="4" w:space="0" w:color="auto"/>
            </w:tcBorders>
            <w:vAlign w:val="center"/>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p>
        </w:tc>
        <w:tc>
          <w:tcPr>
            <w:tcW w:w="1478" w:type="dxa"/>
            <w:vMerge/>
            <w:tcBorders>
              <w:top w:val="nil"/>
              <w:left w:val="single" w:sz="4" w:space="0" w:color="auto"/>
              <w:bottom w:val="single" w:sz="4" w:space="0" w:color="auto"/>
              <w:right w:val="single" w:sz="4" w:space="0" w:color="auto"/>
            </w:tcBorders>
            <w:vAlign w:val="center"/>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p>
        </w:tc>
        <w:tc>
          <w:tcPr>
            <w:tcW w:w="1150" w:type="dxa"/>
            <w:tcBorders>
              <w:top w:val="nil"/>
              <w:left w:val="nil"/>
              <w:bottom w:val="single" w:sz="4" w:space="0" w:color="auto"/>
              <w:right w:val="single" w:sz="4" w:space="0" w:color="auto"/>
            </w:tcBorders>
            <w:shd w:val="clear" w:color="000000" w:fill="FFFFFF"/>
            <w:vAlign w:val="bottom"/>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в</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том</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числе</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средства</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бюджетов</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поселений</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района</w:t>
            </w:r>
            <w:r>
              <w:rPr>
                <w:rFonts w:ascii="Times New Roman" w:eastAsia="Times New Roman" w:hAnsi="Times New Roman" w:cs="Times New Roman"/>
                <w:color w:val="000000"/>
                <w:sz w:val="16"/>
                <w:szCs w:val="16"/>
              </w:rPr>
              <w:t xml:space="preserve">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76"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r>
      <w:tr w:rsidR="001F0CAE" w:rsidRPr="00BF1930" w:rsidTr="00B204B8">
        <w:trPr>
          <w:trHeight w:val="315"/>
        </w:trPr>
        <w:tc>
          <w:tcPr>
            <w:tcW w:w="2878" w:type="dxa"/>
            <w:gridSpan w:val="3"/>
            <w:tcBorders>
              <w:top w:val="single" w:sz="4" w:space="0" w:color="auto"/>
              <w:left w:val="single" w:sz="4" w:space="0" w:color="auto"/>
              <w:bottom w:val="single" w:sz="4" w:space="0" w:color="auto"/>
              <w:right w:val="single" w:sz="4" w:space="0" w:color="000000"/>
            </w:tcBorders>
            <w:shd w:val="clear" w:color="000000" w:fill="FFFFFF"/>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3.</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Обеспечение</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коммунального</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обслуживания</w:t>
            </w:r>
            <w:r>
              <w:rPr>
                <w:rFonts w:ascii="Times New Roman" w:eastAsia="Times New Roman" w:hAnsi="Times New Roman" w:cs="Times New Roman"/>
                <w:color w:val="000000"/>
                <w:sz w:val="16"/>
                <w:szCs w:val="16"/>
              </w:rPr>
              <w:t xml:space="preserve">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137 092,037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267 406,360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291 009,320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217 028,480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214 455,580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220 521,160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220 521,160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220 521,160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220 521,160 </w:t>
            </w:r>
          </w:p>
        </w:tc>
        <w:tc>
          <w:tcPr>
            <w:tcW w:w="776"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220 521,160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220 521,160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220 521,160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220 521,160 </w:t>
            </w:r>
          </w:p>
        </w:tc>
        <w:tc>
          <w:tcPr>
            <w:tcW w:w="708"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220 521,160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220 521,160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220 521,160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220 521,160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220 521,160 </w:t>
            </w:r>
          </w:p>
        </w:tc>
      </w:tr>
      <w:tr w:rsidR="001F0CAE" w:rsidRPr="00BF1930" w:rsidTr="00B204B8">
        <w:trPr>
          <w:trHeight w:val="315"/>
        </w:trPr>
        <w:tc>
          <w:tcPr>
            <w:tcW w:w="250" w:type="dxa"/>
            <w:vMerge w:val="restart"/>
            <w:tcBorders>
              <w:top w:val="nil"/>
              <w:left w:val="single" w:sz="4" w:space="0" w:color="auto"/>
              <w:bottom w:val="single" w:sz="4" w:space="0" w:color="auto"/>
              <w:right w:val="single" w:sz="4" w:space="0" w:color="auto"/>
            </w:tcBorders>
            <w:shd w:val="clear" w:color="000000" w:fill="FFFFFF"/>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3.1.</w:t>
            </w:r>
            <w:r>
              <w:rPr>
                <w:rFonts w:ascii="Times New Roman" w:eastAsia="Times New Roman" w:hAnsi="Times New Roman" w:cs="Times New Roman"/>
                <w:color w:val="000000"/>
                <w:sz w:val="16"/>
                <w:szCs w:val="16"/>
              </w:rPr>
              <w:t xml:space="preserve"> </w:t>
            </w:r>
          </w:p>
        </w:tc>
        <w:tc>
          <w:tcPr>
            <w:tcW w:w="1478" w:type="dxa"/>
            <w:vMerge w:val="restart"/>
            <w:tcBorders>
              <w:top w:val="nil"/>
              <w:left w:val="single" w:sz="4" w:space="0" w:color="auto"/>
              <w:bottom w:val="single" w:sz="4" w:space="0" w:color="000000"/>
              <w:right w:val="single" w:sz="4" w:space="0" w:color="auto"/>
            </w:tcBorders>
            <w:shd w:val="clear" w:color="000000" w:fill="FFFFFF"/>
            <w:vAlign w:val="bottom"/>
            <w:hideMark/>
          </w:tcPr>
          <w:p w:rsidR="001F0CAE" w:rsidRPr="00BF1930" w:rsidRDefault="001F0CAE" w:rsidP="001F0CAE">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Возмещение</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организациям</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убытков,</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связанных</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с</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применением</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регулируемых</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тарифов</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на</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lastRenderedPageBreak/>
              <w:t>электрическую</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энергию,</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поставляемую</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населению</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в</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зонах</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децентрализованного</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энергоснабжения</w:t>
            </w:r>
            <w:r>
              <w:rPr>
                <w:rFonts w:ascii="Times New Roman" w:eastAsia="Times New Roman" w:hAnsi="Times New Roman" w:cs="Times New Roman"/>
                <w:color w:val="000000"/>
                <w:sz w:val="16"/>
                <w:szCs w:val="16"/>
              </w:rPr>
              <w:t xml:space="preserve"> </w:t>
            </w:r>
          </w:p>
        </w:tc>
        <w:tc>
          <w:tcPr>
            <w:tcW w:w="1150" w:type="dxa"/>
            <w:tcBorders>
              <w:top w:val="nil"/>
              <w:left w:val="nil"/>
              <w:bottom w:val="single" w:sz="4" w:space="0" w:color="auto"/>
              <w:right w:val="single" w:sz="4" w:space="0" w:color="auto"/>
            </w:tcBorders>
            <w:shd w:val="clear" w:color="000000" w:fill="FFFFFF"/>
            <w:vAlign w:val="bottom"/>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 xml:space="preserve"> </w:t>
            </w:r>
            <w:r w:rsidRPr="00BF1930">
              <w:rPr>
                <w:rFonts w:ascii="Times New Roman" w:eastAsia="Times New Roman" w:hAnsi="Times New Roman" w:cs="Times New Roman"/>
                <w:color w:val="000000"/>
                <w:sz w:val="16"/>
                <w:szCs w:val="16"/>
              </w:rPr>
              <w:t>Районный</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бюджет</w:t>
            </w:r>
            <w:r>
              <w:rPr>
                <w:rFonts w:ascii="Times New Roman" w:eastAsia="Times New Roman" w:hAnsi="Times New Roman" w:cs="Times New Roman"/>
                <w:color w:val="000000"/>
                <w:sz w:val="16"/>
                <w:szCs w:val="16"/>
              </w:rPr>
              <w:t xml:space="preserve">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3 518,070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2 409,080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3 502,620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2 415,080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2 271,950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2 205,590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2 205,590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2 205,590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2 205,590 </w:t>
            </w:r>
          </w:p>
        </w:tc>
        <w:tc>
          <w:tcPr>
            <w:tcW w:w="776"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2 205,590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2 205,590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2 205,590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2 205,590 </w:t>
            </w:r>
          </w:p>
        </w:tc>
        <w:tc>
          <w:tcPr>
            <w:tcW w:w="708"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2 205,590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2 205,590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2 205,590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2 205,590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2 205,590 </w:t>
            </w:r>
          </w:p>
        </w:tc>
      </w:tr>
      <w:tr w:rsidR="001F0CAE" w:rsidRPr="00BF1930" w:rsidTr="00B204B8">
        <w:trPr>
          <w:trHeight w:val="630"/>
        </w:trPr>
        <w:tc>
          <w:tcPr>
            <w:tcW w:w="250" w:type="dxa"/>
            <w:vMerge/>
            <w:tcBorders>
              <w:top w:val="nil"/>
              <w:left w:val="single" w:sz="4" w:space="0" w:color="auto"/>
              <w:bottom w:val="single" w:sz="4" w:space="0" w:color="auto"/>
              <w:right w:val="single" w:sz="4" w:space="0" w:color="auto"/>
            </w:tcBorders>
            <w:vAlign w:val="center"/>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p>
        </w:tc>
        <w:tc>
          <w:tcPr>
            <w:tcW w:w="1478" w:type="dxa"/>
            <w:vMerge/>
            <w:tcBorders>
              <w:top w:val="nil"/>
              <w:left w:val="single" w:sz="4" w:space="0" w:color="auto"/>
              <w:bottom w:val="single" w:sz="4" w:space="0" w:color="000000"/>
              <w:right w:val="single" w:sz="4" w:space="0" w:color="auto"/>
            </w:tcBorders>
            <w:vAlign w:val="center"/>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p>
        </w:tc>
        <w:tc>
          <w:tcPr>
            <w:tcW w:w="1150" w:type="dxa"/>
            <w:tcBorders>
              <w:top w:val="nil"/>
              <w:left w:val="nil"/>
              <w:bottom w:val="single" w:sz="4" w:space="0" w:color="auto"/>
              <w:right w:val="single" w:sz="4" w:space="0" w:color="auto"/>
            </w:tcBorders>
            <w:shd w:val="clear" w:color="000000" w:fill="FFFFFF"/>
            <w:vAlign w:val="bottom"/>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в</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том</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числе</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средства</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краевого</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бюджета</w:t>
            </w:r>
            <w:r>
              <w:rPr>
                <w:rFonts w:ascii="Times New Roman" w:eastAsia="Times New Roman" w:hAnsi="Times New Roman" w:cs="Times New Roman"/>
                <w:color w:val="000000"/>
                <w:sz w:val="16"/>
                <w:szCs w:val="16"/>
              </w:rPr>
              <w:t xml:space="preserve">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3 518,070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2 409,080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3 502,620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2 415,080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2 271,950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2 205,590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2 205,590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2 205,590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2 205,590 </w:t>
            </w:r>
          </w:p>
        </w:tc>
        <w:tc>
          <w:tcPr>
            <w:tcW w:w="776"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2 205,590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2 205,590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2 205,590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2 205,590 </w:t>
            </w:r>
          </w:p>
        </w:tc>
        <w:tc>
          <w:tcPr>
            <w:tcW w:w="708"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2 205,590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2 205,590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2 205,590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2 205,590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2 205,590 </w:t>
            </w:r>
          </w:p>
        </w:tc>
      </w:tr>
      <w:tr w:rsidR="001F0CAE" w:rsidRPr="00BF1930" w:rsidTr="00B204B8">
        <w:trPr>
          <w:trHeight w:val="1470"/>
        </w:trPr>
        <w:tc>
          <w:tcPr>
            <w:tcW w:w="250" w:type="dxa"/>
            <w:vMerge/>
            <w:tcBorders>
              <w:top w:val="nil"/>
              <w:left w:val="single" w:sz="4" w:space="0" w:color="auto"/>
              <w:bottom w:val="single" w:sz="4" w:space="0" w:color="auto"/>
              <w:right w:val="single" w:sz="4" w:space="0" w:color="auto"/>
            </w:tcBorders>
            <w:vAlign w:val="center"/>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p>
        </w:tc>
        <w:tc>
          <w:tcPr>
            <w:tcW w:w="1478" w:type="dxa"/>
            <w:vMerge/>
            <w:tcBorders>
              <w:top w:val="nil"/>
              <w:left w:val="single" w:sz="4" w:space="0" w:color="auto"/>
              <w:bottom w:val="single" w:sz="4" w:space="0" w:color="000000"/>
              <w:right w:val="single" w:sz="4" w:space="0" w:color="auto"/>
            </w:tcBorders>
            <w:vAlign w:val="center"/>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p>
        </w:tc>
        <w:tc>
          <w:tcPr>
            <w:tcW w:w="1150" w:type="dxa"/>
            <w:tcBorders>
              <w:top w:val="nil"/>
              <w:left w:val="nil"/>
              <w:bottom w:val="single" w:sz="4" w:space="0" w:color="auto"/>
              <w:right w:val="single" w:sz="4" w:space="0" w:color="auto"/>
            </w:tcBorders>
            <w:shd w:val="clear" w:color="000000" w:fill="FFFFFF"/>
            <w:vAlign w:val="bottom"/>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в</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том</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числе</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средства</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бюджетов</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поселений</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района</w:t>
            </w:r>
            <w:r>
              <w:rPr>
                <w:rFonts w:ascii="Times New Roman" w:eastAsia="Times New Roman" w:hAnsi="Times New Roman" w:cs="Times New Roman"/>
                <w:color w:val="000000"/>
                <w:sz w:val="16"/>
                <w:szCs w:val="16"/>
              </w:rPr>
              <w:t xml:space="preserve">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76"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r>
      <w:tr w:rsidR="001F0CAE" w:rsidRPr="00BF1930" w:rsidTr="00B204B8">
        <w:trPr>
          <w:trHeight w:val="315"/>
        </w:trPr>
        <w:tc>
          <w:tcPr>
            <w:tcW w:w="250" w:type="dxa"/>
            <w:vMerge w:val="restart"/>
            <w:tcBorders>
              <w:top w:val="nil"/>
              <w:left w:val="single" w:sz="4" w:space="0" w:color="auto"/>
              <w:bottom w:val="single" w:sz="4" w:space="0" w:color="auto"/>
              <w:right w:val="single" w:sz="4" w:space="0" w:color="auto"/>
            </w:tcBorders>
            <w:shd w:val="clear" w:color="000000" w:fill="FFFFFF"/>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 xml:space="preserve"> </w:t>
            </w:r>
            <w:r w:rsidRPr="00BF1930">
              <w:rPr>
                <w:rFonts w:ascii="Times New Roman" w:eastAsia="Times New Roman" w:hAnsi="Times New Roman" w:cs="Times New Roman"/>
                <w:color w:val="000000"/>
                <w:sz w:val="16"/>
                <w:szCs w:val="16"/>
              </w:rPr>
              <w:t>3.2.</w:t>
            </w:r>
            <w:r>
              <w:rPr>
                <w:rFonts w:ascii="Times New Roman" w:eastAsia="Times New Roman" w:hAnsi="Times New Roman" w:cs="Times New Roman"/>
                <w:color w:val="000000"/>
                <w:sz w:val="16"/>
                <w:szCs w:val="16"/>
              </w:rPr>
              <w:t xml:space="preserve"> </w:t>
            </w:r>
          </w:p>
        </w:tc>
        <w:tc>
          <w:tcPr>
            <w:tcW w:w="1478" w:type="dxa"/>
            <w:vMerge w:val="restart"/>
            <w:tcBorders>
              <w:top w:val="nil"/>
              <w:left w:val="single" w:sz="4" w:space="0" w:color="auto"/>
              <w:bottom w:val="single" w:sz="4" w:space="0" w:color="000000"/>
              <w:right w:val="single" w:sz="4" w:space="0" w:color="auto"/>
            </w:tcBorders>
            <w:shd w:val="clear" w:color="000000" w:fill="FFFFFF"/>
            <w:vAlign w:val="bottom"/>
            <w:hideMark/>
          </w:tcPr>
          <w:p w:rsidR="001F0CAE" w:rsidRPr="00BF1930" w:rsidRDefault="001F0CAE" w:rsidP="001F0CAE">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Возмещение</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организациям</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убытков,</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связанных</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с</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применением</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регулируемых</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тарифов</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(цен)</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на</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тепловую</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энергию,</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поставляемую</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населению</w:t>
            </w:r>
            <w:r>
              <w:rPr>
                <w:rFonts w:ascii="Times New Roman" w:eastAsia="Times New Roman" w:hAnsi="Times New Roman" w:cs="Times New Roman"/>
                <w:color w:val="000000"/>
                <w:sz w:val="16"/>
                <w:szCs w:val="16"/>
              </w:rPr>
              <w:t xml:space="preserve"> </w:t>
            </w:r>
          </w:p>
        </w:tc>
        <w:tc>
          <w:tcPr>
            <w:tcW w:w="1150" w:type="dxa"/>
            <w:tcBorders>
              <w:top w:val="nil"/>
              <w:left w:val="nil"/>
              <w:bottom w:val="single" w:sz="4" w:space="0" w:color="auto"/>
              <w:right w:val="single" w:sz="4" w:space="0" w:color="auto"/>
            </w:tcBorders>
            <w:shd w:val="clear" w:color="000000" w:fill="FFFFFF"/>
            <w:vAlign w:val="bottom"/>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Районный</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бюджет</w:t>
            </w:r>
            <w:r>
              <w:rPr>
                <w:rFonts w:ascii="Times New Roman" w:eastAsia="Times New Roman" w:hAnsi="Times New Roman" w:cs="Times New Roman"/>
                <w:color w:val="000000"/>
                <w:sz w:val="16"/>
                <w:szCs w:val="16"/>
              </w:rPr>
              <w:t xml:space="preserve">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121 271,460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219 322,600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257 070,840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198 933,400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196 503,630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202 635,570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202 635,570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202 635,570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202 635,570 </w:t>
            </w:r>
          </w:p>
        </w:tc>
        <w:tc>
          <w:tcPr>
            <w:tcW w:w="776"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202 635,570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202 635,570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202 635,570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202 635,570 </w:t>
            </w:r>
          </w:p>
        </w:tc>
        <w:tc>
          <w:tcPr>
            <w:tcW w:w="708"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202 635,570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202 635,570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202 635,570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202 635,570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202 635,570 </w:t>
            </w:r>
          </w:p>
        </w:tc>
      </w:tr>
      <w:tr w:rsidR="001F0CAE" w:rsidRPr="00BF1930" w:rsidTr="00B204B8">
        <w:trPr>
          <w:trHeight w:val="630"/>
        </w:trPr>
        <w:tc>
          <w:tcPr>
            <w:tcW w:w="250" w:type="dxa"/>
            <w:vMerge/>
            <w:tcBorders>
              <w:top w:val="nil"/>
              <w:left w:val="single" w:sz="4" w:space="0" w:color="auto"/>
              <w:bottom w:val="single" w:sz="4" w:space="0" w:color="auto"/>
              <w:right w:val="single" w:sz="4" w:space="0" w:color="auto"/>
            </w:tcBorders>
            <w:vAlign w:val="center"/>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p>
        </w:tc>
        <w:tc>
          <w:tcPr>
            <w:tcW w:w="1478" w:type="dxa"/>
            <w:vMerge/>
            <w:tcBorders>
              <w:top w:val="nil"/>
              <w:left w:val="single" w:sz="4" w:space="0" w:color="auto"/>
              <w:bottom w:val="single" w:sz="4" w:space="0" w:color="000000"/>
              <w:right w:val="single" w:sz="4" w:space="0" w:color="auto"/>
            </w:tcBorders>
            <w:vAlign w:val="center"/>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p>
        </w:tc>
        <w:tc>
          <w:tcPr>
            <w:tcW w:w="1150" w:type="dxa"/>
            <w:tcBorders>
              <w:top w:val="nil"/>
              <w:left w:val="nil"/>
              <w:bottom w:val="single" w:sz="4" w:space="0" w:color="auto"/>
              <w:right w:val="single" w:sz="4" w:space="0" w:color="auto"/>
            </w:tcBorders>
            <w:shd w:val="clear" w:color="000000" w:fill="FFFFFF"/>
            <w:vAlign w:val="bottom"/>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в</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том</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числе</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средства</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краевого</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бюджета</w:t>
            </w:r>
            <w:r>
              <w:rPr>
                <w:rFonts w:ascii="Times New Roman" w:eastAsia="Times New Roman" w:hAnsi="Times New Roman" w:cs="Times New Roman"/>
                <w:color w:val="000000"/>
                <w:sz w:val="16"/>
                <w:szCs w:val="16"/>
              </w:rPr>
              <w:t xml:space="preserve">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121 271,460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219 322,600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257 070,840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198 933,400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196 503,630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202 635,570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202 635,570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202 635,570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202 635,570 </w:t>
            </w:r>
          </w:p>
        </w:tc>
        <w:tc>
          <w:tcPr>
            <w:tcW w:w="776"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202 635,570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202 635,570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202 635,570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202 635,570 </w:t>
            </w:r>
          </w:p>
        </w:tc>
        <w:tc>
          <w:tcPr>
            <w:tcW w:w="708"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202 635,570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202 635,570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202 635,570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202 635,570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202 635,570 </w:t>
            </w:r>
          </w:p>
        </w:tc>
      </w:tr>
      <w:tr w:rsidR="001F0CAE" w:rsidRPr="00BF1930" w:rsidTr="00B204B8">
        <w:trPr>
          <w:trHeight w:val="1095"/>
        </w:trPr>
        <w:tc>
          <w:tcPr>
            <w:tcW w:w="250" w:type="dxa"/>
            <w:vMerge/>
            <w:tcBorders>
              <w:top w:val="nil"/>
              <w:left w:val="single" w:sz="4" w:space="0" w:color="auto"/>
              <w:bottom w:val="single" w:sz="4" w:space="0" w:color="auto"/>
              <w:right w:val="single" w:sz="4" w:space="0" w:color="auto"/>
            </w:tcBorders>
            <w:vAlign w:val="center"/>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p>
        </w:tc>
        <w:tc>
          <w:tcPr>
            <w:tcW w:w="1478" w:type="dxa"/>
            <w:vMerge/>
            <w:tcBorders>
              <w:top w:val="nil"/>
              <w:left w:val="single" w:sz="4" w:space="0" w:color="auto"/>
              <w:bottom w:val="single" w:sz="4" w:space="0" w:color="000000"/>
              <w:right w:val="single" w:sz="4" w:space="0" w:color="auto"/>
            </w:tcBorders>
            <w:vAlign w:val="center"/>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p>
        </w:tc>
        <w:tc>
          <w:tcPr>
            <w:tcW w:w="1150" w:type="dxa"/>
            <w:tcBorders>
              <w:top w:val="nil"/>
              <w:left w:val="nil"/>
              <w:bottom w:val="single" w:sz="4" w:space="0" w:color="auto"/>
              <w:right w:val="single" w:sz="4" w:space="0" w:color="auto"/>
            </w:tcBorders>
            <w:shd w:val="clear" w:color="000000" w:fill="FFFFFF"/>
            <w:vAlign w:val="bottom"/>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в</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том</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числе</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средства</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бюджетов</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поселений</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района</w:t>
            </w:r>
            <w:r>
              <w:rPr>
                <w:rFonts w:ascii="Times New Roman" w:eastAsia="Times New Roman" w:hAnsi="Times New Roman" w:cs="Times New Roman"/>
                <w:color w:val="000000"/>
                <w:sz w:val="16"/>
                <w:szCs w:val="16"/>
              </w:rPr>
              <w:t xml:space="preserve">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76"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r>
      <w:tr w:rsidR="001F0CAE" w:rsidRPr="00BF1930" w:rsidTr="00B204B8">
        <w:trPr>
          <w:trHeight w:val="315"/>
        </w:trPr>
        <w:tc>
          <w:tcPr>
            <w:tcW w:w="250" w:type="dxa"/>
            <w:vMerge w:val="restart"/>
            <w:tcBorders>
              <w:top w:val="nil"/>
              <w:left w:val="single" w:sz="4" w:space="0" w:color="auto"/>
              <w:bottom w:val="single" w:sz="4" w:space="0" w:color="000000"/>
              <w:right w:val="single" w:sz="4" w:space="0" w:color="auto"/>
            </w:tcBorders>
            <w:shd w:val="clear" w:color="000000" w:fill="FFFFFF"/>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3.3.</w:t>
            </w:r>
            <w:r>
              <w:rPr>
                <w:rFonts w:ascii="Times New Roman" w:eastAsia="Times New Roman" w:hAnsi="Times New Roman" w:cs="Times New Roman"/>
                <w:color w:val="000000"/>
                <w:sz w:val="16"/>
                <w:szCs w:val="16"/>
              </w:rPr>
              <w:t xml:space="preserve"> </w:t>
            </w:r>
          </w:p>
        </w:tc>
        <w:tc>
          <w:tcPr>
            <w:tcW w:w="1478" w:type="dxa"/>
            <w:vMerge w:val="restart"/>
            <w:tcBorders>
              <w:top w:val="nil"/>
              <w:left w:val="single" w:sz="4" w:space="0" w:color="auto"/>
              <w:bottom w:val="single" w:sz="4" w:space="0" w:color="000000"/>
              <w:right w:val="single" w:sz="4" w:space="0" w:color="auto"/>
            </w:tcBorders>
            <w:shd w:val="clear" w:color="000000" w:fill="FFFFFF"/>
            <w:vAlign w:val="bottom"/>
            <w:hideMark/>
          </w:tcPr>
          <w:p w:rsidR="001F0CAE" w:rsidRPr="00BF1930" w:rsidRDefault="001F0CAE" w:rsidP="001F0CAE">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Предоставление</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компенсации</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части</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расходов</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граждан</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на</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оплату</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коммунальных</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услуг,</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возникших</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в</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связи</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с</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ростом</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платы</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за</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данные</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услуги</w:t>
            </w:r>
            <w:r>
              <w:rPr>
                <w:rFonts w:ascii="Times New Roman" w:eastAsia="Times New Roman" w:hAnsi="Times New Roman" w:cs="Times New Roman"/>
                <w:color w:val="000000"/>
                <w:sz w:val="16"/>
                <w:szCs w:val="16"/>
              </w:rPr>
              <w:t xml:space="preserve"> </w:t>
            </w:r>
          </w:p>
        </w:tc>
        <w:tc>
          <w:tcPr>
            <w:tcW w:w="1150" w:type="dxa"/>
            <w:tcBorders>
              <w:top w:val="nil"/>
              <w:left w:val="nil"/>
              <w:bottom w:val="single" w:sz="4" w:space="0" w:color="auto"/>
              <w:right w:val="single" w:sz="4" w:space="0" w:color="auto"/>
            </w:tcBorders>
            <w:shd w:val="clear" w:color="000000" w:fill="FFFFFF"/>
            <w:vAlign w:val="bottom"/>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Районный</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бюджет</w:t>
            </w:r>
            <w:r>
              <w:rPr>
                <w:rFonts w:ascii="Times New Roman" w:eastAsia="Times New Roman" w:hAnsi="Times New Roman" w:cs="Times New Roman"/>
                <w:color w:val="000000"/>
                <w:sz w:val="16"/>
                <w:szCs w:val="16"/>
              </w:rPr>
              <w:t xml:space="preserve">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12 159,500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9 700,890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6 816,210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5 480,000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5 480,000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5 480,000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5 480,000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5 480,000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5 480,000 </w:t>
            </w:r>
          </w:p>
        </w:tc>
        <w:tc>
          <w:tcPr>
            <w:tcW w:w="776"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5 480,000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5 480,000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5 480,000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5 480,000 </w:t>
            </w:r>
          </w:p>
        </w:tc>
        <w:tc>
          <w:tcPr>
            <w:tcW w:w="708"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5 480,000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5 480,000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5 480,000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5 480,000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5 480,000 </w:t>
            </w:r>
          </w:p>
        </w:tc>
      </w:tr>
      <w:tr w:rsidR="001F0CAE" w:rsidRPr="00BF1930" w:rsidTr="00B204B8">
        <w:trPr>
          <w:trHeight w:val="630"/>
        </w:trPr>
        <w:tc>
          <w:tcPr>
            <w:tcW w:w="250" w:type="dxa"/>
            <w:vMerge/>
            <w:tcBorders>
              <w:top w:val="nil"/>
              <w:left w:val="single" w:sz="4" w:space="0" w:color="auto"/>
              <w:bottom w:val="single" w:sz="4" w:space="0" w:color="000000"/>
              <w:right w:val="single" w:sz="4" w:space="0" w:color="auto"/>
            </w:tcBorders>
            <w:vAlign w:val="center"/>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p>
        </w:tc>
        <w:tc>
          <w:tcPr>
            <w:tcW w:w="1478" w:type="dxa"/>
            <w:vMerge/>
            <w:tcBorders>
              <w:top w:val="nil"/>
              <w:left w:val="single" w:sz="4" w:space="0" w:color="auto"/>
              <w:bottom w:val="single" w:sz="4" w:space="0" w:color="000000"/>
              <w:right w:val="single" w:sz="4" w:space="0" w:color="auto"/>
            </w:tcBorders>
            <w:vAlign w:val="center"/>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p>
        </w:tc>
        <w:tc>
          <w:tcPr>
            <w:tcW w:w="1150" w:type="dxa"/>
            <w:tcBorders>
              <w:top w:val="nil"/>
              <w:left w:val="nil"/>
              <w:bottom w:val="single" w:sz="4" w:space="0" w:color="auto"/>
              <w:right w:val="single" w:sz="4" w:space="0" w:color="auto"/>
            </w:tcBorders>
            <w:shd w:val="clear" w:color="000000" w:fill="FFFFFF"/>
            <w:vAlign w:val="bottom"/>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в</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том</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числе</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средства</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краевого</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бюджета</w:t>
            </w:r>
            <w:r>
              <w:rPr>
                <w:rFonts w:ascii="Times New Roman" w:eastAsia="Times New Roman" w:hAnsi="Times New Roman" w:cs="Times New Roman"/>
                <w:color w:val="000000"/>
                <w:sz w:val="16"/>
                <w:szCs w:val="16"/>
              </w:rPr>
              <w:t xml:space="preserve">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12 159,500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9 700,890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6 816,210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5 480,000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5 480,000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5 480,000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5 480,000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5 480,000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5 480,000 </w:t>
            </w:r>
          </w:p>
        </w:tc>
        <w:tc>
          <w:tcPr>
            <w:tcW w:w="776"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5 480,000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5 480,000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5 480,000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5 480,000 </w:t>
            </w:r>
          </w:p>
        </w:tc>
        <w:tc>
          <w:tcPr>
            <w:tcW w:w="708"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5 480,000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5 480,000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5 480,000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5 480,000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5 480,000 </w:t>
            </w:r>
          </w:p>
        </w:tc>
      </w:tr>
      <w:tr w:rsidR="001F0CAE" w:rsidRPr="00BF1930" w:rsidTr="00B204B8">
        <w:trPr>
          <w:trHeight w:val="1110"/>
        </w:trPr>
        <w:tc>
          <w:tcPr>
            <w:tcW w:w="250" w:type="dxa"/>
            <w:vMerge/>
            <w:tcBorders>
              <w:top w:val="nil"/>
              <w:left w:val="single" w:sz="4" w:space="0" w:color="auto"/>
              <w:bottom w:val="single" w:sz="4" w:space="0" w:color="000000"/>
              <w:right w:val="single" w:sz="4" w:space="0" w:color="auto"/>
            </w:tcBorders>
            <w:vAlign w:val="center"/>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p>
        </w:tc>
        <w:tc>
          <w:tcPr>
            <w:tcW w:w="1478" w:type="dxa"/>
            <w:vMerge/>
            <w:tcBorders>
              <w:top w:val="nil"/>
              <w:left w:val="single" w:sz="4" w:space="0" w:color="auto"/>
              <w:bottom w:val="single" w:sz="4" w:space="0" w:color="000000"/>
              <w:right w:val="single" w:sz="4" w:space="0" w:color="auto"/>
            </w:tcBorders>
            <w:vAlign w:val="center"/>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p>
        </w:tc>
        <w:tc>
          <w:tcPr>
            <w:tcW w:w="1150" w:type="dxa"/>
            <w:tcBorders>
              <w:top w:val="nil"/>
              <w:left w:val="nil"/>
              <w:bottom w:val="single" w:sz="4" w:space="0" w:color="auto"/>
              <w:right w:val="single" w:sz="4" w:space="0" w:color="auto"/>
            </w:tcBorders>
            <w:shd w:val="clear" w:color="000000" w:fill="FFFFFF"/>
            <w:vAlign w:val="bottom"/>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в</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том</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числе</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средства</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бюджетов</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поселений</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района</w:t>
            </w:r>
            <w:r>
              <w:rPr>
                <w:rFonts w:ascii="Times New Roman" w:eastAsia="Times New Roman" w:hAnsi="Times New Roman" w:cs="Times New Roman"/>
                <w:color w:val="000000"/>
                <w:sz w:val="16"/>
                <w:szCs w:val="16"/>
              </w:rPr>
              <w:t xml:space="preserve">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76"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r>
      <w:tr w:rsidR="001F0CAE" w:rsidRPr="00BF1930" w:rsidTr="00B204B8">
        <w:trPr>
          <w:trHeight w:val="465"/>
        </w:trPr>
        <w:tc>
          <w:tcPr>
            <w:tcW w:w="250" w:type="dxa"/>
            <w:vMerge w:val="restart"/>
            <w:tcBorders>
              <w:top w:val="nil"/>
              <w:left w:val="single" w:sz="4" w:space="0" w:color="auto"/>
              <w:bottom w:val="single" w:sz="4" w:space="0" w:color="auto"/>
              <w:right w:val="single" w:sz="4" w:space="0" w:color="auto"/>
            </w:tcBorders>
            <w:shd w:val="clear" w:color="000000" w:fill="FFFFFF"/>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3.4.</w:t>
            </w:r>
            <w:r>
              <w:rPr>
                <w:rFonts w:ascii="Times New Roman" w:eastAsia="Times New Roman" w:hAnsi="Times New Roman" w:cs="Times New Roman"/>
                <w:color w:val="000000"/>
                <w:sz w:val="16"/>
                <w:szCs w:val="16"/>
              </w:rPr>
              <w:t xml:space="preserve"> </w:t>
            </w:r>
          </w:p>
        </w:tc>
        <w:tc>
          <w:tcPr>
            <w:tcW w:w="1478" w:type="dxa"/>
            <w:vMerge w:val="restart"/>
            <w:tcBorders>
              <w:top w:val="nil"/>
              <w:left w:val="single" w:sz="4" w:space="0" w:color="auto"/>
              <w:bottom w:val="single" w:sz="4" w:space="0" w:color="000000"/>
              <w:right w:val="single" w:sz="4" w:space="0" w:color="auto"/>
            </w:tcBorders>
            <w:shd w:val="clear" w:color="000000" w:fill="FFFFFF"/>
            <w:vAlign w:val="bottom"/>
            <w:hideMark/>
          </w:tcPr>
          <w:p w:rsidR="001F0CAE" w:rsidRPr="00BF1930" w:rsidRDefault="001F0CAE" w:rsidP="001F0CAE">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Предоставление</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субсидии</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предприятиям</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коммунального</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комплекса</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в</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целях</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возмещения</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затрат</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или</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недополученных</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доходов</w:t>
            </w:r>
            <w:r>
              <w:rPr>
                <w:rFonts w:ascii="Times New Roman" w:eastAsia="Times New Roman" w:hAnsi="Times New Roman" w:cs="Times New Roman"/>
                <w:color w:val="000000"/>
                <w:sz w:val="16"/>
                <w:szCs w:val="16"/>
              </w:rPr>
              <w:t xml:space="preserve"> </w:t>
            </w:r>
          </w:p>
        </w:tc>
        <w:tc>
          <w:tcPr>
            <w:tcW w:w="1150" w:type="dxa"/>
            <w:tcBorders>
              <w:top w:val="nil"/>
              <w:left w:val="nil"/>
              <w:bottom w:val="single" w:sz="4" w:space="0" w:color="auto"/>
              <w:right w:val="single" w:sz="4" w:space="0" w:color="auto"/>
            </w:tcBorders>
            <w:shd w:val="clear" w:color="000000" w:fill="FFFFFF"/>
            <w:vAlign w:val="bottom"/>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Районный</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бюджет</w:t>
            </w:r>
            <w:r>
              <w:rPr>
                <w:rFonts w:ascii="Times New Roman" w:eastAsia="Times New Roman" w:hAnsi="Times New Roman" w:cs="Times New Roman"/>
                <w:color w:val="000000"/>
                <w:sz w:val="16"/>
                <w:szCs w:val="16"/>
              </w:rPr>
              <w:t xml:space="preserve">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8 000,000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23 619,650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10 000,000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10 000,000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10 000,000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10 000,000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10 000,000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10 000,000 </w:t>
            </w:r>
          </w:p>
        </w:tc>
        <w:tc>
          <w:tcPr>
            <w:tcW w:w="776"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10 000,000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10 000,000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10 000,000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10 000,000 </w:t>
            </w:r>
          </w:p>
        </w:tc>
        <w:tc>
          <w:tcPr>
            <w:tcW w:w="708"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10 000,000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10 000,000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10 000,000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10 000,000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10 000,000 </w:t>
            </w:r>
          </w:p>
        </w:tc>
      </w:tr>
      <w:tr w:rsidR="001F0CAE" w:rsidRPr="00BF1930" w:rsidTr="00B204B8">
        <w:trPr>
          <w:trHeight w:val="630"/>
        </w:trPr>
        <w:tc>
          <w:tcPr>
            <w:tcW w:w="250" w:type="dxa"/>
            <w:vMerge/>
            <w:tcBorders>
              <w:top w:val="nil"/>
              <w:left w:val="single" w:sz="4" w:space="0" w:color="auto"/>
              <w:bottom w:val="single" w:sz="4" w:space="0" w:color="auto"/>
              <w:right w:val="single" w:sz="4" w:space="0" w:color="auto"/>
            </w:tcBorders>
            <w:vAlign w:val="center"/>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p>
        </w:tc>
        <w:tc>
          <w:tcPr>
            <w:tcW w:w="1478" w:type="dxa"/>
            <w:vMerge/>
            <w:tcBorders>
              <w:top w:val="nil"/>
              <w:left w:val="single" w:sz="4" w:space="0" w:color="auto"/>
              <w:bottom w:val="single" w:sz="4" w:space="0" w:color="000000"/>
              <w:right w:val="single" w:sz="4" w:space="0" w:color="auto"/>
            </w:tcBorders>
            <w:vAlign w:val="center"/>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p>
        </w:tc>
        <w:tc>
          <w:tcPr>
            <w:tcW w:w="1150" w:type="dxa"/>
            <w:tcBorders>
              <w:top w:val="nil"/>
              <w:left w:val="nil"/>
              <w:bottom w:val="single" w:sz="4" w:space="0" w:color="auto"/>
              <w:right w:val="single" w:sz="4" w:space="0" w:color="auto"/>
            </w:tcBorders>
            <w:shd w:val="clear" w:color="000000" w:fill="FFFFFF"/>
            <w:vAlign w:val="bottom"/>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в</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том</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числе</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средства</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краевого</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бюджета</w:t>
            </w:r>
            <w:r>
              <w:rPr>
                <w:rFonts w:ascii="Times New Roman" w:eastAsia="Times New Roman" w:hAnsi="Times New Roman" w:cs="Times New Roman"/>
                <w:color w:val="000000"/>
                <w:sz w:val="16"/>
                <w:szCs w:val="16"/>
              </w:rPr>
              <w:t xml:space="preserve">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76"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r>
      <w:tr w:rsidR="001F0CAE" w:rsidRPr="00BF1930" w:rsidTr="00B204B8">
        <w:trPr>
          <w:trHeight w:val="928"/>
        </w:trPr>
        <w:tc>
          <w:tcPr>
            <w:tcW w:w="250" w:type="dxa"/>
            <w:vMerge/>
            <w:tcBorders>
              <w:top w:val="nil"/>
              <w:left w:val="single" w:sz="4" w:space="0" w:color="auto"/>
              <w:bottom w:val="single" w:sz="4" w:space="0" w:color="auto"/>
              <w:right w:val="single" w:sz="4" w:space="0" w:color="auto"/>
            </w:tcBorders>
            <w:vAlign w:val="center"/>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p>
        </w:tc>
        <w:tc>
          <w:tcPr>
            <w:tcW w:w="1478" w:type="dxa"/>
            <w:vMerge/>
            <w:tcBorders>
              <w:top w:val="nil"/>
              <w:left w:val="single" w:sz="4" w:space="0" w:color="auto"/>
              <w:bottom w:val="single" w:sz="4" w:space="0" w:color="000000"/>
              <w:right w:val="single" w:sz="4" w:space="0" w:color="auto"/>
            </w:tcBorders>
            <w:vAlign w:val="center"/>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p>
        </w:tc>
        <w:tc>
          <w:tcPr>
            <w:tcW w:w="1150" w:type="dxa"/>
            <w:tcBorders>
              <w:top w:val="nil"/>
              <w:left w:val="nil"/>
              <w:bottom w:val="single" w:sz="4" w:space="0" w:color="auto"/>
              <w:right w:val="single" w:sz="4" w:space="0" w:color="auto"/>
            </w:tcBorders>
            <w:shd w:val="clear" w:color="000000" w:fill="FFFFFF"/>
            <w:vAlign w:val="bottom"/>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в</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том</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числе</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средства</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бюджетов</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поселений</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района</w:t>
            </w:r>
            <w:r>
              <w:rPr>
                <w:rFonts w:ascii="Times New Roman" w:eastAsia="Times New Roman" w:hAnsi="Times New Roman" w:cs="Times New Roman"/>
                <w:color w:val="000000"/>
                <w:sz w:val="16"/>
                <w:szCs w:val="16"/>
              </w:rPr>
              <w:t xml:space="preserve">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76"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r>
      <w:tr w:rsidR="001F0CAE" w:rsidRPr="00BF1930" w:rsidTr="00B204B8">
        <w:trPr>
          <w:trHeight w:val="315"/>
        </w:trPr>
        <w:tc>
          <w:tcPr>
            <w:tcW w:w="250" w:type="dxa"/>
            <w:vMerge w:val="restart"/>
            <w:tcBorders>
              <w:top w:val="nil"/>
              <w:left w:val="single" w:sz="4" w:space="0" w:color="auto"/>
              <w:bottom w:val="single" w:sz="4" w:space="0" w:color="auto"/>
              <w:right w:val="single" w:sz="4" w:space="0" w:color="auto"/>
            </w:tcBorders>
            <w:shd w:val="clear" w:color="000000" w:fill="FFFFFF"/>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3.5.</w:t>
            </w:r>
            <w:r>
              <w:rPr>
                <w:rFonts w:ascii="Times New Roman" w:eastAsia="Times New Roman" w:hAnsi="Times New Roman" w:cs="Times New Roman"/>
                <w:color w:val="000000"/>
                <w:sz w:val="16"/>
                <w:szCs w:val="16"/>
              </w:rPr>
              <w:t xml:space="preserve"> </w:t>
            </w:r>
          </w:p>
        </w:tc>
        <w:tc>
          <w:tcPr>
            <w:tcW w:w="1478" w:type="dxa"/>
            <w:vMerge w:val="restart"/>
            <w:tcBorders>
              <w:top w:val="nil"/>
              <w:left w:val="single" w:sz="4" w:space="0" w:color="auto"/>
              <w:bottom w:val="single" w:sz="4" w:space="0" w:color="000000"/>
              <w:right w:val="single" w:sz="4" w:space="0" w:color="auto"/>
            </w:tcBorders>
            <w:shd w:val="clear" w:color="000000" w:fill="FFFFFF"/>
            <w:hideMark/>
          </w:tcPr>
          <w:p w:rsidR="001F0CAE" w:rsidRPr="00BF1930" w:rsidRDefault="001F0CAE" w:rsidP="001F0CAE">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Субсидия</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за</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счет</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сре</w:t>
            </w:r>
            <w:proofErr w:type="gramStart"/>
            <w:r w:rsidRPr="00BF1930">
              <w:rPr>
                <w:rFonts w:ascii="Times New Roman" w:eastAsia="Times New Roman" w:hAnsi="Times New Roman" w:cs="Times New Roman"/>
                <w:color w:val="000000"/>
                <w:sz w:val="16"/>
                <w:szCs w:val="16"/>
              </w:rPr>
              <w:t>дств</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кр</w:t>
            </w:r>
            <w:proofErr w:type="gramEnd"/>
            <w:r w:rsidRPr="00BF1930">
              <w:rPr>
                <w:rFonts w:ascii="Times New Roman" w:eastAsia="Times New Roman" w:hAnsi="Times New Roman" w:cs="Times New Roman"/>
                <w:color w:val="000000"/>
                <w:sz w:val="16"/>
                <w:szCs w:val="16"/>
              </w:rPr>
              <w:t>аевого</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бюджета</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в</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целях</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возмещения</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затрат</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при</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оказании</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услуг</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по</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теплоснабжению,</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lastRenderedPageBreak/>
              <w:t>водоснабжению</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и</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водоотведению</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предприятиям</w:t>
            </w:r>
            <w:r>
              <w:rPr>
                <w:rFonts w:ascii="Times New Roman" w:eastAsia="Times New Roman" w:hAnsi="Times New Roman" w:cs="Times New Roman"/>
                <w:color w:val="000000"/>
                <w:sz w:val="16"/>
                <w:szCs w:val="16"/>
              </w:rPr>
              <w:t xml:space="preserve"> </w:t>
            </w:r>
          </w:p>
        </w:tc>
        <w:tc>
          <w:tcPr>
            <w:tcW w:w="1150" w:type="dxa"/>
            <w:tcBorders>
              <w:top w:val="nil"/>
              <w:left w:val="nil"/>
              <w:bottom w:val="single" w:sz="4" w:space="0" w:color="auto"/>
              <w:right w:val="single" w:sz="4" w:space="0" w:color="auto"/>
            </w:tcBorders>
            <w:shd w:val="clear" w:color="000000" w:fill="FFFFFF"/>
            <w:vAlign w:val="bottom"/>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 xml:space="preserve"> </w:t>
            </w:r>
            <w:r w:rsidRPr="00BF1930">
              <w:rPr>
                <w:rFonts w:ascii="Times New Roman" w:eastAsia="Times New Roman" w:hAnsi="Times New Roman" w:cs="Times New Roman"/>
                <w:color w:val="000000"/>
                <w:sz w:val="16"/>
                <w:szCs w:val="16"/>
              </w:rPr>
              <w:t>Районный</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бюджет</w:t>
            </w:r>
            <w:r>
              <w:rPr>
                <w:rFonts w:ascii="Times New Roman" w:eastAsia="Times New Roman" w:hAnsi="Times New Roman" w:cs="Times New Roman"/>
                <w:color w:val="000000"/>
                <w:sz w:val="16"/>
                <w:szCs w:val="16"/>
              </w:rPr>
              <w:t xml:space="preserve">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27 773,790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 </w:t>
            </w:r>
          </w:p>
        </w:tc>
        <w:tc>
          <w:tcPr>
            <w:tcW w:w="776"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 </w:t>
            </w:r>
          </w:p>
        </w:tc>
      </w:tr>
      <w:tr w:rsidR="001F0CAE" w:rsidRPr="00BF1930" w:rsidTr="00B204B8">
        <w:trPr>
          <w:trHeight w:val="630"/>
        </w:trPr>
        <w:tc>
          <w:tcPr>
            <w:tcW w:w="250" w:type="dxa"/>
            <w:vMerge/>
            <w:tcBorders>
              <w:top w:val="nil"/>
              <w:left w:val="single" w:sz="4" w:space="0" w:color="auto"/>
              <w:bottom w:val="single" w:sz="4" w:space="0" w:color="auto"/>
              <w:right w:val="single" w:sz="4" w:space="0" w:color="auto"/>
            </w:tcBorders>
            <w:vAlign w:val="center"/>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p>
        </w:tc>
        <w:tc>
          <w:tcPr>
            <w:tcW w:w="1478" w:type="dxa"/>
            <w:vMerge/>
            <w:tcBorders>
              <w:top w:val="nil"/>
              <w:left w:val="single" w:sz="4" w:space="0" w:color="auto"/>
              <w:bottom w:val="single" w:sz="4" w:space="0" w:color="000000"/>
              <w:right w:val="single" w:sz="4" w:space="0" w:color="auto"/>
            </w:tcBorders>
            <w:vAlign w:val="center"/>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p>
        </w:tc>
        <w:tc>
          <w:tcPr>
            <w:tcW w:w="1150" w:type="dxa"/>
            <w:tcBorders>
              <w:top w:val="nil"/>
              <w:left w:val="nil"/>
              <w:bottom w:val="single" w:sz="4" w:space="0" w:color="auto"/>
              <w:right w:val="single" w:sz="4" w:space="0" w:color="auto"/>
            </w:tcBorders>
            <w:shd w:val="clear" w:color="000000" w:fill="FFFFFF"/>
            <w:vAlign w:val="bottom"/>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в</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том</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числе</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средства</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краевого</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бюджета</w:t>
            </w:r>
            <w:r>
              <w:rPr>
                <w:rFonts w:ascii="Times New Roman" w:eastAsia="Times New Roman" w:hAnsi="Times New Roman" w:cs="Times New Roman"/>
                <w:color w:val="000000"/>
                <w:sz w:val="16"/>
                <w:szCs w:val="16"/>
              </w:rPr>
              <w:t xml:space="preserve">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27 745,334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76"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r>
      <w:tr w:rsidR="001F0CAE" w:rsidRPr="00BF1930" w:rsidTr="00B204B8">
        <w:trPr>
          <w:trHeight w:val="885"/>
        </w:trPr>
        <w:tc>
          <w:tcPr>
            <w:tcW w:w="250" w:type="dxa"/>
            <w:vMerge/>
            <w:tcBorders>
              <w:top w:val="nil"/>
              <w:left w:val="single" w:sz="4" w:space="0" w:color="auto"/>
              <w:bottom w:val="single" w:sz="4" w:space="0" w:color="auto"/>
              <w:right w:val="single" w:sz="4" w:space="0" w:color="auto"/>
            </w:tcBorders>
            <w:vAlign w:val="center"/>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p>
        </w:tc>
        <w:tc>
          <w:tcPr>
            <w:tcW w:w="1478" w:type="dxa"/>
            <w:vMerge/>
            <w:tcBorders>
              <w:top w:val="nil"/>
              <w:left w:val="single" w:sz="4" w:space="0" w:color="auto"/>
              <w:bottom w:val="single" w:sz="4" w:space="0" w:color="000000"/>
              <w:right w:val="single" w:sz="4" w:space="0" w:color="auto"/>
            </w:tcBorders>
            <w:vAlign w:val="center"/>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p>
        </w:tc>
        <w:tc>
          <w:tcPr>
            <w:tcW w:w="1150" w:type="dxa"/>
            <w:tcBorders>
              <w:top w:val="nil"/>
              <w:left w:val="nil"/>
              <w:bottom w:val="single" w:sz="4" w:space="0" w:color="auto"/>
              <w:right w:val="single" w:sz="4" w:space="0" w:color="auto"/>
            </w:tcBorders>
            <w:shd w:val="clear" w:color="000000" w:fill="FFFFFF"/>
            <w:vAlign w:val="bottom"/>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в</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том</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числе</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средства</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бюджетов</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поселений</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района</w:t>
            </w:r>
            <w:r>
              <w:rPr>
                <w:rFonts w:ascii="Times New Roman" w:eastAsia="Times New Roman" w:hAnsi="Times New Roman" w:cs="Times New Roman"/>
                <w:color w:val="000000"/>
                <w:sz w:val="16"/>
                <w:szCs w:val="16"/>
              </w:rPr>
              <w:t xml:space="preserve">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76"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r>
      <w:tr w:rsidR="001F0CAE" w:rsidRPr="00BF1930" w:rsidTr="00B204B8">
        <w:trPr>
          <w:trHeight w:val="315"/>
        </w:trPr>
        <w:tc>
          <w:tcPr>
            <w:tcW w:w="250" w:type="dxa"/>
            <w:vMerge w:val="restart"/>
            <w:tcBorders>
              <w:top w:val="nil"/>
              <w:left w:val="single" w:sz="4" w:space="0" w:color="auto"/>
              <w:bottom w:val="single" w:sz="4" w:space="0" w:color="auto"/>
              <w:right w:val="single" w:sz="4" w:space="0" w:color="auto"/>
            </w:tcBorders>
            <w:shd w:val="clear" w:color="000000" w:fill="FFFFFF"/>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 xml:space="preserve"> </w:t>
            </w:r>
            <w:r w:rsidRPr="00BF1930">
              <w:rPr>
                <w:rFonts w:ascii="Times New Roman" w:eastAsia="Times New Roman" w:hAnsi="Times New Roman" w:cs="Times New Roman"/>
                <w:color w:val="000000"/>
                <w:sz w:val="16"/>
                <w:szCs w:val="16"/>
              </w:rPr>
              <w:t>3.6.</w:t>
            </w:r>
            <w:r>
              <w:rPr>
                <w:rFonts w:ascii="Times New Roman" w:eastAsia="Times New Roman" w:hAnsi="Times New Roman" w:cs="Times New Roman"/>
                <w:color w:val="000000"/>
                <w:sz w:val="16"/>
                <w:szCs w:val="16"/>
              </w:rPr>
              <w:t xml:space="preserve"> </w:t>
            </w:r>
          </w:p>
        </w:tc>
        <w:tc>
          <w:tcPr>
            <w:tcW w:w="1478" w:type="dxa"/>
            <w:vMerge w:val="restart"/>
            <w:tcBorders>
              <w:top w:val="nil"/>
              <w:left w:val="single" w:sz="4" w:space="0" w:color="auto"/>
              <w:bottom w:val="single" w:sz="4" w:space="0" w:color="000000"/>
              <w:right w:val="single" w:sz="4" w:space="0" w:color="auto"/>
            </w:tcBorders>
            <w:shd w:val="clear" w:color="000000" w:fill="FFFFFF"/>
            <w:hideMark/>
          </w:tcPr>
          <w:p w:rsidR="001F0CAE" w:rsidRPr="00BF1930" w:rsidRDefault="001F0CAE" w:rsidP="001F0CAE">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Производственный</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контроль</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децентрализованных</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источников</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водоснабжения</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сельских</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поселений</w:t>
            </w:r>
            <w:r>
              <w:rPr>
                <w:rFonts w:ascii="Times New Roman" w:eastAsia="Times New Roman" w:hAnsi="Times New Roman" w:cs="Times New Roman"/>
                <w:color w:val="000000"/>
                <w:sz w:val="16"/>
                <w:szCs w:val="16"/>
              </w:rPr>
              <w:t xml:space="preserve"> </w:t>
            </w:r>
          </w:p>
        </w:tc>
        <w:tc>
          <w:tcPr>
            <w:tcW w:w="1150" w:type="dxa"/>
            <w:tcBorders>
              <w:top w:val="nil"/>
              <w:left w:val="nil"/>
              <w:bottom w:val="single" w:sz="4" w:space="0" w:color="auto"/>
              <w:right w:val="single" w:sz="4" w:space="0" w:color="auto"/>
            </w:tcBorders>
            <w:shd w:val="clear" w:color="000000" w:fill="FFFFFF"/>
            <w:vAlign w:val="bottom"/>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Районный</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бюджет</w:t>
            </w:r>
            <w:r>
              <w:rPr>
                <w:rFonts w:ascii="Times New Roman" w:eastAsia="Times New Roman" w:hAnsi="Times New Roman" w:cs="Times New Roman"/>
                <w:color w:val="000000"/>
                <w:sz w:val="16"/>
                <w:szCs w:val="16"/>
              </w:rPr>
              <w:t xml:space="preserve">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143,007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200,000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200,000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200,000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200,000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200,000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200,000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200,000 </w:t>
            </w:r>
          </w:p>
        </w:tc>
        <w:tc>
          <w:tcPr>
            <w:tcW w:w="776"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200,000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200,000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200,000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200,000 </w:t>
            </w:r>
          </w:p>
        </w:tc>
        <w:tc>
          <w:tcPr>
            <w:tcW w:w="708"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200,000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200,000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200,000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200,000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200,000 </w:t>
            </w:r>
          </w:p>
        </w:tc>
      </w:tr>
      <w:tr w:rsidR="001F0CAE" w:rsidRPr="00BF1930" w:rsidTr="00B204B8">
        <w:trPr>
          <w:trHeight w:val="630"/>
        </w:trPr>
        <w:tc>
          <w:tcPr>
            <w:tcW w:w="250" w:type="dxa"/>
            <w:vMerge/>
            <w:tcBorders>
              <w:top w:val="nil"/>
              <w:left w:val="single" w:sz="4" w:space="0" w:color="auto"/>
              <w:bottom w:val="single" w:sz="4" w:space="0" w:color="auto"/>
              <w:right w:val="single" w:sz="4" w:space="0" w:color="auto"/>
            </w:tcBorders>
            <w:vAlign w:val="center"/>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p>
        </w:tc>
        <w:tc>
          <w:tcPr>
            <w:tcW w:w="1478" w:type="dxa"/>
            <w:vMerge/>
            <w:tcBorders>
              <w:top w:val="nil"/>
              <w:left w:val="single" w:sz="4" w:space="0" w:color="auto"/>
              <w:bottom w:val="single" w:sz="4" w:space="0" w:color="000000"/>
              <w:right w:val="single" w:sz="4" w:space="0" w:color="auto"/>
            </w:tcBorders>
            <w:vAlign w:val="center"/>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p>
        </w:tc>
        <w:tc>
          <w:tcPr>
            <w:tcW w:w="1150" w:type="dxa"/>
            <w:tcBorders>
              <w:top w:val="nil"/>
              <w:left w:val="nil"/>
              <w:bottom w:val="single" w:sz="4" w:space="0" w:color="auto"/>
              <w:right w:val="single" w:sz="4" w:space="0" w:color="auto"/>
            </w:tcBorders>
            <w:shd w:val="clear" w:color="000000" w:fill="FFFFFF"/>
            <w:vAlign w:val="bottom"/>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в</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том</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числе</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средства</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краевого</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бюджета</w:t>
            </w:r>
            <w:r>
              <w:rPr>
                <w:rFonts w:ascii="Times New Roman" w:eastAsia="Times New Roman" w:hAnsi="Times New Roman" w:cs="Times New Roman"/>
                <w:color w:val="000000"/>
                <w:sz w:val="16"/>
                <w:szCs w:val="16"/>
              </w:rPr>
              <w:t xml:space="preserve">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76"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r>
      <w:tr w:rsidR="001F0CAE" w:rsidRPr="00BF1930" w:rsidTr="00B204B8">
        <w:trPr>
          <w:trHeight w:val="960"/>
        </w:trPr>
        <w:tc>
          <w:tcPr>
            <w:tcW w:w="250" w:type="dxa"/>
            <w:vMerge/>
            <w:tcBorders>
              <w:top w:val="nil"/>
              <w:left w:val="single" w:sz="4" w:space="0" w:color="auto"/>
              <w:bottom w:val="single" w:sz="4" w:space="0" w:color="auto"/>
              <w:right w:val="single" w:sz="4" w:space="0" w:color="auto"/>
            </w:tcBorders>
            <w:vAlign w:val="center"/>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p>
        </w:tc>
        <w:tc>
          <w:tcPr>
            <w:tcW w:w="1478" w:type="dxa"/>
            <w:vMerge/>
            <w:tcBorders>
              <w:top w:val="nil"/>
              <w:left w:val="single" w:sz="4" w:space="0" w:color="auto"/>
              <w:bottom w:val="single" w:sz="4" w:space="0" w:color="000000"/>
              <w:right w:val="single" w:sz="4" w:space="0" w:color="auto"/>
            </w:tcBorders>
            <w:vAlign w:val="center"/>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p>
        </w:tc>
        <w:tc>
          <w:tcPr>
            <w:tcW w:w="1150" w:type="dxa"/>
            <w:tcBorders>
              <w:top w:val="nil"/>
              <w:left w:val="nil"/>
              <w:bottom w:val="single" w:sz="4" w:space="0" w:color="auto"/>
              <w:right w:val="single" w:sz="4" w:space="0" w:color="auto"/>
            </w:tcBorders>
            <w:shd w:val="clear" w:color="000000" w:fill="FFFFFF"/>
            <w:vAlign w:val="bottom"/>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в</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том</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числе</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средства</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бюджетов</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поселений</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района</w:t>
            </w:r>
            <w:r>
              <w:rPr>
                <w:rFonts w:ascii="Times New Roman" w:eastAsia="Times New Roman" w:hAnsi="Times New Roman" w:cs="Times New Roman"/>
                <w:color w:val="000000"/>
                <w:sz w:val="16"/>
                <w:szCs w:val="16"/>
              </w:rPr>
              <w:t xml:space="preserve">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143,007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76"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r>
      <w:tr w:rsidR="001F0CAE" w:rsidRPr="00BF1930" w:rsidTr="00B204B8">
        <w:trPr>
          <w:trHeight w:val="315"/>
        </w:trPr>
        <w:tc>
          <w:tcPr>
            <w:tcW w:w="250" w:type="dxa"/>
            <w:vMerge w:val="restart"/>
            <w:tcBorders>
              <w:top w:val="nil"/>
              <w:left w:val="single" w:sz="4" w:space="0" w:color="auto"/>
              <w:bottom w:val="single" w:sz="4" w:space="0" w:color="auto"/>
              <w:right w:val="single" w:sz="4" w:space="0" w:color="auto"/>
            </w:tcBorders>
            <w:shd w:val="clear" w:color="000000" w:fill="FFFFFF"/>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4</w:t>
            </w:r>
            <w:r>
              <w:rPr>
                <w:rFonts w:ascii="Times New Roman" w:eastAsia="Times New Roman" w:hAnsi="Times New Roman" w:cs="Times New Roman"/>
                <w:color w:val="000000"/>
                <w:sz w:val="16"/>
                <w:szCs w:val="16"/>
              </w:rPr>
              <w:t xml:space="preserve"> </w:t>
            </w:r>
          </w:p>
        </w:tc>
        <w:tc>
          <w:tcPr>
            <w:tcW w:w="1478" w:type="dxa"/>
            <w:vMerge w:val="restart"/>
            <w:tcBorders>
              <w:top w:val="nil"/>
              <w:left w:val="single" w:sz="4" w:space="0" w:color="auto"/>
              <w:bottom w:val="single" w:sz="4" w:space="0" w:color="000000"/>
              <w:right w:val="single" w:sz="4" w:space="0" w:color="auto"/>
            </w:tcBorders>
            <w:shd w:val="clear" w:color="000000" w:fill="FFFFFF"/>
            <w:hideMark/>
          </w:tcPr>
          <w:p w:rsidR="001F0CAE" w:rsidRPr="00BF1930" w:rsidRDefault="001F0CAE" w:rsidP="001F0CAE">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Финансовый</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аудит</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ресурсоснабжающих</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предприятий</w:t>
            </w:r>
            <w:r>
              <w:rPr>
                <w:rFonts w:ascii="Times New Roman" w:eastAsia="Times New Roman" w:hAnsi="Times New Roman" w:cs="Times New Roman"/>
                <w:color w:val="000000"/>
                <w:sz w:val="16"/>
                <w:szCs w:val="16"/>
              </w:rPr>
              <w:t xml:space="preserve"> </w:t>
            </w:r>
          </w:p>
        </w:tc>
        <w:tc>
          <w:tcPr>
            <w:tcW w:w="1150" w:type="dxa"/>
            <w:tcBorders>
              <w:top w:val="nil"/>
              <w:left w:val="nil"/>
              <w:bottom w:val="single" w:sz="4" w:space="0" w:color="auto"/>
              <w:right w:val="single" w:sz="4" w:space="0" w:color="auto"/>
            </w:tcBorders>
            <w:shd w:val="clear" w:color="000000" w:fill="FFFFFF"/>
            <w:vAlign w:val="bottom"/>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Районный</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бюджет</w:t>
            </w:r>
            <w:r>
              <w:rPr>
                <w:rFonts w:ascii="Times New Roman" w:eastAsia="Times New Roman" w:hAnsi="Times New Roman" w:cs="Times New Roman"/>
                <w:color w:val="000000"/>
                <w:sz w:val="16"/>
                <w:szCs w:val="16"/>
              </w:rPr>
              <w:t xml:space="preserve">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384,000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 </w:t>
            </w:r>
          </w:p>
        </w:tc>
        <w:tc>
          <w:tcPr>
            <w:tcW w:w="776"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bCs/>
                <w:color w:val="000000"/>
                <w:sz w:val="16"/>
                <w:szCs w:val="16"/>
              </w:rPr>
            </w:pPr>
            <w:r w:rsidRPr="00CD52DB">
              <w:rPr>
                <w:rFonts w:ascii="Times New Roman" w:eastAsia="Times New Roman" w:hAnsi="Times New Roman" w:cs="Times New Roman"/>
                <w:bCs/>
                <w:color w:val="000000"/>
                <w:sz w:val="16"/>
                <w:szCs w:val="16"/>
              </w:rPr>
              <w:t xml:space="preserve"> - </w:t>
            </w:r>
          </w:p>
        </w:tc>
      </w:tr>
      <w:tr w:rsidR="001F0CAE" w:rsidRPr="00BF1930" w:rsidTr="00B204B8">
        <w:trPr>
          <w:trHeight w:val="630"/>
        </w:trPr>
        <w:tc>
          <w:tcPr>
            <w:tcW w:w="250" w:type="dxa"/>
            <w:vMerge/>
            <w:tcBorders>
              <w:top w:val="nil"/>
              <w:left w:val="single" w:sz="4" w:space="0" w:color="auto"/>
              <w:bottom w:val="single" w:sz="4" w:space="0" w:color="auto"/>
              <w:right w:val="single" w:sz="4" w:space="0" w:color="auto"/>
            </w:tcBorders>
            <w:vAlign w:val="center"/>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p>
        </w:tc>
        <w:tc>
          <w:tcPr>
            <w:tcW w:w="1478" w:type="dxa"/>
            <w:vMerge/>
            <w:tcBorders>
              <w:top w:val="nil"/>
              <w:left w:val="single" w:sz="4" w:space="0" w:color="auto"/>
              <w:bottom w:val="single" w:sz="4" w:space="0" w:color="000000"/>
              <w:right w:val="single" w:sz="4" w:space="0" w:color="auto"/>
            </w:tcBorders>
            <w:vAlign w:val="center"/>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p>
        </w:tc>
        <w:tc>
          <w:tcPr>
            <w:tcW w:w="1150" w:type="dxa"/>
            <w:tcBorders>
              <w:top w:val="nil"/>
              <w:left w:val="nil"/>
              <w:bottom w:val="single" w:sz="4" w:space="0" w:color="auto"/>
              <w:right w:val="single" w:sz="4" w:space="0" w:color="auto"/>
            </w:tcBorders>
            <w:shd w:val="clear" w:color="000000" w:fill="FFFFFF"/>
            <w:vAlign w:val="bottom"/>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в</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том</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числе</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средства</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краевого</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бюджета</w:t>
            </w:r>
            <w:r>
              <w:rPr>
                <w:rFonts w:ascii="Times New Roman" w:eastAsia="Times New Roman" w:hAnsi="Times New Roman" w:cs="Times New Roman"/>
                <w:color w:val="000000"/>
                <w:sz w:val="16"/>
                <w:szCs w:val="16"/>
              </w:rPr>
              <w:t xml:space="preserve">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76"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r>
      <w:tr w:rsidR="001F0CAE" w:rsidRPr="00BF1930" w:rsidTr="00B204B8">
        <w:trPr>
          <w:trHeight w:val="885"/>
        </w:trPr>
        <w:tc>
          <w:tcPr>
            <w:tcW w:w="250" w:type="dxa"/>
            <w:vMerge/>
            <w:tcBorders>
              <w:top w:val="nil"/>
              <w:left w:val="single" w:sz="4" w:space="0" w:color="auto"/>
              <w:bottom w:val="single" w:sz="4" w:space="0" w:color="auto"/>
              <w:right w:val="single" w:sz="4" w:space="0" w:color="auto"/>
            </w:tcBorders>
            <w:vAlign w:val="center"/>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p>
        </w:tc>
        <w:tc>
          <w:tcPr>
            <w:tcW w:w="1478" w:type="dxa"/>
            <w:vMerge/>
            <w:tcBorders>
              <w:top w:val="nil"/>
              <w:left w:val="single" w:sz="4" w:space="0" w:color="auto"/>
              <w:bottom w:val="single" w:sz="4" w:space="0" w:color="000000"/>
              <w:right w:val="single" w:sz="4" w:space="0" w:color="auto"/>
            </w:tcBorders>
            <w:vAlign w:val="center"/>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p>
        </w:tc>
        <w:tc>
          <w:tcPr>
            <w:tcW w:w="1150" w:type="dxa"/>
            <w:tcBorders>
              <w:top w:val="nil"/>
              <w:left w:val="nil"/>
              <w:bottom w:val="single" w:sz="4" w:space="0" w:color="auto"/>
              <w:right w:val="single" w:sz="4" w:space="0" w:color="auto"/>
            </w:tcBorders>
            <w:shd w:val="clear" w:color="000000" w:fill="FFFFFF"/>
            <w:vAlign w:val="bottom"/>
            <w:hideMark/>
          </w:tcPr>
          <w:p w:rsidR="001F0CAE" w:rsidRPr="00BF1930" w:rsidRDefault="001F0CAE" w:rsidP="001F0CAE">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в</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том</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числе</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средства</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бюджетов</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поселений</w:t>
            </w:r>
            <w:r>
              <w:rPr>
                <w:rFonts w:ascii="Times New Roman" w:eastAsia="Times New Roman" w:hAnsi="Times New Roman" w:cs="Times New Roman"/>
                <w:color w:val="000000"/>
                <w:sz w:val="16"/>
                <w:szCs w:val="16"/>
              </w:rPr>
              <w:t xml:space="preserve"> </w:t>
            </w:r>
            <w:r w:rsidRPr="00BF1930">
              <w:rPr>
                <w:rFonts w:ascii="Times New Roman" w:eastAsia="Times New Roman" w:hAnsi="Times New Roman" w:cs="Times New Roman"/>
                <w:color w:val="000000"/>
                <w:sz w:val="16"/>
                <w:szCs w:val="16"/>
              </w:rPr>
              <w:t>района</w:t>
            </w:r>
            <w:r>
              <w:rPr>
                <w:rFonts w:ascii="Times New Roman" w:eastAsia="Times New Roman" w:hAnsi="Times New Roman" w:cs="Times New Roman"/>
                <w:color w:val="000000"/>
                <w:sz w:val="16"/>
                <w:szCs w:val="16"/>
              </w:rPr>
              <w:t xml:space="preserve">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622"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76"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8"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709"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c>
          <w:tcPr>
            <w:tcW w:w="851" w:type="dxa"/>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 </w:t>
            </w:r>
          </w:p>
        </w:tc>
      </w:tr>
    </w:tbl>
    <w:p w:rsidR="001F0CAE" w:rsidRDefault="001F0CAE" w:rsidP="001F0CAE">
      <w:pPr>
        <w:spacing w:line="240" w:lineRule="auto"/>
        <w:contextualSpacing/>
        <w:jc w:val="both"/>
        <w:rPr>
          <w:rFonts w:ascii="Times New Roman" w:hAnsi="Times New Roman" w:cs="Times New Roman"/>
          <w:b/>
          <w:sz w:val="32"/>
          <w:szCs w:val="32"/>
        </w:rPr>
        <w:sectPr w:rsidR="001F0CAE" w:rsidSect="00B204B8">
          <w:pgSz w:w="16838" w:h="11906" w:orient="landscape"/>
          <w:pgMar w:top="1701" w:right="567" w:bottom="567" w:left="567" w:header="709" w:footer="709" w:gutter="0"/>
          <w:cols w:space="708"/>
          <w:docGrid w:linePitch="360"/>
        </w:sectPr>
      </w:pPr>
    </w:p>
    <w:tbl>
      <w:tblPr>
        <w:tblW w:w="0" w:type="auto"/>
        <w:tblLook w:val="04A0"/>
      </w:tblPr>
      <w:tblGrid>
        <w:gridCol w:w="9889"/>
        <w:gridCol w:w="5954"/>
      </w:tblGrid>
      <w:tr w:rsidR="001F0CAE" w:rsidRPr="00B204B8" w:rsidTr="00B204B8">
        <w:tc>
          <w:tcPr>
            <w:tcW w:w="9889" w:type="dxa"/>
          </w:tcPr>
          <w:p w:rsidR="001F0CAE" w:rsidRPr="00B204B8" w:rsidRDefault="001F0CAE" w:rsidP="001F0CAE">
            <w:pPr>
              <w:contextualSpacing/>
              <w:jc w:val="both"/>
              <w:rPr>
                <w:rFonts w:ascii="Times New Roman" w:hAnsi="Times New Roman" w:cs="Times New Roman"/>
                <w:b/>
                <w:sz w:val="24"/>
                <w:szCs w:val="24"/>
              </w:rPr>
            </w:pPr>
          </w:p>
        </w:tc>
        <w:tc>
          <w:tcPr>
            <w:tcW w:w="5954" w:type="dxa"/>
          </w:tcPr>
          <w:p w:rsidR="00B204B8" w:rsidRDefault="001F0CAE" w:rsidP="00B204B8">
            <w:pPr>
              <w:spacing w:line="240" w:lineRule="exact"/>
              <w:contextualSpacing/>
              <w:jc w:val="right"/>
              <w:rPr>
                <w:rFonts w:ascii="Times New Roman" w:hAnsi="Times New Roman" w:cs="Times New Roman"/>
                <w:sz w:val="24"/>
                <w:szCs w:val="24"/>
              </w:rPr>
            </w:pPr>
            <w:r w:rsidRPr="00B204B8">
              <w:rPr>
                <w:rFonts w:ascii="Times New Roman" w:hAnsi="Times New Roman" w:cs="Times New Roman"/>
                <w:sz w:val="24"/>
                <w:szCs w:val="24"/>
              </w:rPr>
              <w:t>Приложение  4</w:t>
            </w:r>
          </w:p>
          <w:p w:rsidR="00B204B8" w:rsidRDefault="001F0CAE" w:rsidP="00B204B8">
            <w:pPr>
              <w:spacing w:line="240" w:lineRule="exact"/>
              <w:contextualSpacing/>
              <w:jc w:val="right"/>
              <w:rPr>
                <w:rFonts w:ascii="Times New Roman" w:hAnsi="Times New Roman" w:cs="Times New Roman"/>
                <w:sz w:val="24"/>
                <w:szCs w:val="24"/>
              </w:rPr>
            </w:pPr>
            <w:r w:rsidRPr="00B204B8">
              <w:rPr>
                <w:rFonts w:ascii="Times New Roman" w:hAnsi="Times New Roman" w:cs="Times New Roman"/>
                <w:sz w:val="24"/>
                <w:szCs w:val="24"/>
              </w:rPr>
              <w:t xml:space="preserve"> к муниципальной программе </w:t>
            </w:r>
          </w:p>
          <w:p w:rsidR="001F0CAE" w:rsidRPr="00B204B8" w:rsidRDefault="001F0CAE" w:rsidP="00B204B8">
            <w:pPr>
              <w:spacing w:line="240" w:lineRule="exact"/>
              <w:contextualSpacing/>
              <w:jc w:val="right"/>
              <w:rPr>
                <w:rFonts w:ascii="Times New Roman" w:hAnsi="Times New Roman" w:cs="Times New Roman"/>
                <w:sz w:val="24"/>
                <w:szCs w:val="24"/>
              </w:rPr>
            </w:pPr>
            <w:r w:rsidRPr="00B204B8">
              <w:rPr>
                <w:rFonts w:ascii="Times New Roman" w:hAnsi="Times New Roman" w:cs="Times New Roman"/>
                <w:sz w:val="24"/>
                <w:szCs w:val="24"/>
              </w:rPr>
              <w:t>«Комплексное развитие систем коммунальной инфраструктуры Верхнебуреинского  муниципального района на  2012 – 2035 годы»</w:t>
            </w:r>
          </w:p>
        </w:tc>
      </w:tr>
    </w:tbl>
    <w:p w:rsidR="001F0CAE" w:rsidRPr="00B204B8" w:rsidRDefault="001F0CAE" w:rsidP="001F0CAE">
      <w:pPr>
        <w:spacing w:line="240" w:lineRule="auto"/>
        <w:contextualSpacing/>
        <w:jc w:val="both"/>
        <w:rPr>
          <w:rFonts w:ascii="Times New Roman" w:hAnsi="Times New Roman" w:cs="Times New Roman"/>
          <w:b/>
          <w:sz w:val="24"/>
          <w:szCs w:val="24"/>
        </w:rPr>
      </w:pPr>
    </w:p>
    <w:p w:rsidR="001F0CAE" w:rsidRPr="00B204B8" w:rsidRDefault="001F0CAE" w:rsidP="001F0CAE">
      <w:pPr>
        <w:spacing w:after="0" w:line="240" w:lineRule="exact"/>
        <w:contextualSpacing/>
        <w:jc w:val="center"/>
        <w:rPr>
          <w:rFonts w:ascii="Times New Roman" w:hAnsi="Times New Roman" w:cs="Times New Roman"/>
          <w:sz w:val="24"/>
          <w:szCs w:val="24"/>
        </w:rPr>
      </w:pPr>
      <w:r w:rsidRPr="00B204B8">
        <w:rPr>
          <w:rFonts w:ascii="Times New Roman" w:hAnsi="Times New Roman" w:cs="Times New Roman"/>
          <w:sz w:val="24"/>
          <w:szCs w:val="24"/>
        </w:rPr>
        <w:t>ПРОГНОЗНАЯ (СПРАВОЧНАЯ</w:t>
      </w:r>
      <w:proofErr w:type="gramStart"/>
      <w:r w:rsidRPr="00B204B8">
        <w:rPr>
          <w:rFonts w:ascii="Times New Roman" w:hAnsi="Times New Roman" w:cs="Times New Roman"/>
          <w:sz w:val="24"/>
          <w:szCs w:val="24"/>
        </w:rPr>
        <w:t xml:space="preserve"> )</w:t>
      </w:r>
      <w:proofErr w:type="gramEnd"/>
      <w:r w:rsidRPr="00B204B8">
        <w:rPr>
          <w:rFonts w:ascii="Times New Roman" w:hAnsi="Times New Roman" w:cs="Times New Roman"/>
          <w:sz w:val="24"/>
          <w:szCs w:val="24"/>
        </w:rPr>
        <w:t xml:space="preserve"> ОЦЕНКА</w:t>
      </w:r>
    </w:p>
    <w:p w:rsidR="001F0CAE" w:rsidRPr="00B204B8" w:rsidRDefault="001F0CAE" w:rsidP="001F0CAE">
      <w:pPr>
        <w:spacing w:after="0" w:line="240" w:lineRule="exact"/>
        <w:contextualSpacing/>
        <w:jc w:val="center"/>
        <w:rPr>
          <w:rFonts w:ascii="Times New Roman" w:hAnsi="Times New Roman" w:cs="Times New Roman"/>
          <w:sz w:val="24"/>
          <w:szCs w:val="24"/>
        </w:rPr>
      </w:pPr>
      <w:r w:rsidRPr="00B204B8">
        <w:rPr>
          <w:rFonts w:ascii="Times New Roman" w:hAnsi="Times New Roman" w:cs="Times New Roman"/>
          <w:sz w:val="24"/>
          <w:szCs w:val="24"/>
        </w:rPr>
        <w:t>расходов краевого бюджета, районного бюджета и внебюджетных средств</w:t>
      </w:r>
    </w:p>
    <w:p w:rsidR="001F0CAE" w:rsidRPr="00B204B8" w:rsidRDefault="001F0CAE" w:rsidP="001F0CAE">
      <w:pPr>
        <w:spacing w:after="0" w:line="240" w:lineRule="exact"/>
        <w:contextualSpacing/>
        <w:jc w:val="center"/>
        <w:rPr>
          <w:rFonts w:ascii="Times New Roman" w:hAnsi="Times New Roman" w:cs="Times New Roman"/>
          <w:sz w:val="24"/>
          <w:szCs w:val="24"/>
        </w:rPr>
      </w:pPr>
      <w:r w:rsidRPr="00B204B8">
        <w:rPr>
          <w:rFonts w:ascii="Times New Roman" w:hAnsi="Times New Roman" w:cs="Times New Roman"/>
          <w:sz w:val="24"/>
          <w:szCs w:val="24"/>
        </w:rPr>
        <w:t>на реализацию целей муниципальной программы</w:t>
      </w:r>
    </w:p>
    <w:p w:rsidR="001F0CAE" w:rsidRPr="00B204B8" w:rsidRDefault="001F0CAE" w:rsidP="001F0CAE">
      <w:pPr>
        <w:spacing w:after="0" w:line="240" w:lineRule="exact"/>
        <w:contextualSpacing/>
        <w:jc w:val="center"/>
        <w:rPr>
          <w:rFonts w:ascii="Times New Roman" w:hAnsi="Times New Roman" w:cs="Times New Roman"/>
          <w:sz w:val="24"/>
          <w:szCs w:val="24"/>
        </w:rPr>
      </w:pPr>
    </w:p>
    <w:tbl>
      <w:tblPr>
        <w:tblW w:w="0" w:type="auto"/>
        <w:tblLook w:val="04A0"/>
      </w:tblPr>
      <w:tblGrid>
        <w:gridCol w:w="380"/>
        <w:gridCol w:w="1222"/>
        <w:gridCol w:w="997"/>
        <w:gridCol w:w="792"/>
        <w:gridCol w:w="737"/>
        <w:gridCol w:w="737"/>
        <w:gridCol w:w="737"/>
        <w:gridCol w:w="737"/>
        <w:gridCol w:w="737"/>
        <w:gridCol w:w="737"/>
        <w:gridCol w:w="737"/>
        <w:gridCol w:w="737"/>
        <w:gridCol w:w="737"/>
        <w:gridCol w:w="737"/>
        <w:gridCol w:w="737"/>
        <w:gridCol w:w="737"/>
        <w:gridCol w:w="737"/>
        <w:gridCol w:w="737"/>
        <w:gridCol w:w="737"/>
        <w:gridCol w:w="737"/>
        <w:gridCol w:w="737"/>
      </w:tblGrid>
      <w:tr w:rsidR="001F0CAE" w:rsidRPr="00CD52DB" w:rsidTr="001F0CAE">
        <w:trPr>
          <w:trHeight w:val="412"/>
        </w:trPr>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1F0CAE" w:rsidRPr="00CD52DB" w:rsidRDefault="001F0CAE" w:rsidP="001F0CAE">
            <w:pPr>
              <w:spacing w:after="0" w:line="240" w:lineRule="auto"/>
              <w:jc w:val="center"/>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 </w:t>
            </w:r>
            <w:proofErr w:type="spellStart"/>
            <w:proofErr w:type="gramStart"/>
            <w:r w:rsidRPr="00CD52DB">
              <w:rPr>
                <w:rFonts w:ascii="Times New Roman" w:eastAsia="Times New Roman" w:hAnsi="Times New Roman" w:cs="Times New Roman"/>
                <w:color w:val="000000"/>
                <w:sz w:val="16"/>
                <w:szCs w:val="16"/>
              </w:rPr>
              <w:t>п</w:t>
            </w:r>
            <w:proofErr w:type="spellEnd"/>
            <w:proofErr w:type="gramEnd"/>
            <w:r w:rsidRPr="00CD52DB">
              <w:rPr>
                <w:rFonts w:ascii="Times New Roman" w:eastAsia="Times New Roman" w:hAnsi="Times New Roman" w:cs="Times New Roman"/>
                <w:color w:val="000000"/>
                <w:sz w:val="16"/>
                <w:szCs w:val="16"/>
              </w:rPr>
              <w:t>/</w:t>
            </w:r>
            <w:proofErr w:type="spellStart"/>
            <w:r w:rsidRPr="00CD52DB">
              <w:rPr>
                <w:rFonts w:ascii="Times New Roman" w:eastAsia="Times New Roman" w:hAnsi="Times New Roman" w:cs="Times New Roman"/>
                <w:color w:val="000000"/>
                <w:sz w:val="16"/>
                <w:szCs w:val="16"/>
              </w:rPr>
              <w:t>п</w:t>
            </w:r>
            <w:proofErr w:type="spellEnd"/>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1F0CAE" w:rsidRPr="00CD52DB" w:rsidRDefault="001F0CAE" w:rsidP="001F0CAE">
            <w:pPr>
              <w:spacing w:after="0" w:line="240" w:lineRule="auto"/>
              <w:jc w:val="center"/>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Наименование программы, основного мероприятия</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1F0CAE" w:rsidRPr="00CD52DB" w:rsidRDefault="001F0CAE" w:rsidP="001F0CAE">
            <w:pPr>
              <w:spacing w:after="0" w:line="240" w:lineRule="auto"/>
              <w:jc w:val="center"/>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Источник финансирования</w:t>
            </w:r>
          </w:p>
        </w:tc>
        <w:tc>
          <w:tcPr>
            <w:tcW w:w="12160" w:type="dxa"/>
            <w:gridSpan w:val="18"/>
            <w:tcBorders>
              <w:top w:val="single" w:sz="4" w:space="0" w:color="auto"/>
              <w:bottom w:val="single" w:sz="4" w:space="0" w:color="auto"/>
              <w:right w:val="single" w:sz="4" w:space="0" w:color="auto"/>
            </w:tcBorders>
            <w:shd w:val="clear" w:color="auto" w:fill="auto"/>
          </w:tcPr>
          <w:p w:rsidR="001F0CAE" w:rsidRPr="005E7728" w:rsidRDefault="001F0CAE" w:rsidP="001F0CAE">
            <w:pPr>
              <w:jc w:val="center"/>
              <w:rPr>
                <w:rFonts w:ascii="Times New Roman" w:eastAsia="Times New Roman" w:hAnsi="Times New Roman" w:cs="Times New Roman"/>
                <w:sz w:val="16"/>
                <w:szCs w:val="16"/>
              </w:rPr>
            </w:pPr>
            <w:r w:rsidRPr="005E7728">
              <w:rPr>
                <w:rFonts w:ascii="Times New Roman" w:eastAsia="Times New Roman" w:hAnsi="Times New Roman" w:cs="Times New Roman"/>
                <w:sz w:val="16"/>
                <w:szCs w:val="16"/>
              </w:rPr>
              <w:t>Расходы по годам (тыс</w:t>
            </w:r>
            <w:proofErr w:type="gramStart"/>
            <w:r w:rsidRPr="005E7728">
              <w:rPr>
                <w:rFonts w:ascii="Times New Roman" w:eastAsia="Times New Roman" w:hAnsi="Times New Roman" w:cs="Times New Roman"/>
                <w:sz w:val="16"/>
                <w:szCs w:val="16"/>
              </w:rPr>
              <w:t>.р</w:t>
            </w:r>
            <w:proofErr w:type="gramEnd"/>
            <w:r w:rsidRPr="005E7728">
              <w:rPr>
                <w:rFonts w:ascii="Times New Roman" w:eastAsia="Times New Roman" w:hAnsi="Times New Roman" w:cs="Times New Roman"/>
                <w:sz w:val="16"/>
                <w:szCs w:val="16"/>
              </w:rPr>
              <w:t>ублей)</w:t>
            </w:r>
          </w:p>
        </w:tc>
      </w:tr>
      <w:tr w:rsidR="001F0CAE" w:rsidRPr="00CD52DB" w:rsidTr="001F0CAE">
        <w:trPr>
          <w:trHeight w:val="63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center"/>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2018</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center"/>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2019</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center"/>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2020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center"/>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2021</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center"/>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2022</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center"/>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2023</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center"/>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2024</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center"/>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2025</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center"/>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2026</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center"/>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2027</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center"/>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2028</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center"/>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2029</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center"/>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2030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center"/>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2031</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center"/>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2032</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center"/>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2033</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center"/>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2034</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center"/>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2035</w:t>
            </w:r>
          </w:p>
        </w:tc>
      </w:tr>
      <w:tr w:rsidR="001F0CAE" w:rsidRPr="00CD52DB" w:rsidTr="001F0CAE">
        <w:trPr>
          <w:trHeight w:val="31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1F0CAE" w:rsidRPr="00CD52DB" w:rsidRDefault="001F0CAE" w:rsidP="001F0CAE">
            <w:pPr>
              <w:spacing w:after="0" w:line="240" w:lineRule="auto"/>
              <w:jc w:val="center"/>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1</w:t>
            </w:r>
          </w:p>
        </w:tc>
        <w:tc>
          <w:tcPr>
            <w:tcW w:w="0" w:type="auto"/>
            <w:tcBorders>
              <w:top w:val="nil"/>
              <w:left w:val="nil"/>
              <w:bottom w:val="single" w:sz="4" w:space="0" w:color="auto"/>
              <w:right w:val="single" w:sz="4" w:space="0" w:color="auto"/>
            </w:tcBorders>
            <w:shd w:val="clear" w:color="000000" w:fill="FFFFFF"/>
            <w:noWrap/>
            <w:vAlign w:val="bottom"/>
            <w:hideMark/>
          </w:tcPr>
          <w:p w:rsidR="001F0CAE" w:rsidRPr="00CD52DB" w:rsidRDefault="001F0CAE" w:rsidP="001F0CAE">
            <w:pPr>
              <w:spacing w:after="0" w:line="240" w:lineRule="auto"/>
              <w:jc w:val="center"/>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2</w:t>
            </w:r>
          </w:p>
        </w:tc>
        <w:tc>
          <w:tcPr>
            <w:tcW w:w="0" w:type="auto"/>
            <w:tcBorders>
              <w:top w:val="nil"/>
              <w:left w:val="nil"/>
              <w:bottom w:val="single" w:sz="4" w:space="0" w:color="auto"/>
              <w:right w:val="single" w:sz="4" w:space="0" w:color="auto"/>
            </w:tcBorders>
            <w:shd w:val="clear" w:color="000000" w:fill="FFFFFF"/>
            <w:noWrap/>
            <w:vAlign w:val="bottom"/>
            <w:hideMark/>
          </w:tcPr>
          <w:p w:rsidR="001F0CAE" w:rsidRPr="00CD52DB" w:rsidRDefault="001F0CAE" w:rsidP="001F0CAE">
            <w:pPr>
              <w:spacing w:after="0" w:line="240" w:lineRule="auto"/>
              <w:jc w:val="center"/>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3</w:t>
            </w:r>
          </w:p>
        </w:tc>
        <w:tc>
          <w:tcPr>
            <w:tcW w:w="0" w:type="auto"/>
            <w:tcBorders>
              <w:top w:val="nil"/>
              <w:left w:val="nil"/>
              <w:bottom w:val="single" w:sz="4" w:space="0" w:color="auto"/>
              <w:right w:val="single" w:sz="4" w:space="0" w:color="auto"/>
            </w:tcBorders>
            <w:shd w:val="clear" w:color="000000" w:fill="FFFFFF"/>
            <w:noWrap/>
            <w:vAlign w:val="bottom"/>
            <w:hideMark/>
          </w:tcPr>
          <w:p w:rsidR="001F0CAE" w:rsidRPr="00CD52DB" w:rsidRDefault="001F0CAE" w:rsidP="001F0CAE">
            <w:pPr>
              <w:spacing w:after="0" w:line="240" w:lineRule="auto"/>
              <w:jc w:val="center"/>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1F0CAE" w:rsidRPr="00CD52DB" w:rsidRDefault="001F0CAE" w:rsidP="001F0CAE">
            <w:pPr>
              <w:spacing w:after="0" w:line="240" w:lineRule="auto"/>
              <w:jc w:val="center"/>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1F0CAE" w:rsidRPr="00CD52DB" w:rsidRDefault="001F0CAE" w:rsidP="001F0CAE">
            <w:pPr>
              <w:spacing w:after="0" w:line="240" w:lineRule="auto"/>
              <w:jc w:val="center"/>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1F0CAE" w:rsidRPr="00CD52DB" w:rsidRDefault="001F0CAE" w:rsidP="001F0CAE">
            <w:pPr>
              <w:spacing w:after="0" w:line="240" w:lineRule="auto"/>
              <w:jc w:val="center"/>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1F0CAE" w:rsidRPr="00CD52DB" w:rsidRDefault="001F0CAE" w:rsidP="001F0CAE">
            <w:pPr>
              <w:spacing w:after="0" w:line="240" w:lineRule="auto"/>
              <w:jc w:val="center"/>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1F0CAE" w:rsidRPr="00CD52DB" w:rsidRDefault="001F0CAE" w:rsidP="001F0CAE">
            <w:pPr>
              <w:spacing w:after="0" w:line="240" w:lineRule="auto"/>
              <w:jc w:val="center"/>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15</w:t>
            </w:r>
          </w:p>
        </w:tc>
        <w:tc>
          <w:tcPr>
            <w:tcW w:w="0" w:type="auto"/>
            <w:tcBorders>
              <w:top w:val="nil"/>
              <w:left w:val="nil"/>
              <w:bottom w:val="single" w:sz="4" w:space="0" w:color="auto"/>
              <w:right w:val="single" w:sz="4" w:space="0" w:color="auto"/>
            </w:tcBorders>
            <w:shd w:val="clear" w:color="000000" w:fill="FFFFFF"/>
            <w:noWrap/>
            <w:vAlign w:val="bottom"/>
            <w:hideMark/>
          </w:tcPr>
          <w:p w:rsidR="001F0CAE" w:rsidRPr="00CD52DB" w:rsidRDefault="001F0CAE" w:rsidP="001F0CAE">
            <w:pPr>
              <w:spacing w:after="0" w:line="240" w:lineRule="auto"/>
              <w:jc w:val="center"/>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16</w:t>
            </w:r>
          </w:p>
        </w:tc>
        <w:tc>
          <w:tcPr>
            <w:tcW w:w="0" w:type="auto"/>
            <w:tcBorders>
              <w:top w:val="nil"/>
              <w:left w:val="nil"/>
              <w:bottom w:val="single" w:sz="4" w:space="0" w:color="auto"/>
              <w:right w:val="single" w:sz="4" w:space="0" w:color="auto"/>
            </w:tcBorders>
            <w:shd w:val="clear" w:color="000000" w:fill="FFFFFF"/>
            <w:noWrap/>
            <w:vAlign w:val="bottom"/>
            <w:hideMark/>
          </w:tcPr>
          <w:p w:rsidR="001F0CAE" w:rsidRPr="00CD52DB" w:rsidRDefault="001F0CAE" w:rsidP="001F0CAE">
            <w:pPr>
              <w:spacing w:after="0" w:line="240" w:lineRule="auto"/>
              <w:jc w:val="center"/>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17</w:t>
            </w:r>
          </w:p>
        </w:tc>
        <w:tc>
          <w:tcPr>
            <w:tcW w:w="0" w:type="auto"/>
            <w:tcBorders>
              <w:top w:val="nil"/>
              <w:left w:val="nil"/>
              <w:bottom w:val="single" w:sz="4" w:space="0" w:color="auto"/>
              <w:right w:val="single" w:sz="4" w:space="0" w:color="auto"/>
            </w:tcBorders>
            <w:shd w:val="clear" w:color="000000" w:fill="FFFFFF"/>
            <w:noWrap/>
            <w:vAlign w:val="bottom"/>
            <w:hideMark/>
          </w:tcPr>
          <w:p w:rsidR="001F0CAE" w:rsidRPr="00CD52DB" w:rsidRDefault="001F0CAE" w:rsidP="001F0CAE">
            <w:pPr>
              <w:spacing w:after="0" w:line="240" w:lineRule="auto"/>
              <w:jc w:val="center"/>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18</w:t>
            </w:r>
          </w:p>
        </w:tc>
        <w:tc>
          <w:tcPr>
            <w:tcW w:w="0" w:type="auto"/>
            <w:tcBorders>
              <w:top w:val="nil"/>
              <w:left w:val="nil"/>
              <w:bottom w:val="single" w:sz="4" w:space="0" w:color="auto"/>
              <w:right w:val="single" w:sz="4" w:space="0" w:color="auto"/>
            </w:tcBorders>
            <w:shd w:val="clear" w:color="000000" w:fill="FFFFFF"/>
            <w:noWrap/>
            <w:vAlign w:val="bottom"/>
            <w:hideMark/>
          </w:tcPr>
          <w:p w:rsidR="001F0CAE" w:rsidRPr="00CD52DB" w:rsidRDefault="001F0CAE" w:rsidP="001F0CAE">
            <w:pPr>
              <w:spacing w:after="0" w:line="240" w:lineRule="auto"/>
              <w:jc w:val="center"/>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19</w:t>
            </w:r>
          </w:p>
        </w:tc>
        <w:tc>
          <w:tcPr>
            <w:tcW w:w="0" w:type="auto"/>
            <w:tcBorders>
              <w:top w:val="nil"/>
              <w:left w:val="nil"/>
              <w:bottom w:val="single" w:sz="4" w:space="0" w:color="auto"/>
              <w:right w:val="single" w:sz="4" w:space="0" w:color="auto"/>
            </w:tcBorders>
            <w:shd w:val="clear" w:color="000000" w:fill="FFFFFF"/>
            <w:noWrap/>
            <w:vAlign w:val="bottom"/>
            <w:hideMark/>
          </w:tcPr>
          <w:p w:rsidR="001F0CAE" w:rsidRPr="00CD52DB" w:rsidRDefault="001F0CAE" w:rsidP="001F0CAE">
            <w:pPr>
              <w:spacing w:after="0" w:line="240" w:lineRule="auto"/>
              <w:jc w:val="center"/>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20</w:t>
            </w:r>
          </w:p>
        </w:tc>
        <w:tc>
          <w:tcPr>
            <w:tcW w:w="0" w:type="auto"/>
            <w:tcBorders>
              <w:top w:val="nil"/>
              <w:left w:val="nil"/>
              <w:bottom w:val="single" w:sz="4" w:space="0" w:color="auto"/>
              <w:right w:val="single" w:sz="4" w:space="0" w:color="auto"/>
            </w:tcBorders>
            <w:shd w:val="clear" w:color="000000" w:fill="FFFFFF"/>
            <w:noWrap/>
            <w:vAlign w:val="bottom"/>
            <w:hideMark/>
          </w:tcPr>
          <w:p w:rsidR="001F0CAE" w:rsidRPr="00CD52DB" w:rsidRDefault="001F0CAE" w:rsidP="001F0CAE">
            <w:pPr>
              <w:spacing w:after="0" w:line="240" w:lineRule="auto"/>
              <w:jc w:val="center"/>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21</w:t>
            </w:r>
          </w:p>
        </w:tc>
        <w:tc>
          <w:tcPr>
            <w:tcW w:w="0" w:type="auto"/>
            <w:tcBorders>
              <w:top w:val="nil"/>
              <w:left w:val="nil"/>
              <w:bottom w:val="single" w:sz="4" w:space="0" w:color="auto"/>
              <w:right w:val="single" w:sz="4" w:space="0" w:color="auto"/>
            </w:tcBorders>
            <w:shd w:val="clear" w:color="000000" w:fill="FFFFFF"/>
            <w:noWrap/>
            <w:vAlign w:val="bottom"/>
            <w:hideMark/>
          </w:tcPr>
          <w:p w:rsidR="001F0CAE" w:rsidRPr="00CD52DB" w:rsidRDefault="001F0CAE" w:rsidP="001F0CAE">
            <w:pPr>
              <w:spacing w:after="0" w:line="240" w:lineRule="auto"/>
              <w:jc w:val="center"/>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22</w:t>
            </w:r>
          </w:p>
        </w:tc>
        <w:tc>
          <w:tcPr>
            <w:tcW w:w="0" w:type="auto"/>
            <w:tcBorders>
              <w:top w:val="nil"/>
              <w:left w:val="nil"/>
              <w:bottom w:val="single" w:sz="4" w:space="0" w:color="auto"/>
              <w:right w:val="single" w:sz="4" w:space="0" w:color="auto"/>
            </w:tcBorders>
            <w:shd w:val="clear" w:color="000000" w:fill="FFFFFF"/>
            <w:noWrap/>
            <w:vAlign w:val="bottom"/>
            <w:hideMark/>
          </w:tcPr>
          <w:p w:rsidR="001F0CAE" w:rsidRPr="00CD52DB" w:rsidRDefault="001F0CAE" w:rsidP="001F0CAE">
            <w:pPr>
              <w:spacing w:after="0" w:line="240" w:lineRule="auto"/>
              <w:jc w:val="center"/>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23</w:t>
            </w:r>
          </w:p>
        </w:tc>
        <w:tc>
          <w:tcPr>
            <w:tcW w:w="0" w:type="auto"/>
            <w:tcBorders>
              <w:top w:val="nil"/>
              <w:left w:val="nil"/>
              <w:bottom w:val="single" w:sz="4" w:space="0" w:color="auto"/>
              <w:right w:val="single" w:sz="4" w:space="0" w:color="auto"/>
            </w:tcBorders>
            <w:shd w:val="clear" w:color="000000" w:fill="FFFFFF"/>
            <w:noWrap/>
            <w:vAlign w:val="bottom"/>
            <w:hideMark/>
          </w:tcPr>
          <w:p w:rsidR="001F0CAE" w:rsidRPr="00CD52DB" w:rsidRDefault="001F0CAE" w:rsidP="001F0CAE">
            <w:pPr>
              <w:spacing w:after="0" w:line="240" w:lineRule="auto"/>
              <w:jc w:val="center"/>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24</w:t>
            </w:r>
          </w:p>
        </w:tc>
        <w:tc>
          <w:tcPr>
            <w:tcW w:w="0" w:type="auto"/>
            <w:tcBorders>
              <w:top w:val="nil"/>
              <w:left w:val="nil"/>
              <w:bottom w:val="single" w:sz="4" w:space="0" w:color="auto"/>
              <w:right w:val="single" w:sz="4" w:space="0" w:color="auto"/>
            </w:tcBorders>
            <w:shd w:val="clear" w:color="000000" w:fill="FFFFFF"/>
            <w:noWrap/>
            <w:vAlign w:val="bottom"/>
            <w:hideMark/>
          </w:tcPr>
          <w:p w:rsidR="001F0CAE" w:rsidRPr="00CD52DB" w:rsidRDefault="001F0CAE" w:rsidP="001F0CAE">
            <w:pPr>
              <w:spacing w:after="0" w:line="240" w:lineRule="auto"/>
              <w:jc w:val="center"/>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25</w:t>
            </w:r>
          </w:p>
        </w:tc>
        <w:tc>
          <w:tcPr>
            <w:tcW w:w="0" w:type="auto"/>
            <w:tcBorders>
              <w:top w:val="nil"/>
              <w:left w:val="nil"/>
              <w:bottom w:val="single" w:sz="4" w:space="0" w:color="auto"/>
              <w:right w:val="single" w:sz="4" w:space="0" w:color="auto"/>
            </w:tcBorders>
            <w:shd w:val="clear" w:color="000000" w:fill="FFFFFF"/>
            <w:noWrap/>
            <w:vAlign w:val="bottom"/>
            <w:hideMark/>
          </w:tcPr>
          <w:p w:rsidR="001F0CAE" w:rsidRPr="00CD52DB" w:rsidRDefault="001F0CAE" w:rsidP="001F0CAE">
            <w:pPr>
              <w:spacing w:after="0" w:line="240" w:lineRule="auto"/>
              <w:jc w:val="center"/>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26</w:t>
            </w:r>
          </w:p>
        </w:tc>
        <w:tc>
          <w:tcPr>
            <w:tcW w:w="0" w:type="auto"/>
            <w:tcBorders>
              <w:top w:val="nil"/>
              <w:left w:val="nil"/>
              <w:bottom w:val="single" w:sz="4" w:space="0" w:color="auto"/>
              <w:right w:val="single" w:sz="4" w:space="0" w:color="auto"/>
            </w:tcBorders>
            <w:shd w:val="clear" w:color="000000" w:fill="FFFFFF"/>
            <w:noWrap/>
            <w:vAlign w:val="bottom"/>
            <w:hideMark/>
          </w:tcPr>
          <w:p w:rsidR="001F0CAE" w:rsidRPr="00CD52DB" w:rsidRDefault="001F0CAE" w:rsidP="001F0CAE">
            <w:pPr>
              <w:spacing w:after="0" w:line="240" w:lineRule="auto"/>
              <w:jc w:val="center"/>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27</w:t>
            </w:r>
          </w:p>
        </w:tc>
      </w:tr>
      <w:tr w:rsidR="001F0CAE" w:rsidRPr="00CD52DB" w:rsidTr="001F0CAE">
        <w:trPr>
          <w:trHeight w:val="315"/>
        </w:trPr>
        <w:tc>
          <w:tcPr>
            <w:tcW w:w="0" w:type="auto"/>
            <w:vMerge w:val="restart"/>
            <w:tcBorders>
              <w:top w:val="nil"/>
              <w:left w:val="single" w:sz="4" w:space="0" w:color="auto"/>
              <w:bottom w:val="single" w:sz="4" w:space="0" w:color="000000"/>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Всего</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Районный бюджет</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155271,3348</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280341,470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369574,630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269488,480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266375,580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272441,160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65120,000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65120,000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65120,000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65120,000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65120,000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65120,000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65120,000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65120,000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65120,000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65120,000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65120,000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65120,000</w:t>
            </w:r>
          </w:p>
        </w:tc>
      </w:tr>
      <w:tr w:rsidR="001F0CAE" w:rsidRPr="00CD52DB" w:rsidTr="001F0CAE">
        <w:trPr>
          <w:trHeight w:val="315"/>
        </w:trPr>
        <w:tc>
          <w:tcPr>
            <w:tcW w:w="0" w:type="auto"/>
            <w:vMerge/>
            <w:tcBorders>
              <w:top w:val="nil"/>
              <w:left w:val="single" w:sz="4" w:space="0" w:color="auto"/>
              <w:bottom w:val="single" w:sz="4" w:space="0" w:color="000000"/>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Краевого бюджета</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124480,980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259177,904</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323262,960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206828,480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 xml:space="preserve"> 210 321,16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sz w:val="16"/>
                <w:szCs w:val="16"/>
              </w:rPr>
            </w:pPr>
            <w:r w:rsidRPr="00CD52DB">
              <w:rPr>
                <w:rFonts w:ascii="Times New Roman" w:eastAsia="Times New Roman" w:hAnsi="Times New Roman" w:cs="Times New Roman"/>
                <w:sz w:val="16"/>
                <w:szCs w:val="16"/>
              </w:rPr>
              <w:t xml:space="preserve"> 198 329,68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sz w:val="16"/>
                <w:szCs w:val="16"/>
              </w:rPr>
            </w:pPr>
            <w:r w:rsidRPr="00CD52DB">
              <w:rPr>
                <w:rFonts w:ascii="Times New Roman" w:eastAsia="Times New Roman" w:hAnsi="Times New Roman" w:cs="Times New Roman"/>
                <w:sz w:val="16"/>
                <w:szCs w:val="16"/>
              </w:rPr>
              <w:t xml:space="preserve"> 198 329,68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sz w:val="16"/>
                <w:szCs w:val="16"/>
              </w:rPr>
            </w:pPr>
            <w:r w:rsidRPr="00CD52DB">
              <w:rPr>
                <w:rFonts w:ascii="Times New Roman" w:eastAsia="Times New Roman" w:hAnsi="Times New Roman" w:cs="Times New Roman"/>
                <w:sz w:val="16"/>
                <w:szCs w:val="16"/>
              </w:rPr>
              <w:t xml:space="preserve"> 198 329,68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sz w:val="16"/>
                <w:szCs w:val="16"/>
              </w:rPr>
            </w:pPr>
            <w:r w:rsidRPr="00CD52DB">
              <w:rPr>
                <w:rFonts w:ascii="Times New Roman" w:eastAsia="Times New Roman" w:hAnsi="Times New Roman" w:cs="Times New Roman"/>
                <w:sz w:val="16"/>
                <w:szCs w:val="16"/>
              </w:rPr>
              <w:t xml:space="preserve"> 198 329,68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sz w:val="16"/>
                <w:szCs w:val="16"/>
              </w:rPr>
            </w:pPr>
            <w:r w:rsidRPr="00CD52DB">
              <w:rPr>
                <w:rFonts w:ascii="Times New Roman" w:eastAsia="Times New Roman" w:hAnsi="Times New Roman" w:cs="Times New Roman"/>
                <w:sz w:val="16"/>
                <w:szCs w:val="16"/>
              </w:rPr>
              <w:t xml:space="preserve"> 198 329,68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sz w:val="16"/>
                <w:szCs w:val="16"/>
              </w:rPr>
            </w:pPr>
            <w:r w:rsidRPr="00CD52DB">
              <w:rPr>
                <w:rFonts w:ascii="Times New Roman" w:eastAsia="Times New Roman" w:hAnsi="Times New Roman" w:cs="Times New Roman"/>
                <w:sz w:val="16"/>
                <w:szCs w:val="16"/>
              </w:rPr>
              <w:t xml:space="preserve"> 198 329,68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sz w:val="16"/>
                <w:szCs w:val="16"/>
              </w:rPr>
            </w:pPr>
            <w:r w:rsidRPr="00CD52DB">
              <w:rPr>
                <w:rFonts w:ascii="Times New Roman" w:eastAsia="Times New Roman" w:hAnsi="Times New Roman" w:cs="Times New Roman"/>
                <w:sz w:val="16"/>
                <w:szCs w:val="16"/>
              </w:rPr>
              <w:t xml:space="preserve"> 198 329,68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sz w:val="16"/>
                <w:szCs w:val="16"/>
              </w:rPr>
            </w:pPr>
            <w:r w:rsidRPr="00CD52DB">
              <w:rPr>
                <w:rFonts w:ascii="Times New Roman" w:eastAsia="Times New Roman" w:hAnsi="Times New Roman" w:cs="Times New Roman"/>
                <w:sz w:val="16"/>
                <w:szCs w:val="16"/>
              </w:rPr>
              <w:t xml:space="preserve"> 198 329,68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sz w:val="16"/>
                <w:szCs w:val="16"/>
              </w:rPr>
            </w:pPr>
            <w:r w:rsidRPr="00CD52DB">
              <w:rPr>
                <w:rFonts w:ascii="Times New Roman" w:eastAsia="Times New Roman" w:hAnsi="Times New Roman" w:cs="Times New Roman"/>
                <w:sz w:val="16"/>
                <w:szCs w:val="16"/>
              </w:rPr>
              <w:t xml:space="preserve"> 198 329,68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sz w:val="16"/>
                <w:szCs w:val="16"/>
              </w:rPr>
            </w:pPr>
            <w:r w:rsidRPr="00CD52DB">
              <w:rPr>
                <w:rFonts w:ascii="Times New Roman" w:eastAsia="Times New Roman" w:hAnsi="Times New Roman" w:cs="Times New Roman"/>
                <w:sz w:val="16"/>
                <w:szCs w:val="16"/>
              </w:rPr>
              <w:t xml:space="preserve"> 198 329,68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sz w:val="16"/>
                <w:szCs w:val="16"/>
              </w:rPr>
            </w:pPr>
            <w:r w:rsidRPr="00CD52DB">
              <w:rPr>
                <w:rFonts w:ascii="Times New Roman" w:eastAsia="Times New Roman" w:hAnsi="Times New Roman" w:cs="Times New Roman"/>
                <w:sz w:val="16"/>
                <w:szCs w:val="16"/>
              </w:rPr>
              <w:t xml:space="preserve"> 198 329,68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sz w:val="16"/>
                <w:szCs w:val="16"/>
              </w:rPr>
            </w:pPr>
            <w:r w:rsidRPr="00CD52DB">
              <w:rPr>
                <w:rFonts w:ascii="Times New Roman" w:eastAsia="Times New Roman" w:hAnsi="Times New Roman" w:cs="Times New Roman"/>
                <w:sz w:val="16"/>
                <w:szCs w:val="16"/>
              </w:rPr>
              <w:t xml:space="preserve"> 198 329,68   </w:t>
            </w:r>
          </w:p>
        </w:tc>
      </w:tr>
      <w:tr w:rsidR="001F0CAE" w:rsidRPr="00CD52DB" w:rsidTr="001F0CAE">
        <w:trPr>
          <w:trHeight w:val="585"/>
        </w:trPr>
        <w:tc>
          <w:tcPr>
            <w:tcW w:w="0" w:type="auto"/>
            <w:vMerge/>
            <w:tcBorders>
              <w:top w:val="nil"/>
              <w:left w:val="single" w:sz="4" w:space="0" w:color="auto"/>
              <w:bottom w:val="single" w:sz="4" w:space="0" w:color="000000"/>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Бюджеты поселений района</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641,230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r>
      <w:tr w:rsidR="001F0CAE" w:rsidRPr="00CD52DB" w:rsidTr="001F0CAE">
        <w:trPr>
          <w:trHeight w:val="315"/>
        </w:trPr>
        <w:tc>
          <w:tcPr>
            <w:tcW w:w="0" w:type="auto"/>
            <w:vMerge/>
            <w:tcBorders>
              <w:top w:val="nil"/>
              <w:left w:val="single" w:sz="4" w:space="0" w:color="auto"/>
              <w:bottom w:val="single" w:sz="4" w:space="0" w:color="000000"/>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Внебюджетные </w:t>
            </w:r>
            <w:proofErr w:type="spellStart"/>
            <w:r w:rsidRPr="00CD52DB">
              <w:rPr>
                <w:rFonts w:ascii="Times New Roman" w:eastAsia="Times New Roman" w:hAnsi="Times New Roman" w:cs="Times New Roman"/>
                <w:color w:val="000000"/>
                <w:sz w:val="16"/>
                <w:szCs w:val="16"/>
              </w:rPr>
              <w:t>ср-ва</w:t>
            </w:r>
            <w:proofErr w:type="spellEnd"/>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 </w:t>
            </w:r>
          </w:p>
        </w:tc>
      </w:tr>
      <w:tr w:rsidR="001F0CAE" w:rsidRPr="00CD52DB" w:rsidTr="001F0CAE">
        <w:trPr>
          <w:trHeight w:val="315"/>
        </w:trPr>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1.</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1F0CAE" w:rsidRPr="00CD52DB" w:rsidRDefault="001F0CAE" w:rsidP="001F0CAE">
            <w:pPr>
              <w:spacing w:after="0" w:line="240" w:lineRule="auto"/>
              <w:jc w:val="center"/>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Строительство и капитальный ремонт</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Районный бюджет</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sz w:val="16"/>
                <w:szCs w:val="16"/>
              </w:rPr>
            </w:pPr>
            <w:r w:rsidRPr="00CD52DB">
              <w:rPr>
                <w:rFonts w:ascii="Times New Roman" w:eastAsia="Times New Roman" w:hAnsi="Times New Roman" w:cs="Times New Roman"/>
                <w:b/>
                <w:bCs/>
                <w:sz w:val="16"/>
                <w:szCs w:val="16"/>
              </w:rPr>
              <w:t>18179,298</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sz w:val="16"/>
                <w:szCs w:val="16"/>
              </w:rPr>
            </w:pPr>
            <w:r w:rsidRPr="00CD52DB">
              <w:rPr>
                <w:rFonts w:ascii="Times New Roman" w:eastAsia="Times New Roman" w:hAnsi="Times New Roman" w:cs="Times New Roman"/>
                <w:b/>
                <w:bCs/>
                <w:sz w:val="16"/>
                <w:szCs w:val="16"/>
              </w:rPr>
              <w:t>12935,110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sz w:val="16"/>
                <w:szCs w:val="16"/>
              </w:rPr>
            </w:pPr>
            <w:r w:rsidRPr="00CD52DB">
              <w:rPr>
                <w:rFonts w:ascii="Times New Roman" w:eastAsia="Times New Roman" w:hAnsi="Times New Roman" w:cs="Times New Roman"/>
                <w:b/>
                <w:bCs/>
                <w:sz w:val="16"/>
                <w:szCs w:val="16"/>
              </w:rPr>
              <w:t>78181,310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sz w:val="16"/>
                <w:szCs w:val="16"/>
              </w:rPr>
            </w:pPr>
            <w:r w:rsidRPr="00CD52DB">
              <w:rPr>
                <w:rFonts w:ascii="Times New Roman" w:eastAsia="Times New Roman" w:hAnsi="Times New Roman" w:cs="Times New Roman"/>
                <w:b/>
                <w:bCs/>
                <w:sz w:val="16"/>
                <w:szCs w:val="16"/>
              </w:rPr>
              <w:t>52460,000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sz w:val="16"/>
                <w:szCs w:val="16"/>
              </w:rPr>
            </w:pPr>
            <w:r w:rsidRPr="00CD52DB">
              <w:rPr>
                <w:rFonts w:ascii="Times New Roman" w:eastAsia="Times New Roman" w:hAnsi="Times New Roman" w:cs="Times New Roman"/>
                <w:b/>
                <w:bCs/>
                <w:sz w:val="16"/>
                <w:szCs w:val="16"/>
              </w:rPr>
              <w:t>51920,000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sz w:val="16"/>
                <w:szCs w:val="16"/>
              </w:rPr>
            </w:pPr>
            <w:r w:rsidRPr="00CD52DB">
              <w:rPr>
                <w:rFonts w:ascii="Times New Roman" w:eastAsia="Times New Roman" w:hAnsi="Times New Roman" w:cs="Times New Roman"/>
                <w:b/>
                <w:bCs/>
                <w:sz w:val="16"/>
                <w:szCs w:val="16"/>
              </w:rPr>
              <w:t>51920,000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sz w:val="16"/>
                <w:szCs w:val="16"/>
              </w:rPr>
            </w:pPr>
            <w:r w:rsidRPr="00CD52DB">
              <w:rPr>
                <w:rFonts w:ascii="Times New Roman" w:eastAsia="Times New Roman" w:hAnsi="Times New Roman" w:cs="Times New Roman"/>
                <w:b/>
                <w:bCs/>
                <w:sz w:val="16"/>
                <w:szCs w:val="16"/>
              </w:rPr>
              <w:t>54920,000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sz w:val="16"/>
                <w:szCs w:val="16"/>
              </w:rPr>
            </w:pPr>
            <w:r w:rsidRPr="00CD52DB">
              <w:rPr>
                <w:rFonts w:ascii="Times New Roman" w:eastAsia="Times New Roman" w:hAnsi="Times New Roman" w:cs="Times New Roman"/>
                <w:b/>
                <w:bCs/>
                <w:sz w:val="16"/>
                <w:szCs w:val="16"/>
              </w:rPr>
              <w:t>54920,000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sz w:val="16"/>
                <w:szCs w:val="16"/>
              </w:rPr>
            </w:pPr>
            <w:r w:rsidRPr="00CD52DB">
              <w:rPr>
                <w:rFonts w:ascii="Times New Roman" w:eastAsia="Times New Roman" w:hAnsi="Times New Roman" w:cs="Times New Roman"/>
                <w:b/>
                <w:bCs/>
                <w:sz w:val="16"/>
                <w:szCs w:val="16"/>
              </w:rPr>
              <w:t>54920,000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sz w:val="16"/>
                <w:szCs w:val="16"/>
              </w:rPr>
            </w:pPr>
            <w:r w:rsidRPr="00CD52DB">
              <w:rPr>
                <w:rFonts w:ascii="Times New Roman" w:eastAsia="Times New Roman" w:hAnsi="Times New Roman" w:cs="Times New Roman"/>
                <w:b/>
                <w:bCs/>
                <w:sz w:val="16"/>
                <w:szCs w:val="16"/>
              </w:rPr>
              <w:t>54920,000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sz w:val="16"/>
                <w:szCs w:val="16"/>
              </w:rPr>
            </w:pPr>
            <w:r w:rsidRPr="00CD52DB">
              <w:rPr>
                <w:rFonts w:ascii="Times New Roman" w:eastAsia="Times New Roman" w:hAnsi="Times New Roman" w:cs="Times New Roman"/>
                <w:b/>
                <w:bCs/>
                <w:sz w:val="16"/>
                <w:szCs w:val="16"/>
              </w:rPr>
              <w:t>54920,000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sz w:val="16"/>
                <w:szCs w:val="16"/>
              </w:rPr>
            </w:pPr>
            <w:r w:rsidRPr="00CD52DB">
              <w:rPr>
                <w:rFonts w:ascii="Times New Roman" w:eastAsia="Times New Roman" w:hAnsi="Times New Roman" w:cs="Times New Roman"/>
                <w:b/>
                <w:bCs/>
                <w:sz w:val="16"/>
                <w:szCs w:val="16"/>
              </w:rPr>
              <w:t>54920,000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sz w:val="16"/>
                <w:szCs w:val="16"/>
              </w:rPr>
            </w:pPr>
            <w:r w:rsidRPr="00CD52DB">
              <w:rPr>
                <w:rFonts w:ascii="Times New Roman" w:eastAsia="Times New Roman" w:hAnsi="Times New Roman" w:cs="Times New Roman"/>
                <w:b/>
                <w:bCs/>
                <w:sz w:val="16"/>
                <w:szCs w:val="16"/>
              </w:rPr>
              <w:t>54920,000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sz w:val="16"/>
                <w:szCs w:val="16"/>
              </w:rPr>
            </w:pPr>
            <w:r w:rsidRPr="00CD52DB">
              <w:rPr>
                <w:rFonts w:ascii="Times New Roman" w:eastAsia="Times New Roman" w:hAnsi="Times New Roman" w:cs="Times New Roman"/>
                <w:b/>
                <w:bCs/>
                <w:sz w:val="16"/>
                <w:szCs w:val="16"/>
              </w:rPr>
              <w:t>54920,000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sz w:val="16"/>
                <w:szCs w:val="16"/>
              </w:rPr>
            </w:pPr>
            <w:r w:rsidRPr="00CD52DB">
              <w:rPr>
                <w:rFonts w:ascii="Times New Roman" w:eastAsia="Times New Roman" w:hAnsi="Times New Roman" w:cs="Times New Roman"/>
                <w:b/>
                <w:bCs/>
                <w:sz w:val="16"/>
                <w:szCs w:val="16"/>
              </w:rPr>
              <w:t>54920,000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sz w:val="16"/>
                <w:szCs w:val="16"/>
              </w:rPr>
            </w:pPr>
            <w:r w:rsidRPr="00CD52DB">
              <w:rPr>
                <w:rFonts w:ascii="Times New Roman" w:eastAsia="Times New Roman" w:hAnsi="Times New Roman" w:cs="Times New Roman"/>
                <w:b/>
                <w:bCs/>
                <w:sz w:val="16"/>
                <w:szCs w:val="16"/>
              </w:rPr>
              <w:t>54920,000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sz w:val="16"/>
                <w:szCs w:val="16"/>
              </w:rPr>
            </w:pPr>
            <w:r w:rsidRPr="00CD52DB">
              <w:rPr>
                <w:rFonts w:ascii="Times New Roman" w:eastAsia="Times New Roman" w:hAnsi="Times New Roman" w:cs="Times New Roman"/>
                <w:b/>
                <w:bCs/>
                <w:sz w:val="16"/>
                <w:szCs w:val="16"/>
              </w:rPr>
              <w:t>54920,000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sz w:val="16"/>
                <w:szCs w:val="16"/>
              </w:rPr>
            </w:pPr>
            <w:r w:rsidRPr="00CD52DB">
              <w:rPr>
                <w:rFonts w:ascii="Times New Roman" w:eastAsia="Times New Roman" w:hAnsi="Times New Roman" w:cs="Times New Roman"/>
                <w:b/>
                <w:bCs/>
                <w:sz w:val="16"/>
                <w:szCs w:val="16"/>
              </w:rPr>
              <w:t>54920,000</w:t>
            </w:r>
          </w:p>
        </w:tc>
      </w:tr>
      <w:tr w:rsidR="001F0CAE" w:rsidRPr="00CD52DB" w:rsidTr="001F0CAE">
        <w:trPr>
          <w:trHeight w:val="315"/>
        </w:trPr>
        <w:tc>
          <w:tcPr>
            <w:tcW w:w="0" w:type="auto"/>
            <w:vMerge/>
            <w:tcBorders>
              <w:top w:val="nil"/>
              <w:left w:val="single" w:sz="4" w:space="0" w:color="auto"/>
              <w:bottom w:val="single" w:sz="4" w:space="0" w:color="000000"/>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Краевого бюджета</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55873,290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r>
      <w:tr w:rsidR="001F0CAE" w:rsidRPr="00CD52DB" w:rsidTr="001F0CAE">
        <w:trPr>
          <w:trHeight w:val="555"/>
        </w:trPr>
        <w:tc>
          <w:tcPr>
            <w:tcW w:w="0" w:type="auto"/>
            <w:vMerge/>
            <w:tcBorders>
              <w:top w:val="nil"/>
              <w:left w:val="single" w:sz="4" w:space="0" w:color="auto"/>
              <w:bottom w:val="single" w:sz="4" w:space="0" w:color="000000"/>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Бюджеты поселений района</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641,230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r>
      <w:tr w:rsidR="001F0CAE" w:rsidRPr="00CD52DB" w:rsidTr="001F0CAE">
        <w:trPr>
          <w:trHeight w:val="315"/>
        </w:trPr>
        <w:tc>
          <w:tcPr>
            <w:tcW w:w="0" w:type="auto"/>
            <w:vMerge/>
            <w:tcBorders>
              <w:top w:val="nil"/>
              <w:left w:val="single" w:sz="4" w:space="0" w:color="auto"/>
              <w:bottom w:val="single" w:sz="4" w:space="0" w:color="000000"/>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Внебюджетные </w:t>
            </w:r>
            <w:proofErr w:type="spellStart"/>
            <w:r w:rsidRPr="00CD52DB">
              <w:rPr>
                <w:rFonts w:ascii="Times New Roman" w:eastAsia="Times New Roman" w:hAnsi="Times New Roman" w:cs="Times New Roman"/>
                <w:color w:val="000000"/>
                <w:sz w:val="16"/>
                <w:szCs w:val="16"/>
              </w:rPr>
              <w:t>ср-ва</w:t>
            </w:r>
            <w:proofErr w:type="spellEnd"/>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r>
      <w:tr w:rsidR="001F0CAE" w:rsidRPr="00CD52DB" w:rsidTr="001F0CAE">
        <w:trPr>
          <w:trHeight w:val="315"/>
        </w:trPr>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1.1.</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Система энергоснабжения</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Районный бюджет</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1588,242</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800,000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34839,170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5540,000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5540,000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5540,000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5540,000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5540,000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5540,000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5540,000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5540,000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5540,000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5540,000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5540,000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5540,000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5540,000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5540,000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5540,000</w:t>
            </w:r>
          </w:p>
        </w:tc>
      </w:tr>
      <w:tr w:rsidR="001F0CAE" w:rsidRPr="00CD52DB" w:rsidTr="001F0CAE">
        <w:trPr>
          <w:trHeight w:val="315"/>
        </w:trPr>
        <w:tc>
          <w:tcPr>
            <w:tcW w:w="0" w:type="auto"/>
            <w:vMerge/>
            <w:tcBorders>
              <w:top w:val="nil"/>
              <w:left w:val="single" w:sz="4" w:space="0" w:color="auto"/>
              <w:bottom w:val="single" w:sz="4" w:space="0" w:color="000000"/>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Краевого бюджета</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25177,77</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w:t>
            </w:r>
          </w:p>
        </w:tc>
      </w:tr>
      <w:tr w:rsidR="001F0CAE" w:rsidRPr="00CD52DB" w:rsidTr="001F0CAE">
        <w:trPr>
          <w:trHeight w:val="585"/>
        </w:trPr>
        <w:tc>
          <w:tcPr>
            <w:tcW w:w="0" w:type="auto"/>
            <w:vMerge/>
            <w:tcBorders>
              <w:top w:val="nil"/>
              <w:left w:val="single" w:sz="4" w:space="0" w:color="auto"/>
              <w:bottom w:val="single" w:sz="4" w:space="0" w:color="000000"/>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Бюджеты поселений района</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250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w:t>
            </w:r>
          </w:p>
        </w:tc>
      </w:tr>
      <w:tr w:rsidR="001F0CAE" w:rsidRPr="00CD52DB" w:rsidTr="001F0CAE">
        <w:trPr>
          <w:trHeight w:val="315"/>
        </w:trPr>
        <w:tc>
          <w:tcPr>
            <w:tcW w:w="0" w:type="auto"/>
            <w:vMerge/>
            <w:tcBorders>
              <w:top w:val="nil"/>
              <w:left w:val="single" w:sz="4" w:space="0" w:color="auto"/>
              <w:bottom w:val="single" w:sz="4" w:space="0" w:color="000000"/>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Внебюджетные </w:t>
            </w:r>
            <w:proofErr w:type="spellStart"/>
            <w:r w:rsidRPr="00CD52DB">
              <w:rPr>
                <w:rFonts w:ascii="Times New Roman" w:eastAsia="Times New Roman" w:hAnsi="Times New Roman" w:cs="Times New Roman"/>
                <w:color w:val="000000"/>
                <w:sz w:val="16"/>
                <w:szCs w:val="16"/>
              </w:rPr>
              <w:t>ср-ва</w:t>
            </w:r>
            <w:proofErr w:type="spellEnd"/>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r>
      <w:tr w:rsidR="001F0CAE" w:rsidRPr="00CD52DB" w:rsidTr="001F0CAE">
        <w:trPr>
          <w:trHeight w:val="315"/>
        </w:trPr>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1.2.</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Система теплоснабжен</w:t>
            </w:r>
            <w:r w:rsidRPr="00CD52DB">
              <w:rPr>
                <w:rFonts w:ascii="Times New Roman" w:eastAsia="Times New Roman" w:hAnsi="Times New Roman" w:cs="Times New Roman"/>
                <w:color w:val="000000"/>
                <w:sz w:val="16"/>
                <w:szCs w:val="16"/>
              </w:rPr>
              <w:lastRenderedPageBreak/>
              <w:t>ия</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lastRenderedPageBreak/>
              <w:t>Районный бюджет</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16591,056</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12135,110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37030,440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36650,000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36380,000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36380,000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36380,000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36380,000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36380,000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36380,000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36380,000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36380,000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36380,000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36380,000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36380,000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36380,000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36380,000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36380,000</w:t>
            </w:r>
          </w:p>
        </w:tc>
      </w:tr>
      <w:tr w:rsidR="001F0CAE" w:rsidRPr="00CD52DB" w:rsidTr="001F0CAE">
        <w:trPr>
          <w:trHeight w:val="315"/>
        </w:trPr>
        <w:tc>
          <w:tcPr>
            <w:tcW w:w="0" w:type="auto"/>
            <w:vMerge/>
            <w:tcBorders>
              <w:top w:val="nil"/>
              <w:left w:val="single" w:sz="4" w:space="0" w:color="auto"/>
              <w:bottom w:val="single" w:sz="4" w:space="0" w:color="000000"/>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Краевого бюджета</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30695,520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r>
      <w:tr w:rsidR="001F0CAE" w:rsidRPr="00CD52DB" w:rsidTr="001F0CAE">
        <w:trPr>
          <w:trHeight w:val="540"/>
        </w:trPr>
        <w:tc>
          <w:tcPr>
            <w:tcW w:w="0" w:type="auto"/>
            <w:vMerge/>
            <w:tcBorders>
              <w:top w:val="nil"/>
              <w:left w:val="single" w:sz="4" w:space="0" w:color="auto"/>
              <w:bottom w:val="single" w:sz="4" w:space="0" w:color="000000"/>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Бюджеты поселений района</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391,230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r>
      <w:tr w:rsidR="001F0CAE" w:rsidRPr="00CD52DB" w:rsidTr="001F0CAE">
        <w:trPr>
          <w:trHeight w:val="315"/>
        </w:trPr>
        <w:tc>
          <w:tcPr>
            <w:tcW w:w="0" w:type="auto"/>
            <w:vMerge/>
            <w:tcBorders>
              <w:top w:val="nil"/>
              <w:left w:val="single" w:sz="4" w:space="0" w:color="auto"/>
              <w:bottom w:val="single" w:sz="4" w:space="0" w:color="000000"/>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Внебюджетные </w:t>
            </w:r>
            <w:proofErr w:type="spellStart"/>
            <w:r w:rsidRPr="00CD52DB">
              <w:rPr>
                <w:rFonts w:ascii="Times New Roman" w:eastAsia="Times New Roman" w:hAnsi="Times New Roman" w:cs="Times New Roman"/>
                <w:color w:val="000000"/>
                <w:sz w:val="16"/>
                <w:szCs w:val="16"/>
              </w:rPr>
              <w:t>ср-ва</w:t>
            </w:r>
            <w:proofErr w:type="spellEnd"/>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 </w:t>
            </w:r>
          </w:p>
        </w:tc>
      </w:tr>
      <w:tr w:rsidR="001F0CAE" w:rsidRPr="00CD52DB" w:rsidTr="001F0CAE">
        <w:trPr>
          <w:trHeight w:val="315"/>
        </w:trPr>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1.3.</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Система водоотведения</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Районный бюджет</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270,000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3000,000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3000,000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3000,000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3000,000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3000,000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3000,000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3000,000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3000,000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3000,000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3000,000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3000,000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3000,000</w:t>
            </w:r>
          </w:p>
        </w:tc>
      </w:tr>
      <w:tr w:rsidR="001F0CAE" w:rsidRPr="00CD52DB" w:rsidTr="001F0CAE">
        <w:trPr>
          <w:trHeight w:val="315"/>
        </w:trPr>
        <w:tc>
          <w:tcPr>
            <w:tcW w:w="0" w:type="auto"/>
            <w:vMerge/>
            <w:tcBorders>
              <w:top w:val="nil"/>
              <w:left w:val="single" w:sz="4" w:space="0" w:color="auto"/>
              <w:bottom w:val="single" w:sz="4" w:space="0" w:color="000000"/>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Краевого бюджета</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r>
      <w:tr w:rsidR="001F0CAE" w:rsidRPr="00CD52DB" w:rsidTr="001F0CAE">
        <w:trPr>
          <w:trHeight w:val="630"/>
        </w:trPr>
        <w:tc>
          <w:tcPr>
            <w:tcW w:w="0" w:type="auto"/>
            <w:vMerge/>
            <w:tcBorders>
              <w:top w:val="nil"/>
              <w:left w:val="single" w:sz="4" w:space="0" w:color="auto"/>
              <w:bottom w:val="single" w:sz="4" w:space="0" w:color="000000"/>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Бюджеты поселений района</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r>
      <w:tr w:rsidR="001F0CAE" w:rsidRPr="00CD52DB" w:rsidTr="001F0CAE">
        <w:trPr>
          <w:trHeight w:val="315"/>
        </w:trPr>
        <w:tc>
          <w:tcPr>
            <w:tcW w:w="0" w:type="auto"/>
            <w:vMerge/>
            <w:tcBorders>
              <w:top w:val="nil"/>
              <w:left w:val="single" w:sz="4" w:space="0" w:color="auto"/>
              <w:bottom w:val="single" w:sz="4" w:space="0" w:color="000000"/>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Внебюджетные </w:t>
            </w:r>
            <w:proofErr w:type="spellStart"/>
            <w:r w:rsidRPr="00CD52DB">
              <w:rPr>
                <w:rFonts w:ascii="Times New Roman" w:eastAsia="Times New Roman" w:hAnsi="Times New Roman" w:cs="Times New Roman"/>
                <w:color w:val="000000"/>
                <w:sz w:val="16"/>
                <w:szCs w:val="16"/>
              </w:rPr>
              <w:t>ср-ва</w:t>
            </w:r>
            <w:proofErr w:type="spellEnd"/>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r>
      <w:tr w:rsidR="001F0CAE" w:rsidRPr="00CD52DB" w:rsidTr="001F0CAE">
        <w:trPr>
          <w:trHeight w:val="315"/>
        </w:trPr>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1.4.</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Система водоснабжения</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Районный бюджет</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6311,700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10000,000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10000,000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10000,000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10000,000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10000,000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10000,000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10000,000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10000,000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10000,000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10000,000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10000,000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10000,000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10000,000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10000,000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10000,000</w:t>
            </w:r>
          </w:p>
        </w:tc>
      </w:tr>
      <w:tr w:rsidR="001F0CAE" w:rsidRPr="00CD52DB" w:rsidTr="001F0CAE">
        <w:trPr>
          <w:trHeight w:val="315"/>
        </w:trPr>
        <w:tc>
          <w:tcPr>
            <w:tcW w:w="0" w:type="auto"/>
            <w:vMerge/>
            <w:tcBorders>
              <w:top w:val="nil"/>
              <w:left w:val="single" w:sz="4" w:space="0" w:color="auto"/>
              <w:bottom w:val="single" w:sz="4" w:space="0" w:color="000000"/>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Краевого бюджета</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r>
      <w:tr w:rsidR="001F0CAE" w:rsidRPr="00CD52DB" w:rsidTr="001F0CAE">
        <w:trPr>
          <w:trHeight w:val="630"/>
        </w:trPr>
        <w:tc>
          <w:tcPr>
            <w:tcW w:w="0" w:type="auto"/>
            <w:vMerge/>
            <w:tcBorders>
              <w:top w:val="nil"/>
              <w:left w:val="single" w:sz="4" w:space="0" w:color="auto"/>
              <w:bottom w:val="single" w:sz="4" w:space="0" w:color="000000"/>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Бюджеты поселений района</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r>
      <w:tr w:rsidR="001F0CAE" w:rsidRPr="00CD52DB" w:rsidTr="001F0CAE">
        <w:trPr>
          <w:trHeight w:val="315"/>
        </w:trPr>
        <w:tc>
          <w:tcPr>
            <w:tcW w:w="0" w:type="auto"/>
            <w:vMerge/>
            <w:tcBorders>
              <w:top w:val="nil"/>
              <w:left w:val="single" w:sz="4" w:space="0" w:color="auto"/>
              <w:bottom w:val="single" w:sz="4" w:space="0" w:color="000000"/>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Внебюджетные </w:t>
            </w:r>
            <w:proofErr w:type="spellStart"/>
            <w:r w:rsidRPr="00CD52DB">
              <w:rPr>
                <w:rFonts w:ascii="Times New Roman" w:eastAsia="Times New Roman" w:hAnsi="Times New Roman" w:cs="Times New Roman"/>
                <w:color w:val="000000"/>
                <w:sz w:val="16"/>
                <w:szCs w:val="16"/>
              </w:rPr>
              <w:t>ср-ва</w:t>
            </w:r>
            <w:proofErr w:type="spellEnd"/>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r>
      <w:tr w:rsidR="001F0CAE" w:rsidRPr="00CD52DB" w:rsidTr="001F0CAE">
        <w:trPr>
          <w:trHeight w:val="315"/>
        </w:trPr>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2.</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Содержание основных фондов в технически исправном состоянии</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Районный бюджет</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0,000</w:t>
            </w:r>
          </w:p>
        </w:tc>
      </w:tr>
      <w:tr w:rsidR="001F0CAE" w:rsidRPr="00CD52DB" w:rsidTr="001F0CAE">
        <w:trPr>
          <w:trHeight w:val="315"/>
        </w:trPr>
        <w:tc>
          <w:tcPr>
            <w:tcW w:w="0" w:type="auto"/>
            <w:vMerge/>
            <w:tcBorders>
              <w:top w:val="nil"/>
              <w:left w:val="single" w:sz="4" w:space="0" w:color="auto"/>
              <w:bottom w:val="single" w:sz="4" w:space="0" w:color="000000"/>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Краевого бюджета</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r>
      <w:tr w:rsidR="001F0CAE" w:rsidRPr="00CD52DB" w:rsidTr="001F0CAE">
        <w:trPr>
          <w:trHeight w:val="630"/>
        </w:trPr>
        <w:tc>
          <w:tcPr>
            <w:tcW w:w="0" w:type="auto"/>
            <w:vMerge/>
            <w:tcBorders>
              <w:top w:val="nil"/>
              <w:left w:val="single" w:sz="4" w:space="0" w:color="auto"/>
              <w:bottom w:val="single" w:sz="4" w:space="0" w:color="000000"/>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Бюджеты поселений района</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r>
      <w:tr w:rsidR="001F0CAE" w:rsidRPr="00CD52DB" w:rsidTr="001F0CAE">
        <w:trPr>
          <w:trHeight w:val="315"/>
        </w:trPr>
        <w:tc>
          <w:tcPr>
            <w:tcW w:w="0" w:type="auto"/>
            <w:vMerge/>
            <w:tcBorders>
              <w:top w:val="nil"/>
              <w:left w:val="single" w:sz="4" w:space="0" w:color="auto"/>
              <w:bottom w:val="single" w:sz="4" w:space="0" w:color="000000"/>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Внебюджетные </w:t>
            </w:r>
            <w:proofErr w:type="spellStart"/>
            <w:r w:rsidRPr="00CD52DB">
              <w:rPr>
                <w:rFonts w:ascii="Times New Roman" w:eastAsia="Times New Roman" w:hAnsi="Times New Roman" w:cs="Times New Roman"/>
                <w:color w:val="000000"/>
                <w:sz w:val="16"/>
                <w:szCs w:val="16"/>
              </w:rPr>
              <w:t>ср-ва</w:t>
            </w:r>
            <w:proofErr w:type="spellEnd"/>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r>
      <w:tr w:rsidR="001F0CAE" w:rsidRPr="00CD52DB" w:rsidTr="001F0CAE">
        <w:trPr>
          <w:trHeight w:val="315"/>
        </w:trPr>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2.1.</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Система теплоснабжения</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Районный бюджет</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0,000</w:t>
            </w:r>
          </w:p>
        </w:tc>
      </w:tr>
      <w:tr w:rsidR="001F0CAE" w:rsidRPr="00CD52DB" w:rsidTr="001F0CAE">
        <w:trPr>
          <w:trHeight w:val="315"/>
        </w:trPr>
        <w:tc>
          <w:tcPr>
            <w:tcW w:w="0" w:type="auto"/>
            <w:vMerge/>
            <w:tcBorders>
              <w:top w:val="nil"/>
              <w:left w:val="single" w:sz="4" w:space="0" w:color="auto"/>
              <w:bottom w:val="single" w:sz="4" w:space="0" w:color="000000"/>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Краевого бюджета</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r>
      <w:tr w:rsidR="001F0CAE" w:rsidRPr="00CD52DB" w:rsidTr="001F0CAE">
        <w:trPr>
          <w:trHeight w:val="570"/>
        </w:trPr>
        <w:tc>
          <w:tcPr>
            <w:tcW w:w="0" w:type="auto"/>
            <w:vMerge/>
            <w:tcBorders>
              <w:top w:val="nil"/>
              <w:left w:val="single" w:sz="4" w:space="0" w:color="auto"/>
              <w:bottom w:val="single" w:sz="4" w:space="0" w:color="000000"/>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Бюджеты поселений района</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r>
      <w:tr w:rsidR="001F0CAE" w:rsidRPr="00CD52DB" w:rsidTr="001F0CAE">
        <w:trPr>
          <w:trHeight w:val="315"/>
        </w:trPr>
        <w:tc>
          <w:tcPr>
            <w:tcW w:w="0" w:type="auto"/>
            <w:vMerge/>
            <w:tcBorders>
              <w:top w:val="nil"/>
              <w:left w:val="single" w:sz="4" w:space="0" w:color="auto"/>
              <w:bottom w:val="single" w:sz="4" w:space="0" w:color="000000"/>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Внебюджетные </w:t>
            </w:r>
            <w:proofErr w:type="spellStart"/>
            <w:r w:rsidRPr="00CD52DB">
              <w:rPr>
                <w:rFonts w:ascii="Times New Roman" w:eastAsia="Times New Roman" w:hAnsi="Times New Roman" w:cs="Times New Roman"/>
                <w:color w:val="000000"/>
                <w:sz w:val="16"/>
                <w:szCs w:val="16"/>
              </w:rPr>
              <w:t>ср-ва</w:t>
            </w:r>
            <w:proofErr w:type="spellEnd"/>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r>
      <w:tr w:rsidR="001F0CAE" w:rsidRPr="00CD52DB" w:rsidTr="001F0CAE">
        <w:trPr>
          <w:trHeight w:val="315"/>
        </w:trPr>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2.2.</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Система водоснабжения</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Районный бюджет</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0,000</w:t>
            </w:r>
          </w:p>
        </w:tc>
      </w:tr>
      <w:tr w:rsidR="001F0CAE" w:rsidRPr="00CD52DB" w:rsidTr="001F0CAE">
        <w:trPr>
          <w:trHeight w:val="315"/>
        </w:trPr>
        <w:tc>
          <w:tcPr>
            <w:tcW w:w="0" w:type="auto"/>
            <w:vMerge/>
            <w:tcBorders>
              <w:top w:val="nil"/>
              <w:left w:val="single" w:sz="4" w:space="0" w:color="auto"/>
              <w:bottom w:val="single" w:sz="4" w:space="0" w:color="000000"/>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Краевого бюджета</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r>
      <w:tr w:rsidR="001F0CAE" w:rsidRPr="00CD52DB" w:rsidTr="001F0CAE">
        <w:trPr>
          <w:trHeight w:val="570"/>
        </w:trPr>
        <w:tc>
          <w:tcPr>
            <w:tcW w:w="0" w:type="auto"/>
            <w:vMerge/>
            <w:tcBorders>
              <w:top w:val="nil"/>
              <w:left w:val="single" w:sz="4" w:space="0" w:color="auto"/>
              <w:bottom w:val="single" w:sz="4" w:space="0" w:color="000000"/>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Бюджеты поселений района</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r>
      <w:tr w:rsidR="001F0CAE" w:rsidRPr="00CD52DB" w:rsidTr="001F0CAE">
        <w:trPr>
          <w:trHeight w:val="315"/>
        </w:trPr>
        <w:tc>
          <w:tcPr>
            <w:tcW w:w="0" w:type="auto"/>
            <w:vMerge/>
            <w:tcBorders>
              <w:top w:val="nil"/>
              <w:left w:val="single" w:sz="4" w:space="0" w:color="auto"/>
              <w:bottom w:val="single" w:sz="4" w:space="0" w:color="000000"/>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Внебюджетные </w:t>
            </w:r>
            <w:proofErr w:type="spellStart"/>
            <w:r w:rsidRPr="00CD52DB">
              <w:rPr>
                <w:rFonts w:ascii="Times New Roman" w:eastAsia="Times New Roman" w:hAnsi="Times New Roman" w:cs="Times New Roman"/>
                <w:color w:val="000000"/>
                <w:sz w:val="16"/>
                <w:szCs w:val="16"/>
              </w:rPr>
              <w:t>ср-ва</w:t>
            </w:r>
            <w:proofErr w:type="spellEnd"/>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r>
      <w:tr w:rsidR="001F0CAE" w:rsidRPr="00CD52DB" w:rsidTr="001F0CAE">
        <w:trPr>
          <w:trHeight w:val="315"/>
        </w:trPr>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2.3.</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Система водоотведения</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Районный бюджет</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0,000</w:t>
            </w:r>
          </w:p>
        </w:tc>
      </w:tr>
      <w:tr w:rsidR="001F0CAE" w:rsidRPr="00CD52DB" w:rsidTr="001F0CAE">
        <w:trPr>
          <w:trHeight w:val="315"/>
        </w:trPr>
        <w:tc>
          <w:tcPr>
            <w:tcW w:w="0" w:type="auto"/>
            <w:vMerge/>
            <w:tcBorders>
              <w:top w:val="nil"/>
              <w:left w:val="single" w:sz="4" w:space="0" w:color="auto"/>
              <w:bottom w:val="single" w:sz="4" w:space="0" w:color="000000"/>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Краевого бюджета</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r>
      <w:tr w:rsidR="001F0CAE" w:rsidRPr="00CD52DB" w:rsidTr="001F0CAE">
        <w:trPr>
          <w:trHeight w:val="630"/>
        </w:trPr>
        <w:tc>
          <w:tcPr>
            <w:tcW w:w="0" w:type="auto"/>
            <w:vMerge/>
            <w:tcBorders>
              <w:top w:val="nil"/>
              <w:left w:val="single" w:sz="4" w:space="0" w:color="auto"/>
              <w:bottom w:val="single" w:sz="4" w:space="0" w:color="000000"/>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Бюджеты поселений района</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r>
      <w:tr w:rsidR="001F0CAE" w:rsidRPr="00CD52DB" w:rsidTr="001F0CAE">
        <w:trPr>
          <w:trHeight w:val="315"/>
        </w:trPr>
        <w:tc>
          <w:tcPr>
            <w:tcW w:w="0" w:type="auto"/>
            <w:vMerge/>
            <w:tcBorders>
              <w:top w:val="nil"/>
              <w:left w:val="single" w:sz="4" w:space="0" w:color="auto"/>
              <w:bottom w:val="single" w:sz="4" w:space="0" w:color="000000"/>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Внебюджетные </w:t>
            </w:r>
            <w:proofErr w:type="spellStart"/>
            <w:r w:rsidRPr="00CD52DB">
              <w:rPr>
                <w:rFonts w:ascii="Times New Roman" w:eastAsia="Times New Roman" w:hAnsi="Times New Roman" w:cs="Times New Roman"/>
                <w:color w:val="000000"/>
                <w:sz w:val="16"/>
                <w:szCs w:val="16"/>
              </w:rPr>
              <w:t>ср-ва</w:t>
            </w:r>
            <w:proofErr w:type="spellEnd"/>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r>
      <w:tr w:rsidR="001F0CAE" w:rsidRPr="00CD52DB" w:rsidTr="001F0CAE">
        <w:trPr>
          <w:trHeight w:val="315"/>
        </w:trPr>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2.4.</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Система электроснабжения</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Районный бюджет</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0,000</w:t>
            </w:r>
          </w:p>
        </w:tc>
      </w:tr>
      <w:tr w:rsidR="001F0CAE" w:rsidRPr="00CD52DB" w:rsidTr="001F0CAE">
        <w:trPr>
          <w:trHeight w:val="315"/>
        </w:trPr>
        <w:tc>
          <w:tcPr>
            <w:tcW w:w="0" w:type="auto"/>
            <w:vMerge/>
            <w:tcBorders>
              <w:top w:val="nil"/>
              <w:left w:val="single" w:sz="4" w:space="0" w:color="auto"/>
              <w:bottom w:val="single" w:sz="4" w:space="0" w:color="000000"/>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Краевого бюджета</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r>
      <w:tr w:rsidR="001F0CAE" w:rsidRPr="00CD52DB" w:rsidTr="001F0CAE">
        <w:trPr>
          <w:trHeight w:val="630"/>
        </w:trPr>
        <w:tc>
          <w:tcPr>
            <w:tcW w:w="0" w:type="auto"/>
            <w:vMerge/>
            <w:tcBorders>
              <w:top w:val="nil"/>
              <w:left w:val="single" w:sz="4" w:space="0" w:color="auto"/>
              <w:bottom w:val="single" w:sz="4" w:space="0" w:color="000000"/>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Бюджеты поселений района</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r>
      <w:tr w:rsidR="001F0CAE" w:rsidRPr="00CD52DB" w:rsidTr="001F0CAE">
        <w:trPr>
          <w:trHeight w:val="315"/>
        </w:trPr>
        <w:tc>
          <w:tcPr>
            <w:tcW w:w="0" w:type="auto"/>
            <w:vMerge/>
            <w:tcBorders>
              <w:top w:val="nil"/>
              <w:left w:val="single" w:sz="4" w:space="0" w:color="auto"/>
              <w:bottom w:val="single" w:sz="4" w:space="0" w:color="000000"/>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Внебюджетные </w:t>
            </w:r>
            <w:proofErr w:type="spellStart"/>
            <w:r w:rsidRPr="00CD52DB">
              <w:rPr>
                <w:rFonts w:ascii="Times New Roman" w:eastAsia="Times New Roman" w:hAnsi="Times New Roman" w:cs="Times New Roman"/>
                <w:color w:val="000000"/>
                <w:sz w:val="16"/>
                <w:szCs w:val="16"/>
              </w:rPr>
              <w:t>ср-ва</w:t>
            </w:r>
            <w:proofErr w:type="spellEnd"/>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r>
      <w:tr w:rsidR="001F0CAE" w:rsidRPr="00CD52DB" w:rsidTr="001F0CAE">
        <w:trPr>
          <w:trHeight w:val="315"/>
        </w:trPr>
        <w:tc>
          <w:tcPr>
            <w:tcW w:w="0" w:type="auto"/>
            <w:tcBorders>
              <w:top w:val="nil"/>
              <w:left w:val="single" w:sz="4" w:space="0" w:color="auto"/>
              <w:bottom w:val="nil"/>
              <w:right w:val="single" w:sz="4" w:space="0" w:color="auto"/>
            </w:tcBorders>
            <w:shd w:val="clear" w:color="000000" w:fill="FFFFFF"/>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3.</w:t>
            </w:r>
          </w:p>
        </w:tc>
        <w:tc>
          <w:tcPr>
            <w:tcW w:w="0" w:type="auto"/>
            <w:gridSpan w:val="2"/>
            <w:tcBorders>
              <w:top w:val="single" w:sz="4" w:space="0" w:color="auto"/>
              <w:left w:val="nil"/>
              <w:bottom w:val="single" w:sz="4" w:space="0" w:color="auto"/>
              <w:right w:val="single" w:sz="4" w:space="0" w:color="000000"/>
            </w:tcBorders>
            <w:shd w:val="clear" w:color="000000" w:fill="FFFFFF"/>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Обеспечение коммунального обслуживания</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r>
      <w:tr w:rsidR="001F0CAE" w:rsidRPr="00CD52DB" w:rsidTr="001F0CAE">
        <w:trPr>
          <w:trHeight w:val="315"/>
        </w:trPr>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3.1.</w:t>
            </w:r>
          </w:p>
        </w:tc>
        <w:tc>
          <w:tcPr>
            <w:tcW w:w="0" w:type="auto"/>
            <w:vMerge w:val="restart"/>
            <w:tcBorders>
              <w:top w:val="nil"/>
              <w:left w:val="single" w:sz="4" w:space="0" w:color="auto"/>
              <w:bottom w:val="single" w:sz="4" w:space="0" w:color="000000"/>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Возмещение организациям убытков, связанных с применением регулируемых тарифов на электрическую энергию, поставляемую населению в зонах децентрализованного энергоснабжения</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Районный бюджет</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3518,070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2409,080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3502,620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2415,080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2271,950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2205,590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3767,080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3767,080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3767,080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3767,080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3767,080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3767,080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3767,080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3767,080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3767,080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3767,080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3767,080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3767,080</w:t>
            </w:r>
          </w:p>
        </w:tc>
      </w:tr>
      <w:tr w:rsidR="001F0CAE" w:rsidRPr="00CD52DB" w:rsidTr="001F0CAE">
        <w:trPr>
          <w:trHeight w:val="31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Краевого бюджета</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3159,520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2409,080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3502,620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2415,080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2271,950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2205,590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3159,520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3159,520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3159,520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3159,520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3159,520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3159,520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3159,520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3159,520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3159,520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3159,520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3159,520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3159,520</w:t>
            </w:r>
          </w:p>
        </w:tc>
      </w:tr>
      <w:tr w:rsidR="001F0CAE" w:rsidRPr="00CD52DB" w:rsidTr="001F0CAE">
        <w:trPr>
          <w:trHeight w:val="55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Бюджеты поселений района</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r>
      <w:tr w:rsidR="001F0CAE" w:rsidRPr="00CD52DB" w:rsidTr="001F0CAE">
        <w:trPr>
          <w:trHeight w:val="31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Внебюджетные </w:t>
            </w:r>
            <w:proofErr w:type="spellStart"/>
            <w:r w:rsidRPr="00CD52DB">
              <w:rPr>
                <w:rFonts w:ascii="Times New Roman" w:eastAsia="Times New Roman" w:hAnsi="Times New Roman" w:cs="Times New Roman"/>
                <w:color w:val="000000"/>
                <w:sz w:val="16"/>
                <w:szCs w:val="16"/>
              </w:rPr>
              <w:t>ср-ва</w:t>
            </w:r>
            <w:proofErr w:type="spellEnd"/>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r>
      <w:tr w:rsidR="001F0CAE" w:rsidRPr="00CD52DB" w:rsidTr="001F0CAE">
        <w:trPr>
          <w:trHeight w:val="315"/>
        </w:trPr>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3.2.</w:t>
            </w:r>
          </w:p>
        </w:tc>
        <w:tc>
          <w:tcPr>
            <w:tcW w:w="0" w:type="auto"/>
            <w:vMerge w:val="restart"/>
            <w:tcBorders>
              <w:top w:val="nil"/>
              <w:left w:val="single" w:sz="4" w:space="0" w:color="auto"/>
              <w:bottom w:val="single" w:sz="4" w:space="0" w:color="000000"/>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Возмещение организациям убытков, связанных с применением регулируемых тарифов (цен) на тепловую энергию, </w:t>
            </w:r>
            <w:r w:rsidRPr="00CD52DB">
              <w:rPr>
                <w:rFonts w:ascii="Times New Roman" w:eastAsia="Times New Roman" w:hAnsi="Times New Roman" w:cs="Times New Roman"/>
                <w:color w:val="000000"/>
                <w:sz w:val="16"/>
                <w:szCs w:val="16"/>
              </w:rPr>
              <w:lastRenderedPageBreak/>
              <w:t>поставляемую населению</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lastRenderedPageBreak/>
              <w:t>Районный бюджет</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121271,460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sz w:val="16"/>
                <w:szCs w:val="16"/>
              </w:rPr>
            </w:pPr>
            <w:r w:rsidRPr="00CD52DB">
              <w:rPr>
                <w:rFonts w:ascii="Times New Roman" w:eastAsia="Times New Roman" w:hAnsi="Times New Roman" w:cs="Times New Roman"/>
                <w:b/>
                <w:bCs/>
                <w:sz w:val="16"/>
                <w:szCs w:val="16"/>
              </w:rPr>
              <w:t>219322,600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sz w:val="16"/>
                <w:szCs w:val="16"/>
              </w:rPr>
            </w:pPr>
            <w:r w:rsidRPr="00CD52DB">
              <w:rPr>
                <w:rFonts w:ascii="Times New Roman" w:eastAsia="Times New Roman" w:hAnsi="Times New Roman" w:cs="Times New Roman"/>
                <w:b/>
                <w:bCs/>
                <w:sz w:val="16"/>
                <w:szCs w:val="16"/>
              </w:rPr>
              <w:t>257070,840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sz w:val="16"/>
                <w:szCs w:val="16"/>
              </w:rPr>
            </w:pPr>
            <w:r w:rsidRPr="00CD52DB">
              <w:rPr>
                <w:rFonts w:ascii="Times New Roman" w:eastAsia="Times New Roman" w:hAnsi="Times New Roman" w:cs="Times New Roman"/>
                <w:b/>
                <w:bCs/>
                <w:sz w:val="16"/>
                <w:szCs w:val="16"/>
              </w:rPr>
              <w:t>198933,400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sz w:val="16"/>
                <w:szCs w:val="16"/>
              </w:rPr>
            </w:pPr>
            <w:r w:rsidRPr="00CD52DB">
              <w:rPr>
                <w:rFonts w:ascii="Times New Roman" w:eastAsia="Times New Roman" w:hAnsi="Times New Roman" w:cs="Times New Roman"/>
                <w:b/>
                <w:bCs/>
                <w:sz w:val="16"/>
                <w:szCs w:val="16"/>
              </w:rPr>
              <w:t>196503,630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sz w:val="16"/>
                <w:szCs w:val="16"/>
              </w:rPr>
            </w:pPr>
            <w:r w:rsidRPr="00CD52DB">
              <w:rPr>
                <w:rFonts w:ascii="Times New Roman" w:eastAsia="Times New Roman" w:hAnsi="Times New Roman" w:cs="Times New Roman"/>
                <w:b/>
                <w:bCs/>
                <w:sz w:val="16"/>
                <w:szCs w:val="16"/>
              </w:rPr>
              <w:t>202635,570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sz w:val="16"/>
                <w:szCs w:val="16"/>
              </w:rPr>
            </w:pPr>
            <w:r w:rsidRPr="00CD52DB">
              <w:rPr>
                <w:rFonts w:ascii="Times New Roman" w:eastAsia="Times New Roman" w:hAnsi="Times New Roman" w:cs="Times New Roman"/>
                <w:b/>
                <w:bCs/>
                <w:sz w:val="16"/>
                <w:szCs w:val="16"/>
              </w:rPr>
              <w:t>189322,600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sz w:val="16"/>
                <w:szCs w:val="16"/>
              </w:rPr>
            </w:pPr>
            <w:r w:rsidRPr="00CD52DB">
              <w:rPr>
                <w:rFonts w:ascii="Times New Roman" w:eastAsia="Times New Roman" w:hAnsi="Times New Roman" w:cs="Times New Roman"/>
                <w:b/>
                <w:bCs/>
                <w:sz w:val="16"/>
                <w:szCs w:val="16"/>
              </w:rPr>
              <w:t>189322,600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sz w:val="16"/>
                <w:szCs w:val="16"/>
              </w:rPr>
            </w:pPr>
            <w:r w:rsidRPr="00CD52DB">
              <w:rPr>
                <w:rFonts w:ascii="Times New Roman" w:eastAsia="Times New Roman" w:hAnsi="Times New Roman" w:cs="Times New Roman"/>
                <w:b/>
                <w:bCs/>
                <w:sz w:val="16"/>
                <w:szCs w:val="16"/>
              </w:rPr>
              <w:t>189322,600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sz w:val="16"/>
                <w:szCs w:val="16"/>
              </w:rPr>
            </w:pPr>
            <w:r w:rsidRPr="00CD52DB">
              <w:rPr>
                <w:rFonts w:ascii="Times New Roman" w:eastAsia="Times New Roman" w:hAnsi="Times New Roman" w:cs="Times New Roman"/>
                <w:b/>
                <w:bCs/>
                <w:sz w:val="16"/>
                <w:szCs w:val="16"/>
              </w:rPr>
              <w:t>189322,600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sz w:val="16"/>
                <w:szCs w:val="16"/>
              </w:rPr>
            </w:pPr>
            <w:r w:rsidRPr="00CD52DB">
              <w:rPr>
                <w:rFonts w:ascii="Times New Roman" w:eastAsia="Times New Roman" w:hAnsi="Times New Roman" w:cs="Times New Roman"/>
                <w:b/>
                <w:bCs/>
                <w:sz w:val="16"/>
                <w:szCs w:val="16"/>
              </w:rPr>
              <w:t>189322,600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sz w:val="16"/>
                <w:szCs w:val="16"/>
              </w:rPr>
            </w:pPr>
            <w:r w:rsidRPr="00CD52DB">
              <w:rPr>
                <w:rFonts w:ascii="Times New Roman" w:eastAsia="Times New Roman" w:hAnsi="Times New Roman" w:cs="Times New Roman"/>
                <w:b/>
                <w:bCs/>
                <w:sz w:val="16"/>
                <w:szCs w:val="16"/>
              </w:rPr>
              <w:t>189322,600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sz w:val="16"/>
                <w:szCs w:val="16"/>
              </w:rPr>
            </w:pPr>
            <w:r w:rsidRPr="00CD52DB">
              <w:rPr>
                <w:rFonts w:ascii="Times New Roman" w:eastAsia="Times New Roman" w:hAnsi="Times New Roman" w:cs="Times New Roman"/>
                <w:b/>
                <w:bCs/>
                <w:sz w:val="16"/>
                <w:szCs w:val="16"/>
              </w:rPr>
              <w:t>189322,600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sz w:val="16"/>
                <w:szCs w:val="16"/>
              </w:rPr>
            </w:pPr>
            <w:r w:rsidRPr="00CD52DB">
              <w:rPr>
                <w:rFonts w:ascii="Times New Roman" w:eastAsia="Times New Roman" w:hAnsi="Times New Roman" w:cs="Times New Roman"/>
                <w:b/>
                <w:bCs/>
                <w:sz w:val="16"/>
                <w:szCs w:val="16"/>
              </w:rPr>
              <w:t>189322,600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sz w:val="16"/>
                <w:szCs w:val="16"/>
              </w:rPr>
            </w:pPr>
            <w:r w:rsidRPr="00CD52DB">
              <w:rPr>
                <w:rFonts w:ascii="Times New Roman" w:eastAsia="Times New Roman" w:hAnsi="Times New Roman" w:cs="Times New Roman"/>
                <w:b/>
                <w:bCs/>
                <w:sz w:val="16"/>
                <w:szCs w:val="16"/>
              </w:rPr>
              <w:t>189322,600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sz w:val="16"/>
                <w:szCs w:val="16"/>
              </w:rPr>
            </w:pPr>
            <w:r w:rsidRPr="00CD52DB">
              <w:rPr>
                <w:rFonts w:ascii="Times New Roman" w:eastAsia="Times New Roman" w:hAnsi="Times New Roman" w:cs="Times New Roman"/>
                <w:b/>
                <w:bCs/>
                <w:sz w:val="16"/>
                <w:szCs w:val="16"/>
              </w:rPr>
              <w:t>189322,600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sz w:val="16"/>
                <w:szCs w:val="16"/>
              </w:rPr>
            </w:pPr>
            <w:r w:rsidRPr="00CD52DB">
              <w:rPr>
                <w:rFonts w:ascii="Times New Roman" w:eastAsia="Times New Roman" w:hAnsi="Times New Roman" w:cs="Times New Roman"/>
                <w:b/>
                <w:bCs/>
                <w:sz w:val="16"/>
                <w:szCs w:val="16"/>
              </w:rPr>
              <w:t>189322,600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sz w:val="16"/>
                <w:szCs w:val="16"/>
              </w:rPr>
            </w:pPr>
            <w:r w:rsidRPr="00CD52DB">
              <w:rPr>
                <w:rFonts w:ascii="Times New Roman" w:eastAsia="Times New Roman" w:hAnsi="Times New Roman" w:cs="Times New Roman"/>
                <w:b/>
                <w:bCs/>
                <w:sz w:val="16"/>
                <w:szCs w:val="16"/>
              </w:rPr>
              <w:t>189322,600</w:t>
            </w:r>
          </w:p>
        </w:tc>
      </w:tr>
      <w:tr w:rsidR="001F0CAE" w:rsidRPr="00CD52DB" w:rsidTr="001F0CAE">
        <w:trPr>
          <w:trHeight w:val="315"/>
        </w:trPr>
        <w:tc>
          <w:tcPr>
            <w:tcW w:w="0" w:type="auto"/>
            <w:vMerge/>
            <w:tcBorders>
              <w:top w:val="nil"/>
              <w:left w:val="single" w:sz="4" w:space="0" w:color="auto"/>
              <w:bottom w:val="single" w:sz="4" w:space="0" w:color="000000"/>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Краевого бюджета</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121271,460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219322,600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257070,840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198933,400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196503,630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202635,570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r>
      <w:tr w:rsidR="001F0CAE" w:rsidRPr="00CD52DB" w:rsidTr="001F0CAE">
        <w:trPr>
          <w:trHeight w:val="570"/>
        </w:trPr>
        <w:tc>
          <w:tcPr>
            <w:tcW w:w="0" w:type="auto"/>
            <w:vMerge/>
            <w:tcBorders>
              <w:top w:val="nil"/>
              <w:left w:val="single" w:sz="4" w:space="0" w:color="auto"/>
              <w:bottom w:val="single" w:sz="4" w:space="0" w:color="000000"/>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Бюджеты поселений района</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r>
      <w:tr w:rsidR="001F0CAE" w:rsidRPr="00CD52DB" w:rsidTr="001F0CAE">
        <w:trPr>
          <w:trHeight w:val="315"/>
        </w:trPr>
        <w:tc>
          <w:tcPr>
            <w:tcW w:w="0" w:type="auto"/>
            <w:vMerge/>
            <w:tcBorders>
              <w:top w:val="nil"/>
              <w:left w:val="single" w:sz="4" w:space="0" w:color="auto"/>
              <w:bottom w:val="single" w:sz="4" w:space="0" w:color="000000"/>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Внебюджетные </w:t>
            </w:r>
            <w:proofErr w:type="spellStart"/>
            <w:r w:rsidRPr="00CD52DB">
              <w:rPr>
                <w:rFonts w:ascii="Times New Roman" w:eastAsia="Times New Roman" w:hAnsi="Times New Roman" w:cs="Times New Roman"/>
                <w:color w:val="000000"/>
                <w:sz w:val="16"/>
                <w:szCs w:val="16"/>
              </w:rPr>
              <w:t>ср-ва</w:t>
            </w:r>
            <w:proofErr w:type="spellEnd"/>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r>
      <w:tr w:rsidR="001F0CAE" w:rsidRPr="00CD52DB" w:rsidTr="001F0CAE">
        <w:trPr>
          <w:trHeight w:val="315"/>
        </w:trPr>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lastRenderedPageBreak/>
              <w:t>3.3.</w:t>
            </w:r>
          </w:p>
        </w:tc>
        <w:tc>
          <w:tcPr>
            <w:tcW w:w="0" w:type="auto"/>
            <w:vMerge w:val="restart"/>
            <w:tcBorders>
              <w:top w:val="nil"/>
              <w:left w:val="single" w:sz="4" w:space="0" w:color="auto"/>
              <w:bottom w:val="single" w:sz="4" w:space="0" w:color="000000"/>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Предоставление компенсации части расходов граждан на оплату коммунальных услуг, возникших в связи с ростом платы за данные услуги</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Районный бюджет</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12159,500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9700,890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6816,210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5480,000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5480,000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5480,000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5240,000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5240,000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5240,000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5240,000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5240,000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5240,000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5240,000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5240,000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5240,000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5240,000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5240,000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5240,000</w:t>
            </w:r>
          </w:p>
        </w:tc>
      </w:tr>
      <w:tr w:rsidR="001F0CAE" w:rsidRPr="00CD52DB" w:rsidTr="001F0CAE">
        <w:trPr>
          <w:trHeight w:val="315"/>
        </w:trPr>
        <w:tc>
          <w:tcPr>
            <w:tcW w:w="0" w:type="auto"/>
            <w:vMerge/>
            <w:tcBorders>
              <w:top w:val="nil"/>
              <w:left w:val="single" w:sz="4" w:space="0" w:color="auto"/>
              <w:bottom w:val="single" w:sz="4" w:space="0" w:color="000000"/>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Краевого бюджета</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50,000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9700,890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6816,210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5480,000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5480,000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5480,000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r>
      <w:tr w:rsidR="001F0CAE" w:rsidRPr="00CD52DB" w:rsidTr="001F0CAE">
        <w:trPr>
          <w:trHeight w:val="630"/>
        </w:trPr>
        <w:tc>
          <w:tcPr>
            <w:tcW w:w="0" w:type="auto"/>
            <w:vMerge/>
            <w:tcBorders>
              <w:top w:val="nil"/>
              <w:left w:val="single" w:sz="4" w:space="0" w:color="auto"/>
              <w:bottom w:val="single" w:sz="4" w:space="0" w:color="000000"/>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Бюджеты поселений района</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0,000</w:t>
            </w:r>
          </w:p>
        </w:tc>
      </w:tr>
      <w:tr w:rsidR="001F0CAE" w:rsidRPr="00CD52DB" w:rsidTr="001F0CAE">
        <w:trPr>
          <w:trHeight w:val="315"/>
        </w:trPr>
        <w:tc>
          <w:tcPr>
            <w:tcW w:w="0" w:type="auto"/>
            <w:vMerge/>
            <w:tcBorders>
              <w:top w:val="nil"/>
              <w:left w:val="single" w:sz="4" w:space="0" w:color="auto"/>
              <w:bottom w:val="single" w:sz="4" w:space="0" w:color="000000"/>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Внебюджетные </w:t>
            </w:r>
            <w:proofErr w:type="spellStart"/>
            <w:r w:rsidRPr="00CD52DB">
              <w:rPr>
                <w:rFonts w:ascii="Times New Roman" w:eastAsia="Times New Roman" w:hAnsi="Times New Roman" w:cs="Times New Roman"/>
                <w:color w:val="000000"/>
                <w:sz w:val="16"/>
                <w:szCs w:val="16"/>
              </w:rPr>
              <w:t>ср-ва</w:t>
            </w:r>
            <w:proofErr w:type="spellEnd"/>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 </w:t>
            </w:r>
          </w:p>
        </w:tc>
      </w:tr>
      <w:tr w:rsidR="001F0CAE" w:rsidRPr="00CD52DB" w:rsidTr="001F0CAE">
        <w:trPr>
          <w:trHeight w:val="315"/>
        </w:trPr>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3.4.</w:t>
            </w:r>
          </w:p>
        </w:tc>
        <w:tc>
          <w:tcPr>
            <w:tcW w:w="0" w:type="auto"/>
            <w:vMerge w:val="restart"/>
            <w:tcBorders>
              <w:top w:val="nil"/>
              <w:left w:val="single" w:sz="4" w:space="0" w:color="auto"/>
              <w:bottom w:val="single" w:sz="4" w:space="0" w:color="000000"/>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Предоставление субсидии предприятиям коммунального комплекса в целях возмещения затрат или недополученных доходов  при оказании услуг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Районный бюджет</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27773,790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0,000</w:t>
            </w:r>
          </w:p>
        </w:tc>
      </w:tr>
      <w:tr w:rsidR="001F0CAE" w:rsidRPr="00CD52DB" w:rsidTr="001F0CAE">
        <w:trPr>
          <w:trHeight w:val="315"/>
        </w:trPr>
        <w:tc>
          <w:tcPr>
            <w:tcW w:w="0" w:type="auto"/>
            <w:vMerge/>
            <w:tcBorders>
              <w:top w:val="nil"/>
              <w:left w:val="single" w:sz="4" w:space="0" w:color="auto"/>
              <w:bottom w:val="single" w:sz="4" w:space="0" w:color="000000"/>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Краевого бюджета</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color w:val="FFFFFF"/>
                <w:sz w:val="16"/>
                <w:szCs w:val="16"/>
              </w:rPr>
            </w:pPr>
            <w:r w:rsidRPr="00CD52DB">
              <w:rPr>
                <w:rFonts w:ascii="Times New Roman" w:eastAsia="Times New Roman" w:hAnsi="Times New Roman" w:cs="Times New Roman"/>
                <w:color w:val="FFFFFF"/>
                <w:sz w:val="16"/>
                <w:szCs w:val="16"/>
              </w:rPr>
              <w:t>27745,334</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r>
      <w:tr w:rsidR="001F0CAE" w:rsidRPr="00CD52DB" w:rsidTr="001F0CAE">
        <w:trPr>
          <w:trHeight w:val="630"/>
        </w:trPr>
        <w:tc>
          <w:tcPr>
            <w:tcW w:w="0" w:type="auto"/>
            <w:vMerge/>
            <w:tcBorders>
              <w:top w:val="nil"/>
              <w:left w:val="single" w:sz="4" w:space="0" w:color="auto"/>
              <w:bottom w:val="single" w:sz="4" w:space="0" w:color="000000"/>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Бюджеты поселений района</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r>
      <w:tr w:rsidR="001F0CAE" w:rsidRPr="00CD52DB" w:rsidTr="001F0CAE">
        <w:trPr>
          <w:trHeight w:val="960"/>
        </w:trPr>
        <w:tc>
          <w:tcPr>
            <w:tcW w:w="0" w:type="auto"/>
            <w:vMerge/>
            <w:tcBorders>
              <w:top w:val="nil"/>
              <w:left w:val="single" w:sz="4" w:space="0" w:color="auto"/>
              <w:bottom w:val="single" w:sz="4" w:space="0" w:color="000000"/>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Внебюджетные </w:t>
            </w:r>
            <w:proofErr w:type="spellStart"/>
            <w:r w:rsidRPr="00CD52DB">
              <w:rPr>
                <w:rFonts w:ascii="Times New Roman" w:eastAsia="Times New Roman" w:hAnsi="Times New Roman" w:cs="Times New Roman"/>
                <w:color w:val="000000"/>
                <w:sz w:val="16"/>
                <w:szCs w:val="16"/>
              </w:rPr>
              <w:t>ср-ва</w:t>
            </w:r>
            <w:proofErr w:type="spellEnd"/>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r>
      <w:tr w:rsidR="001F0CAE" w:rsidRPr="00CD52DB" w:rsidTr="001F0CAE">
        <w:trPr>
          <w:trHeight w:val="315"/>
        </w:trPr>
        <w:tc>
          <w:tcPr>
            <w:tcW w:w="0" w:type="auto"/>
            <w:vMerge w:val="restart"/>
            <w:tcBorders>
              <w:top w:val="nil"/>
              <w:left w:val="single" w:sz="4" w:space="0" w:color="auto"/>
              <w:bottom w:val="nil"/>
              <w:right w:val="single" w:sz="4" w:space="0" w:color="auto"/>
            </w:tcBorders>
            <w:shd w:val="clear" w:color="000000" w:fill="FFFFFF"/>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3.5.</w:t>
            </w:r>
          </w:p>
        </w:tc>
        <w:tc>
          <w:tcPr>
            <w:tcW w:w="0" w:type="auto"/>
            <w:vMerge w:val="restart"/>
            <w:tcBorders>
              <w:top w:val="nil"/>
              <w:left w:val="single" w:sz="4" w:space="0" w:color="auto"/>
              <w:bottom w:val="nil"/>
              <w:right w:val="single" w:sz="4" w:space="0" w:color="auto"/>
            </w:tcBorders>
            <w:shd w:val="clear" w:color="000000" w:fill="FFFFFF"/>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Субсидии в целях возмещения затрат при оказании  коммунальных услуг предприятиям</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Районный бюджет</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8000,000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23619,650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10000,000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10000,000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10000,000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10000,000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10000,000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10000,000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10000,000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10000,000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10000,000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10000,000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10000,000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10000,000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10000,000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10000,000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10000,000</w:t>
            </w:r>
          </w:p>
        </w:tc>
      </w:tr>
      <w:tr w:rsidR="001F0CAE" w:rsidRPr="00CD52DB" w:rsidTr="001F0CAE">
        <w:trPr>
          <w:trHeight w:val="315"/>
        </w:trPr>
        <w:tc>
          <w:tcPr>
            <w:tcW w:w="0" w:type="auto"/>
            <w:vMerge/>
            <w:tcBorders>
              <w:top w:val="nil"/>
              <w:left w:val="single" w:sz="4" w:space="0" w:color="auto"/>
              <w:bottom w:val="nil"/>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vMerge/>
            <w:tcBorders>
              <w:top w:val="nil"/>
              <w:left w:val="single" w:sz="4" w:space="0" w:color="auto"/>
              <w:bottom w:val="nil"/>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Краевого бюджета</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r>
      <w:tr w:rsidR="001F0CAE" w:rsidRPr="00CD52DB" w:rsidTr="001F0CAE">
        <w:trPr>
          <w:trHeight w:val="630"/>
        </w:trPr>
        <w:tc>
          <w:tcPr>
            <w:tcW w:w="0" w:type="auto"/>
            <w:vMerge/>
            <w:tcBorders>
              <w:top w:val="nil"/>
              <w:left w:val="single" w:sz="4" w:space="0" w:color="auto"/>
              <w:bottom w:val="nil"/>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vMerge/>
            <w:tcBorders>
              <w:top w:val="nil"/>
              <w:left w:val="single" w:sz="4" w:space="0" w:color="auto"/>
              <w:bottom w:val="nil"/>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Бюджеты поселений района</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r>
      <w:tr w:rsidR="001F0CAE" w:rsidRPr="00CD52DB" w:rsidTr="001F0CAE">
        <w:trPr>
          <w:trHeight w:val="300"/>
        </w:trPr>
        <w:tc>
          <w:tcPr>
            <w:tcW w:w="0" w:type="auto"/>
            <w:vMerge/>
            <w:tcBorders>
              <w:top w:val="nil"/>
              <w:left w:val="single" w:sz="4" w:space="0" w:color="auto"/>
              <w:bottom w:val="nil"/>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vMerge/>
            <w:tcBorders>
              <w:top w:val="nil"/>
              <w:left w:val="single" w:sz="4" w:space="0" w:color="auto"/>
              <w:bottom w:val="nil"/>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Внебюджетные </w:t>
            </w:r>
            <w:proofErr w:type="spellStart"/>
            <w:r w:rsidRPr="00CD52DB">
              <w:rPr>
                <w:rFonts w:ascii="Times New Roman" w:eastAsia="Times New Roman" w:hAnsi="Times New Roman" w:cs="Times New Roman"/>
                <w:color w:val="000000"/>
                <w:sz w:val="16"/>
                <w:szCs w:val="16"/>
              </w:rPr>
              <w:t>ср-ва</w:t>
            </w:r>
            <w:proofErr w:type="spellEnd"/>
          </w:p>
        </w:tc>
        <w:tc>
          <w:tcPr>
            <w:tcW w:w="0" w:type="auto"/>
            <w:tcBorders>
              <w:top w:val="nil"/>
              <w:left w:val="nil"/>
              <w:bottom w:val="nil"/>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nil"/>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nil"/>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nil"/>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nil"/>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nil"/>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nil"/>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nil"/>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nil"/>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nil"/>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nil"/>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nil"/>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nil"/>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nil"/>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nil"/>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nil"/>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nil"/>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nil"/>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r>
      <w:tr w:rsidR="001F0CAE" w:rsidRPr="00CD52DB" w:rsidTr="001F0CAE">
        <w:trPr>
          <w:trHeight w:val="315"/>
        </w:trPr>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3.6.</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Производственный контроль децентрализованных источников водоснабжения сельских поселений</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Районный бюджет</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143,007</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200,000</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0,000</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200,000</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200,000</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200,000</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200,000</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200,000</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200,000</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200,000</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200,000</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200,000</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200,000</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200,000</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200,000</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200,000</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200,000</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200,000</w:t>
            </w:r>
          </w:p>
        </w:tc>
      </w:tr>
      <w:tr w:rsidR="001F0CAE" w:rsidRPr="00CD52DB" w:rsidTr="001F0CAE">
        <w:trPr>
          <w:trHeight w:val="31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Краевого бюджета</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r>
      <w:tr w:rsidR="001F0CAE" w:rsidRPr="00CD52DB" w:rsidTr="001F0CAE">
        <w:trPr>
          <w:trHeight w:val="61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Бюджеты поселений района</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r>
      <w:tr w:rsidR="001F0CAE" w:rsidRPr="00CD52DB" w:rsidTr="001F0CAE">
        <w:trPr>
          <w:trHeight w:val="31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Внебюджетные </w:t>
            </w:r>
            <w:proofErr w:type="spellStart"/>
            <w:r w:rsidRPr="00CD52DB">
              <w:rPr>
                <w:rFonts w:ascii="Times New Roman" w:eastAsia="Times New Roman" w:hAnsi="Times New Roman" w:cs="Times New Roman"/>
                <w:color w:val="000000"/>
                <w:sz w:val="16"/>
                <w:szCs w:val="16"/>
              </w:rPr>
              <w:t>ср-ва</w:t>
            </w:r>
            <w:proofErr w:type="spellEnd"/>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r>
      <w:tr w:rsidR="001F0CAE" w:rsidRPr="00CD52DB" w:rsidTr="001F0CAE">
        <w:trPr>
          <w:trHeight w:val="315"/>
        </w:trPr>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1F0CAE" w:rsidRPr="00CD52DB" w:rsidRDefault="001F0CAE" w:rsidP="001F0CAE">
            <w:pPr>
              <w:spacing w:after="0" w:line="240" w:lineRule="auto"/>
              <w:jc w:val="right"/>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4</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Финансовый аудит </w:t>
            </w:r>
            <w:proofErr w:type="spellStart"/>
            <w:r w:rsidRPr="00CD52DB">
              <w:rPr>
                <w:rFonts w:ascii="Times New Roman" w:eastAsia="Times New Roman" w:hAnsi="Times New Roman" w:cs="Times New Roman"/>
                <w:color w:val="000000"/>
                <w:sz w:val="16"/>
                <w:szCs w:val="16"/>
              </w:rPr>
              <w:t>ресурсоснабжающтх</w:t>
            </w:r>
            <w:proofErr w:type="spellEnd"/>
            <w:r w:rsidRPr="00CD52DB">
              <w:rPr>
                <w:rFonts w:ascii="Times New Roman" w:eastAsia="Times New Roman" w:hAnsi="Times New Roman" w:cs="Times New Roman"/>
                <w:color w:val="000000"/>
                <w:sz w:val="16"/>
                <w:szCs w:val="16"/>
              </w:rPr>
              <w:t xml:space="preserve"> </w:t>
            </w:r>
            <w:r w:rsidRPr="00CD52DB">
              <w:rPr>
                <w:rFonts w:ascii="Times New Roman" w:eastAsia="Times New Roman" w:hAnsi="Times New Roman" w:cs="Times New Roman"/>
                <w:color w:val="000000"/>
                <w:sz w:val="16"/>
                <w:szCs w:val="16"/>
              </w:rPr>
              <w:lastRenderedPageBreak/>
              <w:t>предприятий</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lastRenderedPageBreak/>
              <w:t>Районный бюджет</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384,000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0,000</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jc w:val="right"/>
              <w:rPr>
                <w:rFonts w:ascii="Times New Roman" w:eastAsia="Times New Roman" w:hAnsi="Times New Roman" w:cs="Times New Roman"/>
                <w:b/>
                <w:bCs/>
                <w:color w:val="000000"/>
                <w:sz w:val="16"/>
                <w:szCs w:val="16"/>
              </w:rPr>
            </w:pPr>
            <w:r w:rsidRPr="00CD52DB">
              <w:rPr>
                <w:rFonts w:ascii="Times New Roman" w:eastAsia="Times New Roman" w:hAnsi="Times New Roman" w:cs="Times New Roman"/>
                <w:b/>
                <w:bCs/>
                <w:color w:val="000000"/>
                <w:sz w:val="16"/>
                <w:szCs w:val="16"/>
              </w:rPr>
              <w:t>0,000</w:t>
            </w:r>
          </w:p>
        </w:tc>
      </w:tr>
      <w:tr w:rsidR="001F0CAE" w:rsidRPr="00CD52DB" w:rsidTr="001F0CAE">
        <w:trPr>
          <w:trHeight w:val="315"/>
        </w:trPr>
        <w:tc>
          <w:tcPr>
            <w:tcW w:w="0" w:type="auto"/>
            <w:vMerge/>
            <w:tcBorders>
              <w:top w:val="nil"/>
              <w:left w:val="single" w:sz="4" w:space="0" w:color="auto"/>
              <w:bottom w:val="single" w:sz="4" w:space="0" w:color="000000"/>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Краевого бюджета</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r>
      <w:tr w:rsidR="001F0CAE" w:rsidRPr="00CD52DB" w:rsidTr="001F0CAE">
        <w:trPr>
          <w:trHeight w:val="615"/>
        </w:trPr>
        <w:tc>
          <w:tcPr>
            <w:tcW w:w="0" w:type="auto"/>
            <w:vMerge/>
            <w:tcBorders>
              <w:top w:val="nil"/>
              <w:left w:val="single" w:sz="4" w:space="0" w:color="auto"/>
              <w:bottom w:val="single" w:sz="4" w:space="0" w:color="000000"/>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Бюджеты поселений района</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r>
      <w:tr w:rsidR="001F0CAE" w:rsidRPr="00CD52DB" w:rsidTr="001F0CAE">
        <w:trPr>
          <w:trHeight w:val="300"/>
        </w:trPr>
        <w:tc>
          <w:tcPr>
            <w:tcW w:w="0" w:type="auto"/>
            <w:vMerge/>
            <w:tcBorders>
              <w:top w:val="nil"/>
              <w:left w:val="single" w:sz="4" w:space="0" w:color="auto"/>
              <w:bottom w:val="single" w:sz="4" w:space="0" w:color="auto"/>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xml:space="preserve">Внебюджетные </w:t>
            </w:r>
            <w:proofErr w:type="spellStart"/>
            <w:r w:rsidRPr="00CD52DB">
              <w:rPr>
                <w:rFonts w:ascii="Times New Roman" w:eastAsia="Times New Roman" w:hAnsi="Times New Roman" w:cs="Times New Roman"/>
                <w:color w:val="000000"/>
                <w:sz w:val="16"/>
                <w:szCs w:val="16"/>
              </w:rPr>
              <w:t>ср-ва</w:t>
            </w:r>
            <w:proofErr w:type="spellEnd"/>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1F0CAE" w:rsidRPr="00CD52DB" w:rsidRDefault="001F0CAE" w:rsidP="001F0CAE">
            <w:pPr>
              <w:spacing w:after="0" w:line="240" w:lineRule="auto"/>
              <w:rPr>
                <w:rFonts w:ascii="Times New Roman" w:eastAsia="Times New Roman" w:hAnsi="Times New Roman" w:cs="Times New Roman"/>
                <w:color w:val="000000"/>
                <w:sz w:val="16"/>
                <w:szCs w:val="16"/>
              </w:rPr>
            </w:pPr>
            <w:r w:rsidRPr="00CD52DB">
              <w:rPr>
                <w:rFonts w:ascii="Times New Roman" w:eastAsia="Times New Roman" w:hAnsi="Times New Roman" w:cs="Times New Roman"/>
                <w:color w:val="000000"/>
                <w:sz w:val="16"/>
                <w:szCs w:val="16"/>
              </w:rPr>
              <w:t> </w:t>
            </w:r>
          </w:p>
        </w:tc>
      </w:tr>
    </w:tbl>
    <w:p w:rsidR="001F0CAE" w:rsidRDefault="00B204B8" w:rsidP="00B204B8">
      <w:pPr>
        <w:spacing w:after="0" w:line="240" w:lineRule="exact"/>
        <w:contextualSpacing/>
        <w:jc w:val="center"/>
        <w:rPr>
          <w:rFonts w:ascii="Times New Roman" w:hAnsi="Times New Roman" w:cs="Times New Roman"/>
          <w:sz w:val="28"/>
          <w:szCs w:val="28"/>
        </w:rPr>
        <w:sectPr w:rsidR="001F0CAE" w:rsidSect="00B204B8">
          <w:pgSz w:w="16838" w:h="11906" w:orient="landscape"/>
          <w:pgMar w:top="1701" w:right="567" w:bottom="567" w:left="567" w:header="709" w:footer="709" w:gutter="0"/>
          <w:cols w:space="708"/>
          <w:docGrid w:linePitch="360"/>
        </w:sectPr>
      </w:pPr>
      <w:r>
        <w:rPr>
          <w:rFonts w:ascii="Times New Roman" w:hAnsi="Times New Roman" w:cs="Times New Roman"/>
          <w:sz w:val="28"/>
          <w:szCs w:val="28"/>
        </w:rPr>
        <w:t>_____________________________</w:t>
      </w:r>
    </w:p>
    <w:tbl>
      <w:tblPr>
        <w:tblW w:w="0" w:type="auto"/>
        <w:tblLook w:val="04A0"/>
      </w:tblPr>
      <w:tblGrid>
        <w:gridCol w:w="4503"/>
        <w:gridCol w:w="4819"/>
      </w:tblGrid>
      <w:tr w:rsidR="001F0CAE" w:rsidRPr="006A519D" w:rsidTr="006A519D">
        <w:tc>
          <w:tcPr>
            <w:tcW w:w="4503" w:type="dxa"/>
          </w:tcPr>
          <w:p w:rsidR="001F0CAE" w:rsidRPr="006A519D" w:rsidRDefault="001F0CAE" w:rsidP="001F0CAE">
            <w:pPr>
              <w:contextualSpacing/>
              <w:jc w:val="both"/>
              <w:rPr>
                <w:rFonts w:ascii="Times New Roman" w:hAnsi="Times New Roman" w:cs="Times New Roman"/>
                <w:b/>
                <w:sz w:val="24"/>
                <w:szCs w:val="24"/>
              </w:rPr>
            </w:pPr>
          </w:p>
        </w:tc>
        <w:tc>
          <w:tcPr>
            <w:tcW w:w="4819" w:type="dxa"/>
          </w:tcPr>
          <w:p w:rsidR="00B204B8" w:rsidRPr="006A519D" w:rsidRDefault="001F0CAE" w:rsidP="00B204B8">
            <w:pPr>
              <w:spacing w:line="240" w:lineRule="exact"/>
              <w:contextualSpacing/>
              <w:jc w:val="right"/>
              <w:rPr>
                <w:rFonts w:ascii="Times New Roman" w:hAnsi="Times New Roman" w:cs="Times New Roman"/>
                <w:sz w:val="24"/>
                <w:szCs w:val="24"/>
              </w:rPr>
            </w:pPr>
            <w:r w:rsidRPr="006A519D">
              <w:rPr>
                <w:rFonts w:ascii="Times New Roman" w:hAnsi="Times New Roman" w:cs="Times New Roman"/>
                <w:sz w:val="24"/>
                <w:szCs w:val="24"/>
              </w:rPr>
              <w:t xml:space="preserve">Приложение  5 </w:t>
            </w:r>
          </w:p>
          <w:p w:rsidR="006A519D" w:rsidRDefault="001F0CAE" w:rsidP="00B204B8">
            <w:pPr>
              <w:spacing w:line="240" w:lineRule="exact"/>
              <w:contextualSpacing/>
              <w:jc w:val="right"/>
              <w:rPr>
                <w:rFonts w:ascii="Times New Roman" w:hAnsi="Times New Roman" w:cs="Times New Roman"/>
                <w:sz w:val="24"/>
                <w:szCs w:val="24"/>
              </w:rPr>
            </w:pPr>
            <w:r w:rsidRPr="006A519D">
              <w:rPr>
                <w:rFonts w:ascii="Times New Roman" w:hAnsi="Times New Roman" w:cs="Times New Roman"/>
                <w:sz w:val="24"/>
                <w:szCs w:val="24"/>
              </w:rPr>
              <w:t>к муниципальной программе</w:t>
            </w:r>
          </w:p>
          <w:p w:rsidR="001F0CAE" w:rsidRPr="006A519D" w:rsidRDefault="001F0CAE" w:rsidP="006A519D">
            <w:pPr>
              <w:spacing w:line="240" w:lineRule="exact"/>
              <w:contextualSpacing/>
              <w:jc w:val="right"/>
              <w:rPr>
                <w:rFonts w:ascii="Times New Roman" w:hAnsi="Times New Roman" w:cs="Times New Roman"/>
                <w:sz w:val="24"/>
                <w:szCs w:val="24"/>
              </w:rPr>
            </w:pPr>
            <w:r w:rsidRPr="006A519D">
              <w:rPr>
                <w:rFonts w:ascii="Times New Roman" w:hAnsi="Times New Roman" w:cs="Times New Roman"/>
                <w:sz w:val="24"/>
                <w:szCs w:val="24"/>
              </w:rPr>
              <w:t xml:space="preserve"> «Комплексное развитие систем коммунальной инфраструктуры Верхнебуреинского  муниципального района на  2012 – 2035 годы»</w:t>
            </w:r>
          </w:p>
        </w:tc>
      </w:tr>
    </w:tbl>
    <w:p w:rsidR="001F0CAE" w:rsidRPr="006A519D" w:rsidRDefault="001F0CAE" w:rsidP="001F0CAE">
      <w:pPr>
        <w:spacing w:after="0" w:line="240" w:lineRule="exact"/>
        <w:contextualSpacing/>
        <w:jc w:val="both"/>
        <w:rPr>
          <w:rFonts w:ascii="Times New Roman" w:hAnsi="Times New Roman" w:cs="Times New Roman"/>
          <w:sz w:val="24"/>
          <w:szCs w:val="24"/>
        </w:rPr>
      </w:pPr>
    </w:p>
    <w:p w:rsidR="001F0CAE" w:rsidRPr="006A519D" w:rsidRDefault="001F0CAE" w:rsidP="001F0CAE">
      <w:pPr>
        <w:widowControl w:val="0"/>
        <w:autoSpaceDE w:val="0"/>
        <w:autoSpaceDN w:val="0"/>
        <w:adjustRightInd w:val="0"/>
        <w:spacing w:after="0" w:line="240" w:lineRule="auto"/>
        <w:jc w:val="center"/>
        <w:rPr>
          <w:rFonts w:ascii="Times New Roman" w:hAnsi="Times New Roman" w:cs="Times New Roman"/>
          <w:b/>
          <w:bCs/>
          <w:sz w:val="24"/>
          <w:szCs w:val="24"/>
        </w:rPr>
      </w:pPr>
      <w:r w:rsidRPr="006A519D">
        <w:rPr>
          <w:rFonts w:ascii="Times New Roman" w:hAnsi="Times New Roman" w:cs="Times New Roman"/>
          <w:b/>
          <w:bCs/>
          <w:sz w:val="24"/>
          <w:szCs w:val="24"/>
        </w:rPr>
        <w:t>СВЕДЕНИЯ</w:t>
      </w:r>
    </w:p>
    <w:p w:rsidR="001F0CAE" w:rsidRPr="006A519D" w:rsidRDefault="001F0CAE" w:rsidP="001F0CAE">
      <w:pPr>
        <w:widowControl w:val="0"/>
        <w:autoSpaceDE w:val="0"/>
        <w:autoSpaceDN w:val="0"/>
        <w:adjustRightInd w:val="0"/>
        <w:spacing w:after="0" w:line="240" w:lineRule="auto"/>
        <w:jc w:val="center"/>
        <w:rPr>
          <w:rFonts w:ascii="Times New Roman" w:hAnsi="Times New Roman" w:cs="Times New Roman"/>
          <w:b/>
          <w:bCs/>
          <w:sz w:val="24"/>
          <w:szCs w:val="24"/>
        </w:rPr>
      </w:pPr>
      <w:r w:rsidRPr="006A519D">
        <w:rPr>
          <w:rFonts w:ascii="Times New Roman" w:hAnsi="Times New Roman" w:cs="Times New Roman"/>
          <w:b/>
          <w:bCs/>
          <w:sz w:val="24"/>
          <w:szCs w:val="24"/>
        </w:rPr>
        <w:t>ОБ ОСНОВНЫХ МЕРАХ ПРАВОВОГО РЕГУЛИРОВАНИЯ</w:t>
      </w:r>
    </w:p>
    <w:p w:rsidR="001F0CAE" w:rsidRPr="006A519D" w:rsidRDefault="001F0CAE" w:rsidP="001F0CAE">
      <w:pPr>
        <w:widowControl w:val="0"/>
        <w:autoSpaceDE w:val="0"/>
        <w:autoSpaceDN w:val="0"/>
        <w:adjustRightInd w:val="0"/>
        <w:spacing w:after="0" w:line="240" w:lineRule="auto"/>
        <w:jc w:val="center"/>
        <w:rPr>
          <w:rFonts w:ascii="Times New Roman" w:hAnsi="Times New Roman" w:cs="Times New Roman"/>
          <w:b/>
          <w:bCs/>
          <w:sz w:val="24"/>
          <w:szCs w:val="24"/>
        </w:rPr>
      </w:pPr>
      <w:r w:rsidRPr="006A519D">
        <w:rPr>
          <w:rFonts w:ascii="Times New Roman" w:hAnsi="Times New Roman" w:cs="Times New Roman"/>
          <w:b/>
          <w:bCs/>
          <w:sz w:val="24"/>
          <w:szCs w:val="24"/>
        </w:rPr>
        <w:t>В СФЕРЕ РЕАЛИЗАЦИИ ПРОГРАММЫ</w:t>
      </w:r>
    </w:p>
    <w:p w:rsidR="001F0CAE" w:rsidRPr="0015264C" w:rsidRDefault="001F0CAE" w:rsidP="001F0CAE">
      <w:pPr>
        <w:widowControl w:val="0"/>
        <w:autoSpaceDE w:val="0"/>
        <w:autoSpaceDN w:val="0"/>
        <w:adjustRightInd w:val="0"/>
        <w:spacing w:after="0" w:line="240" w:lineRule="auto"/>
        <w:jc w:val="center"/>
        <w:rPr>
          <w:rFonts w:ascii="Times New Roman" w:hAnsi="Times New Roman" w:cs="Times New Roman"/>
          <w:b/>
          <w:bCs/>
          <w:sz w:val="24"/>
          <w:szCs w:val="24"/>
        </w:rPr>
      </w:pPr>
    </w:p>
    <w:p w:rsidR="001F0CAE" w:rsidRPr="0015264C" w:rsidRDefault="001F0CAE" w:rsidP="001F0CAE">
      <w:pPr>
        <w:widowControl w:val="0"/>
        <w:autoSpaceDE w:val="0"/>
        <w:autoSpaceDN w:val="0"/>
        <w:adjustRightInd w:val="0"/>
        <w:spacing w:after="0" w:line="240" w:lineRule="auto"/>
        <w:jc w:val="both"/>
        <w:rPr>
          <w:rFonts w:ascii="Times New Roman" w:hAnsi="Times New Roman" w:cs="Times New Roman"/>
          <w:sz w:val="24"/>
          <w:szCs w:val="24"/>
        </w:rPr>
      </w:pPr>
    </w:p>
    <w:tbl>
      <w:tblPr>
        <w:tblW w:w="9362" w:type="dxa"/>
        <w:tblInd w:w="-73" w:type="dxa"/>
        <w:tblLayout w:type="fixed"/>
        <w:tblCellMar>
          <w:left w:w="75" w:type="dxa"/>
          <w:right w:w="75" w:type="dxa"/>
        </w:tblCellMar>
        <w:tblLook w:val="00A0"/>
      </w:tblPr>
      <w:tblGrid>
        <w:gridCol w:w="574"/>
        <w:gridCol w:w="2268"/>
        <w:gridCol w:w="2409"/>
        <w:gridCol w:w="2232"/>
        <w:gridCol w:w="1879"/>
      </w:tblGrid>
      <w:tr w:rsidR="001F0CAE" w:rsidRPr="00F17B75" w:rsidTr="00861C33">
        <w:tc>
          <w:tcPr>
            <w:tcW w:w="574" w:type="dxa"/>
            <w:tcBorders>
              <w:top w:val="single" w:sz="4" w:space="0" w:color="auto"/>
              <w:left w:val="single" w:sz="4" w:space="0" w:color="auto"/>
              <w:bottom w:val="single" w:sz="4" w:space="0" w:color="auto"/>
              <w:right w:val="single" w:sz="4" w:space="0" w:color="auto"/>
            </w:tcBorders>
          </w:tcPr>
          <w:p w:rsidR="001F0CAE" w:rsidRPr="00F17B75" w:rsidRDefault="001F0CAE" w:rsidP="001F0CAE">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F17B75">
              <w:rPr>
                <w:rFonts w:ascii="Times New Roman" w:hAnsi="Times New Roman" w:cs="Times New Roman"/>
                <w:sz w:val="24"/>
                <w:szCs w:val="24"/>
              </w:rPr>
              <w:t xml:space="preserve">N </w:t>
            </w:r>
            <w:proofErr w:type="spellStart"/>
            <w:proofErr w:type="gramStart"/>
            <w:r w:rsidRPr="00F17B75">
              <w:rPr>
                <w:rFonts w:ascii="Times New Roman" w:hAnsi="Times New Roman" w:cs="Times New Roman"/>
                <w:sz w:val="24"/>
                <w:szCs w:val="24"/>
              </w:rPr>
              <w:t>п</w:t>
            </w:r>
            <w:proofErr w:type="spellEnd"/>
            <w:proofErr w:type="gramEnd"/>
            <w:r w:rsidRPr="00F17B75">
              <w:rPr>
                <w:rFonts w:ascii="Times New Roman" w:hAnsi="Times New Roman" w:cs="Times New Roman"/>
                <w:sz w:val="24"/>
                <w:szCs w:val="24"/>
              </w:rPr>
              <w:t>/</w:t>
            </w:r>
            <w:proofErr w:type="spellStart"/>
            <w:r w:rsidRPr="00F17B75">
              <w:rPr>
                <w:rFonts w:ascii="Times New Roman" w:hAnsi="Times New Roman" w:cs="Times New Roman"/>
                <w:sz w:val="24"/>
                <w:szCs w:val="24"/>
              </w:rPr>
              <w:t>п</w:t>
            </w:r>
            <w:proofErr w:type="spellEnd"/>
          </w:p>
        </w:tc>
        <w:tc>
          <w:tcPr>
            <w:tcW w:w="2268" w:type="dxa"/>
            <w:tcBorders>
              <w:top w:val="single" w:sz="4" w:space="0" w:color="auto"/>
              <w:left w:val="single" w:sz="4" w:space="0" w:color="auto"/>
              <w:bottom w:val="single" w:sz="4" w:space="0" w:color="auto"/>
              <w:right w:val="single" w:sz="4" w:space="0" w:color="auto"/>
            </w:tcBorders>
          </w:tcPr>
          <w:p w:rsidR="001F0CAE" w:rsidRPr="00F17B75" w:rsidRDefault="001F0CAE" w:rsidP="001F0CAE">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F17B75">
              <w:rPr>
                <w:rFonts w:ascii="Times New Roman" w:hAnsi="Times New Roman" w:cs="Times New Roman"/>
                <w:sz w:val="24"/>
                <w:szCs w:val="24"/>
              </w:rPr>
              <w:t>Вид проекта муниципального нормативного правового акта</w:t>
            </w:r>
          </w:p>
        </w:tc>
        <w:tc>
          <w:tcPr>
            <w:tcW w:w="2409" w:type="dxa"/>
            <w:tcBorders>
              <w:top w:val="single" w:sz="4" w:space="0" w:color="auto"/>
              <w:left w:val="single" w:sz="4" w:space="0" w:color="auto"/>
              <w:bottom w:val="single" w:sz="4" w:space="0" w:color="auto"/>
              <w:right w:val="single" w:sz="4" w:space="0" w:color="auto"/>
            </w:tcBorders>
          </w:tcPr>
          <w:p w:rsidR="001F0CAE" w:rsidRPr="00F17B75" w:rsidRDefault="001F0CAE" w:rsidP="001F0CAE">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F17B75">
              <w:rPr>
                <w:rFonts w:ascii="Times New Roman" w:hAnsi="Times New Roman" w:cs="Times New Roman"/>
                <w:sz w:val="24"/>
                <w:szCs w:val="24"/>
              </w:rPr>
              <w:t>Основные положения проекта нормативного правового акта</w:t>
            </w:r>
          </w:p>
        </w:tc>
        <w:tc>
          <w:tcPr>
            <w:tcW w:w="2232" w:type="dxa"/>
            <w:tcBorders>
              <w:top w:val="single" w:sz="4" w:space="0" w:color="auto"/>
              <w:left w:val="single" w:sz="4" w:space="0" w:color="auto"/>
              <w:bottom w:val="single" w:sz="4" w:space="0" w:color="auto"/>
              <w:right w:val="single" w:sz="4" w:space="0" w:color="auto"/>
            </w:tcBorders>
          </w:tcPr>
          <w:p w:rsidR="001F0CAE" w:rsidRPr="00F17B75" w:rsidRDefault="001F0CAE" w:rsidP="001F0CAE">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F17B75">
              <w:rPr>
                <w:rFonts w:ascii="Times New Roman" w:hAnsi="Times New Roman" w:cs="Times New Roman"/>
                <w:sz w:val="24"/>
                <w:szCs w:val="24"/>
              </w:rPr>
              <w:t>Ответственный исполнитель, соисполнитель</w:t>
            </w:r>
          </w:p>
        </w:tc>
        <w:tc>
          <w:tcPr>
            <w:tcW w:w="1879" w:type="dxa"/>
            <w:tcBorders>
              <w:top w:val="single" w:sz="4" w:space="0" w:color="auto"/>
              <w:left w:val="single" w:sz="4" w:space="0" w:color="auto"/>
              <w:bottom w:val="single" w:sz="4" w:space="0" w:color="auto"/>
              <w:right w:val="single" w:sz="4" w:space="0" w:color="auto"/>
            </w:tcBorders>
          </w:tcPr>
          <w:p w:rsidR="001F0CAE" w:rsidRPr="00F17B75" w:rsidRDefault="001F0CAE" w:rsidP="001F0CAE">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F17B75">
              <w:rPr>
                <w:rFonts w:ascii="Times New Roman" w:hAnsi="Times New Roman" w:cs="Times New Roman"/>
                <w:sz w:val="24"/>
                <w:szCs w:val="24"/>
              </w:rPr>
              <w:t>Ожидаемые сроки принятия</w:t>
            </w:r>
          </w:p>
        </w:tc>
      </w:tr>
      <w:tr w:rsidR="001F0CAE" w:rsidRPr="00F17B75" w:rsidTr="00861C33">
        <w:tc>
          <w:tcPr>
            <w:tcW w:w="574" w:type="dxa"/>
            <w:tcBorders>
              <w:top w:val="single" w:sz="4" w:space="0" w:color="auto"/>
              <w:left w:val="single" w:sz="4" w:space="0" w:color="auto"/>
              <w:bottom w:val="single" w:sz="4" w:space="0" w:color="auto"/>
              <w:right w:val="single" w:sz="4" w:space="0" w:color="auto"/>
            </w:tcBorders>
          </w:tcPr>
          <w:p w:rsidR="001F0CAE" w:rsidRPr="00F17B75" w:rsidRDefault="001F0CAE" w:rsidP="001F0CAE">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F17B75">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1F0CAE" w:rsidRPr="00F17B75" w:rsidRDefault="001F0CAE" w:rsidP="001F0CAE">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F17B75">
              <w:rPr>
                <w:rFonts w:ascii="Times New Roman" w:hAnsi="Times New Roman" w:cs="Times New Roman"/>
                <w:sz w:val="24"/>
                <w:szCs w:val="24"/>
              </w:rPr>
              <w:t>2</w:t>
            </w:r>
          </w:p>
        </w:tc>
        <w:tc>
          <w:tcPr>
            <w:tcW w:w="2409" w:type="dxa"/>
            <w:tcBorders>
              <w:top w:val="single" w:sz="4" w:space="0" w:color="auto"/>
              <w:left w:val="single" w:sz="4" w:space="0" w:color="auto"/>
              <w:bottom w:val="single" w:sz="4" w:space="0" w:color="auto"/>
              <w:right w:val="single" w:sz="4" w:space="0" w:color="auto"/>
            </w:tcBorders>
          </w:tcPr>
          <w:p w:rsidR="001F0CAE" w:rsidRPr="00F17B75" w:rsidRDefault="001F0CAE" w:rsidP="001F0CAE">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F17B75">
              <w:rPr>
                <w:rFonts w:ascii="Times New Roman" w:hAnsi="Times New Roman" w:cs="Times New Roman"/>
                <w:sz w:val="24"/>
                <w:szCs w:val="24"/>
              </w:rPr>
              <w:t>3</w:t>
            </w:r>
          </w:p>
        </w:tc>
        <w:tc>
          <w:tcPr>
            <w:tcW w:w="2232" w:type="dxa"/>
            <w:tcBorders>
              <w:top w:val="single" w:sz="4" w:space="0" w:color="auto"/>
              <w:left w:val="single" w:sz="4" w:space="0" w:color="auto"/>
              <w:bottom w:val="single" w:sz="4" w:space="0" w:color="auto"/>
              <w:right w:val="single" w:sz="4" w:space="0" w:color="auto"/>
            </w:tcBorders>
          </w:tcPr>
          <w:p w:rsidR="001F0CAE" w:rsidRPr="00F17B75" w:rsidRDefault="001F0CAE" w:rsidP="001F0CAE">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F17B75">
              <w:rPr>
                <w:rFonts w:ascii="Times New Roman" w:hAnsi="Times New Roman" w:cs="Times New Roman"/>
                <w:sz w:val="24"/>
                <w:szCs w:val="24"/>
              </w:rPr>
              <w:t>4</w:t>
            </w:r>
          </w:p>
        </w:tc>
        <w:tc>
          <w:tcPr>
            <w:tcW w:w="1879" w:type="dxa"/>
            <w:tcBorders>
              <w:top w:val="single" w:sz="4" w:space="0" w:color="auto"/>
              <w:left w:val="single" w:sz="4" w:space="0" w:color="auto"/>
              <w:bottom w:val="single" w:sz="4" w:space="0" w:color="auto"/>
              <w:right w:val="single" w:sz="4" w:space="0" w:color="auto"/>
            </w:tcBorders>
          </w:tcPr>
          <w:p w:rsidR="001F0CAE" w:rsidRPr="00F17B75" w:rsidRDefault="001F0CAE" w:rsidP="001F0CAE">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F17B75">
              <w:rPr>
                <w:rFonts w:ascii="Times New Roman" w:hAnsi="Times New Roman" w:cs="Times New Roman"/>
                <w:sz w:val="24"/>
                <w:szCs w:val="24"/>
              </w:rPr>
              <w:t>5</w:t>
            </w:r>
          </w:p>
        </w:tc>
      </w:tr>
      <w:tr w:rsidR="001F0CAE" w:rsidRPr="00F17B75" w:rsidTr="00861C33">
        <w:tc>
          <w:tcPr>
            <w:tcW w:w="574" w:type="dxa"/>
            <w:tcBorders>
              <w:top w:val="single" w:sz="4" w:space="0" w:color="auto"/>
              <w:left w:val="single" w:sz="4" w:space="0" w:color="auto"/>
              <w:bottom w:val="single" w:sz="4" w:space="0" w:color="auto"/>
              <w:right w:val="single" w:sz="4" w:space="0" w:color="auto"/>
            </w:tcBorders>
          </w:tcPr>
          <w:p w:rsidR="001F0CAE" w:rsidRPr="00F17B75" w:rsidRDefault="001F0CAE" w:rsidP="001F0CAE">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F17B75">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1F0CAE" w:rsidRPr="00F17B75" w:rsidRDefault="00861C33" w:rsidP="001F0CAE">
            <w:pPr>
              <w:widowControl w:val="0"/>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п</w:t>
            </w:r>
            <w:r w:rsidR="001F0CAE" w:rsidRPr="00F17B75">
              <w:rPr>
                <w:rFonts w:ascii="Times New Roman" w:hAnsi="Times New Roman" w:cs="Times New Roman"/>
                <w:sz w:val="24"/>
                <w:szCs w:val="24"/>
              </w:rPr>
              <w:t>ост</w:t>
            </w:r>
            <w:r>
              <w:rPr>
                <w:rFonts w:ascii="Times New Roman" w:hAnsi="Times New Roman" w:cs="Times New Roman"/>
                <w:sz w:val="24"/>
                <w:szCs w:val="24"/>
              </w:rPr>
              <w:t>ановление а</w:t>
            </w:r>
            <w:r w:rsidR="001F0CAE" w:rsidRPr="00F17B75">
              <w:rPr>
                <w:rFonts w:ascii="Times New Roman" w:hAnsi="Times New Roman" w:cs="Times New Roman"/>
                <w:sz w:val="24"/>
                <w:szCs w:val="24"/>
              </w:rPr>
              <w:t>дминистрации Верхнебуреинского  муниципального района</w:t>
            </w:r>
          </w:p>
        </w:tc>
        <w:tc>
          <w:tcPr>
            <w:tcW w:w="2409" w:type="dxa"/>
            <w:tcBorders>
              <w:top w:val="single" w:sz="4" w:space="0" w:color="auto"/>
              <w:left w:val="single" w:sz="4" w:space="0" w:color="auto"/>
              <w:bottom w:val="single" w:sz="4" w:space="0" w:color="auto"/>
              <w:right w:val="single" w:sz="4" w:space="0" w:color="auto"/>
            </w:tcBorders>
          </w:tcPr>
          <w:p w:rsidR="001F0CAE" w:rsidRPr="00F17B75" w:rsidRDefault="001F0CAE" w:rsidP="001F0CAE">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F17B75">
              <w:rPr>
                <w:rFonts w:ascii="Times New Roman" w:hAnsi="Times New Roman" w:cs="Times New Roman"/>
                <w:sz w:val="24"/>
                <w:szCs w:val="24"/>
              </w:rPr>
              <w:t>Внесение изменений в муниципальную программу "Комплексное развитие систем коммунальной инфраструктуры Верхнебуреинского мун</w:t>
            </w:r>
            <w:r>
              <w:rPr>
                <w:rFonts w:ascii="Times New Roman" w:hAnsi="Times New Roman" w:cs="Times New Roman"/>
                <w:sz w:val="24"/>
                <w:szCs w:val="24"/>
              </w:rPr>
              <w:t>иципального района на 2012 -2035</w:t>
            </w:r>
            <w:r w:rsidRPr="00F17B75">
              <w:rPr>
                <w:rFonts w:ascii="Times New Roman" w:hAnsi="Times New Roman" w:cs="Times New Roman"/>
                <w:sz w:val="24"/>
                <w:szCs w:val="24"/>
              </w:rPr>
              <w:t xml:space="preserve"> годы"</w:t>
            </w:r>
          </w:p>
        </w:tc>
        <w:tc>
          <w:tcPr>
            <w:tcW w:w="2232" w:type="dxa"/>
            <w:tcBorders>
              <w:top w:val="single" w:sz="4" w:space="0" w:color="auto"/>
              <w:left w:val="single" w:sz="4" w:space="0" w:color="auto"/>
              <w:bottom w:val="single" w:sz="4" w:space="0" w:color="auto"/>
              <w:right w:val="single" w:sz="4" w:space="0" w:color="auto"/>
            </w:tcBorders>
          </w:tcPr>
          <w:p w:rsidR="001F0CAE" w:rsidRPr="00F17B75" w:rsidRDefault="001F0CAE" w:rsidP="001F0CAE">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F17B75">
              <w:rPr>
                <w:rFonts w:ascii="Times New Roman" w:hAnsi="Times New Roman" w:cs="Times New Roman"/>
                <w:sz w:val="24"/>
                <w:szCs w:val="24"/>
              </w:rPr>
              <w:t xml:space="preserve">Отдел жилищно-коммунального хозяйства и </w:t>
            </w:r>
            <w:r>
              <w:rPr>
                <w:rFonts w:ascii="Times New Roman" w:hAnsi="Times New Roman" w:cs="Times New Roman"/>
                <w:sz w:val="24"/>
                <w:szCs w:val="24"/>
              </w:rPr>
              <w:t>энерг</w:t>
            </w:r>
            <w:r w:rsidRPr="00F17B75">
              <w:rPr>
                <w:rFonts w:ascii="Times New Roman" w:hAnsi="Times New Roman" w:cs="Times New Roman"/>
                <w:sz w:val="24"/>
                <w:szCs w:val="24"/>
              </w:rPr>
              <w:t>етики.</w:t>
            </w:r>
          </w:p>
        </w:tc>
        <w:tc>
          <w:tcPr>
            <w:tcW w:w="1879" w:type="dxa"/>
            <w:tcBorders>
              <w:top w:val="single" w:sz="4" w:space="0" w:color="auto"/>
              <w:left w:val="single" w:sz="4" w:space="0" w:color="auto"/>
              <w:bottom w:val="single" w:sz="4" w:space="0" w:color="auto"/>
              <w:right w:val="single" w:sz="4" w:space="0" w:color="auto"/>
            </w:tcBorders>
          </w:tcPr>
          <w:p w:rsidR="001F0CAE" w:rsidRPr="00F17B75" w:rsidRDefault="001F0CAE" w:rsidP="001F0CAE">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F17B75">
              <w:rPr>
                <w:rFonts w:ascii="Times New Roman" w:hAnsi="Times New Roman" w:cs="Times New Roman"/>
                <w:sz w:val="24"/>
                <w:szCs w:val="24"/>
              </w:rPr>
              <w:t>В течение срока реализации программы по мере необходимости</w:t>
            </w:r>
          </w:p>
        </w:tc>
      </w:tr>
    </w:tbl>
    <w:p w:rsidR="001F0CAE" w:rsidRDefault="00861C33" w:rsidP="00861C33">
      <w:pPr>
        <w:spacing w:after="0" w:line="240" w:lineRule="exact"/>
        <w:contextualSpacing/>
        <w:jc w:val="center"/>
        <w:rPr>
          <w:rFonts w:ascii="Times New Roman" w:hAnsi="Times New Roman" w:cs="Times New Roman"/>
          <w:sz w:val="28"/>
          <w:szCs w:val="28"/>
        </w:rPr>
      </w:pPr>
      <w:r>
        <w:rPr>
          <w:sz w:val="28"/>
          <w:szCs w:val="28"/>
          <w:lang w:eastAsia="en-US"/>
        </w:rPr>
        <w:t>_______________</w:t>
      </w:r>
    </w:p>
    <w:sectPr w:rsidR="001F0CAE" w:rsidSect="00297321">
      <w:pgSz w:w="11906" w:h="16838"/>
      <w:pgMar w:top="1134" w:right="567" w:bottom="1134" w:left="209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2254" w:rsidRDefault="00E52254" w:rsidP="00275E4A">
      <w:pPr>
        <w:spacing w:after="0" w:line="240" w:lineRule="auto"/>
      </w:pPr>
      <w:r>
        <w:separator/>
      </w:r>
    </w:p>
  </w:endnote>
  <w:endnote w:type="continuationSeparator" w:id="0">
    <w:p w:rsidR="00E52254" w:rsidRDefault="00E52254" w:rsidP="00275E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2254" w:rsidRDefault="00E52254" w:rsidP="00275E4A">
      <w:pPr>
        <w:spacing w:after="0" w:line="240" w:lineRule="auto"/>
      </w:pPr>
      <w:r>
        <w:separator/>
      </w:r>
    </w:p>
  </w:footnote>
  <w:footnote w:type="continuationSeparator" w:id="0">
    <w:p w:rsidR="00E52254" w:rsidRDefault="00E52254" w:rsidP="00275E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43752"/>
      <w:docPartObj>
        <w:docPartGallery w:val="Page Numbers (Top of Page)"/>
        <w:docPartUnique/>
      </w:docPartObj>
    </w:sdtPr>
    <w:sdtContent>
      <w:p w:rsidR="001F0CAE" w:rsidRDefault="00E97518">
        <w:pPr>
          <w:pStyle w:val="a9"/>
          <w:jc w:val="center"/>
        </w:pPr>
        <w:r>
          <w:rPr>
            <w:noProof/>
          </w:rPr>
          <w:fldChar w:fldCharType="begin"/>
        </w:r>
        <w:r w:rsidR="001F0CAE">
          <w:rPr>
            <w:noProof/>
          </w:rPr>
          <w:instrText xml:space="preserve"> PAGE   \* MERGEFORMAT </w:instrText>
        </w:r>
        <w:r>
          <w:rPr>
            <w:noProof/>
          </w:rPr>
          <w:fldChar w:fldCharType="separate"/>
        </w:r>
        <w:r w:rsidR="00F47842">
          <w:rPr>
            <w:noProof/>
          </w:rPr>
          <w:t>30</w:t>
        </w:r>
        <w:r>
          <w:rPr>
            <w:noProof/>
          </w:rPr>
          <w:fldChar w:fldCharType="end"/>
        </w:r>
      </w:p>
    </w:sdtContent>
  </w:sdt>
  <w:p w:rsidR="001F0CAE" w:rsidRDefault="001F0CAE">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AE2F95"/>
    <w:rsid w:val="00005840"/>
    <w:rsid w:val="000058CC"/>
    <w:rsid w:val="00067F97"/>
    <w:rsid w:val="00084059"/>
    <w:rsid w:val="0012201E"/>
    <w:rsid w:val="001572F6"/>
    <w:rsid w:val="001F0CAE"/>
    <w:rsid w:val="00221EE7"/>
    <w:rsid w:val="00234AD9"/>
    <w:rsid w:val="00275E4A"/>
    <w:rsid w:val="0028635A"/>
    <w:rsid w:val="00297321"/>
    <w:rsid w:val="002A55F0"/>
    <w:rsid w:val="002A6A7F"/>
    <w:rsid w:val="002B6078"/>
    <w:rsid w:val="002E34F9"/>
    <w:rsid w:val="003166DE"/>
    <w:rsid w:val="003A26D7"/>
    <w:rsid w:val="003B73CA"/>
    <w:rsid w:val="00431377"/>
    <w:rsid w:val="00493BAC"/>
    <w:rsid w:val="004A01EB"/>
    <w:rsid w:val="004C3E7E"/>
    <w:rsid w:val="004E46F5"/>
    <w:rsid w:val="00543521"/>
    <w:rsid w:val="00580739"/>
    <w:rsid w:val="005B40C6"/>
    <w:rsid w:val="005C6133"/>
    <w:rsid w:val="005E0B60"/>
    <w:rsid w:val="005E1387"/>
    <w:rsid w:val="00616B52"/>
    <w:rsid w:val="006A519D"/>
    <w:rsid w:val="007001C2"/>
    <w:rsid w:val="00770FC2"/>
    <w:rsid w:val="007A4A6C"/>
    <w:rsid w:val="007A5E87"/>
    <w:rsid w:val="007B487A"/>
    <w:rsid w:val="00826627"/>
    <w:rsid w:val="00861C33"/>
    <w:rsid w:val="00871F7A"/>
    <w:rsid w:val="008840A7"/>
    <w:rsid w:val="00885A1F"/>
    <w:rsid w:val="008D131C"/>
    <w:rsid w:val="00923044"/>
    <w:rsid w:val="009B252F"/>
    <w:rsid w:val="009E2E27"/>
    <w:rsid w:val="009E409B"/>
    <w:rsid w:val="00A25240"/>
    <w:rsid w:val="00A953BC"/>
    <w:rsid w:val="00A9730A"/>
    <w:rsid w:val="00AE2F95"/>
    <w:rsid w:val="00AE6839"/>
    <w:rsid w:val="00B00205"/>
    <w:rsid w:val="00B204B8"/>
    <w:rsid w:val="00B26109"/>
    <w:rsid w:val="00B605D0"/>
    <w:rsid w:val="00BB508C"/>
    <w:rsid w:val="00BC0D3D"/>
    <w:rsid w:val="00C23213"/>
    <w:rsid w:val="00C40F75"/>
    <w:rsid w:val="00D47260"/>
    <w:rsid w:val="00D50057"/>
    <w:rsid w:val="00DB5CCF"/>
    <w:rsid w:val="00DC7797"/>
    <w:rsid w:val="00E1189E"/>
    <w:rsid w:val="00E2265A"/>
    <w:rsid w:val="00E52254"/>
    <w:rsid w:val="00E97518"/>
    <w:rsid w:val="00EA425D"/>
    <w:rsid w:val="00EB3E51"/>
    <w:rsid w:val="00F315D7"/>
    <w:rsid w:val="00F31B6D"/>
    <w:rsid w:val="00F47842"/>
    <w:rsid w:val="00F91C8E"/>
    <w:rsid w:val="00FA51D5"/>
    <w:rsid w:val="00FC10B9"/>
    <w:rsid w:val="00FC13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0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E46F5"/>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3">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4"/>
    <w:rsid w:val="004E46F5"/>
    <w:pPr>
      <w:spacing w:after="120" w:line="240" w:lineRule="auto"/>
    </w:pPr>
    <w:rPr>
      <w:rFonts w:ascii="Times New Roman" w:eastAsia="Calibri" w:hAnsi="Times New Roman" w:cs="Times New Roman"/>
      <w:sz w:val="24"/>
      <w:szCs w:val="24"/>
    </w:rPr>
  </w:style>
  <w:style w:type="character" w:customStyle="1" w:styleId="a4">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3"/>
    <w:rsid w:val="004E46F5"/>
    <w:rPr>
      <w:rFonts w:ascii="Times New Roman" w:eastAsia="Calibri" w:hAnsi="Times New Roman" w:cs="Times New Roman"/>
      <w:sz w:val="24"/>
      <w:szCs w:val="24"/>
    </w:rPr>
  </w:style>
  <w:style w:type="paragraph" w:customStyle="1" w:styleId="a5">
    <w:name w:val="Знак"/>
    <w:basedOn w:val="a"/>
    <w:rsid w:val="004E46F5"/>
    <w:pPr>
      <w:spacing w:before="100" w:beforeAutospacing="1" w:after="100" w:afterAutospacing="1" w:line="240" w:lineRule="auto"/>
    </w:pPr>
    <w:rPr>
      <w:rFonts w:ascii="Tahoma" w:eastAsia="Times New Roman" w:hAnsi="Tahoma" w:cs="Tahoma"/>
      <w:sz w:val="20"/>
      <w:szCs w:val="20"/>
      <w:lang w:val="en-US" w:eastAsia="en-US"/>
    </w:rPr>
  </w:style>
  <w:style w:type="paragraph" w:styleId="2">
    <w:name w:val="Body Text Indent 2"/>
    <w:aliases w:val="Знак1 Знак1,Основной текст с отступом 2 Знак Знак,Знак1 Знак Знак,Знак1 Знак Знак1"/>
    <w:basedOn w:val="a"/>
    <w:link w:val="20"/>
    <w:unhideWhenUsed/>
    <w:rsid w:val="001F0CAE"/>
    <w:pPr>
      <w:spacing w:after="120" w:line="480" w:lineRule="auto"/>
      <w:ind w:left="283"/>
    </w:pPr>
  </w:style>
  <w:style w:type="character" w:customStyle="1" w:styleId="20">
    <w:name w:val="Основной текст с отступом 2 Знак"/>
    <w:aliases w:val="Знак1 Знак1 Знак,Основной текст с отступом 2 Знак Знак Знак,Знак1 Знак Знак Знак,Знак1 Знак Знак1 Знак"/>
    <w:basedOn w:val="a0"/>
    <w:link w:val="2"/>
    <w:rsid w:val="001F0CAE"/>
  </w:style>
  <w:style w:type="paragraph" w:styleId="a6">
    <w:name w:val="List Paragraph"/>
    <w:basedOn w:val="a"/>
    <w:link w:val="a7"/>
    <w:uiPriority w:val="34"/>
    <w:qFormat/>
    <w:rsid w:val="001F0CAE"/>
    <w:pPr>
      <w:widowControl w:val="0"/>
      <w:overflowPunct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customStyle="1" w:styleId="a7">
    <w:name w:val="Абзац списка Знак"/>
    <w:basedOn w:val="a0"/>
    <w:link w:val="a6"/>
    <w:uiPriority w:val="34"/>
    <w:rsid w:val="001F0CAE"/>
    <w:rPr>
      <w:rFonts w:ascii="Times New Roman" w:eastAsia="Times New Roman" w:hAnsi="Times New Roman" w:cs="Times New Roman"/>
      <w:sz w:val="20"/>
      <w:szCs w:val="20"/>
    </w:rPr>
  </w:style>
  <w:style w:type="character" w:customStyle="1" w:styleId="a8">
    <w:name w:val="Верхний колонтитул Знак"/>
    <w:basedOn w:val="a0"/>
    <w:link w:val="a9"/>
    <w:uiPriority w:val="99"/>
    <w:rsid w:val="001F0CAE"/>
  </w:style>
  <w:style w:type="paragraph" w:styleId="a9">
    <w:name w:val="header"/>
    <w:basedOn w:val="a"/>
    <w:link w:val="a8"/>
    <w:uiPriority w:val="99"/>
    <w:unhideWhenUsed/>
    <w:rsid w:val="001F0CAE"/>
    <w:pPr>
      <w:tabs>
        <w:tab w:val="center" w:pos="4677"/>
        <w:tab w:val="right" w:pos="9355"/>
      </w:tabs>
      <w:spacing w:after="0" w:line="240" w:lineRule="auto"/>
    </w:pPr>
  </w:style>
  <w:style w:type="character" w:customStyle="1" w:styleId="aa">
    <w:name w:val="Нижний колонтитул Знак"/>
    <w:basedOn w:val="a0"/>
    <w:link w:val="ab"/>
    <w:uiPriority w:val="99"/>
    <w:semiHidden/>
    <w:rsid w:val="001F0CAE"/>
  </w:style>
  <w:style w:type="paragraph" w:styleId="ab">
    <w:name w:val="footer"/>
    <w:basedOn w:val="a"/>
    <w:link w:val="aa"/>
    <w:uiPriority w:val="99"/>
    <w:semiHidden/>
    <w:unhideWhenUsed/>
    <w:rsid w:val="001F0CAE"/>
    <w:pPr>
      <w:tabs>
        <w:tab w:val="center" w:pos="4677"/>
        <w:tab w:val="right" w:pos="9355"/>
      </w:tabs>
      <w:spacing w:after="0" w:line="240" w:lineRule="auto"/>
    </w:pPr>
  </w:style>
  <w:style w:type="character" w:customStyle="1" w:styleId="ac">
    <w:name w:val="Текст выноски Знак"/>
    <w:basedOn w:val="a0"/>
    <w:link w:val="ad"/>
    <w:uiPriority w:val="99"/>
    <w:semiHidden/>
    <w:rsid w:val="001F0CAE"/>
    <w:rPr>
      <w:rFonts w:ascii="Segoe UI" w:hAnsi="Segoe UI" w:cs="Segoe UI"/>
      <w:sz w:val="18"/>
      <w:szCs w:val="18"/>
    </w:rPr>
  </w:style>
  <w:style w:type="paragraph" w:styleId="ad">
    <w:name w:val="Balloon Text"/>
    <w:basedOn w:val="a"/>
    <w:link w:val="ac"/>
    <w:uiPriority w:val="99"/>
    <w:semiHidden/>
    <w:unhideWhenUsed/>
    <w:rsid w:val="001F0CAE"/>
    <w:pPr>
      <w:spacing w:after="0" w:line="240" w:lineRule="auto"/>
    </w:pPr>
    <w:rPr>
      <w:rFonts w:ascii="Segoe UI" w:hAnsi="Segoe UI" w:cs="Segoe UI"/>
      <w:sz w:val="18"/>
      <w:szCs w:val="18"/>
    </w:rPr>
  </w:style>
  <w:style w:type="paragraph" w:customStyle="1" w:styleId="redtext">
    <w:name w:val="redtext"/>
    <w:basedOn w:val="a"/>
    <w:rsid w:val="001F0CAE"/>
    <w:pPr>
      <w:spacing w:after="0" w:line="336" w:lineRule="atLeast"/>
      <w:ind w:firstLine="768"/>
      <w:jc w:val="both"/>
    </w:pPr>
    <w:rPr>
      <w:rFonts w:ascii="Times New Roman" w:eastAsia="Times New Roman" w:hAnsi="Times New Roman" w:cs="Times New Roman"/>
      <w:sz w:val="34"/>
      <w:szCs w:val="34"/>
    </w:rPr>
  </w:style>
  <w:style w:type="paragraph" w:styleId="ae">
    <w:name w:val="Normal (Web)"/>
    <w:basedOn w:val="a"/>
    <w:uiPriority w:val="99"/>
    <w:semiHidden/>
    <w:unhideWhenUsed/>
    <w:rsid w:val="001F0C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
    <w:name w:val="ConsPlusNormal Знак"/>
    <w:link w:val="ConsPlusNormal0"/>
    <w:uiPriority w:val="99"/>
    <w:locked/>
    <w:rsid w:val="00F47842"/>
    <w:rPr>
      <w:rFonts w:ascii="Arial" w:hAnsi="Arial" w:cs="Arial"/>
      <w:sz w:val="20"/>
      <w:szCs w:val="20"/>
    </w:rPr>
  </w:style>
  <w:style w:type="paragraph" w:customStyle="1" w:styleId="ConsPlusNormal0">
    <w:name w:val="ConsPlusNormal"/>
    <w:link w:val="ConsPlusNormal"/>
    <w:uiPriority w:val="99"/>
    <w:rsid w:val="00F47842"/>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1263103276">
      <w:bodyDiv w:val="1"/>
      <w:marLeft w:val="0"/>
      <w:marRight w:val="0"/>
      <w:marTop w:val="0"/>
      <w:marBottom w:val="0"/>
      <w:divBdr>
        <w:top w:val="none" w:sz="0" w:space="0" w:color="auto"/>
        <w:left w:val="none" w:sz="0" w:space="0" w:color="auto"/>
        <w:bottom w:val="none" w:sz="0" w:space="0" w:color="auto"/>
        <w:right w:val="none" w:sz="0" w:space="0" w:color="auto"/>
      </w:divBdr>
    </w:div>
    <w:div w:id="1723552279">
      <w:bodyDiv w:val="1"/>
      <w:marLeft w:val="0"/>
      <w:marRight w:val="0"/>
      <w:marTop w:val="0"/>
      <w:marBottom w:val="0"/>
      <w:divBdr>
        <w:top w:val="none" w:sz="0" w:space="0" w:color="auto"/>
        <w:left w:val="none" w:sz="0" w:space="0" w:color="auto"/>
        <w:bottom w:val="none" w:sz="0" w:space="0" w:color="auto"/>
        <w:right w:val="none" w:sz="0" w:space="0" w:color="auto"/>
      </w:divBdr>
    </w:div>
    <w:div w:id="183294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86CCFD-4ECC-4975-8158-CEE4DA427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Pages>
  <Words>8547</Words>
  <Characters>48724</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57157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Машбюро</cp:lastModifiedBy>
  <cp:revision>59</cp:revision>
  <cp:lastPrinted>2021-03-31T05:03:00Z</cp:lastPrinted>
  <dcterms:created xsi:type="dcterms:W3CDTF">2014-11-11T11:26:00Z</dcterms:created>
  <dcterms:modified xsi:type="dcterms:W3CDTF">2021-03-31T05:10:00Z</dcterms:modified>
</cp:coreProperties>
</file>