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0F0" w:rsidRPr="006D38AC" w:rsidRDefault="001830F0" w:rsidP="006D38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0F0" w:rsidRPr="006D38AC" w:rsidRDefault="001830F0" w:rsidP="006D38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6D38AC">
        <w:rPr>
          <w:rFonts w:ascii="Times New Roman" w:hAnsi="Times New Roman"/>
          <w:sz w:val="28"/>
          <w:szCs w:val="28"/>
          <w:u w:val="single"/>
        </w:rPr>
        <w:t>.03.2017  № 14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1830F0" w:rsidRPr="006D38AC" w:rsidRDefault="001830F0" w:rsidP="006D3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1830F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830F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830F0" w:rsidRPr="00F516A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F516A0">
        <w:rPr>
          <w:rFonts w:ascii="Times New Roman" w:hAnsi="Times New Roman"/>
          <w:bCs/>
          <w:sz w:val="28"/>
          <w:szCs w:val="28"/>
        </w:rPr>
        <w:t>О введении временного ограничения движения транспортных средств в неблагоприятный  весенний период снижения несущей способности конструктивных элементов автомобильных дорог общего пользования, местного значения  Верхнебуреинского муниципального района в 2017 году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В целях реализации полномочий  органов местного самоуправления по осуществлению дорожной деятельности в отношении автомобильных дорог местного значения, находящихся в границах Верхнебуреинского муниципального района, руководствуясь Федеральными Законами от 06.10.2003 </w:t>
      </w:r>
      <w:hyperlink r:id="rId6" w:history="1">
        <w:r w:rsidRPr="00F516A0">
          <w:rPr>
            <w:rFonts w:ascii="Times New Roman" w:hAnsi="Times New Roman"/>
            <w:sz w:val="28"/>
            <w:szCs w:val="28"/>
          </w:rPr>
          <w:t>№131-ФЗ</w:t>
        </w:r>
      </w:hyperlink>
      <w:r w:rsidRPr="00F516A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7" w:history="1">
        <w:r w:rsidRPr="00F516A0">
          <w:rPr>
            <w:rFonts w:ascii="Times New Roman" w:hAnsi="Times New Roman"/>
            <w:sz w:val="28"/>
            <w:szCs w:val="28"/>
          </w:rPr>
          <w:t>№257-ФЗ</w:t>
        </w:r>
      </w:hyperlink>
      <w:r w:rsidRPr="00F516A0">
        <w:rPr>
          <w:rFonts w:ascii="Times New Roman" w:hAnsi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10.12.1995 №</w:t>
      </w:r>
      <w:hyperlink r:id="rId8" w:history="1">
        <w:r w:rsidRPr="00F516A0">
          <w:rPr>
            <w:rFonts w:ascii="Times New Roman" w:hAnsi="Times New Roman"/>
            <w:sz w:val="28"/>
            <w:szCs w:val="28"/>
          </w:rPr>
          <w:t>196-ФЗ</w:t>
        </w:r>
      </w:hyperlink>
      <w:r w:rsidRPr="00F516A0">
        <w:rPr>
          <w:rFonts w:ascii="Times New Roman" w:hAnsi="Times New Roman"/>
          <w:sz w:val="28"/>
          <w:szCs w:val="28"/>
        </w:rPr>
        <w:t xml:space="preserve"> "О безопасности дорожного движения", </w:t>
      </w:r>
      <w:hyperlink r:id="rId9" w:history="1">
        <w:r w:rsidRPr="00F516A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516A0">
        <w:rPr>
          <w:rFonts w:ascii="Times New Roman" w:hAnsi="Times New Roman"/>
          <w:sz w:val="28"/>
          <w:szCs w:val="28"/>
        </w:rPr>
        <w:t xml:space="preserve"> Правительства Хабаровского края от 20.03.2012 № 67-пр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в Хабаровском крае", </w:t>
      </w:r>
      <w:hyperlink r:id="rId10" w:history="1">
        <w:r w:rsidRPr="00F516A0">
          <w:rPr>
            <w:rFonts w:ascii="Times New Roman" w:hAnsi="Times New Roman"/>
            <w:sz w:val="28"/>
            <w:szCs w:val="28"/>
          </w:rPr>
          <w:t>Уставом</w:t>
        </w:r>
      </w:hyperlink>
      <w:r w:rsidRPr="00F516A0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района, администрация района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ПОСТАНОВЛЯЕТ: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1. Ввести временное ограничение движения транспортных средств по автомобильным дорогам общего пользования Верхнебуреинского муниципального района с 01.04.2017 г.  по 10.05.2017 г.  в связи со снижением несущей способности конструктивных элементов автомобильных дорог в условиях переувлажнения конструктивных элементов автомобильной дороги в период возникновения неблагоприятных природно-климатических условий (далее - временное ограничение движения).</w:t>
      </w:r>
    </w:p>
    <w:p w:rsidR="001830F0" w:rsidRPr="00F516A0" w:rsidRDefault="001830F0" w:rsidP="00F51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2. Установить на дорогах 4 - 5 категорий на период введения временного ограничения на движения всех видов транспорта, включая прицепные устройства,  предельно допустимые нагрузки при общей фактической массе  более 7 тонн и нагрузке на ось  свыше 5 тонн.</w:t>
      </w:r>
    </w:p>
    <w:p w:rsidR="001830F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3. Требования настоящего постановления не распространяются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  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1) на автомобильные дороги федерального, регионального или межмуниципального значения и частные автомобильные дороги;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2) на международные перевозки грузов;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3) на международные пассажирские перевозки;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4) на пассажирские перевозки транспортом общего пользования по установленным маршрутам;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5) на перевозки бензина, дизельного топлива, керосина, мазута, пропана-бутана, угля;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6) на перевозки продовольственных товаров (кроме питьевого спирта, алкогольной продукции, пива и напитков, изготавливаемых на его основе), животных, лекарственных препаратов, семенного фонда, удобрений;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7) на перевозки почты и почтовых грузов;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8) на перевозки грузов, необходимых для ликвидации последствий стихийных бедствий или иных чрезвычайных происшествий.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9) на перевозки детей транспортными средствами, принадлежащими дошкольным образовательным организациям, общеобразовательным организациям,  организациям  дополнительного образования.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Движение транспортных средств, осевые нагрузки которых при перевозке грузов, указанных в </w:t>
      </w:r>
      <w:hyperlink w:anchor="Par20" w:history="1">
        <w:r w:rsidRPr="00F516A0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F516A0">
        <w:rPr>
          <w:rFonts w:ascii="Times New Roman" w:hAnsi="Times New Roman"/>
          <w:sz w:val="28"/>
          <w:szCs w:val="28"/>
        </w:rPr>
        <w:t xml:space="preserve"> - </w:t>
      </w:r>
      <w:hyperlink w:anchor="Par22" w:history="1">
        <w:r w:rsidRPr="00F516A0">
          <w:rPr>
            <w:rFonts w:ascii="Times New Roman" w:hAnsi="Times New Roman"/>
            <w:sz w:val="28"/>
            <w:szCs w:val="28"/>
          </w:rPr>
          <w:t>7 пункта 3</w:t>
        </w:r>
      </w:hyperlink>
      <w:r w:rsidRPr="00F516A0">
        <w:rPr>
          <w:rFonts w:ascii="Times New Roman" w:hAnsi="Times New Roman"/>
          <w:sz w:val="28"/>
          <w:szCs w:val="28"/>
        </w:rPr>
        <w:t>, более чем на 50% превышают предельно допустимые осевые нагрузки, установленные настоящим постановлением  о введении временного ограничения движения, осуществляется в соответствии с законодательством Российской Федерации (Постановление РФ от 16.11.2009 г. № 934 « О возмещении вреда, причиненного транспортными средствами, осуществляющими перевозки тяжеловесных грузов по автомобильным дорогам РФ», Правила утвержденные постановлением администрации Верхнебуреинского муниципального района от 30.04.2015 г .№ 457 « Об определении вреда, причиняемого транспортными средствами, осуществляющими перевозки тяжеловесных  и (или) крупногабаритных грузов по автомобильным дорогам общего пользования местного значения, находящихся в собственности Верхнебуреинского муниципального района»).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4. Рекомендовать руководителю ООО «Снабстрой» (Глебова Ю.А.)</w:t>
      </w:r>
    </w:p>
    <w:p w:rsidR="001830F0" w:rsidRPr="00F516A0" w:rsidRDefault="001830F0" w:rsidP="00F51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4.1. В срок до 01.04.2017 г. установить запрещающие дорожные знаки 3.11 "Ограничение массы" и (или) 3.12 "Ограничение массы, приходящейся на ось транспортного средства" на автомобильных дорогах общего пользования: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1) пгт. Чегдомын – п. Шахтинский;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2) п. Шахтинский – п. Софийск;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5. Движение транспортных средств, превышающих предельно допустимые нагрузки указанные в п. 2 настоящего постановления должно осуществляться на основании специального разрешения, выдаваемого сектором по транспорту, дорожной деятельности и связи (Войтович Ю.А.) 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       6. Организовать выдачу специальных разрешений указанных п. 6 настоящего постановления в соответствии с Порядком утвержденным постановлением администрации Верхнебуреинского муниципального района № 456 от 30.04.2015 г. «Об утверждении порядка выдачи специального разрешения на движение по автомобильным дорогам общего пользования местного значения, находящихся в собственности Верхнебуреинского муниципального района, транспортного средства, осуществляющего перевозки тяжеловесных и (или) крупогабаритных грузов».  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7. В срок до 01.04.2017 г. проинформировать о введении временного ограничения движения  Министерство промышленности и транспорта Хабаровского края, ОМВД  РФ по Верхнебуреинскому району, организации района.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8. 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Pr="00F516A0">
        <w:rPr>
          <w:rFonts w:ascii="Times New Roman" w:hAnsi="Times New Roman"/>
          <w:sz w:val="28"/>
          <w:szCs w:val="28"/>
        </w:rPr>
        <w:t>ОГИБДД ОМВД РФ по Верхнебуреинскому  району организовать контроль за исполнением водителями, собственниками и пользователями транспортных средств, требований настоящего постановления.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 xml:space="preserve">9.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16A0">
        <w:rPr>
          <w:rFonts w:ascii="Times New Roman" w:hAnsi="Times New Roman"/>
          <w:sz w:val="28"/>
          <w:szCs w:val="28"/>
        </w:rPr>
        <w:t>10. Настоящее постановление вступает в силу после его официального опубликования (обнародования).</w:t>
      </w: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1830F0" w:rsidRPr="00F516A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А.В. Лещук</w:t>
      </w:r>
    </w:p>
    <w:p w:rsidR="001830F0" w:rsidRPr="00F516A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3B5F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F516A0" w:rsidRDefault="001830F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30F0" w:rsidRPr="00C943BE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1830F0" w:rsidRDefault="001830F0" w:rsidP="00F516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sectPr w:rsidR="001830F0" w:rsidSect="003B5FD8">
      <w:headerReference w:type="even" r:id="rId11"/>
      <w:headerReference w:type="default" r:id="rId12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F0" w:rsidRDefault="001830F0">
      <w:r>
        <w:separator/>
      </w:r>
    </w:p>
  </w:endnote>
  <w:endnote w:type="continuationSeparator" w:id="0">
    <w:p w:rsidR="001830F0" w:rsidRDefault="0018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F0" w:rsidRDefault="001830F0">
      <w:r>
        <w:separator/>
      </w:r>
    </w:p>
  </w:footnote>
  <w:footnote w:type="continuationSeparator" w:id="0">
    <w:p w:rsidR="001830F0" w:rsidRDefault="0018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F0" w:rsidRDefault="001830F0" w:rsidP="00C319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0F0" w:rsidRDefault="00183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F0" w:rsidRDefault="001830F0" w:rsidP="00C319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30F0" w:rsidRDefault="00183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6A0"/>
    <w:rsid w:val="00071DDE"/>
    <w:rsid w:val="00117821"/>
    <w:rsid w:val="00156D96"/>
    <w:rsid w:val="001830F0"/>
    <w:rsid w:val="002E340A"/>
    <w:rsid w:val="003B5FD8"/>
    <w:rsid w:val="00487416"/>
    <w:rsid w:val="004B6644"/>
    <w:rsid w:val="00584FA3"/>
    <w:rsid w:val="00612631"/>
    <w:rsid w:val="006576F3"/>
    <w:rsid w:val="00695D86"/>
    <w:rsid w:val="006D38AC"/>
    <w:rsid w:val="00774479"/>
    <w:rsid w:val="008A4FB6"/>
    <w:rsid w:val="009021D6"/>
    <w:rsid w:val="00A7367F"/>
    <w:rsid w:val="00A76EA3"/>
    <w:rsid w:val="00C3198B"/>
    <w:rsid w:val="00C943BE"/>
    <w:rsid w:val="00E473AE"/>
    <w:rsid w:val="00F5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F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B5F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D25290177E81FC4F7A4DE0D28o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CD5702FD8A5FE419F46085143580D98D6D242C0A72E81FC4F7A4DE0D28oF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D5702FD8A5FE419F46085143580D98D6C28270972E81FC4F7A4DE0D28oF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CD5702FD8A5FE419F47E880259DED58D6072230070E14C9EA8FF835A86F84820o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CD5702FD8A5FE419F47E880259DED58D6072230F70E2499BA8FF835A86F84820o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947</Words>
  <Characters>5403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2017-03-27T00:14:00Z</cp:lastPrinted>
  <dcterms:created xsi:type="dcterms:W3CDTF">2017-03-20T03:37:00Z</dcterms:created>
  <dcterms:modified xsi:type="dcterms:W3CDTF">2017-03-28T00:33:00Z</dcterms:modified>
</cp:coreProperties>
</file>