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9" w:rsidRDefault="00516079" w:rsidP="00516079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516079" w:rsidRDefault="00516079" w:rsidP="00516079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516079" w:rsidRDefault="00516079" w:rsidP="00516079">
      <w:pPr>
        <w:pStyle w:val="ConsPlusNormal0"/>
        <w:jc w:val="center"/>
        <w:outlineLvl w:val="0"/>
        <w:rPr>
          <w:szCs w:val="28"/>
        </w:rPr>
      </w:pPr>
    </w:p>
    <w:p w:rsidR="00516079" w:rsidRDefault="00516079" w:rsidP="00516079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516079" w:rsidRDefault="00516079" w:rsidP="00516079">
      <w:pPr>
        <w:pStyle w:val="ConsPlusNormal0"/>
        <w:jc w:val="center"/>
        <w:outlineLvl w:val="0"/>
        <w:rPr>
          <w:szCs w:val="28"/>
        </w:rPr>
      </w:pPr>
    </w:p>
    <w:p w:rsidR="00516079" w:rsidRDefault="00516079" w:rsidP="00516079">
      <w:pPr>
        <w:pStyle w:val="ConsPlusNormal0"/>
        <w:outlineLvl w:val="0"/>
        <w:rPr>
          <w:szCs w:val="28"/>
        </w:rPr>
      </w:pPr>
      <w:r>
        <w:rPr>
          <w:szCs w:val="28"/>
          <w:u w:val="single"/>
        </w:rPr>
        <w:t>05.08.2021 № 258-р</w:t>
      </w:r>
    </w:p>
    <w:p w:rsidR="00516079" w:rsidRDefault="00516079" w:rsidP="00516079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AC7AD0" w:rsidRPr="00AC7AD0" w:rsidRDefault="00AC7AD0" w:rsidP="000E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AD0" w:rsidRPr="00AC7AD0" w:rsidRDefault="00AC7AD0" w:rsidP="000E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8C" w:rsidRDefault="000E40DC" w:rsidP="009B58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40DC">
        <w:rPr>
          <w:rFonts w:ascii="Times New Roman" w:hAnsi="Times New Roman" w:cs="Times New Roman"/>
          <w:sz w:val="28"/>
          <w:szCs w:val="28"/>
        </w:rPr>
        <w:t>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Pr="000E40DC">
        <w:rPr>
          <w:rFonts w:ascii="Times New Roman" w:hAnsi="Times New Roman" w:cs="Times New Roman"/>
          <w:sz w:val="28"/>
          <w:szCs w:val="28"/>
        </w:rPr>
        <w:t>мерах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Pr="000E40DC">
        <w:rPr>
          <w:rFonts w:ascii="Times New Roman" w:hAnsi="Times New Roman" w:cs="Times New Roman"/>
          <w:sz w:val="28"/>
          <w:szCs w:val="28"/>
        </w:rPr>
        <w:t>по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Pr="000E40DC">
        <w:rPr>
          <w:rFonts w:ascii="Times New Roman" w:hAnsi="Times New Roman" w:cs="Times New Roman"/>
          <w:sz w:val="28"/>
          <w:szCs w:val="28"/>
        </w:rPr>
        <w:t>оказанию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комиссиям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4C0D1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4C0D14"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4C0D14">
        <w:rPr>
          <w:rFonts w:ascii="Times New Roman" w:hAnsi="Times New Roman" w:cs="Times New Roman"/>
          <w:sz w:val="28"/>
          <w:szCs w:val="28"/>
        </w:rPr>
        <w:t>района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>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>проведении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ADF"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>депутатов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AC7AD0" w:rsidRPr="00AC7AD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75A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</w:t>
      </w:r>
      <w:r w:rsidR="005965E6">
        <w:rPr>
          <w:rFonts w:ascii="Times New Roman" w:hAnsi="Times New Roman" w:cs="Times New Roman"/>
          <w:sz w:val="28"/>
          <w:szCs w:val="28"/>
        </w:rPr>
        <w:t>вского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965E6">
        <w:rPr>
          <w:rFonts w:ascii="Times New Roman" w:hAnsi="Times New Roman" w:cs="Times New Roman"/>
          <w:sz w:val="28"/>
          <w:szCs w:val="28"/>
        </w:rPr>
        <w:t>края,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965E6">
        <w:rPr>
          <w:rFonts w:ascii="Times New Roman" w:hAnsi="Times New Roman" w:cs="Times New Roman"/>
          <w:sz w:val="28"/>
          <w:szCs w:val="28"/>
        </w:rPr>
        <w:t>досрочных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965E6"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5965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убернатора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B588C">
        <w:rPr>
          <w:rFonts w:ascii="Times New Roman" w:hAnsi="Times New Roman" w:cs="Times New Roman"/>
          <w:sz w:val="28"/>
          <w:szCs w:val="28"/>
        </w:rPr>
        <w:t>,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дополнительных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органы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местного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самоуправления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территории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hAnsi="Times New Roman" w:cs="Times New Roman"/>
          <w:sz w:val="28"/>
          <w:szCs w:val="28"/>
        </w:rPr>
        <w:t>района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0E40DC" w:rsidRDefault="000E40DC" w:rsidP="000E40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40DC" w:rsidRDefault="000E40DC" w:rsidP="000E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DC" w:rsidRPr="007068A9" w:rsidRDefault="000E40DC" w:rsidP="0070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соответствии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федеральными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законами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12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июня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2002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068A9">
          <w:rPr>
            <w:rFonts w:ascii="Times New Roman" w:hAnsi="Times New Roman" w:cs="Times New Roman"/>
            <w:sz w:val="28"/>
            <w:szCs w:val="28"/>
          </w:rPr>
          <w:t>№</w:t>
        </w:r>
        <w:r w:rsidR="00AC7AD0" w:rsidRPr="007068A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068A9">
          <w:rPr>
            <w:rFonts w:ascii="Times New Roman" w:hAnsi="Times New Roman" w:cs="Times New Roman"/>
            <w:sz w:val="28"/>
            <w:szCs w:val="28"/>
          </w:rPr>
          <w:t>67-ФЗ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«</w:t>
      </w:r>
      <w:r w:rsidR="00774B88" w:rsidRPr="007068A9">
        <w:rPr>
          <w:rFonts w:ascii="Times New Roman" w:hAnsi="Times New Roman" w:cs="Times New Roman"/>
          <w:sz w:val="28"/>
          <w:szCs w:val="28"/>
        </w:rPr>
        <w:t>Об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основных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гарантиях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избирательных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прав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права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участие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референдуме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граждан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Федерации»,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22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февраля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2014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068A9">
          <w:rPr>
            <w:rFonts w:ascii="Times New Roman" w:hAnsi="Times New Roman" w:cs="Times New Roman"/>
            <w:sz w:val="28"/>
            <w:szCs w:val="28"/>
          </w:rPr>
          <w:t>№</w:t>
        </w:r>
        <w:r w:rsidR="00AC7AD0" w:rsidRPr="007068A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068A9">
          <w:rPr>
            <w:rFonts w:ascii="Times New Roman" w:hAnsi="Times New Roman" w:cs="Times New Roman"/>
            <w:sz w:val="28"/>
            <w:szCs w:val="28"/>
          </w:rPr>
          <w:t>20-ФЗ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«О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выборах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депутатов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Думы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Собрания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Федерации»,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068A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Президента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17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июня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2021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№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367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«О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назначении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депутатов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Думы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Собрания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нового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созыва»,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068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Правительства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18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июня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2021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№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932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«О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мерах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оказанию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содействия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комиссиям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реализации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полномочий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подготовке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проведении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8A9">
        <w:rPr>
          <w:rFonts w:ascii="Times New Roman" w:hAnsi="Times New Roman" w:cs="Times New Roman"/>
          <w:sz w:val="28"/>
          <w:szCs w:val="28"/>
        </w:rPr>
        <w:t>депутатов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Думы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Собрания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восьмого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созыва</w:t>
      </w:r>
      <w:r w:rsidR="00774B88" w:rsidRPr="007068A9">
        <w:rPr>
          <w:rFonts w:ascii="Times New Roman" w:hAnsi="Times New Roman" w:cs="Times New Roman"/>
          <w:sz w:val="28"/>
          <w:szCs w:val="28"/>
        </w:rPr>
        <w:t>»</w:t>
      </w:r>
      <w:r w:rsidRPr="007068A9">
        <w:rPr>
          <w:rFonts w:ascii="Times New Roman" w:hAnsi="Times New Roman" w:cs="Times New Roman"/>
          <w:sz w:val="28"/>
          <w:szCs w:val="28"/>
        </w:rPr>
        <w:t>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068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края,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постановлени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е </w:t>
      </w:r>
      <w:r w:rsidRPr="007068A9">
        <w:rPr>
          <w:rFonts w:ascii="Times New Roman" w:hAnsi="Times New Roman" w:cs="Times New Roman"/>
          <w:sz w:val="28"/>
          <w:szCs w:val="28"/>
        </w:rPr>
        <w:t>Законодательной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Думы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края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10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июня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2021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068A9">
          <w:rPr>
            <w:rFonts w:ascii="Times New Roman" w:hAnsi="Times New Roman" w:cs="Times New Roman"/>
            <w:sz w:val="28"/>
            <w:szCs w:val="28"/>
          </w:rPr>
          <w:t>№</w:t>
        </w:r>
        <w:r w:rsidR="00AC7AD0" w:rsidRPr="007068A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068A9">
          <w:rPr>
            <w:rFonts w:ascii="Times New Roman" w:hAnsi="Times New Roman" w:cs="Times New Roman"/>
            <w:sz w:val="28"/>
            <w:szCs w:val="28"/>
          </w:rPr>
          <w:t>897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«О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назначении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досрочных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выборо</w:t>
      </w:r>
      <w:r w:rsidR="00774B88"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Губернатора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края»,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решением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Собрания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депутатов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Верхнебуреи</w:t>
      </w:r>
      <w:r w:rsidR="00244DB4" w:rsidRPr="007068A9">
        <w:rPr>
          <w:rFonts w:ascii="Times New Roman" w:hAnsi="Times New Roman" w:cs="Times New Roman"/>
          <w:sz w:val="28"/>
          <w:szCs w:val="28"/>
        </w:rPr>
        <w:t>нского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244DB4" w:rsidRPr="007068A9"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244DB4"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244DB4" w:rsidRPr="007068A9">
        <w:rPr>
          <w:rFonts w:ascii="Times New Roman" w:hAnsi="Times New Roman" w:cs="Times New Roman"/>
          <w:sz w:val="28"/>
          <w:szCs w:val="28"/>
        </w:rPr>
        <w:t>от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28 июня </w:t>
      </w:r>
      <w:r w:rsidR="00D724E5" w:rsidRPr="007068A9">
        <w:rPr>
          <w:rFonts w:ascii="Times New Roman" w:hAnsi="Times New Roman" w:cs="Times New Roman"/>
          <w:sz w:val="28"/>
          <w:szCs w:val="28"/>
        </w:rPr>
        <w:t>2021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г. </w:t>
      </w:r>
      <w:r w:rsidR="00D724E5" w:rsidRPr="007068A9">
        <w:rPr>
          <w:rFonts w:ascii="Times New Roman" w:hAnsi="Times New Roman" w:cs="Times New Roman"/>
          <w:sz w:val="28"/>
          <w:szCs w:val="28"/>
        </w:rPr>
        <w:t>№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332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«О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назначении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дополнительных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выборо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в депутатов Собрания депутатов </w:t>
      </w:r>
      <w:r w:rsidR="00D724E5" w:rsidRPr="007068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края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шестого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созыва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одномандатным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округам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D724E5" w:rsidRPr="007068A9">
        <w:rPr>
          <w:rFonts w:ascii="Times New Roman" w:hAnsi="Times New Roman" w:cs="Times New Roman"/>
          <w:sz w:val="28"/>
          <w:szCs w:val="28"/>
        </w:rPr>
        <w:t>№№10,14»:</w:t>
      </w:r>
    </w:p>
    <w:p w:rsidR="00774B88" w:rsidRPr="007068A9" w:rsidRDefault="00774B88" w:rsidP="0070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A9">
        <w:rPr>
          <w:rFonts w:ascii="Times New Roman" w:hAnsi="Times New Roman" w:cs="Times New Roman"/>
          <w:sz w:val="28"/>
          <w:szCs w:val="28"/>
        </w:rPr>
        <w:t>1.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Утвердить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прилагаемый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068A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мероприятий,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связанных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оказанием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содействия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комиссиям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подготовке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проведении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8A9">
        <w:rPr>
          <w:rFonts w:ascii="Times New Roman" w:hAnsi="Times New Roman" w:cs="Times New Roman"/>
          <w:sz w:val="28"/>
          <w:szCs w:val="28"/>
        </w:rPr>
        <w:t>выборов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депутатов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Думы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Собрания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Российской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Федерации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созыва</w:t>
      </w:r>
      <w:r w:rsidR="004C0D14" w:rsidRPr="007068A9">
        <w:rPr>
          <w:rFonts w:ascii="Times New Roman" w:hAnsi="Times New Roman" w:cs="Times New Roman"/>
          <w:sz w:val="28"/>
          <w:szCs w:val="28"/>
        </w:rPr>
        <w:t>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досрочных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Губернатора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края,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дополнительных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выборов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органы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местного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самоуправления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территории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4C0D14" w:rsidRPr="007068A9">
        <w:rPr>
          <w:rFonts w:ascii="Times New Roman" w:hAnsi="Times New Roman" w:cs="Times New Roman"/>
          <w:sz w:val="28"/>
          <w:szCs w:val="28"/>
        </w:rPr>
        <w:t>Хабаровского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4C0D14" w:rsidRPr="007068A9">
        <w:rPr>
          <w:rFonts w:ascii="Times New Roman" w:hAnsi="Times New Roman" w:cs="Times New Roman"/>
          <w:sz w:val="28"/>
          <w:szCs w:val="28"/>
        </w:rPr>
        <w:t>края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F17414" w:rsidRPr="007068A9">
        <w:rPr>
          <w:rFonts w:ascii="Times New Roman" w:hAnsi="Times New Roman" w:cs="Times New Roman"/>
          <w:sz w:val="28"/>
          <w:szCs w:val="28"/>
        </w:rPr>
        <w:t>(далее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F17414" w:rsidRPr="007068A9">
        <w:rPr>
          <w:rFonts w:ascii="Times New Roman" w:hAnsi="Times New Roman" w:cs="Times New Roman"/>
          <w:sz w:val="28"/>
          <w:szCs w:val="28"/>
        </w:rPr>
        <w:t>План)</w:t>
      </w:r>
      <w:r w:rsidRPr="007068A9">
        <w:rPr>
          <w:rFonts w:ascii="Times New Roman" w:hAnsi="Times New Roman" w:cs="Times New Roman"/>
          <w:sz w:val="28"/>
          <w:szCs w:val="28"/>
        </w:rPr>
        <w:t>.</w:t>
      </w:r>
    </w:p>
    <w:p w:rsidR="00D724E5" w:rsidRPr="007068A9" w:rsidRDefault="00D724E5" w:rsidP="0070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A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614A3" w:rsidRPr="007068A9">
        <w:rPr>
          <w:rFonts w:ascii="Times New Roman" w:hAnsi="Times New Roman" w:cs="Times New Roman"/>
          <w:sz w:val="28"/>
          <w:szCs w:val="28"/>
        </w:rPr>
        <w:t>Руково</w:t>
      </w:r>
      <w:r w:rsidR="00A4210B" w:rsidRPr="007068A9">
        <w:rPr>
          <w:rFonts w:ascii="Times New Roman" w:hAnsi="Times New Roman" w:cs="Times New Roman"/>
          <w:sz w:val="28"/>
          <w:szCs w:val="28"/>
        </w:rPr>
        <w:t>д</w:t>
      </w:r>
      <w:r w:rsidR="00A614A3" w:rsidRPr="007068A9">
        <w:rPr>
          <w:rFonts w:ascii="Times New Roman" w:hAnsi="Times New Roman" w:cs="Times New Roman"/>
          <w:sz w:val="28"/>
          <w:szCs w:val="28"/>
        </w:rPr>
        <w:t>ителя</w:t>
      </w:r>
      <w:r w:rsidR="00A4210B" w:rsidRPr="007068A9">
        <w:rPr>
          <w:rFonts w:ascii="Times New Roman" w:hAnsi="Times New Roman" w:cs="Times New Roman"/>
          <w:sz w:val="28"/>
          <w:szCs w:val="28"/>
        </w:rPr>
        <w:t>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614A3" w:rsidRPr="007068A9">
        <w:rPr>
          <w:rFonts w:ascii="Times New Roman" w:hAnsi="Times New Roman" w:cs="Times New Roman"/>
          <w:sz w:val="28"/>
          <w:szCs w:val="28"/>
        </w:rPr>
        <w:t>структурных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614A3" w:rsidRPr="007068A9">
        <w:rPr>
          <w:rFonts w:ascii="Times New Roman" w:hAnsi="Times New Roman" w:cs="Times New Roman"/>
          <w:sz w:val="28"/>
          <w:szCs w:val="28"/>
        </w:rPr>
        <w:t>подразделений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614A3" w:rsidRPr="007068A9">
        <w:rPr>
          <w:rFonts w:ascii="Times New Roman" w:hAnsi="Times New Roman" w:cs="Times New Roman"/>
          <w:sz w:val="28"/>
          <w:szCs w:val="28"/>
        </w:rPr>
        <w:t>администраци</w:t>
      </w:r>
      <w:r w:rsidR="00A4210B" w:rsidRPr="007068A9">
        <w:rPr>
          <w:rFonts w:ascii="Times New Roman" w:hAnsi="Times New Roman" w:cs="Times New Roman"/>
          <w:sz w:val="28"/>
          <w:szCs w:val="28"/>
        </w:rPr>
        <w:t>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614A3"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4210B" w:rsidRPr="007068A9">
        <w:rPr>
          <w:rFonts w:ascii="Times New Roman" w:hAnsi="Times New Roman" w:cs="Times New Roman"/>
          <w:sz w:val="28"/>
          <w:szCs w:val="28"/>
        </w:rPr>
        <w:t>,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главам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городских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сельских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поселений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обеспечить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210B" w:rsidRPr="007068A9">
        <w:rPr>
          <w:rFonts w:ascii="Times New Roman" w:hAnsi="Times New Roman" w:cs="Times New Roman"/>
          <w:sz w:val="28"/>
          <w:szCs w:val="28"/>
        </w:rPr>
        <w:t>своевременное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исполнение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мероприятий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A4210B" w:rsidRPr="007068A9">
        <w:rPr>
          <w:rFonts w:ascii="Times New Roman" w:hAnsi="Times New Roman" w:cs="Times New Roman"/>
          <w:sz w:val="28"/>
          <w:szCs w:val="28"/>
        </w:rPr>
        <w:t>Плана.</w:t>
      </w:r>
    </w:p>
    <w:p w:rsidR="00774B88" w:rsidRPr="007068A9" w:rsidRDefault="00A4210B" w:rsidP="0070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A9">
        <w:rPr>
          <w:rFonts w:ascii="Times New Roman" w:hAnsi="Times New Roman" w:cs="Times New Roman"/>
          <w:sz w:val="28"/>
          <w:szCs w:val="28"/>
        </w:rPr>
        <w:t>3</w:t>
      </w:r>
      <w:r w:rsidR="00774B88" w:rsidRPr="007068A9">
        <w:rPr>
          <w:rFonts w:ascii="Times New Roman" w:hAnsi="Times New Roman" w:cs="Times New Roman"/>
          <w:sz w:val="28"/>
          <w:szCs w:val="28"/>
        </w:rPr>
        <w:t>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B88" w:rsidRPr="007068A9">
        <w:rPr>
          <w:rFonts w:ascii="Times New Roman" w:hAnsi="Times New Roman" w:cs="Times New Roman"/>
          <w:sz w:val="28"/>
          <w:szCs w:val="28"/>
        </w:rPr>
        <w:t>Контроль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исполнением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настоящего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распоряжения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возложить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управляющего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делами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администрации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района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Феофанову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И.В.</w:t>
      </w:r>
    </w:p>
    <w:p w:rsidR="00F17414" w:rsidRPr="00CF2D4A" w:rsidRDefault="00A4210B" w:rsidP="0070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A9">
        <w:rPr>
          <w:rFonts w:ascii="Times New Roman" w:hAnsi="Times New Roman" w:cs="Times New Roman"/>
          <w:sz w:val="28"/>
          <w:szCs w:val="28"/>
        </w:rPr>
        <w:t>4</w:t>
      </w:r>
      <w:r w:rsidR="00774B88" w:rsidRPr="007068A9">
        <w:rPr>
          <w:rFonts w:ascii="Times New Roman" w:hAnsi="Times New Roman" w:cs="Times New Roman"/>
          <w:sz w:val="28"/>
          <w:szCs w:val="28"/>
        </w:rPr>
        <w:t>.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Настоящее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распоряжение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вступает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в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силу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со</w:t>
      </w:r>
      <w:r w:rsidR="00AC7AD0" w:rsidRPr="007068A9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7068A9">
        <w:rPr>
          <w:rFonts w:ascii="Times New Roman" w:hAnsi="Times New Roman" w:cs="Times New Roman"/>
          <w:sz w:val="28"/>
          <w:szCs w:val="28"/>
        </w:rPr>
        <w:t>дня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CF2D4A">
        <w:rPr>
          <w:rFonts w:ascii="Times New Roman" w:hAnsi="Times New Roman" w:cs="Times New Roman"/>
          <w:sz w:val="28"/>
          <w:szCs w:val="28"/>
        </w:rPr>
        <w:t>его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="00774B88" w:rsidRPr="00CF2D4A">
        <w:rPr>
          <w:rFonts w:ascii="Times New Roman" w:hAnsi="Times New Roman" w:cs="Times New Roman"/>
          <w:sz w:val="28"/>
          <w:szCs w:val="28"/>
        </w:rPr>
        <w:t>подписания.</w:t>
      </w:r>
    </w:p>
    <w:p w:rsidR="00F17414" w:rsidRPr="00CF2D4A" w:rsidRDefault="00F17414" w:rsidP="00F1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14" w:rsidRDefault="00F17414" w:rsidP="00F1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DB4" w:rsidRDefault="00244DB4" w:rsidP="00F1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14" w:rsidRPr="00B8494B" w:rsidRDefault="00F17414" w:rsidP="007068A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F17414" w:rsidRPr="00B8494B" w:rsidSect="007068A9">
          <w:headerReference w:type="default" r:id="rId14"/>
          <w:headerReference w:type="first" r:id="rId15"/>
          <w:pgSz w:w="11906" w:h="16838"/>
          <w:pgMar w:top="1134" w:right="566" w:bottom="1134" w:left="212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68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A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E90A7E" w:rsidRDefault="00E90A7E" w:rsidP="00E90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045E" w:rsidRDefault="005D045E" w:rsidP="005D0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244DB4">
        <w:rPr>
          <w:rFonts w:ascii="Times New Roman" w:hAnsi="Times New Roman" w:cs="Times New Roman"/>
          <w:sz w:val="28"/>
          <w:szCs w:val="28"/>
        </w:rPr>
        <w:t>ем</w:t>
      </w:r>
    </w:p>
    <w:p w:rsidR="005D045E" w:rsidRDefault="005D045E" w:rsidP="005D0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5E" w:rsidRDefault="005D045E" w:rsidP="005D0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C7AD0">
        <w:rPr>
          <w:rFonts w:ascii="Times New Roman" w:hAnsi="Times New Roman" w:cs="Times New Roman"/>
          <w:sz w:val="28"/>
          <w:szCs w:val="28"/>
        </w:rPr>
        <w:t xml:space="preserve">05.08.2021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7AD0">
        <w:rPr>
          <w:rFonts w:ascii="Times New Roman" w:hAnsi="Times New Roman" w:cs="Times New Roman"/>
          <w:sz w:val="28"/>
          <w:szCs w:val="28"/>
        </w:rPr>
        <w:t xml:space="preserve"> 258-р</w:t>
      </w:r>
    </w:p>
    <w:p w:rsidR="005D045E" w:rsidRDefault="005D045E" w:rsidP="005D0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4C0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45E">
        <w:rPr>
          <w:rFonts w:ascii="Times New Roman" w:hAnsi="Times New Roman" w:cs="Times New Roman"/>
          <w:sz w:val="28"/>
          <w:szCs w:val="28"/>
        </w:rPr>
        <w:t>ПЛАН</w:t>
      </w:r>
    </w:p>
    <w:p w:rsidR="00F17414" w:rsidRDefault="00F17414" w:rsidP="00F1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оказанием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комиссиям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proofErr w:type="gramEnd"/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созыва,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досрочных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дополнительных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 w:rsidRPr="00430B87">
        <w:rPr>
          <w:rFonts w:ascii="Times New Roman" w:hAnsi="Times New Roman" w:cs="Times New Roman"/>
          <w:sz w:val="28"/>
          <w:szCs w:val="28"/>
        </w:rPr>
        <w:t>выборов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C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17414" w:rsidRDefault="00AC7AD0" w:rsidP="00F1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14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14">
        <w:rPr>
          <w:rFonts w:ascii="Times New Roman" w:hAnsi="Times New Roman" w:cs="Times New Roman"/>
          <w:sz w:val="28"/>
          <w:szCs w:val="28"/>
        </w:rPr>
        <w:t>края.</w:t>
      </w:r>
    </w:p>
    <w:p w:rsidR="00F17414" w:rsidRDefault="00F17414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414" w:rsidRDefault="00F17414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P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D045E" w:rsidSect="005D045E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56C5B" w:rsidRPr="00637EB9" w:rsidRDefault="00E56C5B" w:rsidP="00E56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EB9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5B" w:rsidRPr="00637EB9" w:rsidRDefault="00E56C5B" w:rsidP="00E56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EB9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мероприятий,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связанных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оказанием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содействия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избирательным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комиссиям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при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подготовке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проведении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EB9">
        <w:rPr>
          <w:rFonts w:ascii="Times New Roman" w:hAnsi="Times New Roman" w:cs="Times New Roman"/>
          <w:sz w:val="24"/>
          <w:szCs w:val="24"/>
        </w:rPr>
        <w:t>выборов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депутатов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="009B588C">
        <w:rPr>
          <w:rFonts w:ascii="Times New Roman" w:hAnsi="Times New Roman" w:cs="Times New Roman"/>
          <w:sz w:val="24"/>
          <w:szCs w:val="24"/>
        </w:rPr>
        <w:t>Г</w:t>
      </w:r>
      <w:r w:rsidRPr="00637EB9">
        <w:rPr>
          <w:rFonts w:ascii="Times New Roman" w:hAnsi="Times New Roman" w:cs="Times New Roman"/>
          <w:sz w:val="24"/>
          <w:szCs w:val="24"/>
        </w:rPr>
        <w:t>осударственной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="009B588C">
        <w:rPr>
          <w:rFonts w:ascii="Times New Roman" w:hAnsi="Times New Roman" w:cs="Times New Roman"/>
          <w:sz w:val="24"/>
          <w:szCs w:val="24"/>
        </w:rPr>
        <w:t>Д</w:t>
      </w:r>
      <w:r w:rsidRPr="00637EB9">
        <w:rPr>
          <w:rFonts w:ascii="Times New Roman" w:hAnsi="Times New Roman" w:cs="Times New Roman"/>
          <w:sz w:val="24"/>
          <w:szCs w:val="24"/>
        </w:rPr>
        <w:t>умы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Федерального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Собрания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Российской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Федерации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восьмого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созыва</w:t>
      </w:r>
      <w:proofErr w:type="gramEnd"/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на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территории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="009B588C">
        <w:rPr>
          <w:rFonts w:ascii="Times New Roman" w:hAnsi="Times New Roman" w:cs="Times New Roman"/>
          <w:sz w:val="24"/>
          <w:szCs w:val="24"/>
        </w:rPr>
        <w:t>Х</w:t>
      </w:r>
      <w:r w:rsidRPr="00637EB9">
        <w:rPr>
          <w:rFonts w:ascii="Times New Roman" w:hAnsi="Times New Roman" w:cs="Times New Roman"/>
          <w:sz w:val="24"/>
          <w:szCs w:val="24"/>
        </w:rPr>
        <w:t>абаровского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края,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дополнительных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выборов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в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органы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местного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самоуправления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на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территории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муниципального</w:t>
      </w:r>
      <w:r w:rsidR="00AC7AD0">
        <w:rPr>
          <w:rFonts w:ascii="Times New Roman" w:hAnsi="Times New Roman" w:cs="Times New Roman"/>
          <w:sz w:val="24"/>
          <w:szCs w:val="24"/>
        </w:rPr>
        <w:t xml:space="preserve"> </w:t>
      </w:r>
      <w:r w:rsidRPr="00637EB9">
        <w:rPr>
          <w:rFonts w:ascii="Times New Roman" w:hAnsi="Times New Roman" w:cs="Times New Roman"/>
          <w:sz w:val="24"/>
          <w:szCs w:val="24"/>
        </w:rPr>
        <w:t>района</w:t>
      </w:r>
    </w:p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35" w:type="dxa"/>
        <w:tblInd w:w="108" w:type="dxa"/>
        <w:tblLook w:val="04A0"/>
      </w:tblPr>
      <w:tblGrid>
        <w:gridCol w:w="851"/>
        <w:gridCol w:w="4961"/>
        <w:gridCol w:w="4961"/>
        <w:gridCol w:w="4962"/>
      </w:tblGrid>
      <w:tr w:rsidR="005D045E" w:rsidRPr="00637EB9" w:rsidTr="00474904">
        <w:tc>
          <w:tcPr>
            <w:tcW w:w="85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962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5D045E" w:rsidRPr="005D045E" w:rsidRDefault="005D045E" w:rsidP="005D045E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51"/>
        <w:gridCol w:w="4961"/>
        <w:gridCol w:w="4961"/>
        <w:gridCol w:w="4962"/>
      </w:tblGrid>
      <w:tr w:rsidR="005D045E" w:rsidRPr="00637EB9" w:rsidTr="00474904">
        <w:trPr>
          <w:tblHeader/>
        </w:trPr>
        <w:tc>
          <w:tcPr>
            <w:tcW w:w="85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1AA" w:rsidRPr="00637EB9" w:rsidTr="003071AA">
        <w:tc>
          <w:tcPr>
            <w:tcW w:w="15735" w:type="dxa"/>
            <w:gridSpan w:val="4"/>
          </w:tcPr>
          <w:p w:rsidR="003071AA" w:rsidRDefault="003071AA" w:rsidP="00637EB9">
            <w:pPr>
              <w:pStyle w:val="a3"/>
              <w:numPr>
                <w:ilvl w:val="0"/>
                <w:numId w:val="2"/>
              </w:numPr>
              <w:spacing w:line="240" w:lineRule="exact"/>
              <w:ind w:hanging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637EB9" w:rsidRPr="00637EB9" w:rsidRDefault="00637EB9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5E" w:rsidRPr="00637EB9" w:rsidTr="003071AA">
        <w:tc>
          <w:tcPr>
            <w:tcW w:w="851" w:type="dxa"/>
          </w:tcPr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1AA" w:rsidRPr="00637E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61" w:type="dxa"/>
          </w:tcPr>
          <w:p w:rsidR="005D045E" w:rsidRPr="00637EB9" w:rsidRDefault="005D045E" w:rsidP="004C0D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восьмого</w:t>
            </w:r>
            <w:proofErr w:type="gram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созыва,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досрочных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045E" w:rsidRPr="00637EB9" w:rsidRDefault="0047490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5D045E" w:rsidRPr="00637EB9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D045E" w:rsidRPr="00637EB9" w:rsidTr="001878F0">
        <w:trPr>
          <w:trHeight w:val="5130"/>
        </w:trPr>
        <w:tc>
          <w:tcPr>
            <w:tcW w:w="851" w:type="dxa"/>
          </w:tcPr>
          <w:p w:rsidR="005D045E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74904" w:rsidRPr="00637EB9" w:rsidRDefault="00474904" w:rsidP="004C0D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безвозмездной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возмещения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восьмого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досрочных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</w:p>
          <w:p w:rsidR="00474904" w:rsidRPr="00637EB9" w:rsidRDefault="00474904" w:rsidP="004C0D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выборы)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включении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документации),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сейфов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сейфов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(металлических</w:t>
            </w:r>
            <w:proofErr w:type="gram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ящиков)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сейф-пакетов</w:t>
            </w:r>
            <w:proofErr w:type="spellEnd"/>
            <w:proofErr w:type="gramEnd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полномочий,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</w:p>
          <w:p w:rsidR="00474904" w:rsidRPr="00637EB9" w:rsidRDefault="00474904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5E" w:rsidRPr="00637EB9" w:rsidRDefault="005D045E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D045E" w:rsidRPr="00637EB9" w:rsidRDefault="0047490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87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45E" w:rsidRPr="00637EB9" w:rsidRDefault="003071AA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611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6D317C" w:rsidRPr="00637EB9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7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7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17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5D045E" w:rsidRPr="00637EB9" w:rsidTr="003071AA">
        <w:tc>
          <w:tcPr>
            <w:tcW w:w="851" w:type="dxa"/>
          </w:tcPr>
          <w:p w:rsidR="005D045E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4904" w:rsidRPr="00637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D045E" w:rsidRPr="00637EB9" w:rsidRDefault="007765C4" w:rsidP="002976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трансляцией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хранением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видеозаписей,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видеонаблюдения,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устанавливаемых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4961" w:type="dxa"/>
          </w:tcPr>
          <w:p w:rsidR="005D045E" w:rsidRPr="00637EB9" w:rsidRDefault="0047490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5D045E" w:rsidRPr="00637EB9" w:rsidRDefault="003071AA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45E" w:rsidRPr="00637EB9" w:rsidTr="003071AA">
        <w:tc>
          <w:tcPr>
            <w:tcW w:w="851" w:type="dxa"/>
          </w:tcPr>
          <w:p w:rsidR="005D045E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37EB9" w:rsidRPr="00637EB9" w:rsidRDefault="007765C4" w:rsidP="002976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досрочного,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отдаленных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местностях,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равной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двум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участковой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правом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совещательного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proofErr w:type="gramEnd"/>
          </w:p>
        </w:tc>
        <w:tc>
          <w:tcPr>
            <w:tcW w:w="4961" w:type="dxa"/>
          </w:tcPr>
          <w:p w:rsidR="005D045E" w:rsidRPr="00637EB9" w:rsidRDefault="007765C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5D045E" w:rsidRPr="00637EB9" w:rsidRDefault="003071AA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5C4" w:rsidRPr="00637EB9" w:rsidTr="003071AA">
        <w:tc>
          <w:tcPr>
            <w:tcW w:w="851" w:type="dxa"/>
          </w:tcPr>
          <w:p w:rsidR="007765C4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5C4" w:rsidRPr="00637E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7765C4" w:rsidRPr="00637EB9" w:rsidRDefault="00535B6C" w:rsidP="002976A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участковых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(первого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дня)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4961" w:type="dxa"/>
          </w:tcPr>
          <w:p w:rsidR="007765C4" w:rsidRPr="00637EB9" w:rsidRDefault="007765C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7765C4" w:rsidRDefault="003071AA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55E" w:rsidRPr="00637EB9" w:rsidRDefault="007F355E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6C" w:rsidRPr="00637EB9" w:rsidTr="003071AA">
        <w:tc>
          <w:tcPr>
            <w:tcW w:w="851" w:type="dxa"/>
          </w:tcPr>
          <w:p w:rsidR="00535B6C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35B6C" w:rsidRPr="00637EB9" w:rsidRDefault="00535B6C" w:rsidP="00C261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4961" w:type="dxa"/>
          </w:tcPr>
          <w:p w:rsidR="00535B6C" w:rsidRPr="00637EB9" w:rsidRDefault="00535B6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5B6C" w:rsidRPr="00637EB9" w:rsidRDefault="003071AA" w:rsidP="004C0D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535B6C" w:rsidRPr="00637EB9" w:rsidTr="003071AA">
        <w:tc>
          <w:tcPr>
            <w:tcW w:w="851" w:type="dxa"/>
          </w:tcPr>
          <w:p w:rsidR="00535B6C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535B6C" w:rsidRPr="00637EB9" w:rsidRDefault="00535B6C" w:rsidP="00C261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резервных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непрерывности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proofErr w:type="gram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невозможности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4961" w:type="dxa"/>
          </w:tcPr>
          <w:p w:rsidR="00535B6C" w:rsidRPr="00637EB9" w:rsidRDefault="00535B6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4C0D14" w:rsidRDefault="004C0D1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535B6C" w:rsidRPr="00637EB9" w:rsidRDefault="003071AA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B6C" w:rsidRPr="00637EB9" w:rsidTr="003071AA">
        <w:tc>
          <w:tcPr>
            <w:tcW w:w="851" w:type="dxa"/>
          </w:tcPr>
          <w:p w:rsidR="00535B6C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535B6C" w:rsidRPr="00637EB9" w:rsidRDefault="00535B6C" w:rsidP="00C261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уточнения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D14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избирательной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4961" w:type="dxa"/>
          </w:tcPr>
          <w:p w:rsidR="00535B6C" w:rsidRPr="00637EB9" w:rsidRDefault="00535B6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C2619C" w:rsidRDefault="00C2619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535B6C" w:rsidRPr="00637EB9" w:rsidRDefault="003071AA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C"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1AA" w:rsidRPr="00637EB9" w:rsidTr="003071AA">
        <w:tc>
          <w:tcPr>
            <w:tcW w:w="15735" w:type="dxa"/>
            <w:gridSpan w:val="4"/>
          </w:tcPr>
          <w:p w:rsidR="003071AA" w:rsidRDefault="003071AA" w:rsidP="00637EB9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637EB9" w:rsidRPr="00637EB9" w:rsidRDefault="00637EB9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6C" w:rsidRPr="00637EB9" w:rsidTr="003071AA">
        <w:tc>
          <w:tcPr>
            <w:tcW w:w="851" w:type="dxa"/>
          </w:tcPr>
          <w:p w:rsidR="00535B6C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1" w:type="dxa"/>
          </w:tcPr>
          <w:p w:rsidR="003071AA" w:rsidRPr="00637EB9" w:rsidRDefault="003071AA" w:rsidP="00C261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формированием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представляемой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избирательными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кандидатах,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9C">
              <w:rPr>
                <w:rFonts w:ascii="Times New Roman" w:hAnsi="Times New Roman" w:cs="Times New Roman"/>
                <w:sz w:val="24"/>
                <w:szCs w:val="24"/>
              </w:rPr>
              <w:t>партиях</w:t>
            </w:r>
          </w:p>
          <w:p w:rsidR="00535B6C" w:rsidRPr="00637EB9" w:rsidRDefault="00535B6C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35B6C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</w:p>
        </w:tc>
        <w:tc>
          <w:tcPr>
            <w:tcW w:w="4962" w:type="dxa"/>
          </w:tcPr>
          <w:p w:rsidR="00C2619C" w:rsidRDefault="00C2619C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19C" w:rsidRPr="002976AC" w:rsidRDefault="00C2619C" w:rsidP="002976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редакция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«Рабочее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слово»,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6C" w:rsidRPr="00C2619C" w:rsidRDefault="003071AA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19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5C4" w:rsidRPr="00637EB9" w:rsidTr="003071AA">
        <w:tc>
          <w:tcPr>
            <w:tcW w:w="851" w:type="dxa"/>
          </w:tcPr>
          <w:p w:rsidR="007765C4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1" w:type="dxa"/>
          </w:tcPr>
          <w:p w:rsidR="003071AA" w:rsidRPr="00637EB9" w:rsidRDefault="003071AA" w:rsidP="00C261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выборов,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баннеров</w:t>
            </w:r>
          </w:p>
          <w:p w:rsidR="007765C4" w:rsidRPr="00637EB9" w:rsidRDefault="007765C4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765C4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C2619C" w:rsidRDefault="00C2619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5C4" w:rsidRPr="00637EB9" w:rsidRDefault="003071AA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1AA" w:rsidRPr="00637EB9" w:rsidTr="003071AA">
        <w:tc>
          <w:tcPr>
            <w:tcW w:w="851" w:type="dxa"/>
          </w:tcPr>
          <w:p w:rsidR="003071AA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1" w:type="dxa"/>
          </w:tcPr>
          <w:p w:rsidR="003071AA" w:rsidRPr="00637EB9" w:rsidRDefault="003071AA" w:rsidP="005F38E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агитационных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961" w:type="dxa"/>
          </w:tcPr>
          <w:p w:rsidR="003071AA" w:rsidRPr="00637EB9" w:rsidRDefault="003071A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C2619C" w:rsidRDefault="00C2619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E56C5B" w:rsidRPr="00637EB9" w:rsidRDefault="003071AA" w:rsidP="005F38E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4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</w:tr>
      <w:tr w:rsidR="003071AA" w:rsidRPr="00637EB9" w:rsidTr="00FF1FBA">
        <w:tc>
          <w:tcPr>
            <w:tcW w:w="15735" w:type="dxa"/>
            <w:gridSpan w:val="4"/>
          </w:tcPr>
          <w:p w:rsidR="003071AA" w:rsidRDefault="00FF1FBA" w:rsidP="00637EB9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группами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637EB9" w:rsidRPr="00637EB9" w:rsidRDefault="00637EB9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FF1FBA" w:rsidRPr="00637EB9" w:rsidRDefault="00FF1FBA" w:rsidP="002B04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инвалидами,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пользующихся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креслами-колясками</w:t>
            </w:r>
          </w:p>
        </w:tc>
        <w:tc>
          <w:tcPr>
            <w:tcW w:w="496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F1FBA" w:rsidRPr="00637EB9" w:rsidRDefault="00FF1FBA" w:rsidP="00C2619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FBA" w:rsidRPr="00637EB9" w:rsidTr="00FF1FBA">
        <w:tc>
          <w:tcPr>
            <w:tcW w:w="15735" w:type="dxa"/>
            <w:gridSpan w:val="4"/>
          </w:tcPr>
          <w:p w:rsidR="00FF1FBA" w:rsidRPr="00637EB9" w:rsidRDefault="00B9208B" w:rsidP="00637EB9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BA" w:rsidRPr="00637EB9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</w:p>
          <w:p w:rsidR="00E56C5B" w:rsidRPr="00637EB9" w:rsidRDefault="00E56C5B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61" w:type="dxa"/>
          </w:tcPr>
          <w:p w:rsidR="00FF1FBA" w:rsidRPr="00637EB9" w:rsidRDefault="00FF1FBA" w:rsidP="00F1008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участках,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08B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0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0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496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B9208B" w:rsidRDefault="00B9208B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FF1FBA" w:rsidRPr="00637EB9" w:rsidRDefault="00FF1FBA" w:rsidP="001E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61" w:type="dxa"/>
          </w:tcPr>
          <w:p w:rsidR="00FF1FBA" w:rsidRPr="00637EB9" w:rsidRDefault="00FF1FBA" w:rsidP="001E426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приемке,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хранении,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сортировке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доставке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защиты,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участке,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1E4265" w:rsidRDefault="001E4265" w:rsidP="001E42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FF1FBA" w:rsidRDefault="006D317C" w:rsidP="001E42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243" w:rsidRPr="00637EB9" w:rsidRDefault="005F6243" w:rsidP="001E42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BA" w:rsidRPr="00637EB9" w:rsidTr="00FF1FBA">
        <w:tc>
          <w:tcPr>
            <w:tcW w:w="15735" w:type="dxa"/>
            <w:gridSpan w:val="4"/>
          </w:tcPr>
          <w:p w:rsidR="00FF1FBA" w:rsidRPr="00637EB9" w:rsidRDefault="00FF1FBA" w:rsidP="00637EB9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защищенности,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бесперебойной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</w:p>
          <w:p w:rsidR="00E56C5B" w:rsidRPr="00637EB9" w:rsidRDefault="00E56C5B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61" w:type="dxa"/>
          </w:tcPr>
          <w:p w:rsidR="008A4CD7" w:rsidRPr="00E749DD" w:rsidRDefault="008A4CD7" w:rsidP="00E749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оборудованию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участковых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комиссий,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стационарными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металлодетекторами</w:t>
            </w:r>
            <w:proofErr w:type="spell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объективного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FF1FBA" w:rsidRPr="00E749DD" w:rsidRDefault="00FF1FBA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1FBA" w:rsidRPr="00E749DD" w:rsidRDefault="006D317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17сентября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E749DD" w:rsidRDefault="00E749DD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FF1FBA" w:rsidRPr="00E749DD" w:rsidRDefault="006D317C" w:rsidP="00E749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9DD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6D317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61" w:type="dxa"/>
          </w:tcPr>
          <w:p w:rsidR="008A4CD7" w:rsidRPr="00637EB9" w:rsidRDefault="008A4CD7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бесперебойного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автоматизированной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"Выборы"</w:t>
            </w:r>
          </w:p>
          <w:p w:rsidR="00FF1FBA" w:rsidRPr="00637EB9" w:rsidRDefault="00FF1FBA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1FBA" w:rsidRPr="00637EB9" w:rsidRDefault="006D317C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E749DD" w:rsidRDefault="00E749DD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A6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D18" w:rsidRDefault="00C72C80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  <w:p w:rsidR="00FF1FBA" w:rsidRPr="00637EB9" w:rsidRDefault="00FF1FBA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BA" w:rsidRPr="00637EB9" w:rsidTr="003071AA">
        <w:tc>
          <w:tcPr>
            <w:tcW w:w="851" w:type="dxa"/>
          </w:tcPr>
          <w:p w:rsidR="00FF1FBA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61" w:type="dxa"/>
          </w:tcPr>
          <w:p w:rsidR="008A4CD7" w:rsidRPr="00637EB9" w:rsidRDefault="008A4CD7" w:rsidP="00B849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Хабаровскому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резервным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автономным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энергоснабжением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6243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End"/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43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43" w:rsidRPr="005F6243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9D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D6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D6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49)</w:t>
            </w:r>
          </w:p>
          <w:p w:rsidR="00FF1FBA" w:rsidRPr="00637EB9" w:rsidRDefault="00FF1FBA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1FBA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FF1FBA" w:rsidRPr="00597AD6" w:rsidRDefault="00C72C80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A4CD7" w:rsidRPr="00637EB9" w:rsidTr="005965E6">
        <w:tc>
          <w:tcPr>
            <w:tcW w:w="15735" w:type="dxa"/>
            <w:gridSpan w:val="4"/>
          </w:tcPr>
          <w:p w:rsidR="008A4CD7" w:rsidRPr="00637EB9" w:rsidRDefault="008A4CD7" w:rsidP="00637EB9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56C5B" w:rsidRPr="00637EB9" w:rsidRDefault="00E56C5B" w:rsidP="00637EB9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D7" w:rsidRPr="00637EB9" w:rsidTr="003071AA">
        <w:tc>
          <w:tcPr>
            <w:tcW w:w="851" w:type="dxa"/>
          </w:tcPr>
          <w:p w:rsidR="008A4CD7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61" w:type="dxa"/>
          </w:tcPr>
          <w:p w:rsidR="008A4CD7" w:rsidRPr="00637EB9" w:rsidRDefault="008A4CD7" w:rsidP="00B849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  <w:p w:rsidR="008A4CD7" w:rsidRPr="00637EB9" w:rsidRDefault="008A4CD7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CD7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C72C80" w:rsidRDefault="00E749DD" w:rsidP="00E749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8A4CD7" w:rsidRPr="00637EB9" w:rsidRDefault="00C72C80" w:rsidP="00C72C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транспорту,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Чегдомын»</w:t>
            </w:r>
          </w:p>
        </w:tc>
      </w:tr>
      <w:tr w:rsidR="008A4CD7" w:rsidRPr="00637EB9" w:rsidTr="003071AA">
        <w:tc>
          <w:tcPr>
            <w:tcW w:w="851" w:type="dxa"/>
          </w:tcPr>
          <w:p w:rsidR="008A4CD7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1" w:type="dxa"/>
          </w:tcPr>
          <w:p w:rsidR="008A4CD7" w:rsidRPr="00637EB9" w:rsidRDefault="008A4CD7" w:rsidP="00B849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выборах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подряд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располагаются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помещению),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предусматривающего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разграничение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  <w:p w:rsidR="008A4CD7" w:rsidRPr="00637EB9" w:rsidRDefault="008A4CD7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CD7" w:rsidRPr="00637EB9" w:rsidRDefault="00E56C5B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B8494B" w:rsidRDefault="00B8494B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4B" w:rsidRPr="00C72C80" w:rsidRDefault="00B8494B" w:rsidP="00B849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8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C80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CD7" w:rsidRPr="00637EB9" w:rsidRDefault="008A4CD7" w:rsidP="00B849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D7" w:rsidRPr="00637EB9" w:rsidTr="003071AA">
        <w:tc>
          <w:tcPr>
            <w:tcW w:w="851" w:type="dxa"/>
          </w:tcPr>
          <w:p w:rsidR="008A4CD7" w:rsidRPr="00637EB9" w:rsidRDefault="008A4CD7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61" w:type="dxa"/>
          </w:tcPr>
          <w:p w:rsidR="00E56C5B" w:rsidRPr="00637EB9" w:rsidRDefault="00E56C5B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содействия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избирателям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голосования,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волонтерах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избирательн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8A4CD7" w:rsidRPr="00637EB9" w:rsidRDefault="008A4CD7" w:rsidP="00637EB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CD7" w:rsidRPr="00637EB9" w:rsidRDefault="00E56C5B" w:rsidP="00637E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2" w:type="dxa"/>
          </w:tcPr>
          <w:p w:rsidR="00B8494B" w:rsidRDefault="007563F1" w:rsidP="00B849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правляющий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94B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</w:p>
          <w:p w:rsidR="008A4CD7" w:rsidRPr="00637EB9" w:rsidRDefault="00E56C5B" w:rsidP="00B849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B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C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045E" w:rsidRDefault="005D045E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5B" w:rsidRPr="000E40DC" w:rsidRDefault="00E56C5B" w:rsidP="005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</w:t>
      </w:r>
    </w:p>
    <w:sectPr w:rsidR="00E56C5B" w:rsidRPr="000E40DC" w:rsidSect="005D045E">
      <w:pgSz w:w="16838" w:h="11906" w:orient="landscape"/>
      <w:pgMar w:top="1701" w:right="536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EB" w:rsidRDefault="00815BEB" w:rsidP="005D045E">
      <w:pPr>
        <w:spacing w:after="0" w:line="240" w:lineRule="auto"/>
      </w:pPr>
      <w:r>
        <w:separator/>
      </w:r>
    </w:p>
  </w:endnote>
  <w:endnote w:type="continuationSeparator" w:id="0">
    <w:p w:rsidR="00815BEB" w:rsidRDefault="00815BEB" w:rsidP="005D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EB" w:rsidRDefault="00815BEB" w:rsidP="005D045E">
      <w:pPr>
        <w:spacing w:after="0" w:line="240" w:lineRule="auto"/>
      </w:pPr>
      <w:r>
        <w:separator/>
      </w:r>
    </w:p>
  </w:footnote>
  <w:footnote w:type="continuationSeparator" w:id="0">
    <w:p w:rsidR="00815BEB" w:rsidRDefault="00815BEB" w:rsidP="005D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3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7AD0" w:rsidRPr="00CB3281" w:rsidRDefault="0084131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32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7AD0" w:rsidRPr="00CB32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32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07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B32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7AD0" w:rsidRDefault="00AC7A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D0" w:rsidRPr="00205BE2" w:rsidRDefault="00AC7AD0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AC7AD0" w:rsidRDefault="00AC7A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758"/>
    <w:multiLevelType w:val="hybridMultilevel"/>
    <w:tmpl w:val="2B12D474"/>
    <w:lvl w:ilvl="0" w:tplc="ED80D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14D03"/>
    <w:multiLevelType w:val="hybridMultilevel"/>
    <w:tmpl w:val="2F6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0DC"/>
    <w:rsid w:val="00013344"/>
    <w:rsid w:val="00020638"/>
    <w:rsid w:val="000C7CB4"/>
    <w:rsid w:val="000E40DC"/>
    <w:rsid w:val="0016116C"/>
    <w:rsid w:val="001878F0"/>
    <w:rsid w:val="001E4265"/>
    <w:rsid w:val="00205BE2"/>
    <w:rsid w:val="00244DB4"/>
    <w:rsid w:val="002452D2"/>
    <w:rsid w:val="002976AC"/>
    <w:rsid w:val="002B0442"/>
    <w:rsid w:val="003071AA"/>
    <w:rsid w:val="00385715"/>
    <w:rsid w:val="003A6D18"/>
    <w:rsid w:val="00474904"/>
    <w:rsid w:val="004C0D14"/>
    <w:rsid w:val="00516079"/>
    <w:rsid w:val="0053424B"/>
    <w:rsid w:val="00535B6C"/>
    <w:rsid w:val="00575ADF"/>
    <w:rsid w:val="005965E6"/>
    <w:rsid w:val="00597AD6"/>
    <w:rsid w:val="005D045E"/>
    <w:rsid w:val="005F38E4"/>
    <w:rsid w:val="005F6243"/>
    <w:rsid w:val="006119E0"/>
    <w:rsid w:val="00637EB9"/>
    <w:rsid w:val="006A1F51"/>
    <w:rsid w:val="006A3440"/>
    <w:rsid w:val="006D317C"/>
    <w:rsid w:val="006E27E7"/>
    <w:rsid w:val="007068A9"/>
    <w:rsid w:val="007563F1"/>
    <w:rsid w:val="00774B88"/>
    <w:rsid w:val="007765C4"/>
    <w:rsid w:val="007E7282"/>
    <w:rsid w:val="007F355E"/>
    <w:rsid w:val="00815BEB"/>
    <w:rsid w:val="00837A3F"/>
    <w:rsid w:val="0084131B"/>
    <w:rsid w:val="00874E75"/>
    <w:rsid w:val="008A4CD7"/>
    <w:rsid w:val="0091085A"/>
    <w:rsid w:val="00960150"/>
    <w:rsid w:val="00984C22"/>
    <w:rsid w:val="009B588C"/>
    <w:rsid w:val="00A4210B"/>
    <w:rsid w:val="00A614A3"/>
    <w:rsid w:val="00AB6FBB"/>
    <w:rsid w:val="00AC7AD0"/>
    <w:rsid w:val="00B8494B"/>
    <w:rsid w:val="00B9208B"/>
    <w:rsid w:val="00C2619C"/>
    <w:rsid w:val="00C606F3"/>
    <w:rsid w:val="00C72C80"/>
    <w:rsid w:val="00CA455E"/>
    <w:rsid w:val="00CB3281"/>
    <w:rsid w:val="00CC7847"/>
    <w:rsid w:val="00CF2D4A"/>
    <w:rsid w:val="00D724E5"/>
    <w:rsid w:val="00E56C5B"/>
    <w:rsid w:val="00E749DD"/>
    <w:rsid w:val="00E90A7E"/>
    <w:rsid w:val="00F1008D"/>
    <w:rsid w:val="00F17414"/>
    <w:rsid w:val="00F4449E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45E"/>
  </w:style>
  <w:style w:type="paragraph" w:styleId="a6">
    <w:name w:val="footer"/>
    <w:basedOn w:val="a"/>
    <w:link w:val="a7"/>
    <w:uiPriority w:val="99"/>
    <w:semiHidden/>
    <w:unhideWhenUsed/>
    <w:rsid w:val="005D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45E"/>
  </w:style>
  <w:style w:type="table" w:styleId="a8">
    <w:name w:val="Table Grid"/>
    <w:basedOn w:val="a1"/>
    <w:uiPriority w:val="59"/>
    <w:rsid w:val="005D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14A3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516079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rsid w:val="00516079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02D55491FF9FDDED3C57D83EEAFD7FC85C07EBEFAD137C32C963D3FD7DB5BA07F832A703A2BBCC48A037C66G74BE" TargetMode="External"/><Relationship Id="rId13" Type="http://schemas.openxmlformats.org/officeDocument/2006/relationships/hyperlink" Target="consultantplus://offline/ref=0CBC54D1AE38321374446B0562DA7BB196FAB4F401AC0D84E9028393A11A26C9A51D870AB8FA9A12D5DA7DCE604DE44E554E96051B84A14F9BD14337t97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02D55491FF9FDDED3C57D83EEAFD7FC85C07EBEFBD137C32C963D3FD7DB5BA07F832A703A2BBCC48A037C66G74BE" TargetMode="External"/><Relationship Id="rId12" Type="http://schemas.openxmlformats.org/officeDocument/2006/relationships/hyperlink" Target="consultantplus://offline/ref=5DB02D55491FF9FDDED3C56B8082F1DBFE869871BBFFDD669C7E906A6087DD0EF23FDD73207760B1CD9D1F7C6C6418BF86GC4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B02D55491FF9FDDED3C56B8082F1DBFE869871BBFFDD659B7C906A6087DD0EF23FDD73207760B1CD9D1F7C6C6418BF86GC4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DB02D55491FF9FDDED3DB6696EEAFD7FC85CE7DBDF3D137C32C963D3FD7DB5BA07F832A703A2BBCC48A037C66G74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02D55491FF9FDDED3C57D83EEAFD7FC85C17BBAFFD137C32C963D3FD7DB5BA07F832A703A2BBCC48A037C66G74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34</cp:revision>
  <cp:lastPrinted>2021-08-30T05:28:00Z</cp:lastPrinted>
  <dcterms:created xsi:type="dcterms:W3CDTF">2021-08-19T04:48:00Z</dcterms:created>
  <dcterms:modified xsi:type="dcterms:W3CDTF">2021-08-30T06:02:00Z</dcterms:modified>
</cp:coreProperties>
</file>