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51" w:rsidRDefault="00504051" w:rsidP="00504051">
      <w:pPr>
        <w:pStyle w:val="ConsPlusNormal"/>
        <w:jc w:val="center"/>
        <w:outlineLvl w:val="0"/>
        <w:rPr>
          <w:sz w:val="28"/>
          <w:szCs w:val="28"/>
        </w:rPr>
      </w:pPr>
      <w:bookmarkStart w:id="0" w:name="_Hlk90909018"/>
      <w:r>
        <w:rPr>
          <w:sz w:val="28"/>
          <w:szCs w:val="28"/>
        </w:rPr>
        <w:t>Администрация</w:t>
      </w:r>
    </w:p>
    <w:p w:rsidR="00504051" w:rsidRDefault="00504051" w:rsidP="0050405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504051" w:rsidRDefault="00504051" w:rsidP="00504051">
      <w:pPr>
        <w:pStyle w:val="ConsPlusNormal"/>
        <w:jc w:val="center"/>
        <w:outlineLvl w:val="0"/>
        <w:rPr>
          <w:sz w:val="28"/>
          <w:szCs w:val="28"/>
        </w:rPr>
      </w:pPr>
    </w:p>
    <w:p w:rsidR="00504051" w:rsidRDefault="00504051" w:rsidP="0050405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4051" w:rsidRDefault="00504051" w:rsidP="00504051">
      <w:pPr>
        <w:pStyle w:val="ConsPlusNormal"/>
        <w:jc w:val="center"/>
        <w:outlineLvl w:val="0"/>
        <w:rPr>
          <w:sz w:val="28"/>
          <w:szCs w:val="28"/>
        </w:rPr>
      </w:pPr>
    </w:p>
    <w:p w:rsidR="00504051" w:rsidRDefault="00504051" w:rsidP="00504051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27.12.2021 № 766</w:t>
      </w:r>
    </w:p>
    <w:p w:rsidR="00504051" w:rsidRDefault="00504051" w:rsidP="00504051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3D5168" w:rsidRDefault="003D5168" w:rsidP="00D24658">
      <w:pPr>
        <w:pStyle w:val="ConsPlusNormal"/>
        <w:ind w:firstLine="540"/>
        <w:jc w:val="both"/>
        <w:rPr>
          <w:sz w:val="28"/>
          <w:szCs w:val="28"/>
        </w:rPr>
      </w:pPr>
    </w:p>
    <w:p w:rsidR="003D5168" w:rsidRDefault="003D5168" w:rsidP="00D24658">
      <w:pPr>
        <w:pStyle w:val="ConsPlusNormal"/>
        <w:ind w:firstLine="540"/>
        <w:jc w:val="both"/>
        <w:rPr>
          <w:sz w:val="28"/>
          <w:szCs w:val="28"/>
        </w:rPr>
      </w:pPr>
    </w:p>
    <w:p w:rsidR="00044C9D" w:rsidRDefault="00044C9D" w:rsidP="003D5168">
      <w:pPr>
        <w:pStyle w:val="ConsPlusNormal"/>
        <w:spacing w:line="240" w:lineRule="exact"/>
        <w:jc w:val="both"/>
        <w:rPr>
          <w:sz w:val="28"/>
          <w:szCs w:val="28"/>
        </w:rPr>
      </w:pPr>
      <w:r w:rsidRPr="00044C9D">
        <w:rPr>
          <w:sz w:val="28"/>
          <w:szCs w:val="28"/>
        </w:rPr>
        <w:t>Об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утверждении</w:t>
      </w:r>
      <w:r w:rsidR="003D5168">
        <w:rPr>
          <w:sz w:val="28"/>
          <w:szCs w:val="28"/>
        </w:rPr>
        <w:t xml:space="preserve"> </w:t>
      </w:r>
      <w:bookmarkStart w:id="1" w:name="_Hlk90659643"/>
      <w:r w:rsidRPr="00044C9D">
        <w:rPr>
          <w:sz w:val="28"/>
          <w:szCs w:val="28"/>
        </w:rPr>
        <w:t>Порядка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установления,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изменения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и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отмены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муниципальных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маршрутов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регулярных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перевозок</w:t>
      </w:r>
      <w:r w:rsidR="003D5168">
        <w:rPr>
          <w:sz w:val="28"/>
          <w:szCs w:val="28"/>
        </w:rPr>
        <w:t xml:space="preserve"> </w:t>
      </w:r>
      <w:bookmarkStart w:id="2" w:name="_Hlk90658937"/>
      <w:r w:rsidRPr="00044C9D">
        <w:rPr>
          <w:sz w:val="28"/>
          <w:szCs w:val="28"/>
        </w:rPr>
        <w:t>автомобильным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транспортом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между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поселениями</w:t>
      </w:r>
      <w:r w:rsidR="003D5168">
        <w:rPr>
          <w:sz w:val="28"/>
          <w:szCs w:val="28"/>
        </w:rPr>
        <w:t xml:space="preserve"> </w:t>
      </w:r>
      <w:r w:rsidR="004B37DB">
        <w:rPr>
          <w:sz w:val="28"/>
          <w:szCs w:val="28"/>
        </w:rPr>
        <w:t>р</w:t>
      </w:r>
      <w:r w:rsidRPr="00044C9D">
        <w:rPr>
          <w:sz w:val="28"/>
          <w:szCs w:val="28"/>
        </w:rPr>
        <w:t>айона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границах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Верхнебуреинского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муниципального</w:t>
      </w:r>
      <w:r w:rsidR="003D5168">
        <w:rPr>
          <w:sz w:val="28"/>
          <w:szCs w:val="28"/>
        </w:rPr>
        <w:t xml:space="preserve"> </w:t>
      </w:r>
      <w:r w:rsidRPr="00044C9D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="008E0946">
        <w:rPr>
          <w:sz w:val="28"/>
          <w:szCs w:val="28"/>
        </w:rPr>
        <w:t>Хабаровского</w:t>
      </w:r>
      <w:r w:rsidR="003D5168">
        <w:rPr>
          <w:sz w:val="28"/>
          <w:szCs w:val="28"/>
        </w:rPr>
        <w:t xml:space="preserve"> </w:t>
      </w:r>
      <w:r w:rsidR="008E0946">
        <w:rPr>
          <w:sz w:val="28"/>
          <w:szCs w:val="28"/>
        </w:rPr>
        <w:t>края</w:t>
      </w:r>
    </w:p>
    <w:bookmarkEnd w:id="1"/>
    <w:bookmarkEnd w:id="2"/>
    <w:p w:rsidR="00044C9D" w:rsidRPr="00044C9D" w:rsidRDefault="00044C9D" w:rsidP="00044C9D">
      <w:pPr>
        <w:pStyle w:val="ConsPlusNormal"/>
        <w:ind w:firstLine="540"/>
        <w:jc w:val="center"/>
        <w:rPr>
          <w:sz w:val="28"/>
          <w:szCs w:val="28"/>
        </w:rPr>
      </w:pPr>
    </w:p>
    <w:p w:rsidR="00D24658" w:rsidRDefault="00044C9D" w:rsidP="003D5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2740">
        <w:rPr>
          <w:iCs/>
          <w:sz w:val="28"/>
          <w:szCs w:val="28"/>
        </w:rPr>
        <w:t>В</w:t>
      </w:r>
      <w:r w:rsidR="003D5168">
        <w:rPr>
          <w:iCs/>
          <w:sz w:val="28"/>
          <w:szCs w:val="28"/>
        </w:rPr>
        <w:t xml:space="preserve"> </w:t>
      </w:r>
      <w:r w:rsidRPr="006B2740">
        <w:rPr>
          <w:iCs/>
          <w:sz w:val="28"/>
          <w:szCs w:val="28"/>
        </w:rPr>
        <w:t>соответствии</w:t>
      </w:r>
      <w:r w:rsidR="003D5168">
        <w:rPr>
          <w:iCs/>
          <w:sz w:val="28"/>
          <w:szCs w:val="28"/>
        </w:rPr>
        <w:t xml:space="preserve"> </w:t>
      </w:r>
      <w:r w:rsidRPr="006B2740">
        <w:rPr>
          <w:sz w:val="28"/>
          <w:szCs w:val="28"/>
        </w:rPr>
        <w:t>с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Федеральным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закон</w:t>
      </w:r>
      <w:r>
        <w:rPr>
          <w:sz w:val="28"/>
          <w:szCs w:val="28"/>
        </w:rPr>
        <w:t>о</w:t>
      </w:r>
      <w:r w:rsidRPr="006B2740">
        <w:rPr>
          <w:sz w:val="28"/>
          <w:szCs w:val="28"/>
        </w:rPr>
        <w:t>м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13.07.</w:t>
      </w:r>
      <w:r w:rsidRPr="006B2740">
        <w:rPr>
          <w:sz w:val="28"/>
          <w:szCs w:val="28"/>
        </w:rPr>
        <w:t>2015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220-ФЗ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2740">
        <w:rPr>
          <w:sz w:val="28"/>
          <w:szCs w:val="28"/>
        </w:rPr>
        <w:t>Об</w:t>
      </w:r>
      <w:r w:rsidR="003D5168">
        <w:rPr>
          <w:sz w:val="28"/>
          <w:szCs w:val="28"/>
        </w:rPr>
        <w:t> </w:t>
      </w:r>
      <w:r w:rsidRPr="006B2740">
        <w:rPr>
          <w:sz w:val="28"/>
          <w:szCs w:val="28"/>
        </w:rPr>
        <w:t>организации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регулярных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перевозок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пассажиров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и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багажа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автомобильным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транспортом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и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городским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наземным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электрическим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транспортом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Российской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Федерации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и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о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внесении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изменений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отдельные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законодате</w:t>
      </w:r>
      <w:r>
        <w:rPr>
          <w:sz w:val="28"/>
          <w:szCs w:val="28"/>
        </w:rPr>
        <w:t>льные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 w:rsidRPr="006B2740">
        <w:rPr>
          <w:sz w:val="28"/>
          <w:szCs w:val="28"/>
        </w:rPr>
        <w:t>,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Федеральным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закон</w:t>
      </w:r>
      <w:r>
        <w:rPr>
          <w:sz w:val="28"/>
          <w:szCs w:val="28"/>
        </w:rPr>
        <w:t>о</w:t>
      </w:r>
      <w:r w:rsidRPr="006B2740">
        <w:rPr>
          <w:sz w:val="28"/>
          <w:szCs w:val="28"/>
        </w:rPr>
        <w:t>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от</w:t>
      </w:r>
      <w:r w:rsidR="003D5168">
        <w:rPr>
          <w:sz w:val="28"/>
          <w:szCs w:val="28"/>
        </w:rPr>
        <w:t> </w:t>
      </w:r>
      <w:r w:rsidRPr="006B2740">
        <w:rPr>
          <w:sz w:val="28"/>
          <w:szCs w:val="28"/>
        </w:rPr>
        <w:t>08</w:t>
      </w:r>
      <w:r>
        <w:rPr>
          <w:sz w:val="28"/>
          <w:szCs w:val="28"/>
        </w:rPr>
        <w:t>.11.</w:t>
      </w:r>
      <w:r w:rsidRPr="006B2740">
        <w:rPr>
          <w:sz w:val="28"/>
          <w:szCs w:val="28"/>
        </w:rPr>
        <w:t>2007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259-ФЗ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2740">
        <w:rPr>
          <w:sz w:val="28"/>
          <w:szCs w:val="28"/>
        </w:rPr>
        <w:t>Устав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автомобильного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транспорта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и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городского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наземного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электрического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транспорта</w:t>
      </w:r>
      <w:r>
        <w:rPr>
          <w:sz w:val="28"/>
          <w:szCs w:val="28"/>
        </w:rPr>
        <w:t>»</w:t>
      </w:r>
      <w:r w:rsidRPr="006B2740">
        <w:rPr>
          <w:sz w:val="28"/>
          <w:szCs w:val="28"/>
        </w:rPr>
        <w:t>,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Федеральным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закон</w:t>
      </w:r>
      <w:r>
        <w:rPr>
          <w:sz w:val="28"/>
          <w:szCs w:val="28"/>
        </w:rPr>
        <w:t>о</w:t>
      </w:r>
      <w:r w:rsidRPr="006B2740">
        <w:rPr>
          <w:sz w:val="28"/>
          <w:szCs w:val="28"/>
        </w:rPr>
        <w:t>м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06.10.</w:t>
      </w:r>
      <w:r w:rsidRPr="006B2740">
        <w:rPr>
          <w:sz w:val="28"/>
          <w:szCs w:val="28"/>
        </w:rPr>
        <w:t>2003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131-ФЗ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2740">
        <w:rPr>
          <w:sz w:val="28"/>
          <w:szCs w:val="28"/>
        </w:rPr>
        <w:t>Об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общих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принципах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организации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местного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самоуправления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в</w:t>
      </w:r>
      <w:proofErr w:type="gramEnd"/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Российской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Федерации</w:t>
      </w:r>
      <w:r>
        <w:rPr>
          <w:sz w:val="28"/>
          <w:szCs w:val="28"/>
        </w:rPr>
        <w:t>»,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3D5168">
        <w:rPr>
          <w:sz w:val="28"/>
          <w:szCs w:val="28"/>
        </w:rPr>
        <w:t xml:space="preserve"> </w:t>
      </w:r>
      <w:r w:rsidR="00D24658">
        <w:rPr>
          <w:sz w:val="28"/>
          <w:szCs w:val="28"/>
        </w:rPr>
        <w:t>5</w:t>
      </w:r>
      <w:r w:rsidR="003D5168">
        <w:rPr>
          <w:sz w:val="28"/>
          <w:szCs w:val="28"/>
        </w:rPr>
        <w:t xml:space="preserve"> </w:t>
      </w:r>
      <w:r w:rsidRPr="006B2740">
        <w:rPr>
          <w:sz w:val="28"/>
          <w:szCs w:val="28"/>
        </w:rPr>
        <w:t>Устава</w:t>
      </w:r>
      <w:r w:rsidR="003D5168">
        <w:rPr>
          <w:sz w:val="28"/>
          <w:szCs w:val="28"/>
        </w:rPr>
        <w:t xml:space="preserve"> </w:t>
      </w:r>
      <w:bookmarkStart w:id="3" w:name="_Hlk90658749"/>
      <w:r w:rsidR="00D24658">
        <w:rPr>
          <w:sz w:val="28"/>
          <w:szCs w:val="28"/>
        </w:rPr>
        <w:t>Верхнебуреинского</w:t>
      </w:r>
      <w:r w:rsidR="003D5168">
        <w:rPr>
          <w:sz w:val="28"/>
          <w:szCs w:val="28"/>
        </w:rPr>
        <w:t xml:space="preserve"> </w:t>
      </w:r>
      <w:r w:rsidR="00D24658">
        <w:rPr>
          <w:sz w:val="28"/>
          <w:szCs w:val="28"/>
        </w:rPr>
        <w:t>муниципального</w:t>
      </w:r>
      <w:r w:rsidR="003D5168">
        <w:rPr>
          <w:sz w:val="28"/>
          <w:szCs w:val="28"/>
        </w:rPr>
        <w:t xml:space="preserve"> </w:t>
      </w:r>
      <w:r w:rsidR="00D24658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="00D24658">
        <w:rPr>
          <w:sz w:val="28"/>
          <w:szCs w:val="28"/>
        </w:rPr>
        <w:t>Хабаровского</w:t>
      </w:r>
      <w:r w:rsidR="003D5168">
        <w:rPr>
          <w:sz w:val="28"/>
          <w:szCs w:val="28"/>
        </w:rPr>
        <w:t xml:space="preserve"> </w:t>
      </w:r>
      <w:bookmarkEnd w:id="3"/>
      <w:r w:rsidR="00D24658">
        <w:rPr>
          <w:sz w:val="28"/>
          <w:szCs w:val="28"/>
        </w:rPr>
        <w:t>края</w:t>
      </w:r>
      <w:r w:rsidR="00151196">
        <w:rPr>
          <w:sz w:val="28"/>
          <w:szCs w:val="28"/>
        </w:rPr>
        <w:t>,</w:t>
      </w:r>
      <w:r w:rsidR="003D5168">
        <w:rPr>
          <w:sz w:val="28"/>
          <w:szCs w:val="28"/>
        </w:rPr>
        <w:t xml:space="preserve"> </w:t>
      </w:r>
      <w:r w:rsidR="00F656E0">
        <w:rPr>
          <w:sz w:val="28"/>
          <w:szCs w:val="28"/>
        </w:rPr>
        <w:t>принятого</w:t>
      </w:r>
      <w:r w:rsidR="003D5168">
        <w:rPr>
          <w:sz w:val="28"/>
          <w:szCs w:val="28"/>
        </w:rPr>
        <w:t xml:space="preserve"> </w:t>
      </w:r>
      <w:r w:rsidR="00F656E0">
        <w:rPr>
          <w:sz w:val="28"/>
          <w:szCs w:val="28"/>
        </w:rPr>
        <w:t>решением</w:t>
      </w:r>
      <w:r w:rsidR="003D5168">
        <w:rPr>
          <w:sz w:val="28"/>
          <w:szCs w:val="28"/>
        </w:rPr>
        <w:t xml:space="preserve"> </w:t>
      </w:r>
      <w:r w:rsidR="00F656E0">
        <w:rPr>
          <w:sz w:val="28"/>
          <w:szCs w:val="28"/>
        </w:rPr>
        <w:t>Собрания</w:t>
      </w:r>
      <w:r w:rsidR="003D5168">
        <w:rPr>
          <w:sz w:val="28"/>
          <w:szCs w:val="28"/>
        </w:rPr>
        <w:t xml:space="preserve"> </w:t>
      </w:r>
      <w:r w:rsidR="00F656E0">
        <w:rPr>
          <w:sz w:val="28"/>
          <w:szCs w:val="28"/>
        </w:rPr>
        <w:t>депутатов</w:t>
      </w:r>
      <w:r w:rsidR="003D5168">
        <w:rPr>
          <w:sz w:val="32"/>
          <w:szCs w:val="32"/>
        </w:rPr>
        <w:t xml:space="preserve"> </w:t>
      </w:r>
      <w:r w:rsidR="00F656E0">
        <w:rPr>
          <w:sz w:val="28"/>
          <w:szCs w:val="28"/>
        </w:rPr>
        <w:t>Верхнебуреинского</w:t>
      </w:r>
      <w:r w:rsidR="003D5168">
        <w:rPr>
          <w:sz w:val="28"/>
          <w:szCs w:val="28"/>
        </w:rPr>
        <w:t xml:space="preserve"> </w:t>
      </w:r>
      <w:r w:rsidR="00F656E0">
        <w:rPr>
          <w:sz w:val="28"/>
          <w:szCs w:val="28"/>
        </w:rPr>
        <w:t>муниципального</w:t>
      </w:r>
      <w:r w:rsidR="003D5168">
        <w:rPr>
          <w:sz w:val="28"/>
          <w:szCs w:val="28"/>
        </w:rPr>
        <w:t xml:space="preserve"> </w:t>
      </w:r>
      <w:r w:rsidR="00F656E0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="00F656E0">
        <w:rPr>
          <w:sz w:val="28"/>
          <w:szCs w:val="28"/>
        </w:rPr>
        <w:t>Хабаровского</w:t>
      </w:r>
      <w:r w:rsidR="003D5168">
        <w:rPr>
          <w:sz w:val="28"/>
          <w:szCs w:val="28"/>
        </w:rPr>
        <w:t xml:space="preserve"> </w:t>
      </w:r>
      <w:r w:rsidR="00F656E0">
        <w:rPr>
          <w:sz w:val="28"/>
          <w:szCs w:val="28"/>
        </w:rPr>
        <w:t>края</w:t>
      </w:r>
      <w:r w:rsidR="003D5168">
        <w:rPr>
          <w:sz w:val="28"/>
          <w:szCs w:val="28"/>
        </w:rPr>
        <w:t xml:space="preserve"> </w:t>
      </w:r>
      <w:r w:rsidR="00F656E0">
        <w:rPr>
          <w:sz w:val="32"/>
          <w:szCs w:val="32"/>
        </w:rPr>
        <w:t>от</w:t>
      </w:r>
      <w:r w:rsidR="003D5168">
        <w:rPr>
          <w:sz w:val="32"/>
          <w:szCs w:val="32"/>
        </w:rPr>
        <w:t> </w:t>
      </w:r>
      <w:r w:rsidR="00F656E0" w:rsidRPr="003D5168">
        <w:rPr>
          <w:sz w:val="28"/>
          <w:szCs w:val="28"/>
        </w:rPr>
        <w:t>24</w:t>
      </w:r>
      <w:r w:rsidR="003D5168" w:rsidRPr="003D5168">
        <w:rPr>
          <w:sz w:val="28"/>
          <w:szCs w:val="28"/>
        </w:rPr>
        <w:t xml:space="preserve"> </w:t>
      </w:r>
      <w:r w:rsidR="00F656E0" w:rsidRPr="003D5168">
        <w:rPr>
          <w:sz w:val="28"/>
          <w:szCs w:val="28"/>
        </w:rPr>
        <w:t>мая</w:t>
      </w:r>
      <w:r w:rsidR="003D5168" w:rsidRPr="003D5168">
        <w:rPr>
          <w:sz w:val="28"/>
          <w:szCs w:val="28"/>
        </w:rPr>
        <w:t xml:space="preserve"> </w:t>
      </w:r>
      <w:r w:rsidR="00F656E0" w:rsidRPr="003D5168">
        <w:rPr>
          <w:sz w:val="28"/>
          <w:szCs w:val="28"/>
        </w:rPr>
        <w:t>2005</w:t>
      </w:r>
      <w:r w:rsidR="003D5168">
        <w:rPr>
          <w:sz w:val="28"/>
          <w:szCs w:val="28"/>
        </w:rPr>
        <w:t xml:space="preserve"> года </w:t>
      </w:r>
      <w:r w:rsidR="00F656E0" w:rsidRPr="003D5168">
        <w:rPr>
          <w:sz w:val="28"/>
          <w:szCs w:val="28"/>
        </w:rPr>
        <w:t>№</w:t>
      </w:r>
      <w:r w:rsidR="003D5168" w:rsidRPr="003D5168">
        <w:rPr>
          <w:sz w:val="28"/>
          <w:szCs w:val="28"/>
        </w:rPr>
        <w:t xml:space="preserve"> </w:t>
      </w:r>
      <w:r w:rsidR="00F656E0" w:rsidRPr="003D5168">
        <w:rPr>
          <w:sz w:val="28"/>
          <w:szCs w:val="28"/>
        </w:rPr>
        <w:t>42</w:t>
      </w:r>
      <w:r w:rsidR="003D5168">
        <w:rPr>
          <w:sz w:val="28"/>
          <w:szCs w:val="28"/>
        </w:rPr>
        <w:t>,</w:t>
      </w:r>
      <w:r w:rsidR="003D5168" w:rsidRPr="003D5168">
        <w:rPr>
          <w:sz w:val="28"/>
          <w:szCs w:val="28"/>
        </w:rPr>
        <w:t xml:space="preserve"> </w:t>
      </w:r>
      <w:r w:rsidRPr="003D5168">
        <w:rPr>
          <w:sz w:val="28"/>
          <w:szCs w:val="28"/>
        </w:rPr>
        <w:t>администрация</w:t>
      </w:r>
      <w:r w:rsidR="003D5168">
        <w:rPr>
          <w:sz w:val="28"/>
          <w:szCs w:val="28"/>
        </w:rPr>
        <w:t xml:space="preserve"> </w:t>
      </w:r>
      <w:bookmarkStart w:id="4" w:name="_Hlk91064742"/>
      <w:r w:rsidR="00D24658">
        <w:rPr>
          <w:sz w:val="28"/>
          <w:szCs w:val="28"/>
        </w:rPr>
        <w:t>Верхнебуреинского</w:t>
      </w:r>
      <w:r w:rsidR="003D5168">
        <w:rPr>
          <w:sz w:val="28"/>
          <w:szCs w:val="28"/>
        </w:rPr>
        <w:t xml:space="preserve"> </w:t>
      </w:r>
      <w:r w:rsidR="00D24658">
        <w:rPr>
          <w:sz w:val="28"/>
          <w:szCs w:val="28"/>
        </w:rPr>
        <w:t>муниципального</w:t>
      </w:r>
      <w:r w:rsidR="003D5168">
        <w:rPr>
          <w:sz w:val="28"/>
          <w:szCs w:val="28"/>
        </w:rPr>
        <w:t xml:space="preserve"> </w:t>
      </w:r>
      <w:r w:rsidR="00D24658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="00D24658">
        <w:rPr>
          <w:sz w:val="28"/>
          <w:szCs w:val="28"/>
        </w:rPr>
        <w:t>Хабаровского</w:t>
      </w:r>
      <w:r w:rsidR="003D5168">
        <w:rPr>
          <w:sz w:val="28"/>
          <w:szCs w:val="28"/>
        </w:rPr>
        <w:t xml:space="preserve"> </w:t>
      </w:r>
      <w:r w:rsidR="00D24658">
        <w:rPr>
          <w:sz w:val="28"/>
          <w:szCs w:val="28"/>
        </w:rPr>
        <w:t>края</w:t>
      </w:r>
      <w:r w:rsidR="003D5168">
        <w:rPr>
          <w:sz w:val="28"/>
          <w:szCs w:val="28"/>
        </w:rPr>
        <w:t xml:space="preserve"> </w:t>
      </w:r>
      <w:bookmarkEnd w:id="4"/>
    </w:p>
    <w:p w:rsidR="00044C9D" w:rsidRDefault="00D24658" w:rsidP="00D246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A7746" w:rsidRPr="007A7746" w:rsidRDefault="008E0946" w:rsidP="003D51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5168">
        <w:rPr>
          <w:sz w:val="28"/>
          <w:szCs w:val="28"/>
        </w:rPr>
        <w:t xml:space="preserve"> </w:t>
      </w:r>
      <w:r w:rsidR="007A7746" w:rsidRPr="003C6C80">
        <w:rPr>
          <w:sz w:val="28"/>
          <w:szCs w:val="28"/>
        </w:rPr>
        <w:t>Утвердить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Порядок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установления,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изменения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и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отмены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муниципальных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маршрутов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регулярных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перевозок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автомобильным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транспортом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между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поселениями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границах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Верхнебуреинского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муниципального</w:t>
      </w:r>
      <w:r w:rsidR="003D5168">
        <w:rPr>
          <w:sz w:val="28"/>
          <w:szCs w:val="28"/>
        </w:rPr>
        <w:t xml:space="preserve"> </w:t>
      </w:r>
      <w:r w:rsidR="007A7746" w:rsidRPr="007A7746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7A7746">
        <w:rPr>
          <w:sz w:val="28"/>
          <w:szCs w:val="28"/>
        </w:rPr>
        <w:t>.</w:t>
      </w:r>
    </w:p>
    <w:p w:rsidR="007A7746" w:rsidRDefault="008E0946" w:rsidP="003D51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21A9">
        <w:rPr>
          <w:sz w:val="28"/>
          <w:szCs w:val="28"/>
        </w:rPr>
        <w:t xml:space="preserve"> </w:t>
      </w:r>
      <w:proofErr w:type="gramStart"/>
      <w:r w:rsidR="007A7746">
        <w:rPr>
          <w:sz w:val="28"/>
          <w:szCs w:val="28"/>
        </w:rPr>
        <w:t>Контроль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за</w:t>
      </w:r>
      <w:proofErr w:type="gramEnd"/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исполнением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настоящего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постановления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оставляю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за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собой.</w:t>
      </w:r>
    </w:p>
    <w:p w:rsidR="007A7746" w:rsidRDefault="008E0946" w:rsidP="003D51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21A9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Настоящее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постановление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вступает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силу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после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его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официального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опубликования</w:t>
      </w:r>
      <w:r w:rsidR="003D5168">
        <w:rPr>
          <w:sz w:val="28"/>
          <w:szCs w:val="28"/>
        </w:rPr>
        <w:t xml:space="preserve"> </w:t>
      </w:r>
      <w:r w:rsidR="007A7746">
        <w:rPr>
          <w:sz w:val="28"/>
          <w:szCs w:val="28"/>
        </w:rPr>
        <w:t>(обнародования)</w:t>
      </w:r>
      <w:r w:rsidR="00CA21A9">
        <w:rPr>
          <w:sz w:val="28"/>
          <w:szCs w:val="28"/>
        </w:rPr>
        <w:t>.</w:t>
      </w:r>
    </w:p>
    <w:p w:rsidR="007A7746" w:rsidRDefault="007A7746" w:rsidP="007A7746">
      <w:pPr>
        <w:pStyle w:val="ConsPlusNormal"/>
        <w:jc w:val="both"/>
        <w:rPr>
          <w:sz w:val="28"/>
          <w:szCs w:val="28"/>
        </w:rPr>
      </w:pPr>
    </w:p>
    <w:p w:rsidR="007A7746" w:rsidRDefault="007A7746" w:rsidP="007A7746">
      <w:pPr>
        <w:pStyle w:val="ConsPlusNormal"/>
        <w:jc w:val="both"/>
        <w:rPr>
          <w:sz w:val="28"/>
          <w:szCs w:val="28"/>
        </w:rPr>
      </w:pPr>
    </w:p>
    <w:p w:rsidR="007A7746" w:rsidRDefault="007A7746" w:rsidP="007A7746">
      <w:pPr>
        <w:pStyle w:val="ConsPlusNormal"/>
        <w:jc w:val="both"/>
        <w:rPr>
          <w:sz w:val="28"/>
          <w:szCs w:val="28"/>
        </w:rPr>
      </w:pPr>
    </w:p>
    <w:p w:rsidR="007A7746" w:rsidRDefault="003D5168" w:rsidP="003D5168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3D5168" w:rsidRDefault="003D5168" w:rsidP="003D5168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Т.С. Гермаш</w:t>
      </w:r>
    </w:p>
    <w:p w:rsidR="007A7746" w:rsidRDefault="007A7746" w:rsidP="003D516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7746" w:rsidRDefault="007A7746" w:rsidP="003D516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3D5168" w:rsidRDefault="003D5168" w:rsidP="003D516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D10BC" w:rsidRDefault="007D10BC" w:rsidP="003D516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D10BC" w:rsidRDefault="007D10BC" w:rsidP="003D516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3D5168" w:rsidRDefault="003D5168" w:rsidP="003D516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3D5168" w:rsidRDefault="003D5168" w:rsidP="003D5168">
      <w:pPr>
        <w:pStyle w:val="ConsPlusNormal"/>
        <w:spacing w:line="240" w:lineRule="exact"/>
        <w:jc w:val="both"/>
        <w:rPr>
          <w:sz w:val="28"/>
          <w:szCs w:val="28"/>
        </w:rPr>
      </w:pPr>
    </w:p>
    <w:bookmarkEnd w:id="0"/>
    <w:p w:rsidR="007A7746" w:rsidRDefault="003D5168" w:rsidP="003D5168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E0946" w:rsidRDefault="004A77A8" w:rsidP="003D5168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3D5168">
        <w:rPr>
          <w:sz w:val="28"/>
          <w:szCs w:val="28"/>
        </w:rPr>
        <w:t>ТВЕРЖДЕН</w:t>
      </w:r>
    </w:p>
    <w:p w:rsidR="007A7746" w:rsidRDefault="003D5168" w:rsidP="003D5168">
      <w:pPr>
        <w:pStyle w:val="ConsPlusNormal"/>
        <w:spacing w:line="240" w:lineRule="exact"/>
        <w:jc w:val="right"/>
        <w:rPr>
          <w:sz w:val="28"/>
          <w:szCs w:val="28"/>
        </w:rPr>
      </w:pPr>
      <w:bookmarkStart w:id="5" w:name="_Hlk90909257"/>
      <w:r>
        <w:rPr>
          <w:sz w:val="28"/>
          <w:szCs w:val="28"/>
        </w:rPr>
        <w:t>п</w:t>
      </w:r>
      <w:r w:rsidR="004A77A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</w:p>
    <w:p w:rsidR="007A7746" w:rsidRDefault="004A77A8" w:rsidP="003D5168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7A7746" w:rsidRPr="003D5168" w:rsidRDefault="003D5168" w:rsidP="003D5168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7C17">
        <w:rPr>
          <w:sz w:val="28"/>
          <w:szCs w:val="28"/>
        </w:rPr>
        <w:t>27.12.2021</w:t>
      </w:r>
      <w:r>
        <w:rPr>
          <w:sz w:val="28"/>
          <w:szCs w:val="28"/>
        </w:rPr>
        <w:t xml:space="preserve"> №</w:t>
      </w:r>
      <w:r w:rsidR="00D07C17">
        <w:rPr>
          <w:sz w:val="28"/>
          <w:szCs w:val="28"/>
        </w:rPr>
        <w:t xml:space="preserve"> 766</w:t>
      </w:r>
    </w:p>
    <w:p w:rsidR="007A7746" w:rsidRDefault="007A7746" w:rsidP="003D5168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7A7746" w:rsidRDefault="007A7746" w:rsidP="007A7746">
      <w:pPr>
        <w:pStyle w:val="ConsPlusNormal"/>
        <w:ind w:firstLine="540"/>
        <w:jc w:val="both"/>
        <w:rPr>
          <w:i/>
          <w:sz w:val="28"/>
          <w:szCs w:val="28"/>
          <w:u w:val="single"/>
        </w:rPr>
      </w:pPr>
    </w:p>
    <w:p w:rsidR="003932B4" w:rsidRDefault="003932B4" w:rsidP="003932B4">
      <w:pPr>
        <w:pStyle w:val="ConsPlusNormal"/>
        <w:jc w:val="center"/>
        <w:rPr>
          <w:sz w:val="28"/>
          <w:szCs w:val="28"/>
        </w:rPr>
      </w:pPr>
      <w:r w:rsidRPr="003932B4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</w:p>
    <w:p w:rsidR="003932B4" w:rsidRDefault="003932B4" w:rsidP="003932B4">
      <w:pPr>
        <w:pStyle w:val="ConsPlusNormal"/>
        <w:jc w:val="center"/>
        <w:rPr>
          <w:sz w:val="28"/>
          <w:szCs w:val="28"/>
        </w:rPr>
      </w:pPr>
      <w:r w:rsidRPr="003932B4">
        <w:rPr>
          <w:sz w:val="28"/>
          <w:szCs w:val="28"/>
        </w:rPr>
        <w:t>установления,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изменения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и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отмены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муниципальных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маршрутов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регулярных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перевозок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автомобильным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транспортом</w:t>
      </w:r>
      <w:r w:rsidR="003D5168">
        <w:rPr>
          <w:sz w:val="28"/>
          <w:szCs w:val="28"/>
        </w:rPr>
        <w:t xml:space="preserve"> </w:t>
      </w:r>
      <w:bookmarkStart w:id="6" w:name="_Hlk90659888"/>
      <w:r w:rsidRPr="003932B4">
        <w:rPr>
          <w:sz w:val="28"/>
          <w:szCs w:val="28"/>
        </w:rPr>
        <w:t>между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поселениями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границах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Верхнебуреинского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муниципального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="008E0946">
        <w:rPr>
          <w:sz w:val="28"/>
          <w:szCs w:val="28"/>
        </w:rPr>
        <w:t>Хабаровского</w:t>
      </w:r>
      <w:r w:rsidR="003D5168">
        <w:rPr>
          <w:sz w:val="28"/>
          <w:szCs w:val="28"/>
        </w:rPr>
        <w:t xml:space="preserve"> </w:t>
      </w:r>
      <w:r w:rsidR="008E0946">
        <w:rPr>
          <w:sz w:val="28"/>
          <w:szCs w:val="28"/>
        </w:rPr>
        <w:t>края</w:t>
      </w:r>
    </w:p>
    <w:bookmarkEnd w:id="6"/>
    <w:p w:rsidR="003932B4" w:rsidRDefault="003932B4" w:rsidP="003932B4">
      <w:pPr>
        <w:pStyle w:val="ConsPlusNormal"/>
        <w:jc w:val="center"/>
        <w:rPr>
          <w:sz w:val="28"/>
          <w:szCs w:val="28"/>
        </w:rPr>
      </w:pPr>
    </w:p>
    <w:p w:rsidR="003932B4" w:rsidRPr="00CA21A9" w:rsidRDefault="00602CE5" w:rsidP="00602CE5">
      <w:pPr>
        <w:pStyle w:val="ConsPlusNormal"/>
        <w:jc w:val="center"/>
        <w:rPr>
          <w:sz w:val="28"/>
          <w:szCs w:val="28"/>
        </w:rPr>
      </w:pPr>
      <w:r w:rsidRPr="00CA21A9">
        <w:rPr>
          <w:sz w:val="28"/>
          <w:szCs w:val="28"/>
        </w:rPr>
        <w:t>1.</w:t>
      </w:r>
      <w:r w:rsidR="003D5168" w:rsidRPr="00CA21A9">
        <w:rPr>
          <w:sz w:val="28"/>
          <w:szCs w:val="28"/>
        </w:rPr>
        <w:t xml:space="preserve"> </w:t>
      </w:r>
      <w:r w:rsidR="003932B4" w:rsidRPr="00CA21A9">
        <w:rPr>
          <w:sz w:val="28"/>
          <w:szCs w:val="28"/>
        </w:rPr>
        <w:t>Общие</w:t>
      </w:r>
      <w:r w:rsidR="003D5168" w:rsidRPr="00CA21A9">
        <w:rPr>
          <w:sz w:val="28"/>
          <w:szCs w:val="28"/>
        </w:rPr>
        <w:t xml:space="preserve"> </w:t>
      </w:r>
      <w:r w:rsidR="003932B4" w:rsidRPr="00CA21A9">
        <w:rPr>
          <w:sz w:val="28"/>
          <w:szCs w:val="28"/>
        </w:rPr>
        <w:t>положения</w:t>
      </w:r>
    </w:p>
    <w:p w:rsidR="00044C9D" w:rsidRPr="00CA21A9" w:rsidRDefault="00044C9D" w:rsidP="00044C9D">
      <w:pPr>
        <w:pStyle w:val="ConsPlusNormal"/>
        <w:ind w:firstLine="540"/>
        <w:jc w:val="both"/>
        <w:rPr>
          <w:sz w:val="28"/>
          <w:szCs w:val="28"/>
        </w:rPr>
      </w:pPr>
    </w:p>
    <w:p w:rsidR="003932B4" w:rsidRPr="0093556A" w:rsidRDefault="003932B4" w:rsidP="003D51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Порядок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установления,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изменения,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отмены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муниципальных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маршрутов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регулярных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перевозок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автомобильным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транспортом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между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поселениями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границах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Верхнебуреинского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муниципального</w:t>
      </w:r>
      <w:r w:rsidR="003D5168">
        <w:rPr>
          <w:sz w:val="28"/>
          <w:szCs w:val="28"/>
        </w:rPr>
        <w:t xml:space="preserve"> </w:t>
      </w:r>
      <w:r w:rsidRPr="003932B4">
        <w:rPr>
          <w:sz w:val="28"/>
          <w:szCs w:val="28"/>
        </w:rPr>
        <w:t>района</w:t>
      </w:r>
      <w:r w:rsidR="003D5168">
        <w:rPr>
          <w:sz w:val="28"/>
          <w:szCs w:val="28"/>
        </w:rPr>
        <w:t xml:space="preserve"> </w:t>
      </w:r>
      <w:r w:rsidR="008E0946">
        <w:rPr>
          <w:sz w:val="28"/>
          <w:szCs w:val="28"/>
        </w:rPr>
        <w:t>Хабаровского</w:t>
      </w:r>
      <w:r w:rsidR="003D5168">
        <w:rPr>
          <w:sz w:val="28"/>
          <w:szCs w:val="28"/>
        </w:rPr>
        <w:t xml:space="preserve"> </w:t>
      </w:r>
      <w:r w:rsidR="008E0946">
        <w:rPr>
          <w:sz w:val="28"/>
          <w:szCs w:val="28"/>
        </w:rPr>
        <w:t>края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(далее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-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Порядок)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определяет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правила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установления,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изменения,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отмены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муниципальных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маршрутов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регулярных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перевозок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автомобильным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транспортом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(далее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-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муниципальный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маршрут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регулярных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перевозок),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том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числе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основания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для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отказа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в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установлении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либо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изменении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данных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маршрутов,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основания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для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отмены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данных</w:t>
      </w:r>
      <w:r w:rsidR="003D5168">
        <w:rPr>
          <w:sz w:val="28"/>
          <w:szCs w:val="28"/>
        </w:rPr>
        <w:t xml:space="preserve"> </w:t>
      </w:r>
      <w:r w:rsidRPr="0093556A">
        <w:rPr>
          <w:sz w:val="28"/>
          <w:szCs w:val="28"/>
        </w:rPr>
        <w:t>маршрутов.</w:t>
      </w:r>
      <w:proofErr w:type="gramEnd"/>
    </w:p>
    <w:p w:rsidR="003932B4" w:rsidRPr="0093556A" w:rsidRDefault="008E0946" w:rsidP="003D516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Установление,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изменение,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отмена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перевозок,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осуществляется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администрацией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>
        <w:rPr>
          <w:rFonts w:ascii="Times New Roman" w:hAnsi="Times New Roman" w:cs="Times New Roman"/>
          <w:sz w:val="28"/>
          <w:szCs w:val="28"/>
        </w:rPr>
        <w:t>края</w:t>
      </w:r>
    </w:p>
    <w:p w:rsidR="003932B4" w:rsidRPr="0093556A" w:rsidRDefault="008E0946" w:rsidP="003D516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Установление,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изменение,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отмена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перевозок,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состав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которых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включены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объекты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транспортной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инфраструктуры,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осуществляются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согласованию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владельцами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данных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объектов.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Получение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такого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согласования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является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обязанностью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перевозчика,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за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исключением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случая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установления,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изменения,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отмены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муниципальных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маршрутов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автомобильным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транспортом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инициативе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администрации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E103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E1030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E1030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932B4" w:rsidRPr="0093556A">
        <w:rPr>
          <w:rFonts w:ascii="Times New Roman" w:hAnsi="Times New Roman" w:cs="Times New Roman"/>
          <w:sz w:val="28"/>
          <w:szCs w:val="28"/>
        </w:rPr>
        <w:t>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когда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получение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такого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согласования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является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обязанностью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администрации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E103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E1030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E1030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932B4" w:rsidRPr="0093556A">
        <w:rPr>
          <w:rFonts w:ascii="Times New Roman" w:hAnsi="Times New Roman" w:cs="Times New Roman"/>
          <w:sz w:val="28"/>
          <w:szCs w:val="28"/>
        </w:rPr>
        <w:t>.</w:t>
      </w:r>
    </w:p>
    <w:p w:rsidR="003932B4" w:rsidRDefault="00AE1030" w:rsidP="003D5168">
      <w:pPr>
        <w:pStyle w:val="20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Муниципальный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маршрут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устанавливается,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93556A">
        <w:rPr>
          <w:rFonts w:ascii="Times New Roman" w:hAnsi="Times New Roman" w:cs="Times New Roman"/>
          <w:sz w:val="28"/>
          <w:szCs w:val="28"/>
        </w:rPr>
        <w:t>изменяется,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отменяется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администрацией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8E0946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8E0946">
        <w:rPr>
          <w:rFonts w:ascii="Times New Roman" w:hAnsi="Times New Roman" w:cs="Times New Roman"/>
          <w:sz w:val="28"/>
          <w:szCs w:val="28"/>
        </w:rPr>
        <w:t>края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учетом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органов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местного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самоуправления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городских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поселений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при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реализации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полномочий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созданию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условий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для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7C12E3">
        <w:rPr>
          <w:rFonts w:ascii="Times New Roman" w:hAnsi="Times New Roman" w:cs="Times New Roman"/>
          <w:sz w:val="28"/>
          <w:szCs w:val="28"/>
        </w:rPr>
        <w:t>предоставления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транспортных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услуг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населению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организации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транспортного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обслуживания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населения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территории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3932B4" w:rsidRPr="003932B4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8E0946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8E094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BE2" w:rsidRPr="00CA21A9" w:rsidRDefault="00936BE2" w:rsidP="00FF2733">
      <w:pPr>
        <w:pStyle w:val="20"/>
        <w:shd w:val="clear" w:color="auto" w:fill="auto"/>
        <w:tabs>
          <w:tab w:val="left" w:pos="116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2CE5" w:rsidRPr="00CA21A9" w:rsidRDefault="00602CE5" w:rsidP="00602CE5">
      <w:pPr>
        <w:pStyle w:val="20"/>
        <w:shd w:val="clear" w:color="auto" w:fill="auto"/>
        <w:tabs>
          <w:tab w:val="left" w:pos="116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21A9">
        <w:rPr>
          <w:rFonts w:ascii="Times New Roman" w:hAnsi="Times New Roman" w:cs="Times New Roman"/>
          <w:sz w:val="28"/>
          <w:szCs w:val="28"/>
        </w:rPr>
        <w:t>2.</w:t>
      </w:r>
      <w:r w:rsidR="003D5168" w:rsidRPr="00CA21A9">
        <w:rPr>
          <w:rFonts w:ascii="Times New Roman" w:hAnsi="Times New Roman" w:cs="Times New Roman"/>
          <w:sz w:val="28"/>
          <w:szCs w:val="28"/>
        </w:rPr>
        <w:t xml:space="preserve"> </w:t>
      </w:r>
      <w:r w:rsidR="00AE1030" w:rsidRPr="00CA21A9">
        <w:rPr>
          <w:rFonts w:ascii="Times New Roman" w:hAnsi="Times New Roman" w:cs="Times New Roman"/>
          <w:sz w:val="28"/>
          <w:szCs w:val="28"/>
        </w:rPr>
        <w:t>Установление</w:t>
      </w:r>
      <w:r w:rsidR="003D5168" w:rsidRPr="00CA21A9">
        <w:rPr>
          <w:rFonts w:ascii="Times New Roman" w:hAnsi="Times New Roman" w:cs="Times New Roman"/>
          <w:sz w:val="28"/>
          <w:szCs w:val="28"/>
        </w:rPr>
        <w:t xml:space="preserve"> </w:t>
      </w:r>
      <w:r w:rsidR="00AE1030" w:rsidRPr="00CA21A9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 w:rsidRPr="00CA21A9">
        <w:rPr>
          <w:rFonts w:ascii="Times New Roman" w:hAnsi="Times New Roman" w:cs="Times New Roman"/>
          <w:sz w:val="28"/>
          <w:szCs w:val="28"/>
        </w:rPr>
        <w:t xml:space="preserve"> </w:t>
      </w:r>
      <w:r w:rsidR="00AE1030" w:rsidRPr="00CA21A9">
        <w:rPr>
          <w:rFonts w:ascii="Times New Roman" w:hAnsi="Times New Roman" w:cs="Times New Roman"/>
          <w:sz w:val="28"/>
          <w:szCs w:val="28"/>
        </w:rPr>
        <w:t>маршрута</w:t>
      </w:r>
    </w:p>
    <w:p w:rsidR="00602CE5" w:rsidRPr="00CA21A9" w:rsidRDefault="00AE1030" w:rsidP="00FF2733">
      <w:pPr>
        <w:pStyle w:val="20"/>
        <w:shd w:val="clear" w:color="auto" w:fill="auto"/>
        <w:tabs>
          <w:tab w:val="left" w:pos="116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21A9">
        <w:rPr>
          <w:rFonts w:ascii="Times New Roman" w:hAnsi="Times New Roman" w:cs="Times New Roman"/>
          <w:sz w:val="28"/>
          <w:szCs w:val="28"/>
        </w:rPr>
        <w:t>регулярных</w:t>
      </w:r>
      <w:r w:rsidR="003D5168" w:rsidRPr="00CA21A9">
        <w:rPr>
          <w:rFonts w:ascii="Times New Roman" w:hAnsi="Times New Roman" w:cs="Times New Roman"/>
          <w:sz w:val="28"/>
          <w:szCs w:val="28"/>
        </w:rPr>
        <w:t xml:space="preserve"> </w:t>
      </w:r>
      <w:r w:rsidRPr="00CA21A9">
        <w:rPr>
          <w:rFonts w:ascii="Times New Roman" w:hAnsi="Times New Roman" w:cs="Times New Roman"/>
          <w:sz w:val="28"/>
          <w:szCs w:val="28"/>
        </w:rPr>
        <w:t>перевозок</w:t>
      </w:r>
    </w:p>
    <w:p w:rsidR="00602CE5" w:rsidRPr="00602CE5" w:rsidRDefault="00FE4D3D" w:rsidP="003D5168">
      <w:pPr>
        <w:widowControl w:val="0"/>
        <w:tabs>
          <w:tab w:val="left" w:pos="1047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2.1.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Установление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lastRenderedPageBreak/>
        <w:t>осуществляется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администрацией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81A0D">
        <w:rPr>
          <w:rFonts w:eastAsia="Arial"/>
          <w:color w:val="000000"/>
          <w:sz w:val="28"/>
          <w:szCs w:val="28"/>
          <w:lang w:bidi="ru-RU"/>
        </w:rPr>
        <w:t>Хабаровского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81A0D">
        <w:rPr>
          <w:rFonts w:eastAsia="Arial"/>
          <w:color w:val="000000"/>
          <w:sz w:val="28"/>
          <w:szCs w:val="28"/>
          <w:lang w:bidi="ru-RU"/>
        </w:rPr>
        <w:t>края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собственной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инициативе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либо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предложению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юридического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лица,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индивидуального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предпринимателя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или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уполномоченного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участника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договора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простого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товарищества.</w:t>
      </w:r>
    </w:p>
    <w:p w:rsidR="00602CE5" w:rsidRPr="00602CE5" w:rsidRDefault="00947B68" w:rsidP="003D5168">
      <w:pPr>
        <w:widowControl w:val="0"/>
        <w:tabs>
          <w:tab w:val="left" w:pos="1163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2.2.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Основаниями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для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установления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являются:</w:t>
      </w:r>
    </w:p>
    <w:p w:rsidR="00602CE5" w:rsidRPr="00602CE5" w:rsidRDefault="00947B68" w:rsidP="003D5168">
      <w:pPr>
        <w:widowControl w:val="0"/>
        <w:tabs>
          <w:tab w:val="left" w:pos="1339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bookmarkStart w:id="7" w:name="bookmark8"/>
      <w:r>
        <w:rPr>
          <w:rFonts w:eastAsia="Arial"/>
          <w:color w:val="000000"/>
          <w:sz w:val="28"/>
          <w:szCs w:val="28"/>
          <w:lang w:bidi="ru-RU"/>
        </w:rPr>
        <w:t>2.2.1.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>
        <w:rPr>
          <w:rFonts w:eastAsia="Arial"/>
          <w:color w:val="000000"/>
          <w:sz w:val="28"/>
          <w:szCs w:val="28"/>
          <w:lang w:bidi="ru-RU"/>
        </w:rPr>
        <w:t>П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отребность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населения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перевозках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пассажиров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багажа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автомобильным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транспортом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(далее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-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перевозки);</w:t>
      </w:r>
      <w:bookmarkEnd w:id="7"/>
    </w:p>
    <w:p w:rsidR="00602CE5" w:rsidRPr="00947B68" w:rsidRDefault="003D5168" w:rsidP="003D5168">
      <w:pPr>
        <w:pStyle w:val="a6"/>
        <w:widowControl w:val="0"/>
        <w:numPr>
          <w:ilvl w:val="2"/>
          <w:numId w:val="10"/>
        </w:numPr>
        <w:tabs>
          <w:tab w:val="left" w:pos="1339"/>
        </w:tabs>
        <w:ind w:left="0"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47B68">
        <w:rPr>
          <w:rFonts w:eastAsia="Arial"/>
          <w:color w:val="000000"/>
          <w:sz w:val="28"/>
          <w:szCs w:val="28"/>
          <w:lang w:bidi="ru-RU"/>
        </w:rPr>
        <w:t>Н</w:t>
      </w:r>
      <w:r w:rsidR="00602CE5" w:rsidRPr="00947B68">
        <w:rPr>
          <w:rFonts w:eastAsia="Arial"/>
          <w:color w:val="000000"/>
          <w:sz w:val="28"/>
          <w:szCs w:val="28"/>
          <w:lang w:bidi="ru-RU"/>
        </w:rPr>
        <w:t>аличие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947B68">
        <w:rPr>
          <w:rFonts w:eastAsia="Arial"/>
          <w:color w:val="000000"/>
          <w:sz w:val="28"/>
          <w:szCs w:val="28"/>
          <w:lang w:bidi="ru-RU"/>
        </w:rPr>
        <w:t>устойчивого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947B68">
        <w:rPr>
          <w:rFonts w:eastAsia="Arial"/>
          <w:color w:val="000000"/>
          <w:sz w:val="28"/>
          <w:szCs w:val="28"/>
          <w:lang w:bidi="ru-RU"/>
        </w:rPr>
        <w:t>пассажиропотока.</w:t>
      </w:r>
    </w:p>
    <w:p w:rsidR="00602CE5" w:rsidRPr="00602CE5" w:rsidRDefault="00947B68" w:rsidP="003D5168">
      <w:pPr>
        <w:widowControl w:val="0"/>
        <w:tabs>
          <w:tab w:val="left" w:pos="1163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2.3.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Юридическое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лицо,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индивидуальный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предприниматель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или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уполномоченный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участник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договора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простого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товарищества,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предлагающие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установить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муниципальный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представляют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администрацию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81A0D">
        <w:rPr>
          <w:rFonts w:eastAsia="Arial"/>
          <w:color w:val="000000"/>
          <w:sz w:val="28"/>
          <w:szCs w:val="28"/>
          <w:lang w:bidi="ru-RU"/>
        </w:rPr>
        <w:t>Хабаровского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81A0D">
        <w:rPr>
          <w:rFonts w:eastAsia="Arial"/>
          <w:color w:val="000000"/>
          <w:sz w:val="28"/>
          <w:szCs w:val="28"/>
          <w:lang w:bidi="ru-RU"/>
        </w:rPr>
        <w:t>края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hyperlink w:anchor="bookmark13" w:tooltip="Current Document"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  <w:r w:rsidR="00602CE5" w:rsidRPr="00602CE5">
          <w:rPr>
            <w:rFonts w:eastAsia="Arial"/>
            <w:color w:val="000000"/>
            <w:sz w:val="28"/>
            <w:szCs w:val="28"/>
            <w:lang w:bidi="ru-RU"/>
          </w:rPr>
          <w:t>заявление</w:t>
        </w:r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</w:hyperlink>
      <w:r w:rsidR="00602CE5" w:rsidRPr="00602CE5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установлении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(далее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-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заявление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установлении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маршрута)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форме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согласно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приложению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1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настоящему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Порядку.</w:t>
      </w:r>
    </w:p>
    <w:p w:rsidR="00602CE5" w:rsidRPr="00602CE5" w:rsidRDefault="00602CE5" w:rsidP="003D5168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proofErr w:type="gramStart"/>
      <w:r w:rsidRPr="00602CE5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заявлению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установлении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прилагается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обоснование,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подготовленное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учетом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методических</w:t>
      </w:r>
      <w:hyperlink w:anchor="bookmark14" w:tooltip="Current Document"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  <w:r w:rsidRPr="00602CE5">
          <w:rPr>
            <w:rFonts w:eastAsia="Arial"/>
            <w:color w:val="000000"/>
            <w:sz w:val="28"/>
            <w:szCs w:val="28"/>
            <w:lang w:bidi="ru-RU"/>
          </w:rPr>
          <w:t>рекомендаций</w:t>
        </w:r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</w:hyperlink>
      <w:r w:rsidRPr="00602CE5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подготовке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обоснования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установлению,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изменению,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отмене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(далее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-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Методические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рекомендации),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изложенных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приложении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4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настоящему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Порядку,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также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схема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перевозок,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составленная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соответствии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с</w:t>
      </w:r>
      <w:hyperlink w:anchor="bookmark15" w:tooltip="Current Document"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  <w:r w:rsidRPr="00602CE5">
          <w:rPr>
            <w:rFonts w:eastAsia="Arial"/>
            <w:color w:val="000000"/>
            <w:sz w:val="28"/>
            <w:szCs w:val="28"/>
            <w:lang w:bidi="ru-RU"/>
          </w:rPr>
          <w:t>требованиями</w:t>
        </w:r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</w:hyperlink>
      <w:r w:rsidRPr="00602CE5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оформлению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схемы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(далее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-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Требования),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установленными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приложении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5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настоящему</w:t>
      </w:r>
      <w:proofErr w:type="gramEnd"/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02CE5">
        <w:rPr>
          <w:rFonts w:eastAsia="Arial"/>
          <w:color w:val="000000"/>
          <w:sz w:val="28"/>
          <w:szCs w:val="28"/>
          <w:lang w:bidi="ru-RU"/>
        </w:rPr>
        <w:t>Порядку.</w:t>
      </w:r>
    </w:p>
    <w:p w:rsidR="00602CE5" w:rsidRPr="00602CE5" w:rsidRDefault="00947B68" w:rsidP="003D5168">
      <w:pPr>
        <w:widowControl w:val="0"/>
        <w:tabs>
          <w:tab w:val="left" w:pos="1163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2.4.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основании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C1531">
        <w:rPr>
          <w:rFonts w:eastAsia="Arial"/>
          <w:color w:val="000000"/>
          <w:sz w:val="28"/>
          <w:szCs w:val="28"/>
          <w:lang w:bidi="ru-RU"/>
        </w:rPr>
        <w:t>представленных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документов,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администрация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bookmarkStart w:id="8" w:name="_Hlk90662475"/>
      <w:r w:rsidR="009C1531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C1531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C1531"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bookmarkEnd w:id="8"/>
      <w:r w:rsidR="00602CE5" w:rsidRPr="00602CE5">
        <w:rPr>
          <w:rFonts w:eastAsia="Arial"/>
          <w:color w:val="000000"/>
          <w:sz w:val="28"/>
          <w:szCs w:val="28"/>
          <w:lang w:bidi="ru-RU"/>
        </w:rPr>
        <w:t>готовит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заключение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влиянии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предлагаемых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изменений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расходы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C1531">
        <w:rPr>
          <w:rFonts w:eastAsia="Arial"/>
          <w:color w:val="000000"/>
          <w:sz w:val="28"/>
          <w:szCs w:val="28"/>
          <w:lang w:bidi="ru-RU"/>
        </w:rPr>
        <w:t>бюджета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C1531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C1531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C1531"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81A0D">
        <w:rPr>
          <w:rFonts w:eastAsia="Arial"/>
          <w:color w:val="000000"/>
          <w:sz w:val="28"/>
          <w:szCs w:val="28"/>
          <w:lang w:bidi="ru-RU"/>
        </w:rPr>
        <w:t>Хабаровского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81A0D">
        <w:rPr>
          <w:rFonts w:eastAsia="Arial"/>
          <w:color w:val="000000"/>
          <w:sz w:val="28"/>
          <w:szCs w:val="28"/>
          <w:lang w:bidi="ru-RU"/>
        </w:rPr>
        <w:t>края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срок,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не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превышающий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десяти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рабочих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дней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со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дня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приема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заявления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установлении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перевозок.</w:t>
      </w:r>
    </w:p>
    <w:p w:rsidR="00863828" w:rsidRDefault="00947B68" w:rsidP="003D5168">
      <w:pPr>
        <w:widowControl w:val="0"/>
        <w:tabs>
          <w:tab w:val="left" w:pos="1163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2.5.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proofErr w:type="gramStart"/>
      <w:r w:rsidR="00602CE5" w:rsidRPr="00602CE5">
        <w:rPr>
          <w:rFonts w:eastAsia="Arial"/>
          <w:color w:val="000000"/>
          <w:sz w:val="28"/>
          <w:szCs w:val="28"/>
          <w:lang w:bidi="ru-RU"/>
        </w:rPr>
        <w:t>Муниципальный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считается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установленным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со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дня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включения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предусмотренных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пунктами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1-10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части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1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статьи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26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Федерального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закона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13.07.2015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val="en-US" w:eastAsia="en-US" w:bidi="en-US"/>
        </w:rPr>
        <w:t>N</w:t>
      </w:r>
      <w:r w:rsidR="003D5168">
        <w:rPr>
          <w:rFonts w:eastAsia="Arial"/>
          <w:color w:val="000000"/>
          <w:sz w:val="28"/>
          <w:szCs w:val="28"/>
          <w:lang w:eastAsia="en-US" w:bidi="en-US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220-ФЗ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"Об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организации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пассажиров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багажа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автомобильным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транспортом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городским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наземным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электрическим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транспортом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Российской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Федерации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внесении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изменений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отдельные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законодательные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акты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Российской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Федерации"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(далее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-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Федеральный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закон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№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220-ФЗ)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сведений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реестр</w:t>
      </w:r>
      <w:proofErr w:type="gramEnd"/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муниципальных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маршрутов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02CE5" w:rsidRPr="00602CE5">
        <w:rPr>
          <w:rFonts w:eastAsia="Arial"/>
          <w:color w:val="000000"/>
          <w:sz w:val="28"/>
          <w:szCs w:val="28"/>
          <w:lang w:bidi="ru-RU"/>
        </w:rPr>
        <w:t>перевозок.</w:t>
      </w:r>
    </w:p>
    <w:p w:rsidR="003D5168" w:rsidRPr="00CA21A9" w:rsidRDefault="003D5168" w:rsidP="003D5168">
      <w:pPr>
        <w:widowControl w:val="0"/>
        <w:tabs>
          <w:tab w:val="left" w:pos="1163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</w:p>
    <w:p w:rsidR="00B82237" w:rsidRPr="00CA21A9" w:rsidRDefault="00B82237" w:rsidP="00B82237">
      <w:pPr>
        <w:pStyle w:val="a6"/>
        <w:widowControl w:val="0"/>
        <w:tabs>
          <w:tab w:val="left" w:pos="1163"/>
        </w:tabs>
        <w:jc w:val="center"/>
        <w:rPr>
          <w:rFonts w:eastAsia="Arial"/>
          <w:color w:val="000000"/>
          <w:sz w:val="28"/>
          <w:szCs w:val="28"/>
          <w:lang w:bidi="ru-RU"/>
        </w:rPr>
      </w:pPr>
      <w:r w:rsidRPr="00CA21A9">
        <w:rPr>
          <w:rFonts w:eastAsia="Arial"/>
          <w:color w:val="000000"/>
          <w:sz w:val="28"/>
          <w:szCs w:val="28"/>
          <w:lang w:bidi="ru-RU"/>
        </w:rPr>
        <w:t>3.</w:t>
      </w:r>
      <w:r w:rsid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CA21A9">
        <w:rPr>
          <w:rFonts w:eastAsia="Arial"/>
          <w:color w:val="000000"/>
          <w:sz w:val="28"/>
          <w:szCs w:val="28"/>
          <w:lang w:bidi="ru-RU"/>
        </w:rPr>
        <w:t>Изменение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CA21A9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CA21A9">
        <w:rPr>
          <w:rFonts w:eastAsia="Arial"/>
          <w:color w:val="000000"/>
          <w:sz w:val="28"/>
          <w:szCs w:val="28"/>
          <w:lang w:bidi="ru-RU"/>
        </w:rPr>
        <w:t>маршрута</w:t>
      </w:r>
    </w:p>
    <w:p w:rsidR="00B82237" w:rsidRPr="00CA21A9" w:rsidRDefault="00B82237" w:rsidP="00B82237">
      <w:pPr>
        <w:widowControl w:val="0"/>
        <w:tabs>
          <w:tab w:val="left" w:pos="1163"/>
        </w:tabs>
        <w:jc w:val="center"/>
        <w:rPr>
          <w:rFonts w:eastAsia="Arial"/>
          <w:color w:val="000000"/>
          <w:sz w:val="28"/>
          <w:szCs w:val="28"/>
          <w:lang w:bidi="ru-RU"/>
        </w:rPr>
      </w:pPr>
      <w:r w:rsidRPr="00CA21A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CA21A9">
        <w:rPr>
          <w:rFonts w:eastAsia="Arial"/>
          <w:color w:val="000000"/>
          <w:sz w:val="28"/>
          <w:szCs w:val="28"/>
          <w:lang w:bidi="ru-RU"/>
        </w:rPr>
        <w:t>перевозок</w:t>
      </w:r>
    </w:p>
    <w:p w:rsidR="00602CE5" w:rsidRPr="00CA21A9" w:rsidRDefault="00602CE5" w:rsidP="00B82237">
      <w:pPr>
        <w:pStyle w:val="20"/>
        <w:shd w:val="clear" w:color="auto" w:fill="auto"/>
        <w:tabs>
          <w:tab w:val="left" w:pos="116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2237" w:rsidRPr="00B82237" w:rsidRDefault="006F5FEC" w:rsidP="003D5168">
      <w:pPr>
        <w:pStyle w:val="a6"/>
        <w:widowControl w:val="0"/>
        <w:tabs>
          <w:tab w:val="left" w:pos="1163"/>
        </w:tabs>
        <w:ind w:left="0"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CA21A9">
        <w:rPr>
          <w:rFonts w:eastAsia="Arial"/>
          <w:color w:val="000000"/>
          <w:sz w:val="28"/>
          <w:szCs w:val="28"/>
          <w:lang w:bidi="ru-RU"/>
        </w:rPr>
        <w:t>3.1</w:t>
      </w:r>
      <w:r w:rsidR="001B5C34" w:rsidRPr="00CA21A9">
        <w:rPr>
          <w:rFonts w:eastAsia="Arial"/>
          <w:color w:val="000000"/>
          <w:sz w:val="28"/>
          <w:szCs w:val="28"/>
          <w:lang w:bidi="ru-RU"/>
        </w:rPr>
        <w:t>.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CA21A9">
        <w:rPr>
          <w:rFonts w:eastAsia="Arial"/>
          <w:color w:val="000000"/>
          <w:sz w:val="28"/>
          <w:szCs w:val="28"/>
          <w:lang w:bidi="ru-RU"/>
        </w:rPr>
        <w:t>Основаниями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CA21A9">
        <w:rPr>
          <w:rFonts w:eastAsia="Arial"/>
          <w:color w:val="000000"/>
          <w:sz w:val="28"/>
          <w:szCs w:val="28"/>
          <w:lang w:bidi="ru-RU"/>
        </w:rPr>
        <w:t>для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CA21A9">
        <w:rPr>
          <w:rFonts w:eastAsia="Arial"/>
          <w:color w:val="000000"/>
          <w:sz w:val="28"/>
          <w:szCs w:val="28"/>
          <w:lang w:bidi="ru-RU"/>
        </w:rPr>
        <w:t>изменения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CA21A9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lastRenderedPageBreak/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являются:</w:t>
      </w:r>
    </w:p>
    <w:p w:rsidR="00B82237" w:rsidRPr="00B82237" w:rsidRDefault="006F5FEC" w:rsidP="003D5168">
      <w:pPr>
        <w:widowControl w:val="0"/>
        <w:tabs>
          <w:tab w:val="left" w:pos="1339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3.1.1</w:t>
      </w:r>
      <w:r w:rsidR="001B5C34">
        <w:rPr>
          <w:rFonts w:eastAsia="Arial"/>
          <w:color w:val="000000"/>
          <w:sz w:val="28"/>
          <w:szCs w:val="28"/>
          <w:lang w:bidi="ru-RU"/>
        </w:rPr>
        <w:t>.</w:t>
      </w:r>
      <w:r w:rsid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B5C34">
        <w:rPr>
          <w:rFonts w:eastAsia="Arial"/>
          <w:color w:val="000000"/>
          <w:sz w:val="28"/>
          <w:szCs w:val="28"/>
          <w:lang w:bidi="ru-RU"/>
        </w:rPr>
        <w:t>П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отребность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населения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перевозках;</w:t>
      </w:r>
    </w:p>
    <w:p w:rsidR="00B82237" w:rsidRPr="00B82237" w:rsidRDefault="006F5FEC" w:rsidP="003D5168">
      <w:pPr>
        <w:widowControl w:val="0"/>
        <w:tabs>
          <w:tab w:val="left" w:pos="1339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3.1.2</w:t>
      </w:r>
      <w:r w:rsidR="001B5C34">
        <w:rPr>
          <w:rFonts w:eastAsia="Arial"/>
          <w:color w:val="000000"/>
          <w:sz w:val="28"/>
          <w:szCs w:val="28"/>
          <w:lang w:bidi="ru-RU"/>
        </w:rPr>
        <w:t>.</w:t>
      </w:r>
      <w:r w:rsid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B5C34">
        <w:rPr>
          <w:rFonts w:eastAsia="Arial"/>
          <w:color w:val="000000"/>
          <w:sz w:val="28"/>
          <w:szCs w:val="28"/>
          <w:lang w:bidi="ru-RU"/>
        </w:rPr>
        <w:t>И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зменение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структуры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величины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пассажиропотока;</w:t>
      </w:r>
    </w:p>
    <w:p w:rsidR="00B82237" w:rsidRPr="006F5FEC" w:rsidRDefault="006F5FEC" w:rsidP="003D5168">
      <w:pPr>
        <w:widowControl w:val="0"/>
        <w:tabs>
          <w:tab w:val="left" w:pos="1244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bookmarkStart w:id="9" w:name="bookmark10"/>
      <w:r>
        <w:rPr>
          <w:rFonts w:eastAsia="Arial"/>
          <w:color w:val="000000"/>
          <w:sz w:val="28"/>
          <w:szCs w:val="28"/>
          <w:lang w:bidi="ru-RU"/>
        </w:rPr>
        <w:t>3.1.3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B5C34">
        <w:rPr>
          <w:rFonts w:eastAsia="Arial"/>
          <w:color w:val="000000"/>
          <w:sz w:val="28"/>
          <w:szCs w:val="28"/>
          <w:lang w:bidi="ru-RU"/>
        </w:rPr>
        <w:t>О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ткрытие,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изменение,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ограничение,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закрытие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движения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или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другие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изменения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схемы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организации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дорожного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движения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отдельных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участках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улично-дорожной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сети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постоянной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или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временной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основе.</w:t>
      </w:r>
      <w:bookmarkEnd w:id="9"/>
    </w:p>
    <w:p w:rsidR="00B82237" w:rsidRPr="001B5C34" w:rsidRDefault="001B5C34" w:rsidP="003D5168">
      <w:pPr>
        <w:widowControl w:val="0"/>
        <w:tabs>
          <w:tab w:val="left" w:pos="1163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3.2.</w:t>
      </w:r>
      <w:r w:rsid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Для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изменения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юридическое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лицо,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индивидуальный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предприниматель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или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уполномоченный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участник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договора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простого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товарищества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представляют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администрацию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5C5F24">
        <w:rPr>
          <w:rFonts w:eastAsia="Arial"/>
          <w:color w:val="000000"/>
          <w:sz w:val="28"/>
          <w:szCs w:val="28"/>
          <w:lang w:bidi="ru-RU"/>
        </w:rPr>
        <w:t>Хабаровского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5C5F24">
        <w:rPr>
          <w:rFonts w:eastAsia="Arial"/>
          <w:color w:val="000000"/>
          <w:sz w:val="28"/>
          <w:szCs w:val="28"/>
          <w:lang w:bidi="ru-RU"/>
        </w:rPr>
        <w:t>края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заявление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изменении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(далее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-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заявление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изменении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маршрута)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форме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согласно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приложению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2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настоящему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1B5C34">
        <w:rPr>
          <w:rFonts w:eastAsia="Arial"/>
          <w:color w:val="000000"/>
          <w:sz w:val="28"/>
          <w:szCs w:val="28"/>
          <w:lang w:bidi="ru-RU"/>
        </w:rPr>
        <w:t>Порядку.</w:t>
      </w:r>
    </w:p>
    <w:p w:rsidR="00B82237" w:rsidRPr="00B82237" w:rsidRDefault="00B82237" w:rsidP="003D5168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B82237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заявлению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изменении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прилагается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обоснование,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подготовленное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соответствии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Методическими</w:t>
      </w:r>
      <w:hyperlink w:anchor="bookmark14" w:tooltip="Current Document"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  <w:r w:rsidRPr="00B82237">
          <w:rPr>
            <w:rFonts w:eastAsia="Arial"/>
            <w:color w:val="000000"/>
            <w:sz w:val="28"/>
            <w:szCs w:val="28"/>
            <w:lang w:bidi="ru-RU"/>
          </w:rPr>
          <w:t>рекомендациями,</w:t>
        </w:r>
      </w:hyperlink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также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схема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перевозок,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составленная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соответствии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B82237">
        <w:rPr>
          <w:rFonts w:eastAsia="Arial"/>
          <w:color w:val="000000"/>
          <w:sz w:val="28"/>
          <w:szCs w:val="28"/>
          <w:lang w:bidi="ru-RU"/>
        </w:rPr>
        <w:t>с</w:t>
      </w:r>
      <w:hyperlink w:anchor="bookmark15" w:tooltip="Current Document"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  <w:r w:rsidRPr="00B82237">
          <w:rPr>
            <w:rFonts w:eastAsia="Arial"/>
            <w:color w:val="000000"/>
            <w:sz w:val="28"/>
            <w:szCs w:val="28"/>
            <w:lang w:bidi="ru-RU"/>
          </w:rPr>
          <w:t>Требованиями.</w:t>
        </w:r>
      </w:hyperlink>
    </w:p>
    <w:p w:rsidR="00B82237" w:rsidRPr="006F5FEC" w:rsidRDefault="001B5C34" w:rsidP="003D5168">
      <w:pPr>
        <w:pStyle w:val="a6"/>
        <w:widowControl w:val="0"/>
        <w:tabs>
          <w:tab w:val="left" w:pos="583"/>
        </w:tabs>
        <w:ind w:left="0"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3.3.</w:t>
      </w:r>
      <w:r w:rsid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основании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представленных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документов,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администрация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0230D2">
        <w:rPr>
          <w:rFonts w:eastAsia="Arial"/>
          <w:color w:val="000000"/>
          <w:sz w:val="28"/>
          <w:szCs w:val="28"/>
          <w:lang w:bidi="ru-RU"/>
        </w:rPr>
        <w:t>Хабаровского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0230D2">
        <w:rPr>
          <w:rFonts w:eastAsia="Arial"/>
          <w:color w:val="000000"/>
          <w:sz w:val="28"/>
          <w:szCs w:val="28"/>
          <w:lang w:bidi="ru-RU"/>
        </w:rPr>
        <w:t>края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готовит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заключение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влиянии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предлагаемых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изменений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расходы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бюджета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0230D2">
        <w:rPr>
          <w:rFonts w:eastAsia="Arial"/>
          <w:color w:val="000000"/>
          <w:sz w:val="28"/>
          <w:szCs w:val="28"/>
          <w:lang w:bidi="ru-RU"/>
        </w:rPr>
        <w:t>Хабаровского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0230D2">
        <w:rPr>
          <w:rFonts w:eastAsia="Arial"/>
          <w:color w:val="000000"/>
          <w:sz w:val="28"/>
          <w:szCs w:val="28"/>
          <w:lang w:bidi="ru-RU"/>
        </w:rPr>
        <w:t>края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срок,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не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превышающий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десяти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рабочих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дней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со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дня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приема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заявления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изменении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6F5FEC">
        <w:rPr>
          <w:rFonts w:eastAsia="Arial"/>
          <w:color w:val="000000"/>
          <w:sz w:val="28"/>
          <w:szCs w:val="28"/>
          <w:lang w:bidi="ru-RU"/>
        </w:rPr>
        <w:t>перевозок.</w:t>
      </w:r>
    </w:p>
    <w:p w:rsidR="00B82237" w:rsidRDefault="001B5C34" w:rsidP="003D5168">
      <w:pPr>
        <w:widowControl w:val="0"/>
        <w:tabs>
          <w:tab w:val="left" w:pos="1070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3.4.</w:t>
      </w:r>
      <w:r w:rsid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Муниципальный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маршрут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считается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измененным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со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дня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изменения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предусмотренных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пунктами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1-10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части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1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статьи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26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Федерального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закона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val="en-US" w:eastAsia="en-US" w:bidi="en-US"/>
        </w:rPr>
        <w:t>N</w:t>
      </w:r>
      <w:r w:rsidR="003D5168">
        <w:rPr>
          <w:rFonts w:eastAsia="Arial"/>
          <w:color w:val="000000"/>
          <w:sz w:val="28"/>
          <w:szCs w:val="28"/>
          <w:lang w:eastAsia="en-US" w:bidi="en-US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220-ФЗ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сведений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маршруте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реестре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муниципальных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маршрутов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B82237">
        <w:rPr>
          <w:rFonts w:eastAsia="Arial"/>
          <w:color w:val="000000"/>
          <w:sz w:val="28"/>
          <w:szCs w:val="28"/>
          <w:lang w:bidi="ru-RU"/>
        </w:rPr>
        <w:t>перевозок.</w:t>
      </w:r>
    </w:p>
    <w:p w:rsidR="00B82237" w:rsidRDefault="00B82237" w:rsidP="006F5FEC">
      <w:pPr>
        <w:widowControl w:val="0"/>
        <w:tabs>
          <w:tab w:val="left" w:pos="1070"/>
        </w:tabs>
        <w:jc w:val="both"/>
        <w:rPr>
          <w:rFonts w:eastAsia="Arial"/>
          <w:color w:val="000000"/>
          <w:sz w:val="28"/>
          <w:szCs w:val="28"/>
          <w:lang w:bidi="ru-RU"/>
        </w:rPr>
      </w:pPr>
    </w:p>
    <w:p w:rsidR="00B82237" w:rsidRPr="00CA21A9" w:rsidRDefault="000230D2" w:rsidP="003D5168">
      <w:pPr>
        <w:pStyle w:val="a6"/>
        <w:widowControl w:val="0"/>
        <w:tabs>
          <w:tab w:val="left" w:pos="1070"/>
        </w:tabs>
        <w:ind w:left="630"/>
        <w:jc w:val="center"/>
        <w:rPr>
          <w:rFonts w:eastAsia="Arial"/>
          <w:color w:val="000000"/>
          <w:sz w:val="28"/>
          <w:szCs w:val="28"/>
          <w:lang w:bidi="ru-RU"/>
        </w:rPr>
      </w:pPr>
      <w:r w:rsidRPr="00CA21A9">
        <w:rPr>
          <w:rFonts w:eastAsia="Arial"/>
          <w:color w:val="000000"/>
          <w:sz w:val="28"/>
          <w:szCs w:val="28"/>
          <w:lang w:bidi="ru-RU"/>
        </w:rPr>
        <w:t>4.</w:t>
      </w:r>
      <w:r w:rsidR="00CA21A9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CA21A9">
        <w:rPr>
          <w:rFonts w:eastAsia="Arial"/>
          <w:color w:val="000000"/>
          <w:sz w:val="28"/>
          <w:szCs w:val="28"/>
          <w:lang w:bidi="ru-RU"/>
        </w:rPr>
        <w:t>Отмена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CA21A9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B82237" w:rsidRPr="00CA21A9">
        <w:rPr>
          <w:rFonts w:eastAsia="Arial"/>
          <w:color w:val="000000"/>
          <w:sz w:val="28"/>
          <w:szCs w:val="28"/>
          <w:lang w:bidi="ru-RU"/>
        </w:rPr>
        <w:t>маршрута</w:t>
      </w:r>
    </w:p>
    <w:p w:rsidR="00B82237" w:rsidRDefault="00B82237" w:rsidP="006F5FEC">
      <w:pPr>
        <w:widowControl w:val="0"/>
        <w:tabs>
          <w:tab w:val="left" w:pos="1070"/>
        </w:tabs>
        <w:jc w:val="center"/>
        <w:rPr>
          <w:rFonts w:eastAsia="Arial"/>
          <w:b/>
          <w:color w:val="000000"/>
          <w:sz w:val="28"/>
          <w:szCs w:val="28"/>
          <w:lang w:bidi="ru-RU"/>
        </w:rPr>
      </w:pPr>
      <w:r w:rsidRPr="00CA21A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 w:rsidRPr="00CA21A9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CA21A9">
        <w:rPr>
          <w:rFonts w:eastAsia="Arial"/>
          <w:color w:val="000000"/>
          <w:sz w:val="28"/>
          <w:szCs w:val="28"/>
          <w:lang w:bidi="ru-RU"/>
        </w:rPr>
        <w:t>перевозок</w:t>
      </w:r>
    </w:p>
    <w:p w:rsidR="006F5FEC" w:rsidRPr="00B82237" w:rsidRDefault="006F5FEC" w:rsidP="00AE044A">
      <w:pPr>
        <w:widowControl w:val="0"/>
        <w:tabs>
          <w:tab w:val="left" w:pos="1070"/>
        </w:tabs>
        <w:rPr>
          <w:rFonts w:eastAsia="Arial"/>
          <w:color w:val="000000"/>
          <w:sz w:val="28"/>
          <w:szCs w:val="28"/>
          <w:lang w:bidi="ru-RU"/>
        </w:rPr>
      </w:pPr>
    </w:p>
    <w:p w:rsidR="006F5FEC" w:rsidRPr="006F5FEC" w:rsidRDefault="006F5FEC" w:rsidP="003D5168">
      <w:pPr>
        <w:widowControl w:val="0"/>
        <w:tabs>
          <w:tab w:val="left" w:pos="1070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4.1</w:t>
      </w:r>
      <w:r w:rsidR="000230D2">
        <w:rPr>
          <w:rFonts w:eastAsia="Arial"/>
          <w:color w:val="000000"/>
          <w:sz w:val="28"/>
          <w:szCs w:val="28"/>
          <w:lang w:bidi="ru-RU"/>
        </w:rPr>
        <w:t>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Основаниями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для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отмены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являются:</w:t>
      </w:r>
    </w:p>
    <w:p w:rsidR="006F5FEC" w:rsidRPr="006F5FEC" w:rsidRDefault="006F5FEC" w:rsidP="003D5168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4.1.1</w:t>
      </w:r>
      <w:r w:rsidR="000230D2">
        <w:rPr>
          <w:rFonts w:eastAsia="Arial"/>
          <w:color w:val="000000"/>
          <w:sz w:val="28"/>
          <w:szCs w:val="28"/>
          <w:lang w:bidi="ru-RU"/>
        </w:rPr>
        <w:t>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0230D2">
        <w:rPr>
          <w:rFonts w:eastAsia="Arial"/>
          <w:color w:val="000000"/>
          <w:sz w:val="28"/>
          <w:szCs w:val="28"/>
          <w:lang w:bidi="ru-RU"/>
        </w:rPr>
        <w:t>З</w:t>
      </w:r>
      <w:r w:rsidRPr="006F5FEC">
        <w:rPr>
          <w:rFonts w:eastAsia="Arial"/>
          <w:color w:val="000000"/>
          <w:sz w:val="28"/>
          <w:szCs w:val="28"/>
          <w:lang w:bidi="ru-RU"/>
        </w:rPr>
        <w:t>аявление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юридического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лица,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индивидуального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предпринимателя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или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уполномоченного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участника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договора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простого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товарищества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отмене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(далее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-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заявление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отмене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маршрута)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согласно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приложению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3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настоящему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Порядку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обоснованием,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подготовленным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соответствии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Методическими</w:t>
      </w:r>
      <w:hyperlink w:anchor="bookmark14" w:tooltip="Current Document"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  <w:r w:rsidRPr="006F5FEC">
          <w:rPr>
            <w:rFonts w:eastAsia="Arial"/>
            <w:color w:val="000000"/>
            <w:sz w:val="28"/>
            <w:szCs w:val="28"/>
            <w:lang w:bidi="ru-RU"/>
          </w:rPr>
          <w:t>рекомендациями</w:t>
        </w:r>
        <w:r w:rsidR="003D5168">
          <w:rPr>
            <w:rFonts w:eastAsia="Arial"/>
            <w:color w:val="000000"/>
            <w:sz w:val="28"/>
            <w:szCs w:val="28"/>
            <w:lang w:bidi="ru-RU"/>
          </w:rPr>
          <w:t xml:space="preserve"> </w:t>
        </w:r>
      </w:hyperlink>
      <w:r w:rsidRPr="006F5FEC">
        <w:rPr>
          <w:rFonts w:eastAsia="Arial"/>
          <w:color w:val="000000"/>
          <w:sz w:val="28"/>
          <w:szCs w:val="28"/>
          <w:lang w:bidi="ru-RU"/>
        </w:rPr>
        <w:t>согласно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приложению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4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настоящему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Порядку;</w:t>
      </w:r>
    </w:p>
    <w:p w:rsidR="006F5FEC" w:rsidRPr="006F5FEC" w:rsidRDefault="006F5FEC" w:rsidP="003D5168">
      <w:pPr>
        <w:widowControl w:val="0"/>
        <w:tabs>
          <w:tab w:val="left" w:pos="1341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4.1.2</w:t>
      </w:r>
      <w:r w:rsidR="000230D2">
        <w:rPr>
          <w:rFonts w:eastAsia="Arial"/>
          <w:color w:val="000000"/>
          <w:sz w:val="28"/>
          <w:szCs w:val="28"/>
          <w:lang w:bidi="ru-RU"/>
        </w:rPr>
        <w:t>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0230D2">
        <w:rPr>
          <w:rFonts w:eastAsia="Arial"/>
          <w:color w:val="000000"/>
          <w:sz w:val="28"/>
          <w:szCs w:val="28"/>
          <w:lang w:bidi="ru-RU"/>
        </w:rPr>
        <w:t>О</w:t>
      </w:r>
      <w:r w:rsidRPr="006F5FEC">
        <w:rPr>
          <w:rFonts w:eastAsia="Arial"/>
          <w:color w:val="000000"/>
          <w:sz w:val="28"/>
          <w:szCs w:val="28"/>
          <w:lang w:bidi="ru-RU"/>
        </w:rPr>
        <w:t>тмена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предусмотрена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документом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планирования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перевозок;</w:t>
      </w:r>
    </w:p>
    <w:p w:rsidR="006F5FEC" w:rsidRPr="006F5FEC" w:rsidRDefault="006F5FEC" w:rsidP="003D5168">
      <w:pPr>
        <w:widowControl w:val="0"/>
        <w:tabs>
          <w:tab w:val="left" w:pos="1341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4.1.3</w:t>
      </w:r>
      <w:r w:rsidR="000230D2">
        <w:rPr>
          <w:rFonts w:eastAsia="Arial"/>
          <w:color w:val="000000"/>
          <w:sz w:val="28"/>
          <w:szCs w:val="28"/>
          <w:lang w:bidi="ru-RU"/>
        </w:rPr>
        <w:t>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0230D2">
        <w:rPr>
          <w:rFonts w:eastAsia="Arial"/>
          <w:color w:val="000000"/>
          <w:sz w:val="28"/>
          <w:szCs w:val="28"/>
          <w:lang w:bidi="ru-RU"/>
        </w:rPr>
        <w:t>О</w:t>
      </w:r>
      <w:r w:rsidRPr="006F5FEC">
        <w:rPr>
          <w:rFonts w:eastAsia="Arial"/>
          <w:color w:val="000000"/>
          <w:sz w:val="28"/>
          <w:szCs w:val="28"/>
          <w:lang w:bidi="ru-RU"/>
        </w:rPr>
        <w:t>тсутствие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устойчивого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пассажиропотока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потребности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населения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перевозках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муниципальному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маршруту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перевозок;</w:t>
      </w:r>
    </w:p>
    <w:p w:rsidR="006F5FEC" w:rsidRPr="006F5FEC" w:rsidRDefault="006F5FEC" w:rsidP="003D5168">
      <w:pPr>
        <w:widowControl w:val="0"/>
        <w:tabs>
          <w:tab w:val="left" w:pos="1341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lastRenderedPageBreak/>
        <w:t>4.1.4</w:t>
      </w:r>
      <w:r w:rsidR="000230D2">
        <w:rPr>
          <w:rFonts w:eastAsia="Arial"/>
          <w:color w:val="000000"/>
          <w:sz w:val="28"/>
          <w:szCs w:val="28"/>
          <w:lang w:bidi="ru-RU"/>
        </w:rPr>
        <w:t>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0230D2">
        <w:rPr>
          <w:rFonts w:eastAsia="Arial"/>
          <w:color w:val="000000"/>
          <w:sz w:val="28"/>
          <w:szCs w:val="28"/>
          <w:lang w:bidi="ru-RU"/>
        </w:rPr>
        <w:t>Н</w:t>
      </w:r>
      <w:r w:rsidRPr="006F5FEC">
        <w:rPr>
          <w:rFonts w:eastAsia="Arial"/>
          <w:color w:val="000000"/>
          <w:sz w:val="28"/>
          <w:szCs w:val="28"/>
          <w:lang w:bidi="ru-RU"/>
        </w:rPr>
        <w:t>евозможность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обеспечения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безопасных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условий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организации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ранее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утвержденной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трассе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перевозок.</w:t>
      </w:r>
    </w:p>
    <w:p w:rsidR="006F5FEC" w:rsidRPr="006F5FEC" w:rsidRDefault="006F5FEC" w:rsidP="003D5168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6F5FEC">
        <w:rPr>
          <w:rFonts w:eastAsia="Arial"/>
          <w:color w:val="000000"/>
          <w:sz w:val="28"/>
          <w:szCs w:val="28"/>
          <w:lang w:bidi="ru-RU"/>
        </w:rPr>
        <w:t>Администрация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AE044A">
        <w:rPr>
          <w:rFonts w:eastAsia="Arial"/>
          <w:color w:val="000000"/>
          <w:sz w:val="28"/>
          <w:szCs w:val="28"/>
          <w:lang w:bidi="ru-RU"/>
        </w:rPr>
        <w:t>Хабаровского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AE044A">
        <w:rPr>
          <w:rFonts w:eastAsia="Arial"/>
          <w:color w:val="000000"/>
          <w:sz w:val="28"/>
          <w:szCs w:val="28"/>
          <w:lang w:bidi="ru-RU"/>
        </w:rPr>
        <w:t>края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уведомляет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принятии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решения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отмене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юридическое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лицо,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индивидуального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предпринимателя,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уполномоченного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участника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договора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простого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товарищества,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осуществляющих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перевозки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соответствующему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маршруту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перевозок,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не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позднее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ста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восьмидесяти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дней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до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дня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вступления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указанного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решения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6F5FEC">
        <w:rPr>
          <w:rFonts w:eastAsia="Arial"/>
          <w:color w:val="000000"/>
          <w:sz w:val="28"/>
          <w:szCs w:val="28"/>
          <w:lang w:bidi="ru-RU"/>
        </w:rPr>
        <w:t>силу.</w:t>
      </w:r>
    </w:p>
    <w:p w:rsidR="00AE044A" w:rsidRDefault="000230D2" w:rsidP="003D5168">
      <w:pPr>
        <w:widowControl w:val="0"/>
        <w:tabs>
          <w:tab w:val="left" w:pos="1070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4.2.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Маршрут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считается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отмененным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со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дня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исключения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сведений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муниципальном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маршруте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из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реестра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муниципальных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маршрутов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F5FEC" w:rsidRPr="000230D2">
        <w:rPr>
          <w:rFonts w:eastAsia="Arial"/>
          <w:color w:val="000000"/>
          <w:sz w:val="28"/>
          <w:szCs w:val="28"/>
          <w:lang w:bidi="ru-RU"/>
        </w:rPr>
        <w:t>перевозок.</w:t>
      </w:r>
      <w:bookmarkStart w:id="10" w:name="bookmark12"/>
    </w:p>
    <w:p w:rsidR="00AE044A" w:rsidRDefault="00AE044A" w:rsidP="00AE044A">
      <w:pPr>
        <w:widowControl w:val="0"/>
        <w:tabs>
          <w:tab w:val="left" w:pos="1070"/>
        </w:tabs>
        <w:jc w:val="both"/>
        <w:rPr>
          <w:sz w:val="28"/>
          <w:szCs w:val="28"/>
        </w:rPr>
      </w:pPr>
    </w:p>
    <w:p w:rsidR="006F5FEC" w:rsidRPr="00CA21A9" w:rsidRDefault="00AE044A" w:rsidP="00AE044A">
      <w:pPr>
        <w:widowControl w:val="0"/>
        <w:tabs>
          <w:tab w:val="left" w:pos="1070"/>
        </w:tabs>
        <w:jc w:val="center"/>
        <w:rPr>
          <w:rFonts w:eastAsia="Arial"/>
          <w:color w:val="000000"/>
          <w:sz w:val="28"/>
          <w:szCs w:val="28"/>
          <w:lang w:bidi="ru-RU"/>
        </w:rPr>
      </w:pPr>
      <w:r w:rsidRPr="00CA21A9">
        <w:rPr>
          <w:sz w:val="28"/>
          <w:szCs w:val="28"/>
        </w:rPr>
        <w:t>5.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Порядок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принятия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решения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об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установлении,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изменении,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отмене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муниципального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маршрута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регулярных</w:t>
      </w:r>
      <w:r w:rsidR="003D5168" w:rsidRPr="00CA21A9">
        <w:rPr>
          <w:sz w:val="28"/>
          <w:szCs w:val="28"/>
        </w:rPr>
        <w:t xml:space="preserve"> </w:t>
      </w:r>
      <w:r w:rsidR="006F5FEC" w:rsidRPr="00CA21A9">
        <w:rPr>
          <w:sz w:val="28"/>
          <w:szCs w:val="28"/>
        </w:rPr>
        <w:t>перевозок</w:t>
      </w:r>
      <w:bookmarkEnd w:id="10"/>
    </w:p>
    <w:p w:rsidR="0068132B" w:rsidRPr="00CA21A9" w:rsidRDefault="0068132B" w:rsidP="0068132B">
      <w:pPr>
        <w:pStyle w:val="22"/>
        <w:keepNext/>
        <w:keepLines/>
        <w:shd w:val="clear" w:color="auto" w:fill="auto"/>
        <w:tabs>
          <w:tab w:val="left" w:pos="2178"/>
        </w:tabs>
        <w:spacing w:line="240" w:lineRule="auto"/>
        <w:ind w:left="900" w:right="118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F5FEC" w:rsidRPr="0093556A" w:rsidRDefault="00D84B5B" w:rsidP="003D516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3D5168">
        <w:rPr>
          <w:rFonts w:ascii="Times New Roman" w:hAnsi="Times New Roman" w:cs="Times New Roman"/>
          <w:sz w:val="28"/>
          <w:szCs w:val="28"/>
        </w:rPr>
        <w:t xml:space="preserve">. </w:t>
      </w:r>
      <w:r w:rsidR="006F5FEC" w:rsidRPr="0093556A">
        <w:rPr>
          <w:rFonts w:ascii="Times New Roman" w:hAnsi="Times New Roman" w:cs="Times New Roman"/>
          <w:sz w:val="28"/>
          <w:szCs w:val="28"/>
        </w:rPr>
        <w:t>Администрация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края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течение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трех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рабочих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дней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дня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поступления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прилагаемых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ним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документов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принимает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решение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приеме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указанных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рассмотрению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существу.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FEC" w:rsidRPr="0093556A">
        <w:rPr>
          <w:rFonts w:ascii="Times New Roman" w:hAnsi="Times New Roman" w:cs="Times New Roman"/>
          <w:sz w:val="28"/>
          <w:szCs w:val="28"/>
        </w:rPr>
        <w:t>Если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представлены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соответствии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формами,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hyperlink w:anchor="bookmark13" w:tooltip="Current Document">
        <w:r w:rsidR="006F5FEC" w:rsidRPr="0093556A">
          <w:rPr>
            <w:rFonts w:ascii="Times New Roman" w:hAnsi="Times New Roman" w:cs="Times New Roman"/>
            <w:sz w:val="28"/>
            <w:szCs w:val="28"/>
          </w:rPr>
          <w:t>приложениями</w:t>
        </w:r>
        <w:r w:rsidR="003D51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F5FEC" w:rsidRPr="0093556A">
          <w:rPr>
            <w:rFonts w:ascii="Times New Roman" w:hAnsi="Times New Roman" w:cs="Times New Roman"/>
            <w:sz w:val="28"/>
            <w:szCs w:val="28"/>
          </w:rPr>
          <w:t>1,</w:t>
        </w:r>
      </w:hyperlink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2,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3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настоящему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Порядку,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либо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документы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представлены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полном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объеме,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администрация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края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принимает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решение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возврате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указанных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прилагаемых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ним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документов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мотивированным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обоснованием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причин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возврата.</w:t>
      </w:r>
      <w:proofErr w:type="gramEnd"/>
    </w:p>
    <w:p w:rsidR="006F5FEC" w:rsidRPr="00A31BE5" w:rsidRDefault="00D84B5B" w:rsidP="003D5168">
      <w:pPr>
        <w:pStyle w:val="20"/>
        <w:shd w:val="clear" w:color="auto" w:fill="auto"/>
        <w:tabs>
          <w:tab w:val="left" w:pos="1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срок,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превышающий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тридцати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рабочих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дней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дня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приема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администрация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края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принимает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решение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либо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отказе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наличии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согласования</w:t>
      </w:r>
      <w:r w:rsidR="004A77A8">
        <w:rPr>
          <w:rFonts w:ascii="Times New Roman" w:hAnsi="Times New Roman" w:cs="Times New Roman"/>
          <w:sz w:val="28"/>
          <w:szCs w:val="28"/>
        </w:rPr>
        <w:t>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5FEC" w:rsidRPr="0093556A" w:rsidRDefault="00881C56" w:rsidP="003D5168">
      <w:pPr>
        <w:pStyle w:val="20"/>
        <w:shd w:val="clear" w:color="auto" w:fill="auto"/>
        <w:tabs>
          <w:tab w:val="left" w:pos="105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Основаниями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для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отказа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являются:</w:t>
      </w:r>
    </w:p>
    <w:p w:rsidR="004A77A8" w:rsidRDefault="00881C56" w:rsidP="003D5168">
      <w:pPr>
        <w:pStyle w:val="20"/>
        <w:shd w:val="clear" w:color="auto" w:fill="auto"/>
        <w:tabs>
          <w:tab w:val="left" w:pos="134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редоставление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недостоверных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сведений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заявлении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FEC" w:rsidRPr="0093556A" w:rsidRDefault="006F5FEC" w:rsidP="003D5168">
      <w:pPr>
        <w:pStyle w:val="20"/>
        <w:shd w:val="clear" w:color="auto" w:fill="auto"/>
        <w:tabs>
          <w:tab w:val="left" w:pos="134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56A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изменении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маршрута,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заявлении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прилагаемых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ним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документах;</w:t>
      </w:r>
    </w:p>
    <w:p w:rsidR="006F5FEC" w:rsidRPr="0093556A" w:rsidRDefault="00881C56" w:rsidP="003D5168">
      <w:pPr>
        <w:pStyle w:val="20"/>
        <w:shd w:val="clear" w:color="auto" w:fill="auto"/>
        <w:tabs>
          <w:tab w:val="left" w:pos="134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F5FEC" w:rsidRPr="0093556A">
        <w:rPr>
          <w:rFonts w:ascii="Times New Roman" w:hAnsi="Times New Roman" w:cs="Times New Roman"/>
          <w:sz w:val="28"/>
          <w:szCs w:val="28"/>
        </w:rPr>
        <w:t>тсутствие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потребности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населения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перевозках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(или)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устойчивого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пассажиропотока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(в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числе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наличие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действующих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обеспечивающих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транспортные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связи,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предлагаемые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рамках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устанавливаемого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или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изменяемого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перевозок);</w:t>
      </w:r>
    </w:p>
    <w:p w:rsidR="006F5FEC" w:rsidRPr="0093556A" w:rsidRDefault="00881C56" w:rsidP="003D516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F5FEC" w:rsidRPr="0093556A">
        <w:rPr>
          <w:rFonts w:ascii="Times New Roman" w:hAnsi="Times New Roman" w:cs="Times New Roman"/>
          <w:sz w:val="28"/>
          <w:szCs w:val="28"/>
        </w:rPr>
        <w:t>евозможность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обеспечения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безопасности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пассажиров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предлагаемому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муниципальному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перевозок.</w:t>
      </w:r>
    </w:p>
    <w:p w:rsidR="006F5FEC" w:rsidRPr="0093556A" w:rsidRDefault="00881C56" w:rsidP="003D516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Администрация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края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течение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трех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рабочих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дней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дня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принятия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решения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(об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отказе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отмене)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уведомляет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принятом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решении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юридическое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лицо,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предпринимателя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или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уполномоченного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участника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договора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простого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товарищества.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случае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принятия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решения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отказе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уведомлении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указываются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основания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для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такого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отказа.</w:t>
      </w:r>
    </w:p>
    <w:p w:rsidR="006F5FEC" w:rsidRPr="0093556A" w:rsidRDefault="00881C56" w:rsidP="003D516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случае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принятия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решения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установлении,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а</w:t>
      </w:r>
      <w:r w:rsidR="006F5FEC" w:rsidRPr="0093556A">
        <w:rPr>
          <w:rFonts w:ascii="Times New Roman" w:hAnsi="Times New Roman" w:cs="Times New Roman"/>
          <w:sz w:val="28"/>
          <w:szCs w:val="28"/>
        </w:rPr>
        <w:t>дминистрация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31BE5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31BE5">
        <w:rPr>
          <w:rFonts w:ascii="Times New Roman" w:hAnsi="Times New Roman" w:cs="Times New Roman"/>
          <w:sz w:val="28"/>
          <w:szCs w:val="28"/>
        </w:rPr>
        <w:t>края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течение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семи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рабочих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дней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со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дня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принятия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такого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решения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вносит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необходимые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изменения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реестр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муниципальных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маршрутов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F5FEC" w:rsidRPr="0093556A">
        <w:rPr>
          <w:rFonts w:ascii="Times New Roman" w:hAnsi="Times New Roman" w:cs="Times New Roman"/>
          <w:sz w:val="28"/>
          <w:szCs w:val="28"/>
        </w:rPr>
        <w:t>перевозок.</w:t>
      </w:r>
    </w:p>
    <w:p w:rsidR="00B82237" w:rsidRDefault="006F5FEC" w:rsidP="003D5168">
      <w:pPr>
        <w:pStyle w:val="20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81C56">
        <w:rPr>
          <w:rFonts w:ascii="Times New Roman" w:hAnsi="Times New Roman" w:cs="Times New Roman"/>
          <w:sz w:val="28"/>
          <w:szCs w:val="28"/>
        </w:rPr>
        <w:t>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Администрация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91064979"/>
      <w:r w:rsidR="006813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91064952"/>
      <w:r w:rsidR="00AC5ABD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C5ABD">
        <w:rPr>
          <w:rFonts w:ascii="Times New Roman" w:hAnsi="Times New Roman" w:cs="Times New Roman"/>
          <w:sz w:val="28"/>
          <w:szCs w:val="28"/>
        </w:rPr>
        <w:t>края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bookmarkEnd w:id="12"/>
      <w:r w:rsidRPr="0093556A">
        <w:rPr>
          <w:rFonts w:ascii="Times New Roman" w:hAnsi="Times New Roman" w:cs="Times New Roman"/>
          <w:sz w:val="28"/>
          <w:szCs w:val="28"/>
        </w:rPr>
        <w:t>оповещает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население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принятии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решения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об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установлении,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изменении,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течение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одного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рабочего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дня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со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дня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принятия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такого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решения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путем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размещения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информации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официальном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сайте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3556A">
        <w:rPr>
          <w:rFonts w:ascii="Times New Roman" w:hAnsi="Times New Roman" w:cs="Times New Roman"/>
          <w:sz w:val="28"/>
          <w:szCs w:val="28"/>
        </w:rPr>
        <w:t>администрации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31BE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31BE5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31BE5">
        <w:rPr>
          <w:rFonts w:ascii="Times New Roman" w:hAnsi="Times New Roman" w:cs="Times New Roman"/>
          <w:sz w:val="28"/>
          <w:szCs w:val="28"/>
        </w:rPr>
        <w:t>района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31BE5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31BE5">
        <w:rPr>
          <w:rFonts w:ascii="Times New Roman" w:hAnsi="Times New Roman" w:cs="Times New Roman"/>
          <w:sz w:val="28"/>
          <w:szCs w:val="28"/>
        </w:rPr>
        <w:t>края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газете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4A77A8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«Рабочее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68132B">
        <w:rPr>
          <w:rFonts w:ascii="Times New Roman" w:hAnsi="Times New Roman" w:cs="Times New Roman"/>
          <w:sz w:val="28"/>
          <w:szCs w:val="28"/>
        </w:rPr>
        <w:t>слово».</w:t>
      </w:r>
    </w:p>
    <w:bookmarkEnd w:id="5"/>
    <w:p w:rsidR="00953569" w:rsidRDefault="00953569" w:rsidP="006F5FEC">
      <w:pPr>
        <w:pStyle w:val="20"/>
        <w:shd w:val="clear" w:color="auto" w:fill="auto"/>
        <w:tabs>
          <w:tab w:val="left" w:pos="116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0C3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9089561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0C3" w:rsidRDefault="00B600C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733" w:rsidRDefault="00FF2733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90910177"/>
      <w:bookmarkStart w:id="15" w:name="_Hlk90909398"/>
    </w:p>
    <w:p w:rsidR="00D5239B" w:rsidRDefault="00D5239B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9F3845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1E1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BB68EB">
        <w:rPr>
          <w:rFonts w:ascii="Times New Roman" w:hAnsi="Times New Roman" w:cs="Times New Roman"/>
          <w:sz w:val="28"/>
          <w:szCs w:val="28"/>
        </w:rPr>
        <w:t>1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69" w:rsidRP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>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F3845">
        <w:rPr>
          <w:rFonts w:ascii="Times New Roman" w:hAnsi="Times New Roman" w:cs="Times New Roman"/>
          <w:sz w:val="28"/>
          <w:szCs w:val="28"/>
        </w:rPr>
        <w:t>Порядку</w:t>
      </w:r>
    </w:p>
    <w:p w:rsidR="00953569" w:rsidRP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3845">
        <w:rPr>
          <w:rFonts w:ascii="Times New Roman" w:hAnsi="Times New Roman" w:cs="Times New Roman"/>
          <w:sz w:val="28"/>
          <w:szCs w:val="28"/>
        </w:rPr>
        <w:t>становления,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F3845">
        <w:rPr>
          <w:rFonts w:ascii="Times New Roman" w:hAnsi="Times New Roman" w:cs="Times New Roman"/>
          <w:sz w:val="28"/>
          <w:szCs w:val="28"/>
        </w:rPr>
        <w:t>изменения,</w:t>
      </w:r>
    </w:p>
    <w:p w:rsidR="00953569" w:rsidRP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3845">
        <w:rPr>
          <w:rFonts w:ascii="Times New Roman" w:hAnsi="Times New Roman" w:cs="Times New Roman"/>
          <w:sz w:val="28"/>
          <w:szCs w:val="28"/>
        </w:rPr>
        <w:t>тмены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84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53569" w:rsidRP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F3845">
        <w:rPr>
          <w:rFonts w:ascii="Times New Roman" w:hAnsi="Times New Roman" w:cs="Times New Roman"/>
          <w:sz w:val="28"/>
          <w:szCs w:val="28"/>
        </w:rPr>
        <w:t>аршрутов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F3845">
        <w:rPr>
          <w:rFonts w:ascii="Times New Roman" w:hAnsi="Times New Roman" w:cs="Times New Roman"/>
          <w:sz w:val="28"/>
          <w:szCs w:val="28"/>
        </w:rPr>
        <w:t>регулярных</w:t>
      </w:r>
    </w:p>
    <w:p w:rsidR="00953569" w:rsidRP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3845">
        <w:rPr>
          <w:rFonts w:ascii="Times New Roman" w:hAnsi="Times New Roman" w:cs="Times New Roman"/>
          <w:sz w:val="28"/>
          <w:szCs w:val="28"/>
        </w:rPr>
        <w:t>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845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</w:p>
    <w:p w:rsidR="009F3845" w:rsidRP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F3845">
        <w:rPr>
          <w:rFonts w:ascii="Times New Roman" w:hAnsi="Times New Roman" w:cs="Times New Roman"/>
          <w:sz w:val="28"/>
          <w:szCs w:val="28"/>
        </w:rPr>
        <w:t>ранспортом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F3845">
        <w:rPr>
          <w:rFonts w:ascii="Times New Roman" w:hAnsi="Times New Roman" w:cs="Times New Roman"/>
          <w:sz w:val="28"/>
          <w:szCs w:val="28"/>
        </w:rPr>
        <w:t>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F3845">
        <w:rPr>
          <w:rFonts w:ascii="Times New Roman" w:hAnsi="Times New Roman" w:cs="Times New Roman"/>
          <w:sz w:val="28"/>
          <w:szCs w:val="28"/>
        </w:rPr>
        <w:t>территории</w:t>
      </w:r>
    </w:p>
    <w:p w:rsid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9F3845" w:rsidRP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F3845">
        <w:rPr>
          <w:rFonts w:ascii="Times New Roman" w:hAnsi="Times New Roman" w:cs="Times New Roman"/>
          <w:sz w:val="28"/>
          <w:szCs w:val="28"/>
        </w:rPr>
        <w:t>района</w:t>
      </w:r>
    </w:p>
    <w:p w:rsidR="009F3845" w:rsidRP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F3845">
        <w:rPr>
          <w:rFonts w:ascii="Times New Roman" w:hAnsi="Times New Roman" w:cs="Times New Roman"/>
          <w:sz w:val="28"/>
          <w:szCs w:val="28"/>
        </w:rPr>
        <w:t>края</w:t>
      </w:r>
    </w:p>
    <w:bookmarkEnd w:id="13"/>
    <w:bookmarkEnd w:id="14"/>
    <w:p w:rsidR="009F3845" w:rsidRDefault="009F3845" w:rsidP="001561E1">
      <w:pPr>
        <w:pStyle w:val="20"/>
        <w:shd w:val="clear" w:color="auto" w:fill="auto"/>
        <w:tabs>
          <w:tab w:val="left" w:pos="1162"/>
        </w:tabs>
        <w:spacing w:before="0" w:after="0"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569" w:rsidRPr="00953569" w:rsidRDefault="00953569" w:rsidP="00953569">
      <w:pPr>
        <w:widowControl w:val="0"/>
        <w:spacing w:after="58" w:line="240" w:lineRule="exact"/>
        <w:ind w:left="20"/>
        <w:jc w:val="center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ЗАЯВЛЕНИЕ</w:t>
      </w:r>
    </w:p>
    <w:p w:rsidR="00953569" w:rsidRPr="00953569" w:rsidRDefault="00953569" w:rsidP="00953569">
      <w:pPr>
        <w:widowControl w:val="0"/>
        <w:spacing w:line="240" w:lineRule="exact"/>
        <w:ind w:left="20"/>
        <w:jc w:val="center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16" w:name="bookmark13"/>
      <w:proofErr w:type="gramStart"/>
      <w:r w:rsidRPr="00953569">
        <w:rPr>
          <w:rFonts w:eastAsia="Arial"/>
          <w:b/>
          <w:bCs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b/>
          <w:bCs/>
          <w:color w:val="000000"/>
          <w:sz w:val="28"/>
          <w:szCs w:val="28"/>
          <w:lang w:bidi="ru-RU"/>
        </w:rPr>
        <w:t>установлении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b/>
          <w:bCs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b/>
          <w:bCs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b/>
          <w:bCs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b/>
          <w:bCs/>
          <w:color w:val="000000"/>
          <w:sz w:val="28"/>
          <w:szCs w:val="28"/>
          <w:lang w:bidi="ru-RU"/>
        </w:rPr>
        <w:t>перевозок</w:t>
      </w:r>
      <w:bookmarkEnd w:id="16"/>
      <w:r w:rsidRPr="00953569">
        <w:rPr>
          <w:rFonts w:eastAsia="Arial"/>
          <w:b/>
          <w:bCs/>
          <w:color w:val="000000"/>
          <w:sz w:val="28"/>
          <w:szCs w:val="28"/>
          <w:lang w:bidi="ru-RU"/>
        </w:rPr>
        <w:br/>
      </w:r>
      <w:bookmarkStart w:id="17" w:name="_Hlk90910483"/>
      <w:r w:rsidRPr="00953569">
        <w:rPr>
          <w:rFonts w:eastAsia="Arial"/>
          <w:color w:val="000000"/>
          <w:sz w:val="28"/>
          <w:szCs w:val="28"/>
          <w:lang w:bidi="ru-RU"/>
        </w:rPr>
        <w:t>(наименование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(для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юридического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лица),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фамилия,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имя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и,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если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имеется,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отчество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bookmarkStart w:id="18" w:name="_Hlk90910537"/>
      <w:bookmarkEnd w:id="17"/>
      <w:r w:rsidRPr="00953569">
        <w:rPr>
          <w:rFonts w:eastAsia="Arial"/>
          <w:color w:val="000000"/>
          <w:sz w:val="28"/>
          <w:szCs w:val="28"/>
          <w:lang w:bidi="ru-RU"/>
        </w:rPr>
        <w:t>(для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индивидуального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предпринимателя)</w:t>
      </w:r>
      <w:bookmarkEnd w:id="18"/>
      <w:proofErr w:type="gramEnd"/>
    </w:p>
    <w:p w:rsidR="00953569" w:rsidRPr="00953569" w:rsidRDefault="00953569" w:rsidP="00953569">
      <w:pPr>
        <w:widowControl w:val="0"/>
        <w:tabs>
          <w:tab w:val="left" w:leader="underscore" w:pos="9741"/>
        </w:tabs>
        <w:spacing w:line="283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bookmarkStart w:id="19" w:name="_Hlk90910566"/>
      <w:r w:rsidRPr="00953569">
        <w:rPr>
          <w:rFonts w:eastAsia="Arial"/>
          <w:color w:val="000000"/>
          <w:sz w:val="28"/>
          <w:szCs w:val="28"/>
          <w:lang w:bidi="ru-RU"/>
        </w:rPr>
        <w:t>идентификационный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номер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налогоплательщика: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bookmarkEnd w:id="19"/>
    </w:p>
    <w:p w:rsidR="00953569" w:rsidRPr="00953569" w:rsidRDefault="00953569" w:rsidP="00953569">
      <w:pPr>
        <w:widowControl w:val="0"/>
        <w:tabs>
          <w:tab w:val="left" w:leader="underscore" w:pos="9741"/>
        </w:tabs>
        <w:spacing w:after="244" w:line="283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почтовый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адрес: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</w:p>
    <w:p w:rsidR="00953569" w:rsidRPr="00953569" w:rsidRDefault="00953569" w:rsidP="00953569">
      <w:pPr>
        <w:widowControl w:val="0"/>
        <w:tabs>
          <w:tab w:val="left" w:leader="underscore" w:pos="10110"/>
        </w:tabs>
        <w:spacing w:line="278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контактные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телефоны: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</w:p>
    <w:p w:rsidR="00953569" w:rsidRPr="00953569" w:rsidRDefault="00953569" w:rsidP="00953569">
      <w:pPr>
        <w:widowControl w:val="0"/>
        <w:spacing w:after="215" w:line="278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Предлагает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рассмотреть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вопрос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установлении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</w:t>
      </w:r>
    </w:p>
    <w:p w:rsidR="00953569" w:rsidRPr="00953569" w:rsidRDefault="00953569" w:rsidP="00953569">
      <w:pPr>
        <w:widowControl w:val="0"/>
        <w:spacing w:after="27" w:line="160" w:lineRule="exact"/>
        <w:ind w:left="20"/>
        <w:jc w:val="center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(полное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наименование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маршрута)</w:t>
      </w:r>
    </w:p>
    <w:p w:rsidR="00953569" w:rsidRPr="00953569" w:rsidRDefault="00953569" w:rsidP="00953569">
      <w:pPr>
        <w:widowControl w:val="0"/>
        <w:numPr>
          <w:ilvl w:val="0"/>
          <w:numId w:val="13"/>
        </w:numPr>
        <w:tabs>
          <w:tab w:val="left" w:pos="394"/>
        </w:tabs>
        <w:spacing w:line="317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Сведения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перевозок:</w:t>
      </w:r>
    </w:p>
    <w:p w:rsidR="00953569" w:rsidRPr="00953569" w:rsidRDefault="00953569" w:rsidP="00953569">
      <w:pPr>
        <w:widowControl w:val="0"/>
        <w:numPr>
          <w:ilvl w:val="0"/>
          <w:numId w:val="14"/>
        </w:numPr>
        <w:tabs>
          <w:tab w:val="left" w:pos="394"/>
          <w:tab w:val="left" w:leader="underscore" w:pos="10110"/>
        </w:tabs>
        <w:spacing w:line="317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вид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</w:p>
    <w:p w:rsidR="00953569" w:rsidRPr="00953569" w:rsidRDefault="00953569" w:rsidP="00953569">
      <w:pPr>
        <w:widowControl w:val="0"/>
        <w:numPr>
          <w:ilvl w:val="0"/>
          <w:numId w:val="14"/>
        </w:numPr>
        <w:tabs>
          <w:tab w:val="left" w:pos="421"/>
          <w:tab w:val="left" w:leader="underscore" w:pos="10110"/>
        </w:tabs>
        <w:spacing w:line="317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вид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</w:p>
    <w:p w:rsidR="00953569" w:rsidRPr="00953569" w:rsidRDefault="00953569" w:rsidP="00953569">
      <w:pPr>
        <w:widowControl w:val="0"/>
        <w:numPr>
          <w:ilvl w:val="0"/>
          <w:numId w:val="14"/>
        </w:numPr>
        <w:tabs>
          <w:tab w:val="left" w:pos="421"/>
          <w:tab w:val="left" w:leader="underscore" w:pos="9741"/>
        </w:tabs>
        <w:spacing w:line="317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общая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протяженность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proofErr w:type="gramStart"/>
      <w:r w:rsidRPr="00953569">
        <w:rPr>
          <w:rFonts w:eastAsia="Arial"/>
          <w:color w:val="000000"/>
          <w:sz w:val="28"/>
          <w:szCs w:val="28"/>
          <w:lang w:bidi="ru-RU"/>
        </w:rPr>
        <w:t>км</w:t>
      </w:r>
      <w:proofErr w:type="gramEnd"/>
      <w:r w:rsidRPr="00953569">
        <w:rPr>
          <w:rFonts w:eastAsia="Arial"/>
          <w:color w:val="000000"/>
          <w:sz w:val="28"/>
          <w:szCs w:val="28"/>
          <w:lang w:bidi="ru-RU"/>
        </w:rPr>
        <w:t>;</w:t>
      </w:r>
    </w:p>
    <w:p w:rsidR="00953569" w:rsidRPr="00953569" w:rsidRDefault="003D5168" w:rsidP="00953569">
      <w:pPr>
        <w:widowControl w:val="0"/>
        <w:numPr>
          <w:ilvl w:val="0"/>
          <w:numId w:val="14"/>
        </w:numPr>
        <w:tabs>
          <w:tab w:val="left" w:leader="underscore" w:pos="9741"/>
        </w:tabs>
        <w:spacing w:line="317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протяженность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маршрута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перевозок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в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прямом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направлении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proofErr w:type="gramStart"/>
      <w:r w:rsidR="00953569" w:rsidRPr="00953569">
        <w:rPr>
          <w:rFonts w:eastAsia="Arial"/>
          <w:color w:val="000000"/>
          <w:sz w:val="28"/>
          <w:szCs w:val="28"/>
          <w:lang w:bidi="ru-RU"/>
        </w:rPr>
        <w:t>км</w:t>
      </w:r>
      <w:proofErr w:type="gramEnd"/>
      <w:r w:rsidR="00953569" w:rsidRPr="00953569">
        <w:rPr>
          <w:rFonts w:eastAsia="Arial"/>
          <w:color w:val="000000"/>
          <w:sz w:val="28"/>
          <w:szCs w:val="28"/>
          <w:lang w:bidi="ru-RU"/>
        </w:rPr>
        <w:t>;</w:t>
      </w:r>
    </w:p>
    <w:p w:rsidR="00953569" w:rsidRPr="00953569" w:rsidRDefault="003D5168" w:rsidP="00953569">
      <w:pPr>
        <w:widowControl w:val="0"/>
        <w:numPr>
          <w:ilvl w:val="0"/>
          <w:numId w:val="14"/>
        </w:numPr>
        <w:tabs>
          <w:tab w:val="left" w:leader="underscore" w:pos="9741"/>
        </w:tabs>
        <w:spacing w:line="317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протяженность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маршрута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перевозок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в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обратном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53569" w:rsidRPr="00953569">
        <w:rPr>
          <w:rFonts w:eastAsia="Arial"/>
          <w:color w:val="000000"/>
          <w:sz w:val="28"/>
          <w:szCs w:val="28"/>
          <w:lang w:bidi="ru-RU"/>
        </w:rPr>
        <w:t>направлении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proofErr w:type="gramStart"/>
      <w:r w:rsidR="00953569" w:rsidRPr="00953569">
        <w:rPr>
          <w:rFonts w:eastAsia="Arial"/>
          <w:color w:val="000000"/>
          <w:sz w:val="28"/>
          <w:szCs w:val="28"/>
          <w:lang w:bidi="ru-RU"/>
        </w:rPr>
        <w:t>км</w:t>
      </w:r>
      <w:proofErr w:type="gramEnd"/>
      <w:r w:rsidR="00953569" w:rsidRPr="00953569">
        <w:rPr>
          <w:rFonts w:eastAsia="Arial"/>
          <w:color w:val="000000"/>
          <w:sz w:val="28"/>
          <w:szCs w:val="28"/>
          <w:lang w:bidi="ru-RU"/>
        </w:rPr>
        <w:t>;</w:t>
      </w:r>
    </w:p>
    <w:p w:rsidR="00953569" w:rsidRPr="00953569" w:rsidRDefault="00953569" w:rsidP="00687B6B">
      <w:pPr>
        <w:widowControl w:val="0"/>
        <w:numPr>
          <w:ilvl w:val="0"/>
          <w:numId w:val="14"/>
        </w:numPr>
        <w:tabs>
          <w:tab w:val="left" w:pos="42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трасса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следования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указанием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улиц,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поселения,</w:t>
      </w:r>
    </w:p>
    <w:p w:rsidR="00953569" w:rsidRPr="00953569" w:rsidRDefault="00953569" w:rsidP="00687B6B">
      <w:pPr>
        <w:widowControl w:val="0"/>
        <w:tabs>
          <w:tab w:val="left" w:pos="4334"/>
          <w:tab w:val="left" w:pos="8986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образования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87B6B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87B6B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87B6B">
        <w:rPr>
          <w:rFonts w:eastAsia="Arial"/>
          <w:color w:val="000000"/>
          <w:sz w:val="28"/>
          <w:szCs w:val="28"/>
          <w:lang w:bidi="ru-RU"/>
        </w:rPr>
        <w:t>района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87B6B">
        <w:rPr>
          <w:rFonts w:eastAsia="Arial"/>
          <w:color w:val="000000"/>
          <w:sz w:val="28"/>
          <w:szCs w:val="28"/>
          <w:lang w:bidi="ru-RU"/>
        </w:rPr>
        <w:t>Хабаровского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87B6B">
        <w:rPr>
          <w:rFonts w:eastAsia="Arial"/>
          <w:color w:val="000000"/>
          <w:sz w:val="28"/>
          <w:szCs w:val="28"/>
          <w:lang w:bidi="ru-RU"/>
        </w:rPr>
        <w:t>края</w:t>
      </w:r>
      <w:r w:rsidRPr="00953569">
        <w:rPr>
          <w:rFonts w:eastAsia="Arial"/>
          <w:color w:val="000000"/>
          <w:sz w:val="28"/>
          <w:szCs w:val="28"/>
          <w:lang w:bidi="ru-RU"/>
        </w:rPr>
        <w:t>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территории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которых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проходит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4A77A8">
        <w:rPr>
          <w:rFonts w:eastAsia="Arial"/>
          <w:color w:val="000000"/>
          <w:sz w:val="28"/>
          <w:szCs w:val="28"/>
          <w:lang w:bidi="ru-RU"/>
        </w:rPr>
        <w:t>.</w:t>
      </w:r>
    </w:p>
    <w:p w:rsidR="00953569" w:rsidRPr="00953569" w:rsidRDefault="00953569" w:rsidP="00687B6B">
      <w:pPr>
        <w:widowControl w:val="0"/>
        <w:tabs>
          <w:tab w:val="left" w:pos="1094"/>
          <w:tab w:val="left" w:pos="2472"/>
          <w:tab w:val="left" w:pos="4613"/>
          <w:tab w:val="left" w:pos="5630"/>
          <w:tab w:val="left" w:pos="7133"/>
          <w:tab w:val="left" w:pos="9322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2.Вид,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количество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класс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подвижного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состава</w:t>
      </w:r>
    </w:p>
    <w:p w:rsidR="00936BE2" w:rsidRPr="00953569" w:rsidRDefault="00936BE2" w:rsidP="00936BE2">
      <w:pPr>
        <w:widowControl w:val="0"/>
        <w:jc w:val="both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3.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Информация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остановочных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пунктах:</w:t>
      </w:r>
    </w:p>
    <w:p w:rsidR="00936BE2" w:rsidRDefault="00936BE2" w:rsidP="00936BE2">
      <w:pPr>
        <w:widowControl w:val="0"/>
        <w:tabs>
          <w:tab w:val="left" w:leader="underscore" w:pos="6667"/>
          <w:tab w:val="left" w:leader="underscore" w:pos="8482"/>
          <w:tab w:val="left" w:leader="underscore" w:pos="10032"/>
        </w:tabs>
        <w:jc w:val="both"/>
        <w:rPr>
          <w:rFonts w:eastAsia="Arial"/>
          <w:color w:val="000000"/>
          <w:sz w:val="28"/>
          <w:szCs w:val="28"/>
          <w:u w:val="single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1)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Расстояния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между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остановочными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пунктами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расстояния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начального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конечного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остановочных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пунктов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36BE2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36BE2">
        <w:rPr>
          <w:rFonts w:eastAsia="Arial"/>
          <w:color w:val="000000"/>
          <w:sz w:val="28"/>
          <w:szCs w:val="28"/>
          <w:lang w:bidi="ru-RU"/>
        </w:rPr>
        <w:t>до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36BE2">
        <w:rPr>
          <w:rFonts w:eastAsia="Arial"/>
          <w:color w:val="000000"/>
          <w:sz w:val="28"/>
          <w:szCs w:val="28"/>
          <w:lang w:bidi="ru-RU"/>
        </w:rPr>
        <w:t>этих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36BE2">
        <w:rPr>
          <w:rFonts w:eastAsia="Arial"/>
          <w:color w:val="000000"/>
          <w:sz w:val="28"/>
          <w:szCs w:val="28"/>
          <w:lang w:bidi="ru-RU"/>
        </w:rPr>
        <w:t>остановочных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36BE2">
        <w:rPr>
          <w:rFonts w:eastAsia="Arial"/>
          <w:color w:val="000000"/>
          <w:sz w:val="28"/>
          <w:szCs w:val="28"/>
          <w:lang w:bidi="ru-RU"/>
        </w:rPr>
        <w:t>пунктов:</w:t>
      </w:r>
    </w:p>
    <w:p w:rsidR="00936BE2" w:rsidRPr="00953569" w:rsidRDefault="003D5168" w:rsidP="00936BE2">
      <w:pPr>
        <w:widowControl w:val="0"/>
        <w:tabs>
          <w:tab w:val="left" w:leader="underscore" w:pos="6667"/>
          <w:tab w:val="left" w:leader="underscore" w:pos="8482"/>
          <w:tab w:val="left" w:leader="underscore" w:pos="10032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</w:p>
    <w:tbl>
      <w:tblPr>
        <w:tblOverlap w:val="never"/>
        <w:tblW w:w="9440" w:type="dxa"/>
        <w:jc w:val="center"/>
        <w:tblInd w:w="4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1701"/>
        <w:gridCol w:w="1560"/>
        <w:gridCol w:w="2204"/>
        <w:gridCol w:w="1814"/>
        <w:gridCol w:w="1560"/>
      </w:tblGrid>
      <w:tr w:rsidR="00936BE2" w:rsidRPr="00953569" w:rsidTr="001561E1">
        <w:trPr>
          <w:trHeight w:hRule="exact" w:val="177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BE2" w:rsidRPr="00953569" w:rsidRDefault="00936BE2" w:rsidP="001561E1">
            <w:pPr>
              <w:widowControl w:val="0"/>
              <w:spacing w:line="240" w:lineRule="exact"/>
              <w:ind w:left="160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№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ind w:left="160"/>
              <w:rPr>
                <w:rFonts w:eastAsia="Arial"/>
                <w:color w:val="000000"/>
                <w:lang w:bidi="ru-RU"/>
              </w:rPr>
            </w:pPr>
            <w:proofErr w:type="spellStart"/>
            <w:proofErr w:type="gramStart"/>
            <w:r w:rsidRPr="008C4DDA">
              <w:rPr>
                <w:rFonts w:eastAsia="Arial"/>
                <w:color w:val="000000"/>
                <w:lang w:bidi="ru-RU"/>
              </w:rPr>
              <w:t>п</w:t>
            </w:r>
            <w:proofErr w:type="spellEnd"/>
            <w:proofErr w:type="gramEnd"/>
            <w:r w:rsidRPr="008C4DDA">
              <w:rPr>
                <w:rFonts w:eastAsia="Arial"/>
                <w:color w:val="000000"/>
                <w:lang w:bidi="ru-RU"/>
              </w:rPr>
              <w:t>/</w:t>
            </w:r>
            <w:proofErr w:type="spellStart"/>
            <w:r w:rsidRPr="008C4DDA">
              <w:rPr>
                <w:rFonts w:eastAsia="Arial"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BE2" w:rsidRPr="00953569" w:rsidRDefault="00936BE2" w:rsidP="001561E1">
            <w:pPr>
              <w:widowControl w:val="0"/>
              <w:spacing w:line="240" w:lineRule="exact"/>
              <w:ind w:left="300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Расстояние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между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ind w:left="200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остановочными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пунктами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Расстояние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от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начального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пункта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Наименование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остановочных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пунктов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BE2" w:rsidRPr="00953569" w:rsidRDefault="00936BE2" w:rsidP="001561E1">
            <w:pPr>
              <w:widowControl w:val="0"/>
              <w:spacing w:line="240" w:lineRule="exact"/>
              <w:ind w:left="280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Расстояние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между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остановочными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пунктами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BE2" w:rsidRPr="00953569" w:rsidRDefault="00936BE2" w:rsidP="001561E1">
            <w:pPr>
              <w:widowControl w:val="0"/>
              <w:spacing w:line="240" w:lineRule="exact"/>
              <w:ind w:left="140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Расстояние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от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ind w:left="240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конечного</w:t>
            </w:r>
          </w:p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пункта</w:t>
            </w:r>
          </w:p>
        </w:tc>
      </w:tr>
      <w:tr w:rsidR="00936BE2" w:rsidRPr="00953569" w:rsidTr="001561E1">
        <w:trPr>
          <w:trHeight w:hRule="exact" w:val="29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E2" w:rsidRPr="00953569" w:rsidRDefault="00936BE2" w:rsidP="001561E1">
            <w:pPr>
              <w:widowControl w:val="0"/>
              <w:spacing w:line="240" w:lineRule="exact"/>
              <w:ind w:left="300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E2" w:rsidRPr="00953569" w:rsidRDefault="00936BE2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6</w:t>
            </w:r>
          </w:p>
        </w:tc>
      </w:tr>
      <w:tr w:rsidR="00936BE2" w:rsidRPr="00953569" w:rsidTr="001561E1">
        <w:trPr>
          <w:trHeight w:hRule="exact" w:val="2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BE2" w:rsidRPr="00953569" w:rsidRDefault="00936BE2" w:rsidP="001561E1">
            <w:pPr>
              <w:widowControl w:val="0"/>
              <w:spacing w:line="240" w:lineRule="exact"/>
              <w:ind w:left="300"/>
              <w:rPr>
                <w:rFonts w:eastAsia="Arial"/>
                <w:color w:val="000000"/>
                <w:sz w:val="28"/>
                <w:szCs w:val="28"/>
                <w:lang w:bidi="ru-RU"/>
              </w:rPr>
            </w:pPr>
            <w:r w:rsidRPr="00953569">
              <w:rPr>
                <w:rFonts w:eastAsia="Arial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E2" w:rsidRPr="00953569" w:rsidRDefault="00936BE2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E2" w:rsidRPr="00953569" w:rsidRDefault="00936BE2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E2" w:rsidRPr="00953569" w:rsidRDefault="00936BE2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E2" w:rsidRPr="00953569" w:rsidRDefault="00936BE2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E2" w:rsidRPr="00953569" w:rsidRDefault="00936BE2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53569" w:rsidRPr="00953569" w:rsidRDefault="00953569" w:rsidP="00953569">
      <w:pPr>
        <w:widowControl w:val="0"/>
        <w:rPr>
          <w:rFonts w:eastAsia="Microsoft Sans Serif"/>
          <w:color w:val="000000"/>
          <w:sz w:val="28"/>
          <w:szCs w:val="28"/>
          <w:lang w:bidi="ru-RU"/>
        </w:rPr>
        <w:sectPr w:rsidR="00953569" w:rsidRPr="00953569" w:rsidSect="003D5168">
          <w:headerReference w:type="default" r:id="rId7"/>
          <w:pgSz w:w="11900" w:h="16840"/>
          <w:pgMar w:top="993" w:right="543" w:bottom="1333" w:left="1985" w:header="426" w:footer="3" w:gutter="0"/>
          <w:cols w:space="720"/>
          <w:noEndnote/>
          <w:titlePg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862"/>
        <w:gridCol w:w="2405"/>
        <w:gridCol w:w="1954"/>
        <w:gridCol w:w="1426"/>
      </w:tblGrid>
      <w:tr w:rsidR="002B0AFB" w:rsidRPr="00953569" w:rsidTr="00CA21A9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ind w:left="280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lastRenderedPageBreak/>
              <w:t>№</w:t>
            </w:r>
          </w:p>
          <w:p w:rsidR="002B0AFB" w:rsidRPr="00953569" w:rsidRDefault="002B0AFB" w:rsidP="001561E1">
            <w:pPr>
              <w:widowControl w:val="0"/>
              <w:spacing w:line="240" w:lineRule="exact"/>
              <w:ind w:left="280"/>
              <w:rPr>
                <w:rFonts w:eastAsia="Arial"/>
                <w:color w:val="000000"/>
                <w:lang w:bidi="ru-RU"/>
              </w:rPr>
            </w:pPr>
            <w:proofErr w:type="spellStart"/>
            <w:proofErr w:type="gramStart"/>
            <w:r w:rsidRPr="008C4DDA">
              <w:rPr>
                <w:rFonts w:eastAsia="Arial"/>
                <w:color w:val="000000"/>
                <w:lang w:bidi="ru-RU"/>
              </w:rPr>
              <w:t>п</w:t>
            </w:r>
            <w:proofErr w:type="spellEnd"/>
            <w:proofErr w:type="gramEnd"/>
            <w:r w:rsidRPr="008C4DDA">
              <w:rPr>
                <w:rFonts w:eastAsia="Arial"/>
                <w:color w:val="000000"/>
                <w:lang w:bidi="ru-RU"/>
              </w:rPr>
              <w:t>/</w:t>
            </w:r>
            <w:proofErr w:type="spellStart"/>
            <w:r w:rsidRPr="008C4DDA">
              <w:rPr>
                <w:rFonts w:eastAsia="Arial"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Наименование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остановочного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пункта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Наличие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заездного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кармана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Наличие</w:t>
            </w:r>
          </w:p>
          <w:p w:rsidR="002B0AFB" w:rsidRPr="00953569" w:rsidRDefault="002B0AFB" w:rsidP="001561E1">
            <w:pPr>
              <w:widowControl w:val="0"/>
              <w:spacing w:line="240" w:lineRule="exact"/>
              <w:ind w:left="340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посадочной</w:t>
            </w:r>
          </w:p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площадки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Наличие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павильона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для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C4DDA">
              <w:rPr>
                <w:rFonts w:eastAsia="Arial"/>
                <w:color w:val="000000"/>
                <w:lang w:bidi="ru-RU"/>
              </w:rPr>
              <w:t>пассажиров</w:t>
            </w:r>
          </w:p>
        </w:tc>
      </w:tr>
      <w:tr w:rsidR="002B0AFB" w:rsidRPr="00953569" w:rsidTr="00CA21A9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1561E1">
            <w:pPr>
              <w:widowControl w:val="0"/>
              <w:spacing w:line="240" w:lineRule="exact"/>
              <w:ind w:left="280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C4DDA">
              <w:rPr>
                <w:rFonts w:eastAsia="Arial"/>
                <w:color w:val="000000"/>
                <w:lang w:bidi="ru-RU"/>
              </w:rPr>
              <w:t>5</w:t>
            </w:r>
          </w:p>
        </w:tc>
      </w:tr>
      <w:tr w:rsidR="002B0AFB" w:rsidRPr="00953569" w:rsidTr="00CA21A9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1561E1">
            <w:pPr>
              <w:widowControl w:val="0"/>
              <w:spacing w:line="240" w:lineRule="exact"/>
              <w:ind w:left="280"/>
              <w:rPr>
                <w:rFonts w:eastAsia="Arial"/>
                <w:color w:val="000000"/>
                <w:sz w:val="28"/>
                <w:szCs w:val="28"/>
                <w:lang w:bidi="ru-RU"/>
              </w:rPr>
            </w:pPr>
            <w:r w:rsidRPr="00953569">
              <w:rPr>
                <w:rFonts w:eastAsia="Arial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AFB" w:rsidRPr="00953569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53569" w:rsidRPr="00953569" w:rsidRDefault="00953569" w:rsidP="00953569">
      <w:pPr>
        <w:widowControl w:val="0"/>
        <w:spacing w:line="420" w:lineRule="exact"/>
        <w:rPr>
          <w:rFonts w:eastAsia="Microsoft Sans Serif"/>
          <w:color w:val="000000"/>
          <w:sz w:val="28"/>
          <w:szCs w:val="28"/>
          <w:lang w:bidi="ru-RU"/>
        </w:rPr>
      </w:pPr>
    </w:p>
    <w:bookmarkEnd w:id="15"/>
    <w:p w:rsidR="002B0AFB" w:rsidRPr="00953569" w:rsidRDefault="002B0AFB" w:rsidP="001561E1">
      <w:pPr>
        <w:widowControl w:val="0"/>
        <w:spacing w:line="240" w:lineRule="exact"/>
        <w:ind w:firstLine="709"/>
        <w:rPr>
          <w:rFonts w:eastAsia="Arial"/>
          <w:color w:val="000000"/>
          <w:sz w:val="28"/>
          <w:szCs w:val="28"/>
          <w:lang w:bidi="ru-RU"/>
        </w:rPr>
      </w:pPr>
      <w:r w:rsidRPr="00953569">
        <w:rPr>
          <w:rFonts w:eastAsia="Arial"/>
          <w:color w:val="000000"/>
          <w:sz w:val="28"/>
          <w:szCs w:val="28"/>
          <w:lang w:bidi="ru-RU"/>
        </w:rPr>
        <w:t>4.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Сведения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трассе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53569">
        <w:rPr>
          <w:rFonts w:eastAsia="Arial"/>
          <w:color w:val="000000"/>
          <w:sz w:val="28"/>
          <w:szCs w:val="28"/>
          <w:lang w:bidi="ru-RU"/>
        </w:rPr>
        <w:t>перевозок:</w:t>
      </w:r>
    </w:p>
    <w:tbl>
      <w:tblPr>
        <w:tblOverlap w:val="never"/>
        <w:tblW w:w="9464" w:type="dxa"/>
        <w:jc w:val="center"/>
        <w:tblInd w:w="-2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7"/>
        <w:gridCol w:w="1875"/>
        <w:gridCol w:w="1276"/>
        <w:gridCol w:w="1418"/>
        <w:gridCol w:w="1030"/>
        <w:gridCol w:w="1096"/>
        <w:gridCol w:w="1250"/>
        <w:gridCol w:w="892"/>
      </w:tblGrid>
      <w:tr w:rsidR="002B0AFB" w:rsidRPr="00953569" w:rsidTr="00CA21A9">
        <w:trPr>
          <w:trHeight w:hRule="exact" w:val="307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spacing w:after="60" w:line="240" w:lineRule="exact"/>
              <w:ind w:left="140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№</w:t>
            </w:r>
          </w:p>
          <w:p w:rsidR="002B0AFB" w:rsidRPr="00953569" w:rsidRDefault="002B0AFB" w:rsidP="002B0AFB">
            <w:pPr>
              <w:widowControl w:val="0"/>
              <w:spacing w:before="60" w:line="240" w:lineRule="exact"/>
              <w:ind w:left="140"/>
              <w:rPr>
                <w:rFonts w:eastAsia="Arial"/>
                <w:color w:val="000000"/>
                <w:lang w:bidi="ru-RU"/>
              </w:rPr>
            </w:pPr>
            <w:proofErr w:type="spellStart"/>
            <w:proofErr w:type="gramStart"/>
            <w:r w:rsidRPr="00001712">
              <w:rPr>
                <w:rFonts w:eastAsia="Arial"/>
                <w:color w:val="000000"/>
                <w:lang w:bidi="ru-RU"/>
              </w:rPr>
              <w:t>п</w:t>
            </w:r>
            <w:proofErr w:type="spellEnd"/>
            <w:proofErr w:type="gramEnd"/>
            <w:r w:rsidRPr="00001712">
              <w:rPr>
                <w:rFonts w:eastAsia="Arial"/>
                <w:color w:val="000000"/>
                <w:lang w:bidi="ru-RU"/>
              </w:rPr>
              <w:t>/</w:t>
            </w:r>
            <w:proofErr w:type="spellStart"/>
            <w:r w:rsidRPr="00001712">
              <w:rPr>
                <w:rFonts w:eastAsia="Arial"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88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2B0AFB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Участок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001712">
              <w:rPr>
                <w:rFonts w:eastAsia="Arial"/>
                <w:color w:val="000000"/>
                <w:lang w:bidi="ru-RU"/>
              </w:rPr>
              <w:t>улично-дорожной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001712">
              <w:rPr>
                <w:rFonts w:eastAsia="Arial"/>
                <w:color w:val="000000"/>
                <w:lang w:bidi="ru-RU"/>
              </w:rPr>
              <w:t>сети</w:t>
            </w:r>
          </w:p>
        </w:tc>
      </w:tr>
      <w:tr w:rsidR="002B0AFB" w:rsidRPr="00953569" w:rsidTr="00CA21A9">
        <w:trPr>
          <w:trHeight w:hRule="exact" w:val="917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Наименование</w:t>
            </w:r>
          </w:p>
          <w:p w:rsidR="002B0AFB" w:rsidRPr="00953569" w:rsidRDefault="002B0AFB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автомобильной</w:t>
            </w:r>
          </w:p>
          <w:p w:rsidR="002B0AFB" w:rsidRPr="00953569" w:rsidRDefault="002B0AFB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дороги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Начальный,</w:t>
            </w:r>
          </w:p>
          <w:p w:rsidR="002B0AFB" w:rsidRPr="00953569" w:rsidRDefault="002B0AFB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конечный</w:t>
            </w:r>
          </w:p>
          <w:p w:rsidR="002B0AFB" w:rsidRPr="00953569" w:rsidRDefault="002B0AFB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пункт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spacing w:line="274" w:lineRule="exact"/>
              <w:ind w:left="200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Протяжен</w:t>
            </w:r>
          </w:p>
          <w:p w:rsidR="002B0AFB" w:rsidRPr="00953569" w:rsidRDefault="002B0AFB" w:rsidP="002B0AFB">
            <w:pPr>
              <w:widowControl w:val="0"/>
              <w:spacing w:line="274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001712">
              <w:rPr>
                <w:rFonts w:eastAsia="Arial"/>
                <w:color w:val="000000"/>
                <w:lang w:bidi="ru-RU"/>
              </w:rPr>
              <w:t>ность</w:t>
            </w:r>
            <w:proofErr w:type="spellEnd"/>
          </w:p>
          <w:p w:rsidR="002B0AFB" w:rsidRPr="00953569" w:rsidRDefault="003D5168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>
              <w:rPr>
                <w:rFonts w:eastAsia="Arial"/>
                <w:color w:val="000000"/>
                <w:lang w:bidi="ru-RU"/>
              </w:rPr>
              <w:t xml:space="preserve"> </w:t>
            </w:r>
            <w:r w:rsidR="002B0AFB" w:rsidRPr="00001712">
              <w:rPr>
                <w:rFonts w:eastAsia="Arial"/>
                <w:color w:val="000000"/>
                <w:lang w:bidi="ru-RU"/>
              </w:rPr>
              <w:t>участка,</w:t>
            </w:r>
            <w:r>
              <w:rPr>
                <w:rFonts w:eastAsia="Arial"/>
                <w:color w:val="000000"/>
                <w:lang w:bidi="ru-RU"/>
              </w:rPr>
              <w:t xml:space="preserve"> </w:t>
            </w:r>
            <w:proofErr w:type="gramStart"/>
            <w:r w:rsidR="002B0AFB" w:rsidRPr="00001712">
              <w:rPr>
                <w:rFonts w:eastAsia="Arial"/>
                <w:color w:val="000000"/>
                <w:lang w:bidi="ru-RU"/>
              </w:rPr>
              <w:t>км</w:t>
            </w:r>
            <w:proofErr w:type="gramEnd"/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spacing w:after="180" w:line="240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Ширина,</w:t>
            </w:r>
          </w:p>
          <w:p w:rsidR="002B0AFB" w:rsidRPr="00953569" w:rsidRDefault="003D5168" w:rsidP="002B0AFB">
            <w:pPr>
              <w:widowControl w:val="0"/>
              <w:spacing w:before="180" w:line="240" w:lineRule="exact"/>
              <w:rPr>
                <w:rFonts w:eastAsia="Arial"/>
                <w:color w:val="000000"/>
                <w:lang w:bidi="ru-RU"/>
              </w:rPr>
            </w:pPr>
            <w:r>
              <w:rPr>
                <w:rFonts w:eastAsia="Arial"/>
                <w:color w:val="000000"/>
                <w:lang w:bidi="ru-RU"/>
              </w:rPr>
              <w:t xml:space="preserve"> </w:t>
            </w:r>
            <w:r w:rsidR="002B0AFB" w:rsidRPr="00001712">
              <w:rPr>
                <w:rFonts w:eastAsia="Arial"/>
                <w:color w:val="000000"/>
                <w:lang w:bidi="ru-RU"/>
              </w:rPr>
              <w:t>м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spacing w:after="180"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Тип</w:t>
            </w:r>
          </w:p>
          <w:p w:rsidR="002B0AFB" w:rsidRPr="00953569" w:rsidRDefault="002B0AFB" w:rsidP="002B0AFB">
            <w:pPr>
              <w:widowControl w:val="0"/>
              <w:spacing w:before="180" w:line="240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покрытия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2B0AFB">
            <w:pPr>
              <w:widowControl w:val="0"/>
              <w:spacing w:line="278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Собственник/</w:t>
            </w:r>
          </w:p>
          <w:p w:rsidR="002B0AFB" w:rsidRPr="00953569" w:rsidRDefault="002B0AFB" w:rsidP="002B0AFB">
            <w:pPr>
              <w:widowControl w:val="0"/>
              <w:spacing w:line="278" w:lineRule="exact"/>
              <w:ind w:left="240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эксплуатирующая</w:t>
            </w:r>
          </w:p>
          <w:p w:rsidR="002B0AFB" w:rsidRPr="00953569" w:rsidRDefault="002B0AFB" w:rsidP="002B0AFB">
            <w:pPr>
              <w:widowControl w:val="0"/>
              <w:spacing w:line="278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организация</w:t>
            </w:r>
          </w:p>
        </w:tc>
      </w:tr>
      <w:tr w:rsidR="002B0AFB" w:rsidRPr="00953569" w:rsidTr="00CA21A9">
        <w:trPr>
          <w:trHeight w:hRule="exact" w:val="835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Наименование</w:t>
            </w:r>
          </w:p>
          <w:p w:rsidR="002B0AFB" w:rsidRPr="00953569" w:rsidRDefault="002B0AFB" w:rsidP="002B0AFB">
            <w:pPr>
              <w:widowControl w:val="0"/>
              <w:spacing w:line="274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организации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2B0AFB">
            <w:pPr>
              <w:widowControl w:val="0"/>
              <w:spacing w:after="60" w:line="240" w:lineRule="exact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Адрес,</w:t>
            </w:r>
          </w:p>
          <w:p w:rsidR="002B0AFB" w:rsidRPr="00953569" w:rsidRDefault="002B0AFB" w:rsidP="002B0AFB">
            <w:pPr>
              <w:widowControl w:val="0"/>
              <w:spacing w:before="60" w:after="60" w:line="240" w:lineRule="exact"/>
              <w:rPr>
                <w:rFonts w:eastAsia="Arial"/>
                <w:color w:val="000000"/>
                <w:lang w:bidi="ru-RU"/>
              </w:rPr>
            </w:pPr>
            <w:proofErr w:type="spellStart"/>
            <w:r w:rsidRPr="00001712">
              <w:rPr>
                <w:rFonts w:eastAsia="Arial"/>
                <w:color w:val="000000"/>
                <w:lang w:bidi="ru-RU"/>
              </w:rPr>
              <w:t>телефо</w:t>
            </w:r>
            <w:proofErr w:type="spellEnd"/>
          </w:p>
          <w:p w:rsidR="002B0AFB" w:rsidRPr="00953569" w:rsidRDefault="002B0AFB" w:rsidP="002B0AFB">
            <w:pPr>
              <w:widowControl w:val="0"/>
              <w:spacing w:before="60"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001712">
              <w:rPr>
                <w:rFonts w:eastAsia="Arial"/>
                <w:color w:val="000000"/>
                <w:lang w:bidi="ru-RU"/>
              </w:rPr>
              <w:t>н</w:t>
            </w:r>
            <w:proofErr w:type="spellEnd"/>
          </w:p>
        </w:tc>
      </w:tr>
      <w:tr w:rsidR="002B0AFB" w:rsidRPr="00953569" w:rsidTr="00CA21A9">
        <w:trPr>
          <w:trHeight w:hRule="exact" w:val="42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953569" w:rsidRDefault="004A77A8" w:rsidP="001561E1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lang w:bidi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AFB" w:rsidRPr="00953569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001712">
              <w:rPr>
                <w:rFonts w:eastAsia="Arial"/>
                <w:color w:val="000000"/>
                <w:lang w:bidi="ru-RU"/>
              </w:rPr>
              <w:t>8</w:t>
            </w:r>
          </w:p>
        </w:tc>
      </w:tr>
      <w:tr w:rsidR="002B0AFB" w:rsidRPr="00953569" w:rsidTr="00CA21A9">
        <w:trPr>
          <w:trHeight w:hRule="exact" w:val="29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AFB" w:rsidRPr="00953569" w:rsidRDefault="002B0AFB" w:rsidP="002B0AFB">
            <w:pPr>
              <w:widowControl w:val="0"/>
              <w:spacing w:line="240" w:lineRule="exact"/>
              <w:rPr>
                <w:rFonts w:eastAsia="Arial"/>
                <w:color w:val="000000"/>
                <w:sz w:val="28"/>
                <w:szCs w:val="28"/>
                <w:lang w:bidi="ru-RU"/>
              </w:rPr>
            </w:pPr>
            <w:r w:rsidRPr="00953569">
              <w:rPr>
                <w:rFonts w:eastAsia="Arial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AFB" w:rsidRPr="00953569" w:rsidRDefault="002B0AFB" w:rsidP="002B0AF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561E1" w:rsidRDefault="001561E1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установления, изменения, </w:t>
      </w:r>
    </w:p>
    <w:p w:rsidR="001561E1" w:rsidRDefault="001561E1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E1" w:rsidRDefault="001561E1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маршрутов регулярных</w:t>
      </w:r>
    </w:p>
    <w:p w:rsidR="00BB68EB" w:rsidRPr="00BB68EB" w:rsidRDefault="00BB68EB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68EB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8EB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EB" w:rsidRPr="00BB68EB" w:rsidRDefault="003D5168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EB" w:rsidRPr="00BB68EB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EB" w:rsidRPr="00BB68E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EB" w:rsidRPr="00BB68EB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EB" w:rsidRPr="00BB68EB" w:rsidRDefault="003D5168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EB" w:rsidRPr="00BB68EB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EB" w:rsidRPr="00BB68EB" w:rsidRDefault="003D5168" w:rsidP="00D5239B">
      <w:pPr>
        <w:pStyle w:val="20"/>
        <w:tabs>
          <w:tab w:val="left" w:pos="1162"/>
        </w:tabs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EB" w:rsidRPr="00BB68E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EB" w:rsidRPr="00BB68E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EB" w:rsidRDefault="003D5168" w:rsidP="00D5239B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EB" w:rsidRPr="00BB68E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EB" w:rsidRPr="00BB68EB">
        <w:rPr>
          <w:rFonts w:ascii="Times New Roman" w:hAnsi="Times New Roman" w:cs="Times New Roman"/>
          <w:sz w:val="28"/>
          <w:szCs w:val="28"/>
        </w:rPr>
        <w:t>края</w:t>
      </w:r>
    </w:p>
    <w:p w:rsidR="0036400F" w:rsidRDefault="0036400F" w:rsidP="00BB68EB">
      <w:pPr>
        <w:pStyle w:val="20"/>
        <w:shd w:val="clear" w:color="auto" w:fill="auto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213" w:rsidRPr="008F1213" w:rsidRDefault="008F1213" w:rsidP="008F1213">
      <w:pPr>
        <w:widowControl w:val="0"/>
        <w:spacing w:line="278" w:lineRule="exact"/>
        <w:ind w:left="40"/>
        <w:jc w:val="center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ЗАЯВЛЕНИЕ</w:t>
      </w:r>
    </w:p>
    <w:p w:rsidR="008F1213" w:rsidRPr="008F1213" w:rsidRDefault="008F1213" w:rsidP="008F1213">
      <w:pPr>
        <w:widowControl w:val="0"/>
        <w:spacing w:after="215" w:line="278" w:lineRule="exact"/>
        <w:ind w:left="40"/>
        <w:jc w:val="center"/>
        <w:rPr>
          <w:rFonts w:eastAsia="Arial"/>
          <w:b/>
          <w:bCs/>
          <w:color w:val="000000"/>
          <w:sz w:val="28"/>
          <w:szCs w:val="28"/>
          <w:lang w:bidi="ru-RU"/>
        </w:rPr>
      </w:pP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изменении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перевозок,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br/>
        <w:t>муниципального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b/>
          <w:bCs/>
          <w:color w:val="000000"/>
          <w:sz w:val="28"/>
          <w:szCs w:val="28"/>
          <w:lang w:bidi="ru-RU"/>
        </w:rPr>
        <w:t>перевозок</w:t>
      </w:r>
    </w:p>
    <w:p w:rsidR="008F1213" w:rsidRPr="008F1213" w:rsidRDefault="008F1213" w:rsidP="008F1213">
      <w:pPr>
        <w:widowControl w:val="0"/>
        <w:jc w:val="both"/>
        <w:rPr>
          <w:rFonts w:eastAsia="Arial"/>
          <w:color w:val="000000"/>
          <w:sz w:val="28"/>
          <w:szCs w:val="28"/>
          <w:lang w:bidi="ru-RU"/>
        </w:rPr>
      </w:pPr>
      <w:proofErr w:type="gramStart"/>
      <w:r w:rsidRPr="008F1213">
        <w:rPr>
          <w:rFonts w:eastAsia="Arial"/>
          <w:color w:val="000000"/>
          <w:sz w:val="28"/>
          <w:szCs w:val="28"/>
          <w:lang w:bidi="ru-RU"/>
        </w:rPr>
        <w:t>(наименование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(для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юридического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лица),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фамилия,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имя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и,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если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имеется,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отчество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(для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индивидуального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предпринимателя)</w:t>
      </w:r>
      <w:proofErr w:type="gramEnd"/>
    </w:p>
    <w:p w:rsidR="008F1213" w:rsidRPr="008F1213" w:rsidRDefault="008F1213" w:rsidP="008F1213">
      <w:pPr>
        <w:widowControl w:val="0"/>
        <w:tabs>
          <w:tab w:val="left" w:leader="underscore" w:pos="9346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идентификационный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номер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налогоплательщика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561E1">
        <w:rPr>
          <w:rFonts w:eastAsia="Arial"/>
          <w:color w:val="000000"/>
          <w:sz w:val="28"/>
          <w:szCs w:val="28"/>
          <w:lang w:bidi="ru-RU"/>
        </w:rPr>
        <w:t>_______________________</w:t>
      </w:r>
    </w:p>
    <w:p w:rsidR="008F1213" w:rsidRPr="008F1213" w:rsidRDefault="008F1213" w:rsidP="008F1213">
      <w:pPr>
        <w:widowControl w:val="0"/>
        <w:tabs>
          <w:tab w:val="left" w:leader="underscore" w:pos="9346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почтовый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адрес: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561E1">
        <w:rPr>
          <w:rFonts w:eastAsia="Arial"/>
          <w:color w:val="000000"/>
          <w:sz w:val="28"/>
          <w:szCs w:val="28"/>
          <w:lang w:bidi="ru-RU"/>
        </w:rPr>
        <w:t>_________________________________________________</w:t>
      </w:r>
    </w:p>
    <w:p w:rsidR="008F1213" w:rsidRPr="008F1213" w:rsidRDefault="008F1213" w:rsidP="008F1213">
      <w:pPr>
        <w:widowControl w:val="0"/>
        <w:tabs>
          <w:tab w:val="left" w:leader="underscore" w:pos="9346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контактные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телефоны: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1561E1">
        <w:rPr>
          <w:rFonts w:eastAsia="Arial"/>
          <w:color w:val="000000"/>
          <w:sz w:val="28"/>
          <w:szCs w:val="28"/>
          <w:lang w:bidi="ru-RU"/>
        </w:rPr>
        <w:t>_____________________________________________</w:t>
      </w:r>
    </w:p>
    <w:p w:rsidR="008F1213" w:rsidRPr="008F1213" w:rsidRDefault="008F1213" w:rsidP="008F1213">
      <w:pPr>
        <w:widowControl w:val="0"/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Предлагает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рассмотреть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вопрос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изменения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перевозок:</w:t>
      </w:r>
    </w:p>
    <w:p w:rsidR="008F1213" w:rsidRPr="008F1213" w:rsidRDefault="008F1213" w:rsidP="008F1213">
      <w:pPr>
        <w:widowControl w:val="0"/>
        <w:ind w:left="40"/>
        <w:jc w:val="center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(номер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наименование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маршрута)</w:t>
      </w:r>
    </w:p>
    <w:p w:rsidR="008F1213" w:rsidRPr="008F1213" w:rsidRDefault="008F1213" w:rsidP="008F1213">
      <w:pPr>
        <w:widowControl w:val="0"/>
        <w:numPr>
          <w:ilvl w:val="0"/>
          <w:numId w:val="15"/>
        </w:numPr>
        <w:tabs>
          <w:tab w:val="left" w:pos="401"/>
          <w:tab w:val="left" w:pos="4358"/>
          <w:tab w:val="left" w:pos="8899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Описание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предлагаемых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изменений:</w:t>
      </w:r>
    </w:p>
    <w:p w:rsidR="008F1213" w:rsidRPr="008F1213" w:rsidRDefault="008F1213" w:rsidP="008F1213">
      <w:pPr>
        <w:widowControl w:val="0"/>
        <w:numPr>
          <w:ilvl w:val="0"/>
          <w:numId w:val="15"/>
        </w:numPr>
        <w:tabs>
          <w:tab w:val="left" w:pos="40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Сведения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маршруте:</w:t>
      </w:r>
    </w:p>
    <w:p w:rsidR="008F1213" w:rsidRPr="008F1213" w:rsidRDefault="008F1213" w:rsidP="008F1213">
      <w:pPr>
        <w:widowControl w:val="0"/>
        <w:numPr>
          <w:ilvl w:val="0"/>
          <w:numId w:val="16"/>
        </w:numPr>
        <w:tabs>
          <w:tab w:val="left" w:pos="401"/>
          <w:tab w:val="right" w:leader="underscore" w:pos="1008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вид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перевозок</w:t>
      </w:r>
      <w:proofErr w:type="gramStart"/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;</w:t>
      </w:r>
      <w:proofErr w:type="gramEnd"/>
      <w:r w:rsidR="001561E1">
        <w:rPr>
          <w:rFonts w:eastAsia="Arial"/>
          <w:color w:val="000000"/>
          <w:sz w:val="28"/>
          <w:szCs w:val="28"/>
          <w:lang w:bidi="ru-RU"/>
        </w:rPr>
        <w:t>____________________________</w:t>
      </w:r>
    </w:p>
    <w:p w:rsidR="008F1213" w:rsidRPr="008F1213" w:rsidRDefault="008F1213" w:rsidP="008F1213">
      <w:pPr>
        <w:widowControl w:val="0"/>
        <w:numPr>
          <w:ilvl w:val="0"/>
          <w:numId w:val="16"/>
        </w:numPr>
        <w:tabs>
          <w:tab w:val="left" w:pos="421"/>
          <w:tab w:val="right" w:leader="underscore" w:pos="1008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вид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перевозок</w:t>
      </w:r>
      <w:proofErr w:type="gramStart"/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;</w:t>
      </w:r>
      <w:proofErr w:type="gramEnd"/>
      <w:r w:rsidR="001561E1">
        <w:rPr>
          <w:rFonts w:eastAsia="Arial"/>
          <w:color w:val="000000"/>
          <w:sz w:val="28"/>
          <w:szCs w:val="28"/>
          <w:lang w:bidi="ru-RU"/>
        </w:rPr>
        <w:t>_____________________________________</w:t>
      </w:r>
    </w:p>
    <w:p w:rsidR="008F1213" w:rsidRPr="008F1213" w:rsidRDefault="008F1213" w:rsidP="008F1213">
      <w:pPr>
        <w:widowControl w:val="0"/>
        <w:numPr>
          <w:ilvl w:val="0"/>
          <w:numId w:val="16"/>
        </w:numPr>
        <w:tabs>
          <w:tab w:val="left" w:pos="421"/>
          <w:tab w:val="left" w:leader="underscore" w:pos="9725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общая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протяженность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proofErr w:type="gramStart"/>
      <w:r w:rsidRPr="008F1213">
        <w:rPr>
          <w:rFonts w:eastAsia="Arial"/>
          <w:color w:val="000000"/>
          <w:sz w:val="28"/>
          <w:szCs w:val="28"/>
          <w:lang w:bidi="ru-RU"/>
        </w:rPr>
        <w:t>км</w:t>
      </w:r>
      <w:proofErr w:type="gramEnd"/>
      <w:r w:rsidRPr="008F1213">
        <w:rPr>
          <w:rFonts w:eastAsia="Arial"/>
          <w:color w:val="000000"/>
          <w:sz w:val="28"/>
          <w:szCs w:val="28"/>
          <w:lang w:bidi="ru-RU"/>
        </w:rPr>
        <w:t>;</w:t>
      </w:r>
      <w:r w:rsidR="001561E1">
        <w:rPr>
          <w:rFonts w:eastAsia="Arial"/>
          <w:color w:val="000000"/>
          <w:sz w:val="28"/>
          <w:szCs w:val="28"/>
          <w:lang w:bidi="ru-RU"/>
        </w:rPr>
        <w:t>___________</w:t>
      </w:r>
    </w:p>
    <w:p w:rsidR="008F1213" w:rsidRPr="008F1213" w:rsidRDefault="008F1213" w:rsidP="008F1213">
      <w:pPr>
        <w:widowControl w:val="0"/>
        <w:numPr>
          <w:ilvl w:val="0"/>
          <w:numId w:val="16"/>
        </w:numPr>
        <w:tabs>
          <w:tab w:val="left" w:pos="421"/>
          <w:tab w:val="left" w:pos="6070"/>
          <w:tab w:val="center" w:pos="6658"/>
          <w:tab w:val="right" w:leader="underscore" w:pos="1008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протяженность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прямом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направлении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proofErr w:type="spellStart"/>
      <w:r w:rsidR="001561E1">
        <w:rPr>
          <w:rFonts w:eastAsia="Arial"/>
          <w:color w:val="000000"/>
          <w:sz w:val="28"/>
          <w:szCs w:val="28"/>
          <w:lang w:bidi="ru-RU"/>
        </w:rPr>
        <w:t>____</w:t>
      </w:r>
      <w:proofErr w:type="gramStart"/>
      <w:r w:rsidRPr="008F1213">
        <w:rPr>
          <w:rFonts w:eastAsia="Arial"/>
          <w:color w:val="000000"/>
          <w:sz w:val="28"/>
          <w:szCs w:val="28"/>
          <w:lang w:bidi="ru-RU"/>
        </w:rPr>
        <w:t>км</w:t>
      </w:r>
      <w:proofErr w:type="spellEnd"/>
      <w:proofErr w:type="gramEnd"/>
      <w:r w:rsidRPr="008F1213">
        <w:rPr>
          <w:rFonts w:eastAsia="Arial"/>
          <w:color w:val="000000"/>
          <w:sz w:val="28"/>
          <w:szCs w:val="28"/>
          <w:lang w:bidi="ru-RU"/>
        </w:rPr>
        <w:t>;</w:t>
      </w:r>
    </w:p>
    <w:p w:rsidR="008F1213" w:rsidRPr="008F1213" w:rsidRDefault="008F1213" w:rsidP="008F1213">
      <w:pPr>
        <w:widowControl w:val="0"/>
        <w:numPr>
          <w:ilvl w:val="0"/>
          <w:numId w:val="16"/>
        </w:numPr>
        <w:tabs>
          <w:tab w:val="left" w:pos="421"/>
          <w:tab w:val="left" w:pos="6056"/>
          <w:tab w:val="center" w:pos="6658"/>
          <w:tab w:val="center" w:pos="7882"/>
          <w:tab w:val="right" w:leader="underscore" w:pos="1008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8F1213">
        <w:rPr>
          <w:rFonts w:eastAsia="Arial"/>
          <w:color w:val="000000"/>
          <w:sz w:val="28"/>
          <w:szCs w:val="28"/>
          <w:lang w:bidi="ru-RU"/>
        </w:rPr>
        <w:t>протяженность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обратном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8F1213">
        <w:rPr>
          <w:rFonts w:eastAsia="Arial"/>
          <w:color w:val="000000"/>
          <w:sz w:val="28"/>
          <w:szCs w:val="28"/>
          <w:lang w:bidi="ru-RU"/>
        </w:rPr>
        <w:t>направлении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proofErr w:type="spellStart"/>
      <w:r w:rsidR="001561E1">
        <w:rPr>
          <w:rFonts w:eastAsia="Arial"/>
          <w:color w:val="000000"/>
          <w:sz w:val="28"/>
          <w:szCs w:val="28"/>
          <w:lang w:bidi="ru-RU"/>
        </w:rPr>
        <w:t>____</w:t>
      </w:r>
      <w:proofErr w:type="gramStart"/>
      <w:r w:rsidRPr="008F1213">
        <w:rPr>
          <w:rFonts w:eastAsia="Arial"/>
          <w:color w:val="000000"/>
          <w:sz w:val="28"/>
          <w:szCs w:val="28"/>
          <w:lang w:bidi="ru-RU"/>
        </w:rPr>
        <w:t>км</w:t>
      </w:r>
      <w:proofErr w:type="spellEnd"/>
      <w:proofErr w:type="gramEnd"/>
      <w:r w:rsidRPr="008F1213">
        <w:rPr>
          <w:rFonts w:eastAsia="Arial"/>
          <w:color w:val="000000"/>
          <w:sz w:val="28"/>
          <w:szCs w:val="28"/>
          <w:lang w:bidi="ru-RU"/>
        </w:rPr>
        <w:t>;</w:t>
      </w:r>
    </w:p>
    <w:p w:rsidR="00834D73" w:rsidRDefault="002B0AFB" w:rsidP="002B0AFB">
      <w:pPr>
        <w:widowControl w:val="0"/>
        <w:numPr>
          <w:ilvl w:val="0"/>
          <w:numId w:val="16"/>
        </w:numPr>
        <w:tabs>
          <w:tab w:val="left" w:pos="421"/>
          <w:tab w:val="left" w:pos="6056"/>
          <w:tab w:val="center" w:pos="6658"/>
          <w:tab w:val="center" w:pos="7882"/>
          <w:tab w:val="right" w:leader="underscore" w:pos="1008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2B0AFB">
        <w:rPr>
          <w:rFonts w:eastAsia="Arial"/>
          <w:color w:val="000000"/>
          <w:sz w:val="28"/>
          <w:szCs w:val="28"/>
          <w:lang w:bidi="ru-RU"/>
        </w:rPr>
        <w:t>трасса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следования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указанием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улиц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муниципальных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образований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Верхнебуреинского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района,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по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территории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которых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проходит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маршрут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</w:p>
    <w:p w:rsidR="002B0AFB" w:rsidRPr="002B0AFB" w:rsidRDefault="00834D73" w:rsidP="00834D73">
      <w:pPr>
        <w:widowControl w:val="0"/>
        <w:tabs>
          <w:tab w:val="left" w:pos="421"/>
          <w:tab w:val="left" w:pos="6056"/>
          <w:tab w:val="center" w:pos="6658"/>
          <w:tab w:val="center" w:pos="7882"/>
          <w:tab w:val="right" w:leader="underscore" w:pos="1008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3.</w:t>
      </w:r>
      <w:r w:rsidR="002B0AFB" w:rsidRPr="002B0AFB">
        <w:rPr>
          <w:rFonts w:eastAsia="Arial"/>
          <w:color w:val="000000"/>
          <w:sz w:val="28"/>
          <w:szCs w:val="28"/>
          <w:lang w:bidi="ru-RU"/>
        </w:rPr>
        <w:t>Вид,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B0AFB" w:rsidRPr="002B0AFB">
        <w:rPr>
          <w:rFonts w:eastAsia="Arial"/>
          <w:color w:val="000000"/>
          <w:sz w:val="28"/>
          <w:szCs w:val="28"/>
          <w:lang w:bidi="ru-RU"/>
        </w:rPr>
        <w:t>количество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B0AFB" w:rsidRPr="002B0AFB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B0AFB" w:rsidRPr="002B0AFB">
        <w:rPr>
          <w:rFonts w:eastAsia="Arial"/>
          <w:color w:val="000000"/>
          <w:sz w:val="28"/>
          <w:szCs w:val="28"/>
          <w:lang w:bidi="ru-RU"/>
        </w:rPr>
        <w:t>класс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B0AFB" w:rsidRPr="002B0AFB">
        <w:rPr>
          <w:rFonts w:eastAsia="Arial"/>
          <w:color w:val="000000"/>
          <w:sz w:val="28"/>
          <w:szCs w:val="28"/>
          <w:lang w:bidi="ru-RU"/>
        </w:rPr>
        <w:t>подвижного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B0AFB" w:rsidRPr="002B0AFB">
        <w:rPr>
          <w:rFonts w:eastAsia="Arial"/>
          <w:color w:val="000000"/>
          <w:sz w:val="28"/>
          <w:szCs w:val="28"/>
          <w:lang w:bidi="ru-RU"/>
        </w:rPr>
        <w:t>состава,</w:t>
      </w:r>
    </w:p>
    <w:p w:rsidR="002B0AFB" w:rsidRPr="002B0AFB" w:rsidRDefault="00834D73" w:rsidP="00834D73">
      <w:pPr>
        <w:widowControl w:val="0"/>
        <w:tabs>
          <w:tab w:val="left" w:pos="42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>4.</w:t>
      </w:r>
      <w:r w:rsidR="002B0AFB" w:rsidRPr="008F1213">
        <w:rPr>
          <w:rFonts w:eastAsia="Arial"/>
          <w:color w:val="000000"/>
          <w:sz w:val="28"/>
          <w:szCs w:val="28"/>
          <w:lang w:bidi="ru-RU"/>
        </w:rPr>
        <w:t>Информация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B0AFB" w:rsidRPr="008F1213">
        <w:rPr>
          <w:rFonts w:eastAsia="Arial"/>
          <w:color w:val="000000"/>
          <w:sz w:val="28"/>
          <w:szCs w:val="28"/>
          <w:lang w:bidi="ru-RU"/>
        </w:rPr>
        <w:t>об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B0AFB" w:rsidRPr="008F1213">
        <w:rPr>
          <w:rFonts w:eastAsia="Arial"/>
          <w:color w:val="000000"/>
          <w:sz w:val="28"/>
          <w:szCs w:val="28"/>
          <w:lang w:bidi="ru-RU"/>
        </w:rPr>
        <w:t>остановочных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B0AFB" w:rsidRPr="008F1213">
        <w:rPr>
          <w:rFonts w:eastAsia="Arial"/>
          <w:color w:val="000000"/>
          <w:sz w:val="28"/>
          <w:szCs w:val="28"/>
          <w:lang w:bidi="ru-RU"/>
        </w:rPr>
        <w:t>пунктах:</w:t>
      </w:r>
    </w:p>
    <w:p w:rsidR="008F1213" w:rsidRPr="002B0AFB" w:rsidRDefault="002B0AFB" w:rsidP="002B0AFB">
      <w:pPr>
        <w:widowControl w:val="0"/>
        <w:tabs>
          <w:tab w:val="left" w:pos="421"/>
        </w:tabs>
        <w:jc w:val="both"/>
        <w:rPr>
          <w:rFonts w:eastAsia="Arial"/>
          <w:color w:val="000000"/>
          <w:sz w:val="28"/>
          <w:szCs w:val="28"/>
          <w:lang w:bidi="ru-RU"/>
        </w:rPr>
      </w:pPr>
      <w:r w:rsidRPr="002B0AFB">
        <w:rPr>
          <w:rFonts w:eastAsia="Arial"/>
          <w:color w:val="000000"/>
          <w:sz w:val="28"/>
          <w:szCs w:val="28"/>
          <w:lang w:bidi="ru-RU"/>
        </w:rPr>
        <w:t>1)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расстояния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между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остановочными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пунктами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на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маршруте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перевозок,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расстояния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от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начального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и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конечного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остановочных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пунктов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u w:val="single"/>
          <w:lang w:bidi="ru-RU"/>
        </w:rPr>
        <w:t>перевозок</w:t>
      </w:r>
      <w:r w:rsidR="003D5168">
        <w:rPr>
          <w:rFonts w:eastAsia="Arial"/>
          <w:color w:val="000000"/>
          <w:sz w:val="28"/>
          <w:szCs w:val="28"/>
          <w:u w:val="single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u w:val="single"/>
          <w:lang w:bidi="ru-RU"/>
        </w:rPr>
        <w:t>до</w:t>
      </w:r>
      <w:r w:rsidR="003D5168">
        <w:rPr>
          <w:rFonts w:eastAsia="Arial"/>
          <w:color w:val="000000"/>
          <w:sz w:val="28"/>
          <w:szCs w:val="28"/>
          <w:u w:val="single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u w:val="single"/>
          <w:lang w:bidi="ru-RU"/>
        </w:rPr>
        <w:t>этих</w:t>
      </w:r>
      <w:r w:rsidR="003D5168">
        <w:rPr>
          <w:rFonts w:eastAsia="Arial"/>
          <w:color w:val="000000"/>
          <w:sz w:val="28"/>
          <w:szCs w:val="28"/>
          <w:u w:val="single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u w:val="single"/>
          <w:lang w:bidi="ru-RU"/>
        </w:rPr>
        <w:t>остановочных</w:t>
      </w:r>
      <w:r w:rsidR="003D5168">
        <w:rPr>
          <w:rFonts w:eastAsia="Arial"/>
          <w:color w:val="000000"/>
          <w:sz w:val="28"/>
          <w:szCs w:val="28"/>
          <w:u w:val="single"/>
          <w:lang w:bidi="ru-RU"/>
        </w:rPr>
        <w:t xml:space="preserve"> </w:t>
      </w:r>
      <w:r w:rsidRPr="002B0AFB">
        <w:rPr>
          <w:rFonts w:eastAsia="Arial"/>
          <w:color w:val="000000"/>
          <w:sz w:val="28"/>
          <w:szCs w:val="28"/>
          <w:u w:val="single"/>
          <w:lang w:bidi="ru-RU"/>
        </w:rPr>
        <w:t>пунктов:</w:t>
      </w:r>
    </w:p>
    <w:p w:rsidR="008F1213" w:rsidRPr="008F1213" w:rsidRDefault="008F1213" w:rsidP="008F1213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1838"/>
        <w:gridCol w:w="1718"/>
        <w:gridCol w:w="1968"/>
        <w:gridCol w:w="1978"/>
        <w:gridCol w:w="1418"/>
      </w:tblGrid>
      <w:tr w:rsidR="002B0AFB" w:rsidRPr="008F1213" w:rsidTr="00F82E13">
        <w:trPr>
          <w:trHeight w:hRule="exact" w:val="17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№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proofErr w:type="spellStart"/>
            <w:proofErr w:type="gramStart"/>
            <w:r w:rsidRPr="008F1213">
              <w:rPr>
                <w:rFonts w:eastAsia="Arial"/>
                <w:color w:val="000000"/>
                <w:lang w:bidi="ru-RU"/>
              </w:rPr>
              <w:t>п</w:t>
            </w:r>
            <w:proofErr w:type="spellEnd"/>
            <w:proofErr w:type="gramEnd"/>
            <w:r w:rsidRPr="008F1213">
              <w:rPr>
                <w:rFonts w:eastAsia="Arial"/>
                <w:color w:val="000000"/>
                <w:lang w:bidi="ru-RU"/>
              </w:rPr>
              <w:t>/</w:t>
            </w:r>
            <w:proofErr w:type="spellStart"/>
            <w:r w:rsidRPr="008F1213">
              <w:rPr>
                <w:rFonts w:eastAsia="Arial"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ind w:left="280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Расстояние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между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остановочными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пунктами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Расстояние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F1213">
              <w:rPr>
                <w:rFonts w:eastAsia="Arial"/>
                <w:color w:val="000000"/>
                <w:lang w:bidi="ru-RU"/>
              </w:rPr>
              <w:t>от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F1213">
              <w:rPr>
                <w:rFonts w:eastAsia="Arial"/>
                <w:color w:val="000000"/>
                <w:lang w:bidi="ru-RU"/>
              </w:rPr>
              <w:t>начального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F1213">
              <w:rPr>
                <w:rFonts w:eastAsia="Arial"/>
                <w:color w:val="000000"/>
                <w:lang w:bidi="ru-RU"/>
              </w:rPr>
              <w:t>пункта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ind w:left="180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Наименование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ind w:left="180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остановочных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пунктов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Расстояние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между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остановочными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пунктами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Расстояние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F1213">
              <w:rPr>
                <w:rFonts w:eastAsia="Arial"/>
                <w:color w:val="000000"/>
                <w:lang w:bidi="ru-RU"/>
              </w:rPr>
              <w:t>от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F1213">
              <w:rPr>
                <w:rFonts w:eastAsia="Arial"/>
                <w:color w:val="000000"/>
                <w:lang w:bidi="ru-RU"/>
              </w:rPr>
              <w:t>конечного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F1213">
              <w:rPr>
                <w:rFonts w:eastAsia="Arial"/>
                <w:color w:val="000000"/>
                <w:lang w:bidi="ru-RU"/>
              </w:rPr>
              <w:t>пункта</w:t>
            </w:r>
          </w:p>
        </w:tc>
      </w:tr>
      <w:tr w:rsidR="002B0AFB" w:rsidRPr="008F1213" w:rsidTr="00F82E13">
        <w:trPr>
          <w:trHeight w:hRule="exact" w:val="2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6</w:t>
            </w:r>
          </w:p>
        </w:tc>
      </w:tr>
      <w:tr w:rsidR="002B0AFB" w:rsidRPr="008F1213" w:rsidTr="00F82E13">
        <w:trPr>
          <w:trHeight w:hRule="exact" w:val="2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</w:tr>
      <w:tr w:rsidR="002B0AFB" w:rsidRPr="008F1213" w:rsidTr="00F82E13"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</w:tr>
    </w:tbl>
    <w:p w:rsidR="008F1213" w:rsidRDefault="008F1213" w:rsidP="008F1213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</w:p>
    <w:p w:rsidR="00834D73" w:rsidRDefault="00834D73" w:rsidP="008F1213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2)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оборудование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остановочных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пунктов:</w:t>
      </w:r>
    </w:p>
    <w:p w:rsidR="001561E1" w:rsidRDefault="001561E1" w:rsidP="008F1213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134"/>
        <w:gridCol w:w="2126"/>
        <w:gridCol w:w="2270"/>
        <w:gridCol w:w="1356"/>
      </w:tblGrid>
      <w:tr w:rsidR="002B0AFB" w:rsidRPr="008F1213" w:rsidTr="00F82E13">
        <w:trPr>
          <w:trHeight w:hRule="exact" w:val="12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№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proofErr w:type="spellStart"/>
            <w:proofErr w:type="gramStart"/>
            <w:r w:rsidRPr="008F1213">
              <w:rPr>
                <w:rFonts w:eastAsia="Arial"/>
                <w:color w:val="000000"/>
                <w:lang w:bidi="ru-RU"/>
              </w:rPr>
              <w:t>п</w:t>
            </w:r>
            <w:proofErr w:type="spellEnd"/>
            <w:proofErr w:type="gramEnd"/>
            <w:r w:rsidRPr="008F1213">
              <w:rPr>
                <w:rFonts w:eastAsia="Arial"/>
                <w:color w:val="000000"/>
                <w:lang w:bidi="ru-RU"/>
              </w:rPr>
              <w:t>/</w:t>
            </w:r>
            <w:proofErr w:type="spellStart"/>
            <w:r w:rsidRPr="008F1213">
              <w:rPr>
                <w:rFonts w:eastAsia="Arial"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Наименование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F1213">
              <w:rPr>
                <w:rFonts w:eastAsia="Arial"/>
                <w:color w:val="000000"/>
                <w:lang w:bidi="ru-RU"/>
              </w:rPr>
              <w:t>остановочного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8F1213">
              <w:rPr>
                <w:rFonts w:eastAsia="Arial"/>
                <w:color w:val="000000"/>
                <w:lang w:bidi="ru-RU"/>
              </w:rPr>
              <w:t>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Наличие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заездного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кармана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Наличие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посадочной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площадки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Наличие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павильона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для</w:t>
            </w:r>
          </w:p>
          <w:p w:rsidR="002B0AFB" w:rsidRPr="008F1213" w:rsidRDefault="002B0AFB" w:rsidP="001561E1">
            <w:pPr>
              <w:widowControl w:val="0"/>
              <w:spacing w:line="240" w:lineRule="exact"/>
              <w:ind w:left="260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пассажиров</w:t>
            </w:r>
          </w:p>
        </w:tc>
      </w:tr>
      <w:tr w:rsidR="002B0AFB" w:rsidRPr="008F1213" w:rsidTr="00F82E13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ind w:left="240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5</w:t>
            </w:r>
          </w:p>
        </w:tc>
      </w:tr>
      <w:tr w:rsidR="002B0AFB" w:rsidRPr="008F1213" w:rsidTr="00F82E13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ind w:left="240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</w:tr>
      <w:tr w:rsidR="002B0AFB" w:rsidRPr="008F1213" w:rsidTr="00F82E13">
        <w:trPr>
          <w:trHeight w:hRule="exact" w:val="3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AFB" w:rsidRPr="008F1213" w:rsidRDefault="002B0AFB" w:rsidP="001561E1">
            <w:pPr>
              <w:widowControl w:val="0"/>
              <w:spacing w:line="240" w:lineRule="exact"/>
              <w:ind w:left="240"/>
              <w:rPr>
                <w:rFonts w:eastAsia="Arial"/>
                <w:color w:val="000000"/>
                <w:lang w:bidi="ru-RU"/>
              </w:rPr>
            </w:pPr>
            <w:r w:rsidRPr="008F1213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AFB" w:rsidRPr="008F1213" w:rsidRDefault="002B0AFB" w:rsidP="001561E1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</w:tr>
    </w:tbl>
    <w:p w:rsidR="00834D73" w:rsidRDefault="00834D73" w:rsidP="0036400F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</w:p>
    <w:p w:rsidR="00834D73" w:rsidRDefault="00834D73" w:rsidP="00834D73">
      <w:pPr>
        <w:widowControl w:val="0"/>
        <w:spacing w:line="240" w:lineRule="exact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5.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36400F">
        <w:rPr>
          <w:rFonts w:eastAsia="Arial"/>
          <w:color w:val="000000"/>
          <w:sz w:val="28"/>
          <w:szCs w:val="28"/>
          <w:lang w:bidi="ru-RU"/>
        </w:rPr>
        <w:t>Сведения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36400F">
        <w:rPr>
          <w:rFonts w:eastAsia="Arial"/>
          <w:color w:val="000000"/>
          <w:sz w:val="28"/>
          <w:szCs w:val="28"/>
          <w:lang w:bidi="ru-RU"/>
        </w:rPr>
        <w:t>о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36400F">
        <w:rPr>
          <w:rFonts w:eastAsia="Arial"/>
          <w:color w:val="000000"/>
          <w:sz w:val="28"/>
          <w:szCs w:val="28"/>
          <w:lang w:bidi="ru-RU"/>
        </w:rPr>
        <w:t>трассе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36400F">
        <w:rPr>
          <w:rFonts w:eastAsia="Arial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36400F">
        <w:rPr>
          <w:rFonts w:eastAsia="Arial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36400F">
        <w:rPr>
          <w:rFonts w:eastAsia="Arial"/>
          <w:color w:val="000000"/>
          <w:sz w:val="28"/>
          <w:szCs w:val="28"/>
          <w:lang w:bidi="ru-RU"/>
        </w:rPr>
        <w:t>перевозок:</w:t>
      </w:r>
    </w:p>
    <w:p w:rsidR="00F82E13" w:rsidRPr="0036400F" w:rsidRDefault="00F82E13" w:rsidP="00834D73">
      <w:pPr>
        <w:widowControl w:val="0"/>
        <w:spacing w:line="240" w:lineRule="exact"/>
        <w:rPr>
          <w:rFonts w:eastAsia="Arial"/>
          <w:color w:val="000000"/>
          <w:sz w:val="28"/>
          <w:szCs w:val="28"/>
          <w:lang w:bidi="ru-RU"/>
        </w:rPr>
      </w:pPr>
    </w:p>
    <w:tbl>
      <w:tblPr>
        <w:tblOverlap w:val="never"/>
        <w:tblW w:w="9464" w:type="dxa"/>
        <w:jc w:val="center"/>
        <w:tblInd w:w="5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3"/>
        <w:gridCol w:w="1263"/>
        <w:gridCol w:w="1560"/>
        <w:gridCol w:w="1134"/>
        <w:gridCol w:w="1134"/>
        <w:gridCol w:w="1275"/>
        <w:gridCol w:w="1418"/>
        <w:gridCol w:w="1187"/>
      </w:tblGrid>
      <w:tr w:rsidR="00834D73" w:rsidRPr="0036400F" w:rsidTr="00F82E13">
        <w:trPr>
          <w:trHeight w:hRule="exact" w:val="566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№</w:t>
            </w:r>
          </w:p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proofErr w:type="spellStart"/>
            <w:proofErr w:type="gramStart"/>
            <w:r w:rsidRPr="00AE6232">
              <w:rPr>
                <w:rFonts w:eastAsia="Arial"/>
                <w:color w:val="000000"/>
                <w:lang w:bidi="ru-RU"/>
              </w:rPr>
              <w:t>п</w:t>
            </w:r>
            <w:proofErr w:type="spellEnd"/>
            <w:proofErr w:type="gramEnd"/>
            <w:r w:rsidRPr="00AE6232">
              <w:rPr>
                <w:rFonts w:eastAsia="Arial"/>
                <w:color w:val="000000"/>
                <w:lang w:bidi="ru-RU"/>
              </w:rPr>
              <w:t>/</w:t>
            </w:r>
            <w:proofErr w:type="spellStart"/>
            <w:r w:rsidRPr="00AE6232">
              <w:rPr>
                <w:rFonts w:eastAsia="Arial"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Участок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AE6232">
              <w:rPr>
                <w:rFonts w:eastAsia="Arial"/>
                <w:color w:val="000000"/>
                <w:lang w:bidi="ru-RU"/>
              </w:rPr>
              <w:t>улично-дорожной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AE6232">
              <w:rPr>
                <w:rFonts w:eastAsia="Arial"/>
                <w:color w:val="000000"/>
                <w:lang w:bidi="ru-RU"/>
              </w:rPr>
              <w:t>сети</w:t>
            </w:r>
          </w:p>
        </w:tc>
      </w:tr>
      <w:tr w:rsidR="00834D73" w:rsidRPr="0036400F" w:rsidTr="00F82E13">
        <w:trPr>
          <w:trHeight w:hRule="exact" w:val="835"/>
          <w:jc w:val="center"/>
        </w:trPr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Наименование</w:t>
            </w:r>
          </w:p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автомобиль</w:t>
            </w:r>
            <w:r w:rsidRPr="00AE6232">
              <w:rPr>
                <w:rFonts w:eastAsia="Arial"/>
                <w:color w:val="000000"/>
                <w:lang w:bidi="ru-RU"/>
              </w:rPr>
              <w:softHyphen/>
            </w:r>
          </w:p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ной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AE6232">
              <w:rPr>
                <w:rFonts w:eastAsia="Arial"/>
                <w:color w:val="000000"/>
                <w:lang w:bidi="ru-RU"/>
              </w:rPr>
              <w:t>дороги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Начальный,</w:t>
            </w:r>
          </w:p>
          <w:p w:rsidR="00834D73" w:rsidRPr="0036400F" w:rsidRDefault="00834D73" w:rsidP="00F82E13">
            <w:pPr>
              <w:widowControl w:val="0"/>
              <w:spacing w:line="240" w:lineRule="exact"/>
              <w:ind w:left="180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конечный</w:t>
            </w:r>
          </w:p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Протяженность</w:t>
            </w:r>
          </w:p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участка,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proofErr w:type="gramStart"/>
            <w:r w:rsidRPr="00AE6232">
              <w:rPr>
                <w:rFonts w:eastAsia="Arial"/>
                <w:color w:val="000000"/>
                <w:lang w:bidi="ru-RU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Ширина,</w:t>
            </w:r>
          </w:p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Тип</w:t>
            </w:r>
          </w:p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покрытия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Собственник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AE6232">
              <w:rPr>
                <w:rFonts w:eastAsia="Arial"/>
                <w:color w:val="000000"/>
                <w:lang w:bidi="ru-RU"/>
              </w:rPr>
              <w:t>/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AE6232">
              <w:rPr>
                <w:rFonts w:eastAsia="Arial"/>
                <w:color w:val="000000"/>
                <w:lang w:bidi="ru-RU"/>
              </w:rPr>
              <w:t>эксплуатирующая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AE6232">
              <w:rPr>
                <w:rFonts w:eastAsia="Arial"/>
                <w:color w:val="000000"/>
                <w:lang w:bidi="ru-RU"/>
              </w:rPr>
              <w:t>организация</w:t>
            </w:r>
          </w:p>
        </w:tc>
      </w:tr>
      <w:tr w:rsidR="00834D73" w:rsidRPr="0036400F" w:rsidTr="00F82E13">
        <w:trPr>
          <w:trHeight w:hRule="exact" w:val="924"/>
          <w:jc w:val="center"/>
        </w:trPr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Наименование</w:t>
            </w:r>
            <w:r w:rsidR="003D5168">
              <w:rPr>
                <w:rFonts w:eastAsia="Arial"/>
                <w:color w:val="000000"/>
                <w:lang w:bidi="ru-RU"/>
              </w:rPr>
              <w:t xml:space="preserve"> </w:t>
            </w:r>
            <w:r w:rsidRPr="00AE6232">
              <w:rPr>
                <w:rFonts w:eastAsia="Arial"/>
                <w:color w:val="000000"/>
                <w:lang w:bidi="ru-RU"/>
              </w:rPr>
              <w:t>организации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73" w:rsidRPr="0036400F" w:rsidRDefault="00834D73" w:rsidP="00F82E13">
            <w:pPr>
              <w:widowControl w:val="0"/>
              <w:spacing w:line="240" w:lineRule="exact"/>
              <w:ind w:left="200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Адрес,</w:t>
            </w:r>
          </w:p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телефон</w:t>
            </w:r>
          </w:p>
        </w:tc>
      </w:tr>
      <w:tr w:rsidR="00834D73" w:rsidRPr="0036400F" w:rsidTr="00F82E13">
        <w:trPr>
          <w:trHeight w:hRule="exact" w:val="28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73" w:rsidRPr="0036400F" w:rsidRDefault="00834D73" w:rsidP="00F82E13">
            <w:pPr>
              <w:widowControl w:val="0"/>
              <w:spacing w:line="240" w:lineRule="exact"/>
              <w:ind w:left="240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D73" w:rsidRPr="0036400F" w:rsidRDefault="00834D73" w:rsidP="00F82E13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8</w:t>
            </w:r>
          </w:p>
        </w:tc>
      </w:tr>
      <w:tr w:rsidR="00834D73" w:rsidRPr="0036400F" w:rsidTr="00F82E13">
        <w:trPr>
          <w:trHeight w:hRule="exact" w:val="28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73" w:rsidRPr="0036400F" w:rsidRDefault="00834D73" w:rsidP="00F82E13">
            <w:pPr>
              <w:widowControl w:val="0"/>
              <w:spacing w:line="240" w:lineRule="exact"/>
              <w:ind w:left="240"/>
              <w:rPr>
                <w:rFonts w:eastAsia="Arial"/>
                <w:color w:val="000000"/>
                <w:lang w:bidi="ru-RU"/>
              </w:rPr>
            </w:pPr>
            <w:r w:rsidRPr="00AE6232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lang w:bidi="ru-RU"/>
              </w:rPr>
            </w:pPr>
          </w:p>
        </w:tc>
      </w:tr>
      <w:tr w:rsidR="00834D73" w:rsidRPr="0036400F" w:rsidTr="00F82E13">
        <w:trPr>
          <w:trHeight w:hRule="exact" w:val="31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D73" w:rsidRPr="0036400F" w:rsidRDefault="00834D73" w:rsidP="00F82E13">
            <w:pPr>
              <w:widowControl w:val="0"/>
              <w:spacing w:line="240" w:lineRule="exact"/>
              <w:ind w:left="240"/>
              <w:rPr>
                <w:rFonts w:eastAsia="Arial"/>
                <w:color w:val="000000"/>
                <w:sz w:val="28"/>
                <w:szCs w:val="28"/>
                <w:lang w:bidi="ru-RU"/>
              </w:rPr>
            </w:pPr>
            <w:r w:rsidRPr="0036400F">
              <w:rPr>
                <w:rFonts w:eastAsia="Arial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73" w:rsidRPr="0036400F" w:rsidRDefault="00834D73" w:rsidP="00F82E13">
            <w:pPr>
              <w:widowControl w:val="0"/>
              <w:spacing w:line="240" w:lineRule="exact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34D73" w:rsidRPr="0036400F" w:rsidRDefault="00834D73" w:rsidP="0036400F">
      <w:pPr>
        <w:widowControl w:val="0"/>
        <w:rPr>
          <w:rFonts w:eastAsia="Microsoft Sans Serif"/>
          <w:color w:val="000000"/>
          <w:sz w:val="28"/>
          <w:szCs w:val="28"/>
          <w:lang w:bidi="ru-RU"/>
        </w:rPr>
        <w:sectPr w:rsidR="00834D73" w:rsidRPr="0036400F" w:rsidSect="00F82E13">
          <w:pgSz w:w="11900" w:h="16840"/>
          <w:pgMar w:top="1093" w:right="543" w:bottom="1093" w:left="1985" w:header="567" w:footer="3" w:gutter="0"/>
          <w:cols w:space="720"/>
          <w:noEndnote/>
          <w:docGrid w:linePitch="360"/>
        </w:sectPr>
      </w:pPr>
    </w:p>
    <w:p w:rsidR="00F82E13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20" w:name="_Hlk90896655"/>
      <w:r w:rsidRPr="009E44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="00A73892">
        <w:rPr>
          <w:rFonts w:ascii="Times New Roman" w:hAnsi="Times New Roman" w:cs="Times New Roman"/>
          <w:sz w:val="28"/>
          <w:szCs w:val="28"/>
        </w:rPr>
        <w:t>3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29" w:rsidRP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E4429">
        <w:rPr>
          <w:rFonts w:ascii="Times New Roman" w:hAnsi="Times New Roman" w:cs="Times New Roman"/>
          <w:sz w:val="28"/>
          <w:szCs w:val="28"/>
        </w:rPr>
        <w:t>Порядку</w:t>
      </w:r>
    </w:p>
    <w:p w:rsidR="009E4429" w:rsidRP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установления,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E4429">
        <w:rPr>
          <w:rFonts w:ascii="Times New Roman" w:hAnsi="Times New Roman" w:cs="Times New Roman"/>
          <w:sz w:val="28"/>
          <w:szCs w:val="28"/>
        </w:rPr>
        <w:t>изменения,</w:t>
      </w:r>
    </w:p>
    <w:p w:rsidR="009E4429" w:rsidRP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отмены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2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E4429" w:rsidRP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маршрутов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E4429">
        <w:rPr>
          <w:rFonts w:ascii="Times New Roman" w:hAnsi="Times New Roman" w:cs="Times New Roman"/>
          <w:sz w:val="28"/>
          <w:szCs w:val="28"/>
        </w:rPr>
        <w:t>регулярных</w:t>
      </w:r>
    </w:p>
    <w:p w:rsidR="009E4429" w:rsidRP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29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</w:p>
    <w:p w:rsidR="009E4429" w:rsidRP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транспортом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E4429">
        <w:rPr>
          <w:rFonts w:ascii="Times New Roman" w:hAnsi="Times New Roman" w:cs="Times New Roman"/>
          <w:sz w:val="28"/>
          <w:szCs w:val="28"/>
        </w:rPr>
        <w:t>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E4429">
        <w:rPr>
          <w:rFonts w:ascii="Times New Roman" w:hAnsi="Times New Roman" w:cs="Times New Roman"/>
          <w:sz w:val="28"/>
          <w:szCs w:val="28"/>
        </w:rPr>
        <w:t>территории</w:t>
      </w:r>
    </w:p>
    <w:p w:rsidR="009E4429" w:rsidRP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9E4429" w:rsidRP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E4429">
        <w:rPr>
          <w:rFonts w:ascii="Times New Roman" w:hAnsi="Times New Roman" w:cs="Times New Roman"/>
          <w:sz w:val="28"/>
          <w:szCs w:val="28"/>
        </w:rPr>
        <w:t>района</w:t>
      </w:r>
    </w:p>
    <w:p w:rsid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4429">
        <w:rPr>
          <w:rFonts w:ascii="Times New Roman" w:hAnsi="Times New Roman" w:cs="Times New Roman"/>
          <w:sz w:val="28"/>
          <w:szCs w:val="28"/>
        </w:rPr>
        <w:t>Хабаровского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9E4429">
        <w:rPr>
          <w:rFonts w:ascii="Times New Roman" w:hAnsi="Times New Roman" w:cs="Times New Roman"/>
          <w:sz w:val="28"/>
          <w:szCs w:val="28"/>
        </w:rPr>
        <w:t>края</w:t>
      </w:r>
    </w:p>
    <w:bookmarkEnd w:id="20"/>
    <w:p w:rsidR="009E4429" w:rsidRDefault="009E4429" w:rsidP="00F82E13">
      <w:pPr>
        <w:pStyle w:val="20"/>
        <w:tabs>
          <w:tab w:val="left" w:pos="1162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4429" w:rsidRPr="009E4429" w:rsidRDefault="009E4429" w:rsidP="00F82E13">
      <w:pPr>
        <w:widowControl w:val="0"/>
        <w:jc w:val="center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t>ЗАЯВЛЕНИЕ</w:t>
      </w:r>
    </w:p>
    <w:p w:rsidR="009E4429" w:rsidRPr="009E4429" w:rsidRDefault="009E4429" w:rsidP="00F82E13">
      <w:pPr>
        <w:widowControl w:val="0"/>
        <w:jc w:val="center"/>
        <w:rPr>
          <w:rFonts w:eastAsia="Arial"/>
          <w:b/>
          <w:bCs/>
          <w:sz w:val="28"/>
          <w:szCs w:val="28"/>
          <w:lang w:bidi="ru-RU"/>
        </w:rPr>
      </w:pPr>
      <w:proofErr w:type="gramStart"/>
      <w:r w:rsidRPr="009E4429">
        <w:rPr>
          <w:rFonts w:eastAsia="Arial"/>
          <w:b/>
          <w:bCs/>
          <w:sz w:val="28"/>
          <w:szCs w:val="28"/>
          <w:lang w:bidi="ru-RU"/>
        </w:rPr>
        <w:t>об</w:t>
      </w:r>
      <w:r w:rsidR="003D5168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9E4429">
        <w:rPr>
          <w:rFonts w:eastAsia="Arial"/>
          <w:b/>
          <w:bCs/>
          <w:sz w:val="28"/>
          <w:szCs w:val="28"/>
          <w:lang w:bidi="ru-RU"/>
        </w:rPr>
        <w:t>отмене</w:t>
      </w:r>
      <w:r w:rsidR="003D5168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9E4429">
        <w:rPr>
          <w:rFonts w:eastAsia="Arial"/>
          <w:b/>
          <w:bCs/>
          <w:sz w:val="28"/>
          <w:szCs w:val="28"/>
          <w:lang w:bidi="ru-RU"/>
        </w:rPr>
        <w:t>муниципального</w:t>
      </w:r>
      <w:r w:rsidR="003D5168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9E4429">
        <w:rPr>
          <w:rFonts w:eastAsia="Arial"/>
          <w:b/>
          <w:bCs/>
          <w:sz w:val="28"/>
          <w:szCs w:val="28"/>
          <w:lang w:bidi="ru-RU"/>
        </w:rPr>
        <w:t>маршрута</w:t>
      </w:r>
      <w:r w:rsidR="003D5168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9E4429">
        <w:rPr>
          <w:rFonts w:eastAsia="Arial"/>
          <w:b/>
          <w:bCs/>
          <w:sz w:val="28"/>
          <w:szCs w:val="28"/>
          <w:lang w:bidi="ru-RU"/>
        </w:rPr>
        <w:t>регулярных</w:t>
      </w:r>
      <w:r w:rsidR="003D5168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9E4429">
        <w:rPr>
          <w:rFonts w:eastAsia="Arial"/>
          <w:b/>
          <w:bCs/>
          <w:sz w:val="28"/>
          <w:szCs w:val="28"/>
          <w:lang w:bidi="ru-RU"/>
        </w:rPr>
        <w:t>перевозок,</w:t>
      </w:r>
      <w:r w:rsidRPr="009E4429">
        <w:rPr>
          <w:rFonts w:eastAsia="Arial"/>
          <w:b/>
          <w:bCs/>
          <w:sz w:val="28"/>
          <w:szCs w:val="28"/>
          <w:lang w:bidi="ru-RU"/>
        </w:rPr>
        <w:br/>
        <w:t>муниципального</w:t>
      </w:r>
      <w:r w:rsidR="003D5168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9E4429">
        <w:rPr>
          <w:rFonts w:eastAsia="Arial"/>
          <w:b/>
          <w:bCs/>
          <w:sz w:val="28"/>
          <w:szCs w:val="28"/>
          <w:lang w:bidi="ru-RU"/>
        </w:rPr>
        <w:t>маршрута</w:t>
      </w:r>
      <w:r w:rsidR="003D5168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9E4429">
        <w:rPr>
          <w:rFonts w:eastAsia="Arial"/>
          <w:b/>
          <w:bCs/>
          <w:sz w:val="28"/>
          <w:szCs w:val="28"/>
          <w:lang w:bidi="ru-RU"/>
        </w:rPr>
        <w:t>регулярных</w:t>
      </w:r>
      <w:r w:rsidR="003D5168">
        <w:rPr>
          <w:rFonts w:eastAsia="Arial"/>
          <w:b/>
          <w:bCs/>
          <w:sz w:val="28"/>
          <w:szCs w:val="28"/>
          <w:lang w:bidi="ru-RU"/>
        </w:rPr>
        <w:t xml:space="preserve"> </w:t>
      </w:r>
      <w:r w:rsidRPr="009E4429">
        <w:rPr>
          <w:rFonts w:eastAsia="Arial"/>
          <w:b/>
          <w:bCs/>
          <w:sz w:val="28"/>
          <w:szCs w:val="28"/>
          <w:lang w:bidi="ru-RU"/>
        </w:rPr>
        <w:t>перевозок</w:t>
      </w:r>
      <w:r w:rsidRPr="009E4429">
        <w:rPr>
          <w:rFonts w:eastAsia="Arial"/>
          <w:b/>
          <w:bCs/>
          <w:sz w:val="28"/>
          <w:szCs w:val="28"/>
          <w:lang w:bidi="ru-RU"/>
        </w:rPr>
        <w:br/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(наименование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(для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юридического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лица),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фамилия,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имя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и,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если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имеется,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отчество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(для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индивидуального</w:t>
      </w:r>
      <w:r w:rsidR="003D5168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9E4429">
        <w:rPr>
          <w:rFonts w:eastAsia="Arial"/>
          <w:sz w:val="28"/>
          <w:szCs w:val="28"/>
          <w:shd w:val="clear" w:color="auto" w:fill="FFFFFF"/>
          <w:lang w:bidi="ru-RU"/>
        </w:rPr>
        <w:t>предпринимателя)</w:t>
      </w:r>
      <w:proofErr w:type="gramEnd"/>
    </w:p>
    <w:p w:rsidR="009E4429" w:rsidRPr="009E4429" w:rsidRDefault="0038360C" w:rsidP="00F82E13">
      <w:pPr>
        <w:widowControl w:val="0"/>
        <w:tabs>
          <w:tab w:val="right" w:leader="underscore" w:pos="9277"/>
        </w:tabs>
        <w:jc w:val="both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fldChar w:fldCharType="begin"/>
      </w:r>
      <w:r w:rsidR="009E4429" w:rsidRPr="009E4429">
        <w:rPr>
          <w:rFonts w:eastAsia="Arial"/>
          <w:sz w:val="28"/>
          <w:szCs w:val="28"/>
          <w:lang w:bidi="ru-RU"/>
        </w:rPr>
        <w:instrText xml:space="preserve"> TOC \o "1-5" \h \z </w:instrText>
      </w:r>
      <w:r w:rsidRPr="009E4429">
        <w:rPr>
          <w:rFonts w:eastAsia="Arial"/>
          <w:sz w:val="28"/>
          <w:szCs w:val="28"/>
          <w:lang w:bidi="ru-RU"/>
        </w:rPr>
        <w:fldChar w:fldCharType="separate"/>
      </w:r>
      <w:r w:rsidR="009E4429" w:rsidRPr="009E4429">
        <w:rPr>
          <w:rFonts w:eastAsia="Arial"/>
          <w:sz w:val="28"/>
          <w:szCs w:val="28"/>
          <w:lang w:bidi="ru-RU"/>
        </w:rPr>
        <w:t>идентификационный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="009E4429" w:rsidRPr="009E4429">
        <w:rPr>
          <w:rFonts w:eastAsia="Arial"/>
          <w:sz w:val="28"/>
          <w:szCs w:val="28"/>
          <w:lang w:bidi="ru-RU"/>
        </w:rPr>
        <w:t>номер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="009E4429" w:rsidRPr="009E4429">
        <w:rPr>
          <w:rFonts w:eastAsia="Arial"/>
          <w:sz w:val="28"/>
          <w:szCs w:val="28"/>
          <w:lang w:bidi="ru-RU"/>
        </w:rPr>
        <w:t>налогоплательщика: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="00F82E13">
        <w:rPr>
          <w:rFonts w:eastAsia="Arial"/>
          <w:sz w:val="28"/>
          <w:szCs w:val="28"/>
          <w:lang w:bidi="ru-RU"/>
        </w:rPr>
        <w:t>_______________________</w:t>
      </w:r>
      <w:r w:rsidR="009E4429" w:rsidRPr="009E4429">
        <w:rPr>
          <w:rFonts w:eastAsia="Arial"/>
          <w:sz w:val="28"/>
          <w:szCs w:val="28"/>
          <w:lang w:bidi="ru-RU"/>
        </w:rPr>
        <w:t>;</w:t>
      </w:r>
    </w:p>
    <w:p w:rsidR="009E4429" w:rsidRPr="009E4429" w:rsidRDefault="009E4429" w:rsidP="00F82E13">
      <w:pPr>
        <w:widowControl w:val="0"/>
        <w:tabs>
          <w:tab w:val="right" w:leader="underscore" w:pos="9277"/>
        </w:tabs>
        <w:jc w:val="both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t>почтовый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адрес:</w:t>
      </w:r>
      <w:r w:rsidR="00F82E13">
        <w:rPr>
          <w:rFonts w:eastAsia="Arial"/>
          <w:sz w:val="28"/>
          <w:szCs w:val="28"/>
          <w:lang w:bidi="ru-RU"/>
        </w:rPr>
        <w:t>_________________________________________________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;</w:t>
      </w:r>
    </w:p>
    <w:p w:rsidR="009E4429" w:rsidRPr="009E4429" w:rsidRDefault="009E4429" w:rsidP="00F82E13">
      <w:pPr>
        <w:widowControl w:val="0"/>
        <w:tabs>
          <w:tab w:val="right" w:leader="underscore" w:pos="9277"/>
        </w:tabs>
        <w:jc w:val="both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t>контактные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телефоны: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="00F82E13">
        <w:rPr>
          <w:rFonts w:eastAsia="Arial"/>
          <w:sz w:val="28"/>
          <w:szCs w:val="28"/>
          <w:lang w:bidi="ru-RU"/>
        </w:rPr>
        <w:t>____________________________________________</w:t>
      </w:r>
      <w:r w:rsidRPr="009E4429">
        <w:rPr>
          <w:rFonts w:eastAsia="Arial"/>
          <w:sz w:val="28"/>
          <w:szCs w:val="28"/>
          <w:lang w:bidi="ru-RU"/>
        </w:rPr>
        <w:t>.</w:t>
      </w:r>
      <w:r w:rsidR="0038360C" w:rsidRPr="009E4429">
        <w:rPr>
          <w:rFonts w:eastAsia="Arial"/>
          <w:sz w:val="28"/>
          <w:szCs w:val="28"/>
          <w:lang w:bidi="ru-RU"/>
        </w:rPr>
        <w:fldChar w:fldCharType="end"/>
      </w:r>
    </w:p>
    <w:p w:rsidR="009E4429" w:rsidRPr="009E4429" w:rsidRDefault="009E4429" w:rsidP="00F82E13">
      <w:pPr>
        <w:widowControl w:val="0"/>
        <w:jc w:val="both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t>Предлагает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рассмотреть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вопрос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об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отмене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маршрута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регулярных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перевозок:</w:t>
      </w:r>
    </w:p>
    <w:p w:rsidR="009E4429" w:rsidRPr="009E4429" w:rsidRDefault="009E4429" w:rsidP="00F82E13">
      <w:pPr>
        <w:widowControl w:val="0"/>
        <w:jc w:val="center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t>(номер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и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наименование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маршрута)</w:t>
      </w:r>
    </w:p>
    <w:p w:rsidR="009E4429" w:rsidRPr="009E4429" w:rsidRDefault="009E4429" w:rsidP="00F82E13">
      <w:pPr>
        <w:widowControl w:val="0"/>
        <w:jc w:val="both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t>Сведения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об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отменяемом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маршруте:</w:t>
      </w:r>
    </w:p>
    <w:p w:rsidR="009E4429" w:rsidRPr="009E4429" w:rsidRDefault="009E4429" w:rsidP="00F82E13">
      <w:pPr>
        <w:widowControl w:val="0"/>
        <w:numPr>
          <w:ilvl w:val="0"/>
          <w:numId w:val="18"/>
        </w:numPr>
        <w:tabs>
          <w:tab w:val="left" w:pos="373"/>
          <w:tab w:val="left" w:leader="underscore" w:pos="9242"/>
        </w:tabs>
        <w:jc w:val="both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t>Вид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маршрута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регулярных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перевозок: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="00F82E13">
        <w:rPr>
          <w:rFonts w:eastAsia="Arial"/>
          <w:sz w:val="28"/>
          <w:szCs w:val="28"/>
          <w:lang w:bidi="ru-RU"/>
        </w:rPr>
        <w:t>________________________________</w:t>
      </w:r>
    </w:p>
    <w:p w:rsidR="009E4429" w:rsidRPr="009E4429" w:rsidRDefault="009E4429" w:rsidP="00F82E13">
      <w:pPr>
        <w:widowControl w:val="0"/>
        <w:numPr>
          <w:ilvl w:val="0"/>
          <w:numId w:val="18"/>
        </w:numPr>
        <w:tabs>
          <w:tab w:val="left" w:pos="378"/>
          <w:tab w:val="left" w:leader="underscore" w:pos="9242"/>
        </w:tabs>
        <w:jc w:val="both"/>
        <w:rPr>
          <w:rFonts w:eastAsia="Arial"/>
          <w:sz w:val="28"/>
          <w:szCs w:val="28"/>
          <w:lang w:bidi="ru-RU"/>
        </w:rPr>
      </w:pPr>
      <w:r w:rsidRPr="009E4429">
        <w:rPr>
          <w:rFonts w:eastAsia="Arial"/>
          <w:sz w:val="28"/>
          <w:szCs w:val="28"/>
          <w:lang w:bidi="ru-RU"/>
        </w:rPr>
        <w:t>Вид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регулярных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Pr="009E4429">
        <w:rPr>
          <w:rFonts w:eastAsia="Arial"/>
          <w:sz w:val="28"/>
          <w:szCs w:val="28"/>
          <w:lang w:bidi="ru-RU"/>
        </w:rPr>
        <w:t>перевозок:</w:t>
      </w:r>
      <w:r w:rsidR="003D5168">
        <w:rPr>
          <w:rFonts w:eastAsia="Arial"/>
          <w:sz w:val="28"/>
          <w:szCs w:val="28"/>
          <w:lang w:bidi="ru-RU"/>
        </w:rPr>
        <w:t xml:space="preserve"> </w:t>
      </w:r>
      <w:r w:rsidR="00F82E13">
        <w:rPr>
          <w:rFonts w:eastAsia="Arial"/>
          <w:sz w:val="28"/>
          <w:szCs w:val="28"/>
          <w:lang w:bidi="ru-RU"/>
        </w:rPr>
        <w:t>_________________________________________</w:t>
      </w:r>
    </w:p>
    <w:p w:rsidR="009E4429" w:rsidRDefault="009E4429" w:rsidP="00F82E13">
      <w:pPr>
        <w:pStyle w:val="20"/>
        <w:tabs>
          <w:tab w:val="left" w:pos="1162"/>
        </w:tabs>
        <w:spacing w:before="0" w:after="0" w:line="240" w:lineRule="auto"/>
        <w:ind w:firstLine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E44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Описание</w:t>
      </w:r>
      <w:r w:rsidR="003D516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E44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причин</w:t>
      </w:r>
      <w:r w:rsidR="003D516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E44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отмены</w:t>
      </w:r>
      <w:r w:rsidR="003D516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E44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="003D516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E44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регулярных</w:t>
      </w:r>
      <w:r w:rsidR="003D516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E442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перевозок</w:t>
      </w:r>
    </w:p>
    <w:p w:rsidR="00D5239B" w:rsidRDefault="00D5239B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F82E13" w:rsidP="00E37715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CA21A9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lastRenderedPageBreak/>
        <w:t xml:space="preserve"> </w:t>
      </w:r>
      <w:bookmarkStart w:id="21" w:name="_Hlk90903000"/>
      <w:r w:rsidR="0060184F" w:rsidRPr="0060184F">
        <w:rPr>
          <w:rFonts w:eastAsia="Arial"/>
          <w:sz w:val="28"/>
          <w:szCs w:val="28"/>
          <w:lang w:eastAsia="en-US"/>
        </w:rPr>
        <w:t>Приложение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A73892">
        <w:rPr>
          <w:rFonts w:eastAsia="Arial"/>
          <w:sz w:val="28"/>
          <w:szCs w:val="28"/>
          <w:lang w:eastAsia="en-US"/>
        </w:rPr>
        <w:t>4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к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Порядку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установления,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изменения,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отмены</w:t>
      </w:r>
      <w:r>
        <w:rPr>
          <w:rFonts w:eastAsia="Arial"/>
          <w:sz w:val="28"/>
          <w:szCs w:val="28"/>
          <w:lang w:eastAsia="en-US"/>
        </w:rPr>
        <w:t xml:space="preserve"> </w:t>
      </w:r>
      <w:proofErr w:type="gramStart"/>
      <w:r w:rsidR="0060184F" w:rsidRPr="0060184F">
        <w:rPr>
          <w:rFonts w:eastAsia="Arial"/>
          <w:sz w:val="28"/>
          <w:szCs w:val="28"/>
          <w:lang w:eastAsia="en-US"/>
        </w:rPr>
        <w:t>муниципальных</w:t>
      </w:r>
      <w:proofErr w:type="gramEnd"/>
      <w:r>
        <w:rPr>
          <w:rFonts w:eastAsia="Arial"/>
          <w:sz w:val="28"/>
          <w:szCs w:val="28"/>
          <w:lang w:eastAsia="en-US"/>
        </w:rPr>
        <w:t xml:space="preserve"> 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маршрутов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регулярных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перевозок</w:t>
      </w:r>
      <w:r>
        <w:rPr>
          <w:rFonts w:eastAsia="Arial"/>
          <w:sz w:val="28"/>
          <w:szCs w:val="28"/>
          <w:lang w:eastAsia="en-US"/>
        </w:rPr>
        <w:t xml:space="preserve"> </w:t>
      </w:r>
      <w:proofErr w:type="gramStart"/>
      <w:r w:rsidR="0060184F" w:rsidRPr="0060184F">
        <w:rPr>
          <w:rFonts w:eastAsia="Arial"/>
          <w:sz w:val="28"/>
          <w:szCs w:val="28"/>
          <w:lang w:eastAsia="en-US"/>
        </w:rPr>
        <w:t>автомобильным</w:t>
      </w:r>
      <w:proofErr w:type="gramEnd"/>
      <w:r>
        <w:rPr>
          <w:rFonts w:eastAsia="Arial"/>
          <w:sz w:val="28"/>
          <w:szCs w:val="28"/>
          <w:lang w:eastAsia="en-US"/>
        </w:rPr>
        <w:t xml:space="preserve"> 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транспортом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на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территории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Верхнебуреинского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муниципального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района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60184F" w:rsidRPr="0060184F" w:rsidRDefault="003D5168" w:rsidP="00F82E13">
      <w:pPr>
        <w:widowControl w:val="0"/>
        <w:shd w:val="clear" w:color="auto" w:fill="FFFFFF"/>
        <w:tabs>
          <w:tab w:val="left" w:pos="1162"/>
        </w:tabs>
        <w:spacing w:line="240" w:lineRule="exact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Хабаровского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60184F" w:rsidRPr="0060184F">
        <w:rPr>
          <w:rFonts w:eastAsia="Arial"/>
          <w:sz w:val="28"/>
          <w:szCs w:val="28"/>
          <w:lang w:eastAsia="en-US"/>
        </w:rPr>
        <w:t>края</w:t>
      </w:r>
    </w:p>
    <w:bookmarkEnd w:id="21"/>
    <w:p w:rsidR="009E4429" w:rsidRDefault="009E4429" w:rsidP="00F82E13">
      <w:pPr>
        <w:pStyle w:val="20"/>
        <w:tabs>
          <w:tab w:val="left" w:pos="1162"/>
        </w:tabs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МЕТОДИЧЕСКИЕ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ПОДГОТОВКЕ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ОБОСНОВАНИЯ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УСТАНОВЛЕНИЮ,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ИЗМЕНЕНИЮ,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1.</w:t>
      </w:r>
      <w:r w:rsidR="00F82E13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Описание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Необходимо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путь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следования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средств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муниципальному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основные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остановочные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пункты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наибольшим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пассажиропотоком.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2.</w:t>
      </w:r>
      <w:r w:rsidR="00F82E13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Цель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установления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(изменения,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отмены)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Необходимо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основные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причины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для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установления,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изменения,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отмены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(организация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новых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связей,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сокращение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времени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дальности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поездки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пассажиров,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обеспечение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безопасности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перевозок).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3.</w:t>
      </w:r>
      <w:r w:rsidR="00F82E13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Объекты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транспортной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Необходимо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какими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объектами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транспортной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инфраструктуры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оборудован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муниципальный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возможно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ли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7EC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эти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объекты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эксплуатации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предложения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оборудованию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дополнительными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объектами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транспортной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4.</w:t>
      </w:r>
      <w:r w:rsidR="00F82E13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Предложения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подвижному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составу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для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обслуживания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Необходимо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количество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класс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807EC">
        <w:rPr>
          <w:rFonts w:ascii="Times New Roman" w:hAnsi="Times New Roman" w:cs="Times New Roman"/>
          <w:sz w:val="28"/>
          <w:szCs w:val="28"/>
        </w:rPr>
        <w:t>дств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3807EC">
        <w:rPr>
          <w:rFonts w:ascii="Times New Roman" w:hAnsi="Times New Roman" w:cs="Times New Roman"/>
          <w:sz w:val="28"/>
          <w:szCs w:val="28"/>
        </w:rPr>
        <w:t>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обслуживания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краткие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характеристики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7EC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3807EC">
        <w:rPr>
          <w:rFonts w:ascii="Times New Roman" w:hAnsi="Times New Roman" w:cs="Times New Roman"/>
          <w:sz w:val="28"/>
          <w:szCs w:val="28"/>
        </w:rPr>
        <w:t>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безопасности,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экологии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комфорту.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5.</w:t>
      </w:r>
      <w:r w:rsidR="00F82E13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Расписание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движения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7EC">
        <w:rPr>
          <w:rFonts w:ascii="Times New Roman" w:hAnsi="Times New Roman" w:cs="Times New Roman"/>
          <w:sz w:val="28"/>
          <w:szCs w:val="28"/>
        </w:rPr>
        <w:t>Необходимо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общее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количество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рейсов,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выполняемых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муниципальному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маршруту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время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начала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окончания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движения,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время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доставки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пассажира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начального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конечного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остановочного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пункта,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интервал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движения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средств,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коэффициент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наполняемости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средств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часы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пик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межпиковое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время.</w:t>
      </w:r>
      <w:proofErr w:type="gramEnd"/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Согласование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расписания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предлагаемого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расписаниями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других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видов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транспорта.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82E13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Устойчивость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пассажиропотока.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Необходимо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участки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которых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ожидаются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максимальные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значения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пассажиропотока,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планируемый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пассажиропоток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за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сутки,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распределение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пассажиропотока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часам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суток,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дням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недели,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временам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года.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7.</w:t>
      </w:r>
      <w:r w:rsidR="00F82E13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Необходимо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дорожные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участки,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которые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частично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либо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полностью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совпадают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предложенным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установлению,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изменению,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отмене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муниципальным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маршрутом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перевозок.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Указать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преимущества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предлагаемого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сравнению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действующими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муниципальными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маршрутами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перевозок.</w:t>
      </w:r>
    </w:p>
    <w:p w:rsidR="003807EC" w:rsidRPr="003807EC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8.</w:t>
      </w:r>
      <w:r w:rsidR="00F82E13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Финансовое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обоснование.</w:t>
      </w:r>
    </w:p>
    <w:p w:rsidR="009E4429" w:rsidRDefault="003807EC" w:rsidP="00F82E13">
      <w:pPr>
        <w:pStyle w:val="20"/>
        <w:tabs>
          <w:tab w:val="left" w:pos="11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C">
        <w:rPr>
          <w:rFonts w:ascii="Times New Roman" w:hAnsi="Times New Roman" w:cs="Times New Roman"/>
          <w:sz w:val="28"/>
          <w:szCs w:val="28"/>
        </w:rPr>
        <w:t>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случае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установления,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изменения,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отмены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муниципального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маршрута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регулярных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перевозок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регулируемым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тарифам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представляется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расчет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прогноз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бюджетных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ассигнований,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которые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потребуются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для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покрытия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выпадающих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доходов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за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проезд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граждан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льготной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категории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и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на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организацию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транспортного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обслуживания</w:t>
      </w:r>
      <w:r w:rsidR="003D5168">
        <w:rPr>
          <w:rFonts w:ascii="Times New Roman" w:hAnsi="Times New Roman" w:cs="Times New Roman"/>
          <w:sz w:val="28"/>
          <w:szCs w:val="28"/>
        </w:rPr>
        <w:t xml:space="preserve"> </w:t>
      </w:r>
      <w:r w:rsidRPr="003807EC">
        <w:rPr>
          <w:rFonts w:ascii="Times New Roman" w:hAnsi="Times New Roman" w:cs="Times New Roman"/>
          <w:sz w:val="28"/>
          <w:szCs w:val="28"/>
        </w:rPr>
        <w:t>населения.</w:t>
      </w:r>
    </w:p>
    <w:p w:rsidR="009E4429" w:rsidRDefault="009E4429" w:rsidP="00F82E13">
      <w:pPr>
        <w:pStyle w:val="20"/>
        <w:tabs>
          <w:tab w:val="left" w:pos="116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4429" w:rsidRDefault="003D5168" w:rsidP="00F82E13">
      <w:pPr>
        <w:pStyle w:val="20"/>
        <w:tabs>
          <w:tab w:val="left" w:pos="116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99" w:rsidRDefault="00442D99" w:rsidP="009E4429">
      <w:pPr>
        <w:pStyle w:val="20"/>
        <w:tabs>
          <w:tab w:val="left" w:pos="1162"/>
        </w:tabs>
        <w:spacing w:before="0" w:after="0" w:line="240" w:lineRule="auto"/>
        <w:ind w:hanging="839"/>
        <w:jc w:val="both"/>
        <w:rPr>
          <w:rFonts w:ascii="Times New Roman" w:hAnsi="Times New Roman" w:cs="Times New Roman"/>
          <w:sz w:val="28"/>
          <w:szCs w:val="28"/>
        </w:rPr>
      </w:pPr>
    </w:p>
    <w:p w:rsidR="00D5239B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D5239B" w:rsidRDefault="00D5239B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</w:p>
    <w:p w:rsidR="00F82E13" w:rsidRDefault="00442D99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 w:rsidRPr="0060184F">
        <w:rPr>
          <w:rFonts w:eastAsia="Arial"/>
          <w:sz w:val="28"/>
          <w:szCs w:val="28"/>
          <w:lang w:eastAsia="en-US"/>
        </w:rPr>
        <w:lastRenderedPageBreak/>
        <w:t>Приложение</w:t>
      </w:r>
      <w:r w:rsidR="003D5168">
        <w:rPr>
          <w:rFonts w:eastAsia="Arial"/>
          <w:sz w:val="28"/>
          <w:szCs w:val="28"/>
          <w:lang w:eastAsia="en-US"/>
        </w:rPr>
        <w:t xml:space="preserve"> </w:t>
      </w:r>
      <w:r>
        <w:rPr>
          <w:rFonts w:eastAsia="Arial"/>
          <w:sz w:val="28"/>
          <w:szCs w:val="28"/>
          <w:lang w:eastAsia="en-US"/>
        </w:rPr>
        <w:t>5</w:t>
      </w:r>
      <w:r w:rsidR="003D5168">
        <w:rPr>
          <w:rFonts w:eastAsia="Arial"/>
          <w:sz w:val="28"/>
          <w:szCs w:val="28"/>
          <w:lang w:eastAsia="en-US"/>
        </w:rPr>
        <w:t xml:space="preserve"> </w:t>
      </w:r>
    </w:p>
    <w:p w:rsidR="00442D99" w:rsidRPr="0060184F" w:rsidRDefault="00442D99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 w:rsidRPr="0060184F">
        <w:rPr>
          <w:rFonts w:eastAsia="Arial"/>
          <w:sz w:val="28"/>
          <w:szCs w:val="28"/>
          <w:lang w:eastAsia="en-US"/>
        </w:rPr>
        <w:t>к</w:t>
      </w:r>
      <w:r w:rsidR="003D5168">
        <w:rPr>
          <w:rFonts w:eastAsia="Arial"/>
          <w:sz w:val="28"/>
          <w:szCs w:val="28"/>
          <w:lang w:eastAsia="en-US"/>
        </w:rPr>
        <w:t xml:space="preserve"> </w:t>
      </w:r>
      <w:r w:rsidRPr="0060184F">
        <w:rPr>
          <w:rFonts w:eastAsia="Arial"/>
          <w:sz w:val="28"/>
          <w:szCs w:val="28"/>
          <w:lang w:eastAsia="en-US"/>
        </w:rPr>
        <w:t>Порядку</w:t>
      </w:r>
    </w:p>
    <w:p w:rsidR="00442D99" w:rsidRPr="0060184F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установления,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изменения,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442D99" w:rsidRPr="0060184F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отмены</w:t>
      </w:r>
      <w:r>
        <w:rPr>
          <w:rFonts w:eastAsia="Arial"/>
          <w:sz w:val="28"/>
          <w:szCs w:val="28"/>
          <w:lang w:eastAsia="en-US"/>
        </w:rPr>
        <w:t xml:space="preserve"> </w:t>
      </w:r>
      <w:proofErr w:type="gramStart"/>
      <w:r w:rsidR="00442D99" w:rsidRPr="0060184F">
        <w:rPr>
          <w:rFonts w:eastAsia="Arial"/>
          <w:sz w:val="28"/>
          <w:szCs w:val="28"/>
          <w:lang w:eastAsia="en-US"/>
        </w:rPr>
        <w:t>муниципальных</w:t>
      </w:r>
      <w:proofErr w:type="gramEnd"/>
      <w:r>
        <w:rPr>
          <w:rFonts w:eastAsia="Arial"/>
          <w:sz w:val="28"/>
          <w:szCs w:val="28"/>
          <w:lang w:eastAsia="en-US"/>
        </w:rPr>
        <w:t xml:space="preserve"> </w:t>
      </w:r>
    </w:p>
    <w:p w:rsidR="00442D99" w:rsidRPr="0060184F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маршрутов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регулярных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442D99" w:rsidRPr="0060184F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перевозок</w:t>
      </w:r>
      <w:r>
        <w:rPr>
          <w:rFonts w:eastAsia="Arial"/>
          <w:sz w:val="28"/>
          <w:szCs w:val="28"/>
          <w:lang w:eastAsia="en-US"/>
        </w:rPr>
        <w:t xml:space="preserve"> </w:t>
      </w:r>
      <w:proofErr w:type="gramStart"/>
      <w:r w:rsidR="00442D99" w:rsidRPr="0060184F">
        <w:rPr>
          <w:rFonts w:eastAsia="Arial"/>
          <w:sz w:val="28"/>
          <w:szCs w:val="28"/>
          <w:lang w:eastAsia="en-US"/>
        </w:rPr>
        <w:t>автомобильным</w:t>
      </w:r>
      <w:proofErr w:type="gramEnd"/>
      <w:r>
        <w:rPr>
          <w:rFonts w:eastAsia="Arial"/>
          <w:sz w:val="28"/>
          <w:szCs w:val="28"/>
          <w:lang w:eastAsia="en-US"/>
        </w:rPr>
        <w:t xml:space="preserve"> </w:t>
      </w:r>
    </w:p>
    <w:p w:rsidR="00442D99" w:rsidRPr="0060184F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транспортом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на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территории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442D99" w:rsidRPr="0060184F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Верхнебуреинского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442D99" w:rsidRPr="0060184F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муниципального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района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:rsidR="00442D99" w:rsidRPr="0060184F" w:rsidRDefault="003D5168" w:rsidP="00625CDE">
      <w:pPr>
        <w:widowControl w:val="0"/>
        <w:shd w:val="clear" w:color="auto" w:fill="FFFFFF"/>
        <w:tabs>
          <w:tab w:val="left" w:pos="1162"/>
        </w:tabs>
        <w:spacing w:line="240" w:lineRule="exact"/>
        <w:ind w:hanging="839"/>
        <w:jc w:val="right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Хабаровского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442D99" w:rsidRPr="0060184F">
        <w:rPr>
          <w:rFonts w:eastAsia="Arial"/>
          <w:sz w:val="28"/>
          <w:szCs w:val="28"/>
          <w:lang w:eastAsia="en-US"/>
        </w:rPr>
        <w:t>края</w:t>
      </w:r>
    </w:p>
    <w:p w:rsidR="00442D99" w:rsidRDefault="00442D99" w:rsidP="00F82E13">
      <w:pPr>
        <w:pStyle w:val="20"/>
        <w:tabs>
          <w:tab w:val="left" w:pos="116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DFF" w:rsidRPr="00E54DFF" w:rsidRDefault="00E54DFF" w:rsidP="00E54DFF">
      <w:pPr>
        <w:widowControl w:val="0"/>
        <w:spacing w:line="240" w:lineRule="exact"/>
        <w:ind w:right="740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 w:rsidRPr="00E54DFF">
        <w:rPr>
          <w:rFonts w:eastAsia="Microsoft Sans Serif"/>
          <w:color w:val="000000"/>
          <w:sz w:val="28"/>
          <w:szCs w:val="28"/>
          <w:lang w:bidi="ru-RU"/>
        </w:rPr>
        <w:t>ТРЕБОВАНИЯ</w:t>
      </w:r>
    </w:p>
    <w:p w:rsidR="00E54DFF" w:rsidRDefault="00E54DFF" w:rsidP="00E54DFF">
      <w:pPr>
        <w:widowControl w:val="0"/>
        <w:ind w:right="740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 w:rsidRPr="00E54DFF">
        <w:rPr>
          <w:rFonts w:eastAsia="Microsoft Sans Serif"/>
          <w:color w:val="000000"/>
          <w:sz w:val="28"/>
          <w:szCs w:val="28"/>
          <w:lang w:bidi="ru-RU"/>
        </w:rPr>
        <w:t>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ОФОРМЛЕНИЮ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br/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</w:p>
    <w:p w:rsidR="00A17739" w:rsidRPr="00E54DFF" w:rsidRDefault="00A17739" w:rsidP="008162E6">
      <w:pPr>
        <w:widowControl w:val="0"/>
        <w:ind w:right="74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E54DFF" w:rsidRPr="00E54DFF" w:rsidRDefault="00E54DFF" w:rsidP="008162E6">
      <w:pPr>
        <w:widowControl w:val="0"/>
        <w:numPr>
          <w:ilvl w:val="0"/>
          <w:numId w:val="19"/>
        </w:numPr>
        <w:tabs>
          <w:tab w:val="left" w:pos="887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bookmarkStart w:id="22" w:name="bookmark15"/>
      <w:r w:rsidRPr="00E54DFF">
        <w:rPr>
          <w:rFonts w:eastAsia="Microsoft Sans Serif"/>
          <w:color w:val="000000"/>
          <w:sz w:val="28"/>
          <w:szCs w:val="28"/>
          <w:lang w:bidi="ru-RU"/>
        </w:rPr>
        <w:t>Юридическое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лицо,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индивидуальный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предприниматель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или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уполномоченный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участник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договора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простого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товарищества,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имеющие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намерение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осуществлять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перевозки,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предварительно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изучают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условия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выполнения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муниципальному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маршруту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путем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непосредственного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обследования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трассы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перевозок.</w:t>
      </w:r>
      <w:bookmarkEnd w:id="22"/>
    </w:p>
    <w:p w:rsidR="00DA04EE" w:rsidRPr="00E54DFF" w:rsidRDefault="00E54DFF" w:rsidP="008162E6">
      <w:pPr>
        <w:widowControl w:val="0"/>
        <w:numPr>
          <w:ilvl w:val="0"/>
          <w:numId w:val="19"/>
        </w:numPr>
        <w:tabs>
          <w:tab w:val="left" w:pos="887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основании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материалов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обследований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составляется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(далее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-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перевозок).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выполняется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картографической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основе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листе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формата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А</w:t>
      </w:r>
      <w:proofErr w:type="gramStart"/>
      <w:r w:rsidRPr="00E54DFF">
        <w:rPr>
          <w:rFonts w:eastAsia="Microsoft Sans Serif"/>
          <w:color w:val="000000"/>
          <w:sz w:val="28"/>
          <w:szCs w:val="28"/>
          <w:lang w:bidi="ru-RU"/>
        </w:rPr>
        <w:t>4</w:t>
      </w:r>
      <w:proofErr w:type="gramEnd"/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или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А3.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необходимости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схема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маршрута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регулярных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перевозок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может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размещаться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на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2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и</w:t>
      </w:r>
      <w:r w:rsidR="003D5168">
        <w:rPr>
          <w:sz w:val="28"/>
          <w:szCs w:val="28"/>
        </w:rPr>
        <w:t xml:space="preserve"> </w:t>
      </w:r>
      <w:r w:rsidR="009A3A44" w:rsidRPr="00F72693">
        <w:rPr>
          <w:sz w:val="28"/>
          <w:szCs w:val="28"/>
        </w:rPr>
        <w:t>более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DA04EE" w:rsidRPr="00E54DFF">
        <w:rPr>
          <w:rFonts w:eastAsia="Microsoft Sans Serif"/>
          <w:color w:val="000000"/>
          <w:sz w:val="28"/>
          <w:szCs w:val="28"/>
          <w:lang w:bidi="ru-RU"/>
        </w:rPr>
        <w:t>листах.</w:t>
      </w:r>
    </w:p>
    <w:p w:rsidR="00E54DFF" w:rsidRPr="00E54DFF" w:rsidRDefault="00DA04EE" w:rsidP="008162E6">
      <w:pPr>
        <w:widowControl w:val="0"/>
        <w:tabs>
          <w:tab w:val="left" w:pos="887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54DFF">
        <w:rPr>
          <w:rFonts w:eastAsia="Microsoft Sans Serif"/>
          <w:color w:val="000000"/>
          <w:sz w:val="28"/>
          <w:szCs w:val="28"/>
          <w:lang w:bidi="ru-RU"/>
        </w:rPr>
        <w:t>Муниципальный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обозначается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линиями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различных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цветов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прямом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обратном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направлении.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Толщина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линий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должна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позволять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однозначно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определить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трассу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следования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перевозок.</w:t>
      </w:r>
    </w:p>
    <w:p w:rsidR="00E54DFF" w:rsidRPr="00E54DFF" w:rsidRDefault="00E54DFF" w:rsidP="008162E6">
      <w:pPr>
        <w:widowControl w:val="0"/>
        <w:numPr>
          <w:ilvl w:val="0"/>
          <w:numId w:val="19"/>
        </w:numPr>
        <w:tabs>
          <w:tab w:val="left" w:pos="887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54DFF">
        <w:rPr>
          <w:rFonts w:eastAsia="Microsoft Sans Serif"/>
          <w:color w:val="000000"/>
          <w:sz w:val="28"/>
          <w:szCs w:val="28"/>
          <w:lang w:bidi="ru-RU"/>
        </w:rPr>
        <w:t>Схему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располагают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средней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части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листа.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верхней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части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указывают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его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наименование.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свободном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поле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листа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(снизу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или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сбоку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перевозок)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размещают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таблицу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условными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обозначениями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69280C">
        <w:rPr>
          <w:rFonts w:eastAsia="Microsoft Sans Serif"/>
          <w:color w:val="000000"/>
          <w:sz w:val="28"/>
          <w:szCs w:val="28"/>
          <w:lang w:bidi="ru-RU"/>
        </w:rPr>
        <w:t>(Приложение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69280C">
        <w:rPr>
          <w:rFonts w:eastAsia="Microsoft Sans Serif"/>
          <w:color w:val="000000"/>
          <w:sz w:val="28"/>
          <w:szCs w:val="28"/>
          <w:lang w:bidi="ru-RU"/>
        </w:rPr>
        <w:t>1).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необходимости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размещают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дополнительное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поле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указанием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особенностей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требующих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водителя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особого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внимания.</w:t>
      </w:r>
    </w:p>
    <w:p w:rsidR="00E54DFF" w:rsidRPr="00E54DFF" w:rsidRDefault="00E54DFF" w:rsidP="008162E6">
      <w:pPr>
        <w:widowControl w:val="0"/>
        <w:numPr>
          <w:ilvl w:val="0"/>
          <w:numId w:val="19"/>
        </w:numPr>
        <w:tabs>
          <w:tab w:val="left" w:pos="887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юридическое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лицо,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индивидуальный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предприниматель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или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уполномоченный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участник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договора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простого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товарищества,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имеющие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намерение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осуществлять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перевозки,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указывают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объекты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транспортной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инфраструктуры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(автовокзалы,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автостанции,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остановочные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пункты),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также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опасные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участки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перевозок:</w:t>
      </w:r>
    </w:p>
    <w:p w:rsidR="00E54DFF" w:rsidRPr="00E54DFF" w:rsidRDefault="00E554CA" w:rsidP="008162E6">
      <w:pPr>
        <w:widowControl w:val="0"/>
        <w:tabs>
          <w:tab w:val="left" w:pos="903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участки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неудовлетворительным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состоянием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покрытия;</w:t>
      </w:r>
    </w:p>
    <w:p w:rsidR="00E54DFF" w:rsidRPr="00E54DFF" w:rsidRDefault="00163DCA" w:rsidP="008162E6">
      <w:pPr>
        <w:widowControl w:val="0"/>
        <w:tabs>
          <w:tab w:val="left" w:pos="922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2)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участки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неудовлетворительным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состоянием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обочин;</w:t>
      </w:r>
    </w:p>
    <w:p w:rsidR="00E54DFF" w:rsidRPr="00E54DFF" w:rsidRDefault="00163DCA" w:rsidP="008162E6">
      <w:pPr>
        <w:widowControl w:val="0"/>
        <w:tabs>
          <w:tab w:val="left" w:pos="922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3)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участки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ограниченной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видимостью;</w:t>
      </w:r>
    </w:p>
    <w:p w:rsidR="00E54DFF" w:rsidRPr="00E54DFF" w:rsidRDefault="00163DCA" w:rsidP="008162E6">
      <w:pPr>
        <w:widowControl w:val="0"/>
        <w:tabs>
          <w:tab w:val="left" w:pos="887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4)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места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proofErr w:type="spellStart"/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необустроенными</w:t>
      </w:r>
      <w:proofErr w:type="spellEnd"/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остановочными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пунктами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дорогах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lastRenderedPageBreak/>
        <w:t>узкой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проезжей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частью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(отсутствуют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заездные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"карманы");</w:t>
      </w:r>
    </w:p>
    <w:p w:rsidR="00E54DFF" w:rsidRPr="00163DCA" w:rsidRDefault="00163DCA" w:rsidP="008162E6">
      <w:pPr>
        <w:widowControl w:val="0"/>
        <w:tabs>
          <w:tab w:val="left" w:pos="922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5)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163DCA">
        <w:rPr>
          <w:rFonts w:eastAsia="Microsoft Sans Serif"/>
          <w:color w:val="000000"/>
          <w:sz w:val="28"/>
          <w:szCs w:val="28"/>
          <w:lang w:bidi="ru-RU"/>
        </w:rPr>
        <w:t>автозаправочные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163DCA">
        <w:rPr>
          <w:rFonts w:eastAsia="Microsoft Sans Serif"/>
          <w:color w:val="000000"/>
          <w:sz w:val="28"/>
          <w:szCs w:val="28"/>
          <w:lang w:bidi="ru-RU"/>
        </w:rPr>
        <w:t>станции;</w:t>
      </w:r>
    </w:p>
    <w:p w:rsidR="00E54DFF" w:rsidRPr="00E54DFF" w:rsidRDefault="00163DCA" w:rsidP="008162E6">
      <w:pPr>
        <w:widowControl w:val="0"/>
        <w:tabs>
          <w:tab w:val="left" w:pos="922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6)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железнодорожные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переезды;</w:t>
      </w:r>
    </w:p>
    <w:p w:rsidR="00E54DFF" w:rsidRPr="00E54DFF" w:rsidRDefault="00163DCA" w:rsidP="008162E6">
      <w:pPr>
        <w:widowControl w:val="0"/>
        <w:tabs>
          <w:tab w:val="left" w:pos="922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7)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узкие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мосты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подходы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ним;</w:t>
      </w:r>
    </w:p>
    <w:p w:rsidR="00E54DFF" w:rsidRPr="00E54DFF" w:rsidRDefault="00163DCA" w:rsidP="008162E6">
      <w:pPr>
        <w:widowControl w:val="0"/>
        <w:tabs>
          <w:tab w:val="left" w:pos="922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8)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затяжные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спуски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подъемы;</w:t>
      </w:r>
    </w:p>
    <w:p w:rsidR="00E54DFF" w:rsidRPr="00E54DFF" w:rsidRDefault="00163DCA" w:rsidP="008162E6">
      <w:pPr>
        <w:widowControl w:val="0"/>
        <w:tabs>
          <w:tab w:val="left" w:pos="922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9)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крутые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повороты;</w:t>
      </w:r>
    </w:p>
    <w:p w:rsidR="00E54DFF" w:rsidRPr="00E54DFF" w:rsidRDefault="00163DCA" w:rsidP="008162E6">
      <w:pPr>
        <w:widowControl w:val="0"/>
        <w:tabs>
          <w:tab w:val="left" w:pos="1037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10)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сложные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пересечения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дорог;</w:t>
      </w:r>
    </w:p>
    <w:p w:rsidR="00E54DFF" w:rsidRPr="00E54DFF" w:rsidRDefault="00163DCA" w:rsidP="008162E6">
      <w:pPr>
        <w:widowControl w:val="0"/>
        <w:tabs>
          <w:tab w:val="left" w:pos="1014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11)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пешеходные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переходы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места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возможного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появления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людей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проезжей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части,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также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в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опасных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местах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без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наличия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соответствующих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ограждений;</w:t>
      </w:r>
    </w:p>
    <w:p w:rsidR="00E54DFF" w:rsidRPr="00E54DFF" w:rsidRDefault="00163DCA" w:rsidP="008162E6">
      <w:pPr>
        <w:widowControl w:val="0"/>
        <w:tabs>
          <w:tab w:val="left" w:pos="1037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12)</w:t>
      </w:r>
      <w:r w:rsidR="008162E6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места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возможного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внезапного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выхода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детей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проезжую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54DFF" w:rsidRPr="00E54DFF">
        <w:rPr>
          <w:rFonts w:eastAsia="Microsoft Sans Serif"/>
          <w:color w:val="000000"/>
          <w:sz w:val="28"/>
          <w:szCs w:val="28"/>
          <w:lang w:bidi="ru-RU"/>
        </w:rPr>
        <w:t>часть.</w:t>
      </w:r>
    </w:p>
    <w:p w:rsidR="00E54DFF" w:rsidRDefault="00E54DFF" w:rsidP="008162E6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54DFF">
        <w:rPr>
          <w:rFonts w:eastAsia="Microsoft Sans Serif"/>
          <w:color w:val="000000"/>
          <w:sz w:val="28"/>
          <w:szCs w:val="28"/>
          <w:lang w:bidi="ru-RU"/>
        </w:rPr>
        <w:t>Рекомендуется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опасные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участки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обозначать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маршрута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перевозок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посредством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изображений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предупреждающих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и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запрещающих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дорожных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знаков.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Примеры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условных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обозначений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для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нанесения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на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схему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представлены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54DFF">
        <w:rPr>
          <w:rFonts w:eastAsia="Microsoft Sans Serif"/>
          <w:color w:val="000000"/>
          <w:sz w:val="28"/>
          <w:szCs w:val="28"/>
          <w:lang w:bidi="ru-RU"/>
        </w:rPr>
        <w:t>в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hyperlink w:anchor="bookmark16" w:tooltip="Current Document">
        <w:r w:rsidRPr="00E54DFF">
          <w:rPr>
            <w:rFonts w:eastAsia="Arial"/>
            <w:color w:val="000000"/>
            <w:sz w:val="28"/>
            <w:szCs w:val="28"/>
            <w:lang w:bidi="ru-RU"/>
          </w:rPr>
          <w:t>таблице</w:t>
        </w:r>
        <w:r w:rsidRPr="00E54DFF">
          <w:rPr>
            <w:rFonts w:eastAsia="Microsoft Sans Serif"/>
            <w:color w:val="000000"/>
            <w:sz w:val="28"/>
            <w:szCs w:val="28"/>
            <w:lang w:bidi="ru-RU"/>
          </w:rPr>
          <w:t>.</w:t>
        </w:r>
      </w:hyperlink>
    </w:p>
    <w:p w:rsidR="001C48B9" w:rsidRPr="00441BC5" w:rsidRDefault="001C48B9" w:rsidP="008162E6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bookmarkStart w:id="23" w:name="_GoBack"/>
      <w:bookmarkEnd w:id="23"/>
      <w:r w:rsidRPr="00441BC5">
        <w:rPr>
          <w:rFonts w:eastAsiaTheme="minorEastAsia"/>
          <w:color w:val="000000"/>
          <w:spacing w:val="1"/>
          <w:sz w:val="28"/>
          <w:szCs w:val="28"/>
          <w:lang w:eastAsia="en-US"/>
        </w:rPr>
        <w:t>5.</w:t>
      </w:r>
      <w:r w:rsidR="003D5168">
        <w:rPr>
          <w:rFonts w:eastAsiaTheme="minorEastAsia"/>
          <w:color w:val="000000"/>
          <w:spacing w:val="135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Объекты,</w:t>
      </w:r>
      <w:r w:rsidR="003D5168">
        <w:rPr>
          <w:rFonts w:eastAsiaTheme="minorEastAsia"/>
          <w:color w:val="000000"/>
          <w:spacing w:val="135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на</w:t>
      </w:r>
      <w:r w:rsidR="003D5168">
        <w:rPr>
          <w:rFonts w:eastAsiaTheme="minorEastAsia"/>
          <w:color w:val="000000"/>
          <w:spacing w:val="133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которые</w:t>
      </w:r>
      <w:r w:rsidR="003D5168">
        <w:rPr>
          <w:rFonts w:eastAsiaTheme="minorEastAsia"/>
          <w:color w:val="000000"/>
          <w:spacing w:val="133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необходимо</w:t>
      </w:r>
      <w:r w:rsidR="003D5168">
        <w:rPr>
          <w:rFonts w:eastAsiaTheme="minorEastAsia"/>
          <w:color w:val="000000"/>
          <w:spacing w:val="133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обращать</w:t>
      </w:r>
      <w:r w:rsidR="003D5168">
        <w:rPr>
          <w:rFonts w:eastAsiaTheme="minorEastAsia"/>
          <w:color w:val="000000"/>
          <w:spacing w:val="132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особое</w:t>
      </w:r>
      <w:r w:rsidR="003D5168">
        <w:rPr>
          <w:rFonts w:eastAsiaTheme="minorEastAsia"/>
          <w:color w:val="000000"/>
          <w:spacing w:val="136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внимание</w:t>
      </w:r>
      <w:r w:rsidR="003D5168">
        <w:rPr>
          <w:rFonts w:eastAsiaTheme="minorEastAsia"/>
          <w:color w:val="000000"/>
          <w:spacing w:val="136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водителей,</w:t>
      </w:r>
      <w:r w:rsidR="003D5168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обозначают</w:t>
      </w:r>
      <w:r w:rsidR="003D5168">
        <w:rPr>
          <w:rFonts w:eastAsiaTheme="minorEastAsia"/>
          <w:color w:val="000000"/>
          <w:spacing w:val="107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pacing w:val="-3"/>
          <w:sz w:val="28"/>
          <w:szCs w:val="28"/>
          <w:lang w:eastAsia="en-US"/>
        </w:rPr>
        <w:t>на</w:t>
      </w:r>
      <w:r w:rsidR="003D5168">
        <w:rPr>
          <w:rFonts w:eastAsiaTheme="minorEastAsia"/>
          <w:color w:val="000000"/>
          <w:spacing w:val="110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схеме</w:t>
      </w:r>
      <w:r w:rsidR="003D5168">
        <w:rPr>
          <w:rFonts w:eastAsiaTheme="minorEastAsia"/>
          <w:color w:val="000000"/>
          <w:spacing w:val="107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маршрута</w:t>
      </w:r>
      <w:r w:rsidR="003D5168">
        <w:rPr>
          <w:rFonts w:eastAsiaTheme="minorEastAsia"/>
          <w:color w:val="000000"/>
          <w:spacing w:val="107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регулярных</w:t>
      </w:r>
      <w:r w:rsidR="003D5168">
        <w:rPr>
          <w:rFonts w:eastAsiaTheme="minorEastAsia"/>
          <w:color w:val="000000"/>
          <w:spacing w:val="104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перевозок</w:t>
      </w:r>
      <w:r w:rsidR="003D5168">
        <w:rPr>
          <w:rFonts w:eastAsiaTheme="minorEastAsia"/>
          <w:color w:val="000000"/>
          <w:spacing w:val="104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по</w:t>
      </w:r>
      <w:r w:rsidR="003D5168">
        <w:rPr>
          <w:rFonts w:eastAsiaTheme="minorEastAsia"/>
          <w:color w:val="000000"/>
          <w:spacing w:val="104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возможности</w:t>
      </w:r>
      <w:r w:rsidR="003D5168">
        <w:rPr>
          <w:rFonts w:eastAsiaTheme="minorEastAsia"/>
          <w:color w:val="000000"/>
          <w:spacing w:val="106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кратко.</w:t>
      </w:r>
      <w:r w:rsidR="003D5168">
        <w:rPr>
          <w:rFonts w:eastAsiaTheme="minorEastAsia"/>
          <w:color w:val="000000"/>
          <w:spacing w:val="107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Не</w:t>
      </w:r>
      <w:r w:rsidR="003D5168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рекомендуется</w:t>
      </w:r>
      <w:r w:rsidR="003D5168">
        <w:rPr>
          <w:rFonts w:eastAsiaTheme="minorEastAsia"/>
          <w:color w:val="000000"/>
          <w:spacing w:val="25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наносить</w:t>
      </w:r>
      <w:r w:rsidR="003D5168">
        <w:rPr>
          <w:rFonts w:eastAsiaTheme="minorEastAsia"/>
          <w:color w:val="000000"/>
          <w:spacing w:val="24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на</w:t>
      </w:r>
      <w:r w:rsidR="003D5168">
        <w:rPr>
          <w:rFonts w:eastAsiaTheme="minorEastAsia"/>
          <w:color w:val="000000"/>
          <w:spacing w:val="25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схему</w:t>
      </w:r>
      <w:r w:rsidR="003D5168">
        <w:rPr>
          <w:rFonts w:eastAsiaTheme="minorEastAsia"/>
          <w:color w:val="000000"/>
          <w:spacing w:val="23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маршрута</w:t>
      </w:r>
      <w:r w:rsidR="003D5168">
        <w:rPr>
          <w:rFonts w:eastAsiaTheme="minorEastAsia"/>
          <w:color w:val="000000"/>
          <w:spacing w:val="25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регулярных</w:t>
      </w:r>
      <w:r w:rsidR="003D5168">
        <w:rPr>
          <w:rFonts w:eastAsiaTheme="minorEastAsia"/>
          <w:color w:val="000000"/>
          <w:spacing w:val="22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перевозок</w:t>
      </w:r>
      <w:r w:rsidR="003D5168">
        <w:rPr>
          <w:rFonts w:eastAsiaTheme="minorEastAsia"/>
          <w:color w:val="000000"/>
          <w:spacing w:val="24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предупреждающие</w:t>
      </w:r>
      <w:r w:rsidR="003D5168">
        <w:rPr>
          <w:rFonts w:eastAsiaTheme="minorEastAsia"/>
          <w:color w:val="000000"/>
          <w:spacing w:val="25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и</w:t>
      </w:r>
      <w:r w:rsidR="003D5168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предписывающие</w:t>
      </w:r>
      <w:r w:rsidR="003D5168">
        <w:rPr>
          <w:rFonts w:eastAsiaTheme="minorEastAsia"/>
          <w:color w:val="000000"/>
          <w:spacing w:val="1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дорожные</w:t>
      </w:r>
      <w:r w:rsidR="003D5168">
        <w:rPr>
          <w:rFonts w:eastAsiaTheme="minorEastAsia"/>
          <w:color w:val="000000"/>
          <w:spacing w:val="1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знаки,</w:t>
      </w:r>
      <w:r w:rsidR="003D5168">
        <w:rPr>
          <w:rFonts w:eastAsiaTheme="minorEastAsia"/>
          <w:color w:val="000000"/>
          <w:spacing w:val="2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информационные</w:t>
      </w:r>
      <w:r w:rsidR="003D5168">
        <w:rPr>
          <w:rFonts w:eastAsiaTheme="minorEastAsia"/>
          <w:color w:val="000000"/>
          <w:spacing w:val="1"/>
          <w:sz w:val="28"/>
          <w:szCs w:val="28"/>
          <w:lang w:eastAsia="en-US"/>
        </w:rPr>
        <w:t xml:space="preserve"> </w:t>
      </w:r>
      <w:r w:rsidRPr="00441BC5">
        <w:rPr>
          <w:rFonts w:eastAsiaTheme="minorEastAsia"/>
          <w:color w:val="000000"/>
          <w:sz w:val="28"/>
          <w:szCs w:val="28"/>
          <w:lang w:eastAsia="en-US"/>
        </w:rPr>
        <w:t>таблички.</w:t>
      </w:r>
    </w:p>
    <w:p w:rsidR="00DA04EE" w:rsidRDefault="00DA04EE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8162E6" w:rsidRDefault="008162E6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8162E6" w:rsidRDefault="008162E6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8162E6" w:rsidRDefault="008162E6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1C48B9" w:rsidP="008162E6">
      <w:pPr>
        <w:widowControl w:val="0"/>
        <w:spacing w:line="240" w:lineRule="exact"/>
        <w:ind w:firstLine="578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1C48B9" w:rsidRDefault="0069280C" w:rsidP="008162E6">
      <w:pPr>
        <w:widowControl w:val="0"/>
        <w:spacing w:line="240" w:lineRule="exact"/>
        <w:ind w:firstLine="578"/>
        <w:jc w:val="right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>Приложение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1</w:t>
      </w:r>
    </w:p>
    <w:p w:rsidR="001C48B9" w:rsidRDefault="0069280C" w:rsidP="008162E6">
      <w:pPr>
        <w:widowControl w:val="0"/>
        <w:spacing w:line="240" w:lineRule="exact"/>
        <w:ind w:firstLine="578"/>
        <w:jc w:val="right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требованию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к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оформлению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</w:p>
    <w:p w:rsidR="001C48B9" w:rsidRDefault="0069280C" w:rsidP="008162E6">
      <w:pPr>
        <w:widowControl w:val="0"/>
        <w:spacing w:line="240" w:lineRule="exact"/>
        <w:ind w:firstLine="578"/>
        <w:jc w:val="right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схемы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муниципального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маршрута</w:t>
      </w:r>
    </w:p>
    <w:p w:rsidR="0069280C" w:rsidRDefault="0069280C" w:rsidP="008162E6">
      <w:pPr>
        <w:widowControl w:val="0"/>
        <w:spacing w:line="240" w:lineRule="exact"/>
        <w:ind w:firstLine="578"/>
        <w:jc w:val="right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регулярных</w:t>
      </w:r>
      <w:r w:rsidR="003D516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bidi="ru-RU"/>
        </w:rPr>
        <w:t>перевозок</w:t>
      </w:r>
    </w:p>
    <w:p w:rsidR="008162E6" w:rsidRDefault="008162E6" w:rsidP="008162E6">
      <w:pPr>
        <w:widowControl w:val="0"/>
        <w:spacing w:line="240" w:lineRule="exact"/>
        <w:ind w:firstLine="578"/>
        <w:jc w:val="right"/>
        <w:rPr>
          <w:rFonts w:eastAsia="Microsoft Sans Serif"/>
          <w:color w:val="000000"/>
          <w:sz w:val="28"/>
          <w:szCs w:val="28"/>
          <w:lang w:bidi="ru-RU"/>
        </w:rPr>
      </w:pPr>
    </w:p>
    <w:p w:rsidR="00441BC5" w:rsidRPr="00441BC5" w:rsidRDefault="00DA04EE" w:rsidP="008162E6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DA04EE">
        <w:rPr>
          <w:rFonts w:eastAsia="Microsoft Sans Serif"/>
          <w:noProof/>
        </w:rPr>
        <w:drawing>
          <wp:inline distT="0" distB="0" distL="0" distR="0">
            <wp:extent cx="5940425" cy="8100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BC5" w:rsidRPr="00441BC5">
        <w:rPr>
          <w:rFonts w:eastAsiaTheme="minorEastAsia"/>
          <w:color w:val="000000"/>
          <w:spacing w:val="1"/>
          <w:sz w:val="28"/>
          <w:szCs w:val="28"/>
          <w:lang w:eastAsia="en-US"/>
        </w:rPr>
        <w:t xml:space="preserve"> </w:t>
      </w:r>
    </w:p>
    <w:p w:rsidR="00B96C53" w:rsidRDefault="008162E6" w:rsidP="008162E6">
      <w:pPr>
        <w:widowControl w:val="0"/>
        <w:ind w:firstLine="580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––––––––––––––––––––––––</w:t>
      </w:r>
    </w:p>
    <w:sectPr w:rsidR="00B96C53" w:rsidSect="00CA21A9"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A6" w:rsidRDefault="00096EA6" w:rsidP="00044C9D">
      <w:r>
        <w:separator/>
      </w:r>
    </w:p>
  </w:endnote>
  <w:endnote w:type="continuationSeparator" w:id="0">
    <w:p w:rsidR="00096EA6" w:rsidRDefault="00096EA6" w:rsidP="00044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A6" w:rsidRDefault="00096EA6" w:rsidP="00044C9D">
      <w:r>
        <w:separator/>
      </w:r>
    </w:p>
  </w:footnote>
  <w:footnote w:type="continuationSeparator" w:id="0">
    <w:p w:rsidR="00096EA6" w:rsidRDefault="00096EA6" w:rsidP="00044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6118"/>
      <w:docPartObj>
        <w:docPartGallery w:val="Page Numbers (Top of Page)"/>
        <w:docPartUnique/>
      </w:docPartObj>
    </w:sdtPr>
    <w:sdtContent>
      <w:p w:rsidR="00CA21A9" w:rsidRDefault="0038360C">
        <w:pPr>
          <w:pStyle w:val="ab"/>
          <w:jc w:val="center"/>
        </w:pPr>
        <w:fldSimple w:instr=" PAGE   \* MERGEFORMAT ">
          <w:r w:rsidR="007D10BC">
            <w:rPr>
              <w:noProof/>
            </w:rPr>
            <w:t>7</w:t>
          </w:r>
        </w:fldSimple>
      </w:p>
    </w:sdtContent>
  </w:sdt>
  <w:p w:rsidR="00CA21A9" w:rsidRDefault="00CA21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855"/>
    <w:multiLevelType w:val="multilevel"/>
    <w:tmpl w:val="CB0ABB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862743"/>
    <w:multiLevelType w:val="multilevel"/>
    <w:tmpl w:val="4D1CC46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97BFE"/>
    <w:multiLevelType w:val="hybridMultilevel"/>
    <w:tmpl w:val="843C939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962C7"/>
    <w:multiLevelType w:val="multilevel"/>
    <w:tmpl w:val="55EE23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549D0"/>
    <w:multiLevelType w:val="multilevel"/>
    <w:tmpl w:val="EF063AD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9D46B5"/>
    <w:multiLevelType w:val="multilevel"/>
    <w:tmpl w:val="9B7096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30C13"/>
    <w:multiLevelType w:val="multilevel"/>
    <w:tmpl w:val="AE5EE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C0C3C93"/>
    <w:multiLevelType w:val="multilevel"/>
    <w:tmpl w:val="40AED28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9B03F9"/>
    <w:multiLevelType w:val="multilevel"/>
    <w:tmpl w:val="4D1CC46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60F5A"/>
    <w:multiLevelType w:val="multilevel"/>
    <w:tmpl w:val="2BD26E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B4859"/>
    <w:multiLevelType w:val="multilevel"/>
    <w:tmpl w:val="2F485B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11">
    <w:nsid w:val="36976FB0"/>
    <w:multiLevelType w:val="multilevel"/>
    <w:tmpl w:val="0D00228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D76396"/>
    <w:multiLevelType w:val="multilevel"/>
    <w:tmpl w:val="4D1CC46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583114"/>
    <w:multiLevelType w:val="multilevel"/>
    <w:tmpl w:val="285A4B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BC6608"/>
    <w:multiLevelType w:val="multilevel"/>
    <w:tmpl w:val="2FE240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C97B16"/>
    <w:multiLevelType w:val="multilevel"/>
    <w:tmpl w:val="860630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40B699C"/>
    <w:multiLevelType w:val="multilevel"/>
    <w:tmpl w:val="B6D471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DD5B92"/>
    <w:multiLevelType w:val="multilevel"/>
    <w:tmpl w:val="71C28B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3148E"/>
    <w:multiLevelType w:val="multilevel"/>
    <w:tmpl w:val="A5CC123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2160"/>
      </w:pPr>
      <w:rPr>
        <w:rFonts w:hint="default"/>
      </w:rPr>
    </w:lvl>
  </w:abstractNum>
  <w:abstractNum w:abstractNumId="19">
    <w:nsid w:val="7A2C2EAD"/>
    <w:multiLevelType w:val="multilevel"/>
    <w:tmpl w:val="C8D074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056B4D"/>
    <w:multiLevelType w:val="multilevel"/>
    <w:tmpl w:val="81E4AD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14"/>
  </w:num>
  <w:num w:numId="16">
    <w:abstractNumId w:val="9"/>
  </w:num>
  <w:num w:numId="17">
    <w:abstractNumId w:val="11"/>
  </w:num>
  <w:num w:numId="18">
    <w:abstractNumId w:val="5"/>
  </w:num>
  <w:num w:numId="19">
    <w:abstractNumId w:val="17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B3DB8"/>
    <w:rsid w:val="00001712"/>
    <w:rsid w:val="000230D2"/>
    <w:rsid w:val="00044C9D"/>
    <w:rsid w:val="00083133"/>
    <w:rsid w:val="00096EA6"/>
    <w:rsid w:val="000D0855"/>
    <w:rsid w:val="000E58B8"/>
    <w:rsid w:val="00151196"/>
    <w:rsid w:val="001561E1"/>
    <w:rsid w:val="00163DCA"/>
    <w:rsid w:val="00181A0D"/>
    <w:rsid w:val="001B5C34"/>
    <w:rsid w:val="001C48B9"/>
    <w:rsid w:val="002B0AFB"/>
    <w:rsid w:val="0036285D"/>
    <w:rsid w:val="0036400F"/>
    <w:rsid w:val="003807EC"/>
    <w:rsid w:val="0038360C"/>
    <w:rsid w:val="003932B4"/>
    <w:rsid w:val="003A5409"/>
    <w:rsid w:val="003B1DEA"/>
    <w:rsid w:val="003D5168"/>
    <w:rsid w:val="003F1B94"/>
    <w:rsid w:val="00441BC5"/>
    <w:rsid w:val="00442D99"/>
    <w:rsid w:val="00482BB1"/>
    <w:rsid w:val="00495A51"/>
    <w:rsid w:val="004A77A8"/>
    <w:rsid w:val="004B37DB"/>
    <w:rsid w:val="004E26D5"/>
    <w:rsid w:val="00504051"/>
    <w:rsid w:val="00564F55"/>
    <w:rsid w:val="0058482E"/>
    <w:rsid w:val="005C5F24"/>
    <w:rsid w:val="0060184F"/>
    <w:rsid w:val="00602CE5"/>
    <w:rsid w:val="00625CDE"/>
    <w:rsid w:val="00654307"/>
    <w:rsid w:val="0068132B"/>
    <w:rsid w:val="00687B6B"/>
    <w:rsid w:val="0069280C"/>
    <w:rsid w:val="006B3CB1"/>
    <w:rsid w:val="006F5FEC"/>
    <w:rsid w:val="007A7746"/>
    <w:rsid w:val="007D10BC"/>
    <w:rsid w:val="008162E6"/>
    <w:rsid w:val="00834D73"/>
    <w:rsid w:val="00863828"/>
    <w:rsid w:val="00881C56"/>
    <w:rsid w:val="008948AA"/>
    <w:rsid w:val="008B3D93"/>
    <w:rsid w:val="008C4DDA"/>
    <w:rsid w:val="008E0946"/>
    <w:rsid w:val="008F1213"/>
    <w:rsid w:val="00936BE2"/>
    <w:rsid w:val="00942906"/>
    <w:rsid w:val="00947B68"/>
    <w:rsid w:val="00953569"/>
    <w:rsid w:val="009A3A44"/>
    <w:rsid w:val="009C1531"/>
    <w:rsid w:val="009E4429"/>
    <w:rsid w:val="009F3845"/>
    <w:rsid w:val="00A17739"/>
    <w:rsid w:val="00A31BE5"/>
    <w:rsid w:val="00A52903"/>
    <w:rsid w:val="00A73892"/>
    <w:rsid w:val="00A816BF"/>
    <w:rsid w:val="00A9008B"/>
    <w:rsid w:val="00AC5ABD"/>
    <w:rsid w:val="00AD5418"/>
    <w:rsid w:val="00AE044A"/>
    <w:rsid w:val="00AE1030"/>
    <w:rsid w:val="00AE6232"/>
    <w:rsid w:val="00B600C3"/>
    <w:rsid w:val="00B82237"/>
    <w:rsid w:val="00B96C53"/>
    <w:rsid w:val="00BB68EB"/>
    <w:rsid w:val="00C95979"/>
    <w:rsid w:val="00CA21A9"/>
    <w:rsid w:val="00CB7990"/>
    <w:rsid w:val="00CD694D"/>
    <w:rsid w:val="00CE0A8B"/>
    <w:rsid w:val="00D07C17"/>
    <w:rsid w:val="00D2026D"/>
    <w:rsid w:val="00D24658"/>
    <w:rsid w:val="00D5239B"/>
    <w:rsid w:val="00D84B5B"/>
    <w:rsid w:val="00DA04EE"/>
    <w:rsid w:val="00DA2328"/>
    <w:rsid w:val="00DE170B"/>
    <w:rsid w:val="00E36DE1"/>
    <w:rsid w:val="00E37715"/>
    <w:rsid w:val="00E54DFF"/>
    <w:rsid w:val="00E554CA"/>
    <w:rsid w:val="00EB3DB8"/>
    <w:rsid w:val="00EE69BD"/>
    <w:rsid w:val="00EF69C1"/>
    <w:rsid w:val="00EF770F"/>
    <w:rsid w:val="00F05526"/>
    <w:rsid w:val="00F6430C"/>
    <w:rsid w:val="00F656E0"/>
    <w:rsid w:val="00F82E13"/>
    <w:rsid w:val="00FE4D3D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44C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044C9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44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44C9D"/>
    <w:rPr>
      <w:vertAlign w:val="superscript"/>
    </w:rPr>
  </w:style>
  <w:style w:type="character" w:customStyle="1" w:styleId="2">
    <w:name w:val="Основной текст (2)_"/>
    <w:basedOn w:val="a0"/>
    <w:link w:val="20"/>
    <w:rsid w:val="003932B4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2B4"/>
    <w:pPr>
      <w:widowControl w:val="0"/>
      <w:shd w:val="clear" w:color="auto" w:fill="FFFFFF"/>
      <w:spacing w:before="240" w:after="240" w:line="274" w:lineRule="exact"/>
      <w:ind w:hanging="840"/>
    </w:pPr>
    <w:rPr>
      <w:rFonts w:ascii="Arial" w:eastAsia="Arial" w:hAnsi="Arial" w:cs="Arial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82237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6F5FEC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F5FEC"/>
    <w:pPr>
      <w:widowControl w:val="0"/>
      <w:shd w:val="clear" w:color="auto" w:fill="FFFFFF"/>
      <w:spacing w:line="413" w:lineRule="exact"/>
      <w:ind w:hanging="140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">
    <w:name w:val="Основной текст (4)"/>
    <w:basedOn w:val="a0"/>
    <w:rsid w:val="006F5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7">
    <w:name w:val="Колонтитул_"/>
    <w:basedOn w:val="a0"/>
    <w:rsid w:val="0095356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9535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E4429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4429"/>
    <w:pPr>
      <w:widowControl w:val="0"/>
      <w:shd w:val="clear" w:color="auto" w:fill="FFFFFF"/>
      <w:spacing w:before="120" w:after="78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A04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36B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6B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6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040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16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64</cp:revision>
  <cp:lastPrinted>2021-12-30T00:05:00Z</cp:lastPrinted>
  <dcterms:created xsi:type="dcterms:W3CDTF">2021-12-17T08:20:00Z</dcterms:created>
  <dcterms:modified xsi:type="dcterms:W3CDTF">2021-12-30T00:30:00Z</dcterms:modified>
</cp:coreProperties>
</file>