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79" w:rsidRDefault="00134479" w:rsidP="00134479">
      <w:pPr>
        <w:pStyle w:val="ConsPlusNormal"/>
        <w:jc w:val="center"/>
        <w:outlineLvl w:val="0"/>
        <w:rPr>
          <w:szCs w:val="28"/>
        </w:rPr>
      </w:pPr>
      <w:bookmarkStart w:id="0" w:name="_Hlk54815485"/>
      <w:r>
        <w:rPr>
          <w:szCs w:val="28"/>
        </w:rPr>
        <w:t>Администрация</w:t>
      </w:r>
    </w:p>
    <w:p w:rsidR="00134479" w:rsidRDefault="00134479" w:rsidP="0013447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34479" w:rsidRDefault="00134479" w:rsidP="00134479">
      <w:pPr>
        <w:pStyle w:val="ConsPlusNormal"/>
        <w:jc w:val="center"/>
        <w:outlineLvl w:val="0"/>
        <w:rPr>
          <w:szCs w:val="28"/>
        </w:rPr>
      </w:pPr>
    </w:p>
    <w:p w:rsidR="00134479" w:rsidRDefault="00134479" w:rsidP="00134479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34479" w:rsidRDefault="00134479" w:rsidP="00134479">
      <w:pPr>
        <w:pStyle w:val="ConsPlusNormal"/>
        <w:jc w:val="center"/>
        <w:outlineLvl w:val="0"/>
        <w:rPr>
          <w:szCs w:val="28"/>
        </w:rPr>
      </w:pPr>
    </w:p>
    <w:p w:rsidR="00134479" w:rsidRDefault="00134479" w:rsidP="00134479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29.12.2021 № 779</w:t>
      </w:r>
    </w:p>
    <w:p w:rsidR="00134479" w:rsidRDefault="00134479" w:rsidP="00134479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6C292F" w:rsidRDefault="006C292F" w:rsidP="006C292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92F" w:rsidRDefault="006C292F" w:rsidP="006C292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0365F9" w:rsidRDefault="009D6360" w:rsidP="006C292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внесении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изменений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в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постановление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администрации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района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Хабаровского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0365F9">
        <w:rPr>
          <w:rFonts w:ascii="Times New Roman" w:hAnsi="Times New Roman" w:cs="Times New Roman"/>
          <w:sz w:val="28"/>
          <w:szCs w:val="28"/>
        </w:rPr>
        <w:t>края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от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11.10.2013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№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970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«Об</w:t>
      </w:r>
      <w:r w:rsidR="006C292F">
        <w:rPr>
          <w:rFonts w:ascii="Times New Roman" w:hAnsi="Times New Roman" w:cs="Times New Roman"/>
          <w:sz w:val="28"/>
          <w:szCs w:val="28"/>
        </w:rPr>
        <w:t> </w:t>
      </w:r>
      <w:r w:rsidR="005F5846" w:rsidRPr="000365F9">
        <w:rPr>
          <w:rFonts w:ascii="Times New Roman" w:hAnsi="Times New Roman" w:cs="Times New Roman"/>
          <w:sz w:val="28"/>
          <w:szCs w:val="28"/>
        </w:rPr>
        <w:t>утверждении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муниципальной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программы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«Развитие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системы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района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на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2014-</w:t>
      </w:r>
      <w:r w:rsidR="00440617" w:rsidRPr="000365F9">
        <w:rPr>
          <w:rFonts w:ascii="Times New Roman" w:hAnsi="Times New Roman" w:cs="Times New Roman"/>
          <w:sz w:val="28"/>
          <w:szCs w:val="28"/>
        </w:rPr>
        <w:t>202</w:t>
      </w:r>
      <w:r w:rsidR="00207CDD">
        <w:rPr>
          <w:rFonts w:ascii="Times New Roman" w:hAnsi="Times New Roman" w:cs="Times New Roman"/>
          <w:sz w:val="28"/>
          <w:szCs w:val="28"/>
        </w:rPr>
        <w:t>3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F5846" w:rsidRPr="000365F9">
        <w:rPr>
          <w:rFonts w:ascii="Times New Roman" w:hAnsi="Times New Roman" w:cs="Times New Roman"/>
          <w:sz w:val="28"/>
          <w:szCs w:val="28"/>
        </w:rPr>
        <w:t>годы»</w:t>
      </w:r>
    </w:p>
    <w:bookmarkEnd w:id="0"/>
    <w:p w:rsidR="009D6360" w:rsidRDefault="009D6360" w:rsidP="006C29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6C292F" w:rsidRDefault="009D6360" w:rsidP="006C292F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соответстви</w:t>
      </w:r>
      <w:r w:rsidR="004E2FE5" w:rsidRPr="006C292F">
        <w:rPr>
          <w:rFonts w:ascii="Times New Roman" w:hAnsi="Times New Roman" w:cs="Times New Roman"/>
          <w:sz w:val="28"/>
          <w:szCs w:val="28"/>
        </w:rPr>
        <w:t>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с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Федеральным</w:t>
      </w:r>
      <w:r w:rsidR="004E2FE5" w:rsidRPr="006C292F">
        <w:rPr>
          <w:rFonts w:ascii="Times New Roman" w:hAnsi="Times New Roman" w:cs="Times New Roman"/>
          <w:sz w:val="28"/>
          <w:szCs w:val="28"/>
        </w:rPr>
        <w:t>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E22F1A" w:rsidRPr="006C29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E2FE5" w:rsidRPr="006C292F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от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29.12.2012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№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273-ФЗ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6C292F">
        <w:rPr>
          <w:rFonts w:ascii="Times New Roman" w:hAnsi="Times New Roman" w:cs="Times New Roman"/>
          <w:sz w:val="28"/>
          <w:szCs w:val="28"/>
        </w:rPr>
        <w:t>«</w:t>
      </w:r>
      <w:r w:rsidR="00E22F1A" w:rsidRPr="006C292F">
        <w:rPr>
          <w:rFonts w:ascii="Times New Roman" w:hAnsi="Times New Roman" w:cs="Times New Roman"/>
          <w:sz w:val="28"/>
          <w:szCs w:val="28"/>
        </w:rPr>
        <w:t>Об</w:t>
      </w:r>
      <w:r w:rsidR="006C292F" w:rsidRPr="006C292F">
        <w:rPr>
          <w:rFonts w:ascii="Times New Roman" w:hAnsi="Times New Roman" w:cs="Times New Roman"/>
          <w:sz w:val="28"/>
          <w:szCs w:val="28"/>
        </w:rPr>
        <w:t> </w:t>
      </w:r>
      <w:r w:rsidR="00E22F1A" w:rsidRPr="006C292F">
        <w:rPr>
          <w:rFonts w:ascii="Times New Roman" w:hAnsi="Times New Roman" w:cs="Times New Roman"/>
          <w:sz w:val="28"/>
          <w:szCs w:val="28"/>
        </w:rPr>
        <w:t>образовании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Российской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Федерации</w:t>
      </w:r>
      <w:r w:rsidR="00580F3F" w:rsidRPr="006C292F">
        <w:rPr>
          <w:rFonts w:ascii="Times New Roman" w:hAnsi="Times New Roman" w:cs="Times New Roman"/>
          <w:sz w:val="28"/>
          <w:szCs w:val="28"/>
        </w:rPr>
        <w:t>»</w:t>
      </w:r>
      <w:r w:rsidR="00E22F1A" w:rsidRPr="006C292F">
        <w:rPr>
          <w:rFonts w:ascii="Times New Roman" w:hAnsi="Times New Roman" w:cs="Times New Roman"/>
          <w:sz w:val="28"/>
          <w:szCs w:val="28"/>
        </w:rPr>
        <w:t>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от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06.10.2003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№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131-ФЗ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6C292F">
        <w:rPr>
          <w:rFonts w:ascii="Times New Roman" w:hAnsi="Times New Roman" w:cs="Times New Roman"/>
          <w:sz w:val="28"/>
          <w:szCs w:val="28"/>
        </w:rPr>
        <w:t>«</w:t>
      </w:r>
      <w:r w:rsidR="00E22F1A" w:rsidRPr="006C292F">
        <w:rPr>
          <w:rFonts w:ascii="Times New Roman" w:hAnsi="Times New Roman" w:cs="Times New Roman"/>
          <w:sz w:val="28"/>
          <w:szCs w:val="28"/>
        </w:rPr>
        <w:t>Об</w:t>
      </w:r>
      <w:r w:rsidR="006C292F">
        <w:rPr>
          <w:rFonts w:ascii="Times New Roman" w:hAnsi="Times New Roman" w:cs="Times New Roman"/>
          <w:sz w:val="28"/>
          <w:szCs w:val="28"/>
        </w:rPr>
        <w:t> </w:t>
      </w:r>
      <w:r w:rsidR="00E22F1A" w:rsidRPr="006C292F">
        <w:rPr>
          <w:rFonts w:ascii="Times New Roman" w:hAnsi="Times New Roman" w:cs="Times New Roman"/>
          <w:sz w:val="28"/>
          <w:szCs w:val="28"/>
        </w:rPr>
        <w:t>общих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принципах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организации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местного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самоуправления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Российской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Федерации</w:t>
      </w:r>
      <w:r w:rsidR="00580F3F" w:rsidRPr="006C292F">
        <w:rPr>
          <w:rFonts w:ascii="Times New Roman" w:hAnsi="Times New Roman" w:cs="Times New Roman"/>
          <w:sz w:val="28"/>
          <w:szCs w:val="28"/>
        </w:rPr>
        <w:t>»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целях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приведения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17981" w:rsidRPr="006C292F">
        <w:rPr>
          <w:rFonts w:ascii="Times New Roman" w:hAnsi="Times New Roman" w:cs="Times New Roman"/>
          <w:sz w:val="28"/>
          <w:szCs w:val="28"/>
        </w:rPr>
        <w:t>финансирования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17981" w:rsidRPr="006C292F">
        <w:rPr>
          <w:rFonts w:ascii="Times New Roman" w:hAnsi="Times New Roman" w:cs="Times New Roman"/>
          <w:sz w:val="28"/>
          <w:szCs w:val="28"/>
        </w:rPr>
        <w:t>мероприятий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17981" w:rsidRPr="006C292F">
        <w:rPr>
          <w:rFonts w:ascii="Times New Roman" w:hAnsi="Times New Roman" w:cs="Times New Roman"/>
          <w:sz w:val="28"/>
          <w:szCs w:val="28"/>
        </w:rPr>
        <w:t>муниципальной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соответствие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17981" w:rsidRPr="006C292F">
        <w:rPr>
          <w:rFonts w:ascii="Times New Roman" w:hAnsi="Times New Roman" w:cs="Times New Roman"/>
          <w:sz w:val="28"/>
          <w:szCs w:val="28"/>
        </w:rPr>
        <w:t>решени</w:t>
      </w:r>
      <w:r w:rsidR="001410B8" w:rsidRPr="006C292F">
        <w:rPr>
          <w:rFonts w:ascii="Times New Roman" w:hAnsi="Times New Roman" w:cs="Times New Roman"/>
          <w:sz w:val="28"/>
          <w:szCs w:val="28"/>
        </w:rPr>
        <w:t>ем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0"/>
      <w:r w:rsidR="00D351C9" w:rsidRPr="006C292F">
        <w:rPr>
          <w:rFonts w:ascii="Times New Roman" w:hAnsi="Times New Roman" w:cs="Times New Roman"/>
          <w:sz w:val="28"/>
          <w:szCs w:val="28"/>
        </w:rPr>
        <w:t>Собрания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D351C9" w:rsidRPr="006C292F">
        <w:rPr>
          <w:rFonts w:ascii="Times New Roman" w:hAnsi="Times New Roman" w:cs="Times New Roman"/>
          <w:sz w:val="28"/>
          <w:szCs w:val="28"/>
        </w:rPr>
        <w:t>депутатов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410B8"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410B8"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410B8"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6C292F">
        <w:rPr>
          <w:rFonts w:ascii="Times New Roman" w:hAnsi="Times New Roman" w:cs="Times New Roman"/>
          <w:sz w:val="28"/>
          <w:szCs w:val="28"/>
        </w:rPr>
        <w:t>края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от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27.12.2021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№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93292" w:rsidRPr="006C292F">
        <w:rPr>
          <w:rFonts w:ascii="Times New Roman" w:hAnsi="Times New Roman" w:cs="Times New Roman"/>
          <w:sz w:val="28"/>
          <w:szCs w:val="28"/>
        </w:rPr>
        <w:t>407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«О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внесении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изменений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решение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Собрания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депутатов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края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от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28.12.2020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№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264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«О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районном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бюджете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2021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плановый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период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год»»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от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C110A" w:rsidRPr="006C292F">
        <w:rPr>
          <w:rFonts w:ascii="Times New Roman" w:hAnsi="Times New Roman" w:cs="Times New Roman"/>
          <w:sz w:val="28"/>
          <w:szCs w:val="28"/>
        </w:rPr>
        <w:t>27</w:t>
      </w:r>
      <w:r w:rsidR="00E644F7" w:rsidRPr="006C292F">
        <w:rPr>
          <w:rFonts w:ascii="Times New Roman" w:hAnsi="Times New Roman" w:cs="Times New Roman"/>
          <w:sz w:val="28"/>
          <w:szCs w:val="28"/>
        </w:rPr>
        <w:t>.12.2021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2F1A" w:rsidRPr="006C292F">
        <w:rPr>
          <w:rFonts w:ascii="Times New Roman" w:hAnsi="Times New Roman" w:cs="Times New Roman"/>
          <w:sz w:val="28"/>
          <w:szCs w:val="28"/>
        </w:rPr>
        <w:t>№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CC118F" w:rsidRPr="006C292F">
        <w:rPr>
          <w:rFonts w:ascii="Times New Roman" w:hAnsi="Times New Roman" w:cs="Times New Roman"/>
          <w:sz w:val="28"/>
          <w:szCs w:val="28"/>
        </w:rPr>
        <w:t>408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D458A" w:rsidRPr="006C292F">
        <w:rPr>
          <w:rFonts w:ascii="Times New Roman" w:hAnsi="Times New Roman" w:cs="Times New Roman"/>
          <w:sz w:val="28"/>
          <w:szCs w:val="28"/>
        </w:rPr>
        <w:t>«О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районном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бюджете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плановый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период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год»</w:t>
      </w:r>
      <w:r w:rsidR="00017981" w:rsidRPr="006C292F">
        <w:rPr>
          <w:rFonts w:ascii="Times New Roman" w:hAnsi="Times New Roman" w:cs="Times New Roman"/>
          <w:sz w:val="28"/>
          <w:szCs w:val="28"/>
        </w:rPr>
        <w:t>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администрация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7BE7" w:rsidRPr="006C292F">
        <w:rPr>
          <w:rFonts w:ascii="Times New Roman" w:hAnsi="Times New Roman" w:cs="Times New Roman"/>
          <w:sz w:val="28"/>
          <w:szCs w:val="28"/>
        </w:rPr>
        <w:t>края</w:t>
      </w:r>
    </w:p>
    <w:p w:rsidR="009D6360" w:rsidRPr="006C292F" w:rsidRDefault="009D6360" w:rsidP="006C292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964" w:rsidRPr="006C292F" w:rsidRDefault="00350964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1.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Внести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постановление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администрации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E2FE5" w:rsidRPr="006C292F">
        <w:rPr>
          <w:rFonts w:ascii="Times New Roman" w:hAnsi="Times New Roman" w:cs="Times New Roman"/>
          <w:sz w:val="28"/>
          <w:szCs w:val="28"/>
        </w:rPr>
        <w:t>края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11.10.2013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№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970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6C292F">
        <w:rPr>
          <w:rFonts w:ascii="Times New Roman" w:hAnsi="Times New Roman" w:cs="Times New Roman"/>
          <w:sz w:val="28"/>
          <w:szCs w:val="28"/>
        </w:rPr>
        <w:t>«</w:t>
      </w:r>
      <w:r w:rsidRPr="006C292F">
        <w:rPr>
          <w:rFonts w:ascii="Times New Roman" w:hAnsi="Times New Roman" w:cs="Times New Roman"/>
          <w:sz w:val="28"/>
          <w:szCs w:val="28"/>
        </w:rPr>
        <w:t>Об</w:t>
      </w:r>
      <w:r w:rsidR="006C292F">
        <w:rPr>
          <w:rFonts w:ascii="Times New Roman" w:hAnsi="Times New Roman" w:cs="Times New Roman"/>
          <w:sz w:val="28"/>
          <w:szCs w:val="28"/>
        </w:rPr>
        <w:t> </w:t>
      </w:r>
      <w:r w:rsidRPr="006C292F">
        <w:rPr>
          <w:rFonts w:ascii="Times New Roman" w:hAnsi="Times New Roman" w:cs="Times New Roman"/>
          <w:sz w:val="28"/>
          <w:szCs w:val="28"/>
        </w:rPr>
        <w:t>утверждении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муниципальной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6C292F">
        <w:rPr>
          <w:rFonts w:ascii="Times New Roman" w:hAnsi="Times New Roman" w:cs="Times New Roman"/>
          <w:sz w:val="28"/>
          <w:szCs w:val="28"/>
        </w:rPr>
        <w:t>«</w:t>
      </w:r>
      <w:r w:rsidRPr="006C292F">
        <w:rPr>
          <w:rFonts w:ascii="Times New Roman" w:hAnsi="Times New Roman" w:cs="Times New Roman"/>
          <w:sz w:val="28"/>
          <w:szCs w:val="28"/>
        </w:rPr>
        <w:t>Развитие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системы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образования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2014-</w:t>
      </w:r>
      <w:r w:rsidR="00440617" w:rsidRPr="006C292F">
        <w:rPr>
          <w:rFonts w:ascii="Times New Roman" w:hAnsi="Times New Roman" w:cs="Times New Roman"/>
          <w:sz w:val="28"/>
          <w:szCs w:val="28"/>
        </w:rPr>
        <w:t>202</w:t>
      </w:r>
      <w:r w:rsidR="00207CDD" w:rsidRPr="006C292F">
        <w:rPr>
          <w:rFonts w:ascii="Times New Roman" w:hAnsi="Times New Roman" w:cs="Times New Roman"/>
          <w:sz w:val="28"/>
          <w:szCs w:val="28"/>
        </w:rPr>
        <w:t>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годы</w:t>
      </w:r>
      <w:r w:rsidR="00580F3F" w:rsidRPr="006C292F">
        <w:rPr>
          <w:rFonts w:ascii="Times New Roman" w:hAnsi="Times New Roman" w:cs="Times New Roman"/>
          <w:sz w:val="28"/>
          <w:szCs w:val="28"/>
        </w:rPr>
        <w:t>»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следующие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изменения:</w:t>
      </w:r>
    </w:p>
    <w:p w:rsidR="001225C0" w:rsidRPr="006C292F" w:rsidRDefault="00350964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1.1.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207CDD" w:rsidRPr="006C292F">
        <w:rPr>
          <w:rFonts w:ascii="Times New Roman" w:hAnsi="Times New Roman" w:cs="Times New Roman"/>
          <w:sz w:val="28"/>
          <w:szCs w:val="28"/>
        </w:rPr>
        <w:t>Заголовок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207CDD"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207CDD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00458" w:rsidRPr="006C292F">
        <w:rPr>
          <w:rFonts w:ascii="Times New Roman" w:hAnsi="Times New Roman" w:cs="Times New Roman"/>
          <w:sz w:val="28"/>
          <w:szCs w:val="28"/>
        </w:rPr>
        <w:t>следующей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207CDD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1225C0" w:rsidRPr="006C292F">
        <w:rPr>
          <w:rFonts w:ascii="Times New Roman" w:hAnsi="Times New Roman" w:cs="Times New Roman"/>
          <w:sz w:val="28"/>
          <w:szCs w:val="28"/>
        </w:rPr>
        <w:t>:</w:t>
      </w:r>
    </w:p>
    <w:p w:rsidR="00350964" w:rsidRPr="006C292F" w:rsidRDefault="00207CDD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«Об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утверждении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муниципальной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«Развитие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системы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образования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края</w:t>
      </w:r>
      <w:r w:rsidR="00580F3F" w:rsidRPr="006C292F">
        <w:rPr>
          <w:rFonts w:ascii="Times New Roman" w:hAnsi="Times New Roman" w:cs="Times New Roman"/>
          <w:sz w:val="28"/>
          <w:szCs w:val="28"/>
        </w:rPr>
        <w:t>»</w:t>
      </w:r>
      <w:r w:rsidR="00350964" w:rsidRPr="006C292F">
        <w:rPr>
          <w:rFonts w:ascii="Times New Roman" w:hAnsi="Times New Roman" w:cs="Times New Roman"/>
          <w:sz w:val="28"/>
          <w:szCs w:val="28"/>
        </w:rPr>
        <w:t>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C0" w:rsidRPr="006C292F" w:rsidRDefault="00350964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1.2.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Пункт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225C0" w:rsidRPr="006C292F">
        <w:rPr>
          <w:rFonts w:ascii="Times New Roman" w:hAnsi="Times New Roman" w:cs="Times New Roman"/>
          <w:sz w:val="28"/>
          <w:szCs w:val="28"/>
        </w:rPr>
        <w:t>следующей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1225C0" w:rsidRPr="006C292F">
        <w:rPr>
          <w:rFonts w:ascii="Times New Roman" w:hAnsi="Times New Roman" w:cs="Times New Roman"/>
          <w:sz w:val="28"/>
          <w:szCs w:val="28"/>
        </w:rPr>
        <w:t>:</w:t>
      </w:r>
    </w:p>
    <w:p w:rsidR="0071286E" w:rsidRPr="006C292F" w:rsidRDefault="001225C0" w:rsidP="006C292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«1.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Утвердить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прилагаемую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муниципальную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программу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«Развитие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системы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образования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FC3018" w:rsidRPr="006C292F">
        <w:rPr>
          <w:rFonts w:ascii="Times New Roman" w:hAnsi="Times New Roman" w:cs="Times New Roman"/>
          <w:sz w:val="28"/>
          <w:szCs w:val="28"/>
        </w:rPr>
        <w:t>края».</w:t>
      </w:r>
      <w:r w:rsidRPr="006C292F">
        <w:rPr>
          <w:rFonts w:ascii="Times New Roman" w:hAnsi="Times New Roman" w:cs="Times New Roman"/>
          <w:sz w:val="28"/>
          <w:szCs w:val="28"/>
        </w:rPr>
        <w:t>».</w:t>
      </w:r>
    </w:p>
    <w:p w:rsidR="001225C0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Внести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муниципальную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программу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«Развитие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системы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образования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2014-</w:t>
      </w:r>
      <w:r w:rsidR="00440617" w:rsidRPr="006C292F">
        <w:rPr>
          <w:rFonts w:ascii="Times New Roman" w:hAnsi="Times New Roman" w:cs="Times New Roman"/>
          <w:sz w:val="28"/>
          <w:szCs w:val="28"/>
        </w:rPr>
        <w:t>202</w:t>
      </w:r>
      <w:r w:rsidR="006D2FEC" w:rsidRPr="006C292F">
        <w:rPr>
          <w:rFonts w:ascii="Times New Roman" w:hAnsi="Times New Roman" w:cs="Times New Roman"/>
          <w:sz w:val="28"/>
          <w:szCs w:val="28"/>
        </w:rPr>
        <w:t>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годы»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(далее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-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Программа),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утвержденную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постановлением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администрации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D30D2E"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D30D2E" w:rsidRPr="006C292F">
        <w:rPr>
          <w:rFonts w:ascii="Times New Roman" w:hAnsi="Times New Roman" w:cs="Times New Roman"/>
          <w:sz w:val="28"/>
          <w:szCs w:val="28"/>
        </w:rPr>
        <w:t>края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11.10.2013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№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970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следующие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изменения:</w:t>
      </w:r>
    </w:p>
    <w:p w:rsidR="00CC7D0E" w:rsidRPr="006C292F" w:rsidRDefault="00CC7D0E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5C0" w:rsidRPr="006C292F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2.1.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225C0" w:rsidRPr="006C292F">
        <w:rPr>
          <w:rFonts w:ascii="Times New Roman" w:hAnsi="Times New Roman" w:cs="Times New Roman"/>
          <w:sz w:val="28"/>
          <w:szCs w:val="28"/>
        </w:rPr>
        <w:t>Н</w:t>
      </w:r>
      <w:r w:rsidRPr="006C292F">
        <w:rPr>
          <w:rFonts w:ascii="Times New Roman" w:hAnsi="Times New Roman" w:cs="Times New Roman"/>
          <w:sz w:val="28"/>
          <w:szCs w:val="28"/>
        </w:rPr>
        <w:t>аименовани</w:t>
      </w:r>
      <w:r w:rsidR="001225C0" w:rsidRPr="006C292F">
        <w:rPr>
          <w:rFonts w:ascii="Times New Roman" w:hAnsi="Times New Roman" w:cs="Times New Roman"/>
          <w:sz w:val="28"/>
          <w:szCs w:val="28"/>
        </w:rPr>
        <w:t>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225C0"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225C0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следующей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1225C0" w:rsidRPr="006C292F">
        <w:rPr>
          <w:rFonts w:ascii="Times New Roman" w:hAnsi="Times New Roman" w:cs="Times New Roman"/>
          <w:sz w:val="28"/>
          <w:szCs w:val="28"/>
        </w:rPr>
        <w:t>редакции:</w:t>
      </w:r>
    </w:p>
    <w:p w:rsidR="0065709A" w:rsidRPr="006C292F" w:rsidRDefault="001225C0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lastRenderedPageBreak/>
        <w:t>«Развитие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системы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образования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Хабаровского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края».</w:t>
      </w:r>
    </w:p>
    <w:p w:rsidR="00513505" w:rsidRPr="006C292F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2.2.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Паспорт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88565C"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88565C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88565C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согласно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A60E2" w:rsidRPr="006C292F">
        <w:rPr>
          <w:rFonts w:ascii="Times New Roman" w:hAnsi="Times New Roman" w:cs="Times New Roman"/>
          <w:sz w:val="28"/>
          <w:szCs w:val="28"/>
        </w:rPr>
        <w:t>п</w:t>
      </w:r>
      <w:r w:rsidR="0088565C" w:rsidRPr="006C292F">
        <w:rPr>
          <w:rFonts w:ascii="Times New Roman" w:hAnsi="Times New Roman" w:cs="Times New Roman"/>
          <w:sz w:val="28"/>
          <w:szCs w:val="28"/>
        </w:rPr>
        <w:t>риложени</w:t>
      </w:r>
      <w:r w:rsidR="00BD04D1" w:rsidRPr="006C292F">
        <w:rPr>
          <w:rFonts w:ascii="Times New Roman" w:hAnsi="Times New Roman" w:cs="Times New Roman"/>
          <w:sz w:val="28"/>
          <w:szCs w:val="28"/>
        </w:rPr>
        <w:t>ю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88565C" w:rsidRPr="006C292F">
        <w:rPr>
          <w:rFonts w:ascii="Times New Roman" w:hAnsi="Times New Roman" w:cs="Times New Roman"/>
          <w:sz w:val="28"/>
          <w:szCs w:val="28"/>
        </w:rPr>
        <w:t>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88565C" w:rsidRPr="006C292F">
        <w:rPr>
          <w:rFonts w:ascii="Times New Roman" w:hAnsi="Times New Roman" w:cs="Times New Roman"/>
          <w:sz w:val="28"/>
          <w:szCs w:val="28"/>
        </w:rPr>
        <w:t>к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88565C" w:rsidRPr="006C292F">
        <w:rPr>
          <w:rFonts w:ascii="Times New Roman" w:hAnsi="Times New Roman" w:cs="Times New Roman"/>
          <w:sz w:val="28"/>
          <w:szCs w:val="28"/>
        </w:rPr>
        <w:t>настоящему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88565C" w:rsidRPr="006C292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5709A" w:rsidRPr="006C292F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2.</w:t>
      </w:r>
      <w:r w:rsidR="003B33FC" w:rsidRPr="006C292F">
        <w:rPr>
          <w:rFonts w:ascii="Times New Roman" w:hAnsi="Times New Roman" w:cs="Times New Roman"/>
          <w:sz w:val="28"/>
          <w:szCs w:val="28"/>
        </w:rPr>
        <w:t>3</w:t>
      </w:r>
      <w:r w:rsidRPr="006C292F">
        <w:rPr>
          <w:rFonts w:ascii="Times New Roman" w:hAnsi="Times New Roman" w:cs="Times New Roman"/>
          <w:sz w:val="28"/>
          <w:szCs w:val="28"/>
        </w:rPr>
        <w:t>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Раздел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согласно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приложению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A60E2" w:rsidRPr="006C292F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к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настоящему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постановлению.</w:t>
      </w:r>
    </w:p>
    <w:p w:rsidR="0065709A" w:rsidRPr="006C292F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292F">
        <w:rPr>
          <w:rFonts w:ascii="Times New Roman" w:hAnsi="Times New Roman" w:cs="Times New Roman"/>
          <w:kern w:val="28"/>
          <w:sz w:val="28"/>
          <w:szCs w:val="28"/>
        </w:rPr>
        <w:t>2.</w:t>
      </w:r>
      <w:r w:rsidR="003B33FC" w:rsidRPr="006C292F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Раздел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согласно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приложению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A60E2" w:rsidRPr="006C292F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к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настоящему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постановлению.</w:t>
      </w:r>
    </w:p>
    <w:p w:rsidR="0065709A" w:rsidRPr="006C292F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kern w:val="28"/>
          <w:sz w:val="28"/>
          <w:szCs w:val="28"/>
        </w:rPr>
        <w:t>2.</w:t>
      </w:r>
      <w:r w:rsidR="003B33FC" w:rsidRPr="006C292F"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разделе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цифры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«202</w:t>
      </w:r>
      <w:r w:rsidR="00D21318" w:rsidRPr="006C292F">
        <w:rPr>
          <w:rFonts w:ascii="Times New Roman" w:hAnsi="Times New Roman" w:cs="Times New Roman"/>
          <w:sz w:val="28"/>
          <w:szCs w:val="28"/>
        </w:rPr>
        <w:t>3</w:t>
      </w:r>
      <w:r w:rsidRPr="006C292F">
        <w:rPr>
          <w:rFonts w:ascii="Times New Roman" w:hAnsi="Times New Roman" w:cs="Times New Roman"/>
          <w:sz w:val="28"/>
          <w:szCs w:val="28"/>
        </w:rPr>
        <w:t>»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заменить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цифрами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«202</w:t>
      </w:r>
      <w:r w:rsidR="00D21318" w:rsidRPr="006C292F">
        <w:rPr>
          <w:rFonts w:ascii="Times New Roman" w:hAnsi="Times New Roman" w:cs="Times New Roman"/>
          <w:sz w:val="28"/>
          <w:szCs w:val="28"/>
        </w:rPr>
        <w:t>4</w:t>
      </w:r>
      <w:r w:rsidRPr="006C292F">
        <w:rPr>
          <w:rFonts w:ascii="Times New Roman" w:hAnsi="Times New Roman" w:cs="Times New Roman"/>
          <w:sz w:val="28"/>
          <w:szCs w:val="28"/>
        </w:rPr>
        <w:t>».</w:t>
      </w:r>
    </w:p>
    <w:p w:rsidR="0065709A" w:rsidRPr="006C292F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2.</w:t>
      </w:r>
      <w:r w:rsidR="003B33FC" w:rsidRPr="006C292F">
        <w:rPr>
          <w:rFonts w:ascii="Times New Roman" w:hAnsi="Times New Roman" w:cs="Times New Roman"/>
          <w:sz w:val="28"/>
          <w:szCs w:val="28"/>
        </w:rPr>
        <w:t>6</w:t>
      </w:r>
      <w:r w:rsidRPr="006C292F">
        <w:rPr>
          <w:rFonts w:ascii="Times New Roman" w:hAnsi="Times New Roman" w:cs="Times New Roman"/>
          <w:sz w:val="28"/>
          <w:szCs w:val="28"/>
        </w:rPr>
        <w:t>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Раздел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согласно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приложению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97C4F" w:rsidRPr="006C292F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к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настоящему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постановлению.</w:t>
      </w:r>
    </w:p>
    <w:p w:rsidR="0065709A" w:rsidRPr="006C292F" w:rsidRDefault="0065709A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2.</w:t>
      </w:r>
      <w:r w:rsidR="003B33FC" w:rsidRPr="006C292F">
        <w:rPr>
          <w:rFonts w:ascii="Times New Roman" w:hAnsi="Times New Roman" w:cs="Times New Roman"/>
          <w:sz w:val="28"/>
          <w:szCs w:val="28"/>
        </w:rPr>
        <w:t>7</w:t>
      </w:r>
      <w:r w:rsidRPr="006C292F">
        <w:rPr>
          <w:rFonts w:ascii="Times New Roman" w:hAnsi="Times New Roman" w:cs="Times New Roman"/>
          <w:sz w:val="28"/>
          <w:szCs w:val="28"/>
        </w:rPr>
        <w:t>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Абзац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раздела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изложить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следующей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редакции:</w:t>
      </w:r>
    </w:p>
    <w:p w:rsidR="009B4BFE" w:rsidRPr="006C292F" w:rsidRDefault="00E63650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«</w:t>
      </w:r>
      <w:r w:rsidR="009B4BFE" w:rsidRPr="006C292F">
        <w:rPr>
          <w:rFonts w:ascii="Times New Roman" w:hAnsi="Times New Roman" w:cs="Times New Roman"/>
          <w:sz w:val="28"/>
          <w:szCs w:val="28"/>
        </w:rPr>
        <w:t>Общий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объем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финансирования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Программы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составляет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2014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-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годах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3116F" w:rsidRPr="006C292F">
        <w:rPr>
          <w:rFonts w:ascii="Times New Roman" w:hAnsi="Times New Roman" w:cs="Times New Roman"/>
          <w:sz w:val="28"/>
          <w:szCs w:val="28"/>
        </w:rPr>
        <w:t>10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93292" w:rsidRPr="006C292F">
        <w:rPr>
          <w:rFonts w:ascii="Times New Roman" w:hAnsi="Times New Roman" w:cs="Times New Roman"/>
          <w:sz w:val="28"/>
          <w:szCs w:val="28"/>
        </w:rPr>
        <w:t>350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493292" w:rsidRPr="006C292F">
        <w:rPr>
          <w:rFonts w:ascii="Times New Roman" w:hAnsi="Times New Roman" w:cs="Times New Roman"/>
          <w:sz w:val="28"/>
          <w:szCs w:val="28"/>
        </w:rPr>
        <w:t>717,367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B4BFE" w:rsidRPr="006C292F">
        <w:rPr>
          <w:rFonts w:ascii="Times New Roman" w:hAnsi="Times New Roman" w:cs="Times New Roman"/>
          <w:sz w:val="28"/>
          <w:szCs w:val="28"/>
        </w:rPr>
        <w:t>числе: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субсидии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федерального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573,000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годам: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633,000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970,000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970,000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рублей;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субсидии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из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краевого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644497" w:rsidRPr="006C292F">
        <w:rPr>
          <w:rFonts w:ascii="Times New Roman" w:hAnsi="Times New Roman" w:cs="Times New Roman"/>
          <w:sz w:val="28"/>
          <w:szCs w:val="28"/>
        </w:rPr>
        <w:t>284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644497" w:rsidRPr="006C292F">
        <w:rPr>
          <w:rFonts w:ascii="Times New Roman" w:hAnsi="Times New Roman" w:cs="Times New Roman"/>
          <w:sz w:val="28"/>
          <w:szCs w:val="28"/>
        </w:rPr>
        <w:t>020</w:t>
      </w:r>
      <w:r w:rsidR="00493292" w:rsidRPr="006C292F">
        <w:rPr>
          <w:rFonts w:ascii="Times New Roman" w:hAnsi="Times New Roman" w:cs="Times New Roman"/>
          <w:sz w:val="28"/>
          <w:szCs w:val="28"/>
        </w:rPr>
        <w:t>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годам: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D0787E" w:rsidRPr="006C292F">
        <w:rPr>
          <w:rFonts w:ascii="Times New Roman" w:eastAsia="Times New Roman" w:hAnsi="Times New Roman" w:cs="Times New Roman"/>
          <w:sz w:val="28"/>
          <w:szCs w:val="28"/>
        </w:rPr>
        <w:t>71</w:t>
      </w:r>
      <w:r w:rsidR="006C292F" w:rsidRP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87E" w:rsidRPr="006C292F">
        <w:rPr>
          <w:rFonts w:ascii="Times New Roman" w:eastAsia="Times New Roman" w:hAnsi="Times New Roman" w:cs="Times New Roman"/>
          <w:sz w:val="28"/>
          <w:szCs w:val="28"/>
        </w:rPr>
        <w:t>690,000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6C292F" w:rsidRP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eastAsia="Times New Roman" w:hAnsi="Times New Roman" w:cs="Times New Roman"/>
          <w:sz w:val="28"/>
          <w:szCs w:val="28"/>
        </w:rPr>
        <w:t>165,000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6C292F" w:rsidRP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eastAsia="Times New Roman" w:hAnsi="Times New Roman" w:cs="Times New Roman"/>
          <w:sz w:val="28"/>
          <w:szCs w:val="28"/>
        </w:rPr>
        <w:t>165,000</w:t>
      </w:r>
      <w:r w:rsidR="006C292F" w:rsidRP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рублей;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из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23391" w:rsidRPr="006C292F">
        <w:rPr>
          <w:rFonts w:ascii="Times New Roman" w:hAnsi="Times New Roman" w:cs="Times New Roman"/>
          <w:sz w:val="28"/>
          <w:szCs w:val="28"/>
        </w:rPr>
        <w:t>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21AB0" w:rsidRPr="006C292F">
        <w:rPr>
          <w:rFonts w:ascii="Times New Roman" w:hAnsi="Times New Roman" w:cs="Times New Roman"/>
          <w:sz w:val="28"/>
          <w:szCs w:val="28"/>
        </w:rPr>
        <w:t>459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820B5" w:rsidRPr="006C292F">
        <w:rPr>
          <w:rFonts w:ascii="Times New Roman" w:hAnsi="Times New Roman" w:cs="Times New Roman"/>
          <w:sz w:val="28"/>
          <w:szCs w:val="28"/>
        </w:rPr>
        <w:t>882,482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годам: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671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201,094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670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185,571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694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867,320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741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635,437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859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256,574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952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739,603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016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741,962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086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836,449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919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354,914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933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640,214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913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423,344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рублей;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средства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бюджета,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источником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финансового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обеспечения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которых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являются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средства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федерального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820B5" w:rsidRPr="006C292F">
        <w:rPr>
          <w:rFonts w:ascii="Times New Roman" w:hAnsi="Times New Roman" w:cs="Times New Roman"/>
          <w:sz w:val="28"/>
          <w:szCs w:val="28"/>
        </w:rPr>
        <w:t>219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820B5" w:rsidRPr="006C292F">
        <w:rPr>
          <w:rFonts w:ascii="Times New Roman" w:hAnsi="Times New Roman" w:cs="Times New Roman"/>
          <w:sz w:val="28"/>
          <w:szCs w:val="28"/>
        </w:rPr>
        <w:t>133,591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годам: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-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488,751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-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102,549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591,470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рублей;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695,606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18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787,190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46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ED458A" w:rsidRPr="006C292F">
        <w:rPr>
          <w:rFonts w:ascii="Times New Roman" w:hAnsi="Times New Roman" w:cs="Times New Roman"/>
          <w:sz w:val="28"/>
          <w:szCs w:val="28"/>
        </w:rPr>
        <w:t>63</w:t>
      </w:r>
      <w:r w:rsidR="002263AA" w:rsidRPr="006C292F">
        <w:rPr>
          <w:rFonts w:ascii="Times New Roman" w:hAnsi="Times New Roman" w:cs="Times New Roman"/>
          <w:sz w:val="28"/>
          <w:szCs w:val="28"/>
        </w:rPr>
        <w:t>1</w:t>
      </w:r>
      <w:r w:rsidR="00ED458A" w:rsidRPr="006C292F">
        <w:rPr>
          <w:rFonts w:ascii="Times New Roman" w:hAnsi="Times New Roman" w:cs="Times New Roman"/>
          <w:sz w:val="28"/>
          <w:szCs w:val="28"/>
        </w:rPr>
        <w:t>,905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45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779,286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44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863,375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48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193,459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рублей;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средства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бюджета,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источником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финансового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обеспечения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которых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являются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средства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краевого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820B5" w:rsidRPr="006C292F">
        <w:rPr>
          <w:rFonts w:ascii="Times New Roman" w:hAnsi="Times New Roman" w:cs="Times New Roman"/>
          <w:sz w:val="28"/>
          <w:szCs w:val="28"/>
        </w:rPr>
        <w:t>619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820B5" w:rsidRPr="006C292F">
        <w:rPr>
          <w:rFonts w:ascii="Times New Roman" w:hAnsi="Times New Roman" w:cs="Times New Roman"/>
          <w:sz w:val="28"/>
          <w:szCs w:val="28"/>
        </w:rPr>
        <w:t>125,323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годам: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431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662,396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413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870,190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447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468,236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463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353,800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518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774,370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551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296,894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583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365,200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820B5" w:rsidRPr="006C292F">
        <w:rPr>
          <w:rFonts w:ascii="Times New Roman" w:hAnsi="Times New Roman" w:cs="Times New Roman"/>
          <w:sz w:val="28"/>
          <w:szCs w:val="28"/>
        </w:rPr>
        <w:t>624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3820B5" w:rsidRPr="006C292F">
        <w:rPr>
          <w:rFonts w:ascii="Times New Roman" w:hAnsi="Times New Roman" w:cs="Times New Roman"/>
          <w:sz w:val="28"/>
          <w:szCs w:val="28"/>
        </w:rPr>
        <w:t>209,087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526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089,894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541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291,105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517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0806DA" w:rsidRPr="006C292F">
        <w:rPr>
          <w:rFonts w:ascii="Times New Roman" w:hAnsi="Times New Roman" w:cs="Times New Roman"/>
          <w:sz w:val="28"/>
          <w:szCs w:val="28"/>
        </w:rPr>
        <w:t>744,151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рублей;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Внебюджетные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средства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539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670,760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числе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годам: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452,589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49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634,812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2019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67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712,604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55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670,755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2021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050,000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2022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050,000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2023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050,000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рублей,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2024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год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–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78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050,000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тыс.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рублей.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FE" w:rsidRPr="006C292F" w:rsidRDefault="009B4BFE" w:rsidP="006C29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650" w:rsidRPr="006C292F" w:rsidRDefault="009B4BFE" w:rsidP="006C292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Бюджетные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ассигнования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могут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быть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уточнены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формировании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проектов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решений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районном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sz w:val="28"/>
          <w:szCs w:val="28"/>
        </w:rPr>
        <w:t>бюджете</w:t>
      </w:r>
      <w:proofErr w:type="gramStart"/>
      <w:r w:rsidRPr="006C292F">
        <w:rPr>
          <w:rFonts w:ascii="Times New Roman" w:hAnsi="Times New Roman" w:cs="Times New Roman"/>
          <w:sz w:val="28"/>
          <w:szCs w:val="28"/>
        </w:rPr>
        <w:t>.</w:t>
      </w:r>
      <w:r w:rsidR="00E63650" w:rsidRPr="006C292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5709A" w:rsidRPr="006C292F" w:rsidRDefault="0065709A" w:rsidP="006C29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B33FC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согласно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приложению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5AE5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постановлению.</w:t>
      </w:r>
    </w:p>
    <w:p w:rsidR="0065709A" w:rsidRPr="006C292F" w:rsidRDefault="0065709A" w:rsidP="006C29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B33FC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согласно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приложению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25AE5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постановлению.</w:t>
      </w:r>
    </w:p>
    <w:p w:rsidR="005232B1" w:rsidRPr="006C292F" w:rsidRDefault="005232B1" w:rsidP="006C29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2.10.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редакции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согласно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BD04D1" w:rsidRPr="006C292F">
        <w:rPr>
          <w:rFonts w:ascii="Times New Roman" w:hAnsi="Times New Roman" w:cs="Times New Roman"/>
          <w:sz w:val="28"/>
          <w:szCs w:val="28"/>
        </w:rPr>
        <w:t>приложению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6C292F"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92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постановлению.</w:t>
      </w:r>
    </w:p>
    <w:p w:rsidR="00B7359B" w:rsidRPr="006C292F" w:rsidRDefault="00B7359B" w:rsidP="006C29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C292F">
        <w:rPr>
          <w:rFonts w:ascii="Times New Roman" w:hAnsi="Times New Roman" w:cs="Times New Roman"/>
          <w:kern w:val="28"/>
          <w:sz w:val="28"/>
          <w:szCs w:val="28"/>
        </w:rPr>
        <w:t>3.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6C292F">
        <w:rPr>
          <w:rFonts w:ascii="Times New Roman" w:hAnsi="Times New Roman" w:cs="Times New Roman"/>
          <w:kern w:val="28"/>
          <w:sz w:val="28"/>
          <w:szCs w:val="28"/>
        </w:rPr>
        <w:t>Контроль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за</w:t>
      </w:r>
      <w:proofErr w:type="gramEnd"/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исполнением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настоящего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постановления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оставляю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за</w:t>
      </w:r>
      <w:r w:rsidR="006C292F" w:rsidRPr="006C292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6C292F">
        <w:rPr>
          <w:rFonts w:ascii="Times New Roman" w:hAnsi="Times New Roman" w:cs="Times New Roman"/>
          <w:kern w:val="28"/>
          <w:sz w:val="28"/>
          <w:szCs w:val="28"/>
        </w:rPr>
        <w:t>собой.</w:t>
      </w:r>
    </w:p>
    <w:p w:rsidR="009D6360" w:rsidRPr="006C292F" w:rsidRDefault="00294B41" w:rsidP="006C29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4.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Настоящее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постановление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вступает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в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силу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6C292F">
        <w:rPr>
          <w:rFonts w:ascii="Times New Roman" w:hAnsi="Times New Roman" w:cs="Times New Roman"/>
          <w:sz w:val="28"/>
          <w:szCs w:val="28"/>
        </w:rPr>
        <w:t>после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его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официального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опубликования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6C292F" w:rsidRDefault="006C292F" w:rsidP="006C292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92F" w:rsidRDefault="006C292F" w:rsidP="006C292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92F" w:rsidRPr="006C292F" w:rsidRDefault="006C292F" w:rsidP="006C292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0BD" w:rsidRPr="006C292F" w:rsidRDefault="0083398E" w:rsidP="006C292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2F">
        <w:rPr>
          <w:rFonts w:ascii="Times New Roman" w:hAnsi="Times New Roman" w:cs="Times New Roman"/>
          <w:sz w:val="28"/>
          <w:szCs w:val="28"/>
        </w:rPr>
        <w:t>Г</w:t>
      </w:r>
      <w:r w:rsidR="009D6360" w:rsidRPr="006C292F">
        <w:rPr>
          <w:rFonts w:ascii="Times New Roman" w:hAnsi="Times New Roman" w:cs="Times New Roman"/>
          <w:sz w:val="28"/>
          <w:szCs w:val="28"/>
        </w:rPr>
        <w:t>лав</w:t>
      </w:r>
      <w:r w:rsidRPr="006C292F">
        <w:rPr>
          <w:rFonts w:ascii="Times New Roman" w:hAnsi="Times New Roman" w:cs="Times New Roman"/>
          <w:sz w:val="28"/>
          <w:szCs w:val="28"/>
        </w:rPr>
        <w:t>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9D6360" w:rsidRPr="006C292F">
        <w:rPr>
          <w:rFonts w:ascii="Times New Roman" w:hAnsi="Times New Roman" w:cs="Times New Roman"/>
          <w:sz w:val="28"/>
          <w:szCs w:val="28"/>
        </w:rPr>
        <w:t>района</w:t>
      </w:r>
      <w:r w:rsidR="006C292F" w:rsidRP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6C292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C7D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29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2CF3" w:rsidRPr="006C292F">
        <w:rPr>
          <w:rFonts w:ascii="Times New Roman" w:hAnsi="Times New Roman" w:cs="Times New Roman"/>
          <w:sz w:val="28"/>
          <w:szCs w:val="28"/>
        </w:rPr>
        <w:t>А.М.</w:t>
      </w:r>
      <w:r w:rsidR="00CC7D0E">
        <w:rPr>
          <w:rFonts w:ascii="Times New Roman" w:hAnsi="Times New Roman" w:cs="Times New Roman"/>
          <w:sz w:val="28"/>
          <w:szCs w:val="28"/>
        </w:rPr>
        <w:t xml:space="preserve"> </w:t>
      </w:r>
      <w:r w:rsidR="00B72CF3" w:rsidRPr="006C292F">
        <w:rPr>
          <w:rFonts w:ascii="Times New Roman" w:hAnsi="Times New Roman" w:cs="Times New Roman"/>
          <w:sz w:val="28"/>
          <w:szCs w:val="28"/>
        </w:rPr>
        <w:t>Маслов</w:t>
      </w:r>
      <w:bookmarkStart w:id="2" w:name="OLE_LINK6"/>
    </w:p>
    <w:bookmarkEnd w:id="2"/>
    <w:p w:rsidR="007316E2" w:rsidRPr="000365F9" w:rsidRDefault="007316E2" w:rsidP="0073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316E2" w:rsidRPr="000365F9" w:rsidSect="006C292F">
          <w:headerReference w:type="default" r:id="rId9"/>
          <w:footerReference w:type="default" r:id="rId10"/>
          <w:headerReference w:type="first" r:id="rId11"/>
          <w:pgSz w:w="11905" w:h="16838"/>
          <w:pgMar w:top="993" w:right="423" w:bottom="993" w:left="1985" w:header="568" w:footer="0" w:gutter="0"/>
          <w:cols w:space="720"/>
          <w:titlePg/>
          <w:docGrid w:linePitch="299"/>
        </w:sectPr>
      </w:pPr>
    </w:p>
    <w:p w:rsidR="00FD74BE" w:rsidRDefault="0047513A" w:rsidP="0047513A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47513A" w:rsidRDefault="0047513A" w:rsidP="0047513A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47513A" w:rsidRDefault="0047513A" w:rsidP="0047513A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47513A" w:rsidRDefault="00C07C93" w:rsidP="0047513A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29.12.2021</w:t>
      </w:r>
      <w:r w:rsidR="0047513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779</w:t>
      </w:r>
    </w:p>
    <w:p w:rsidR="00FD74BE" w:rsidRDefault="00FD74BE" w:rsidP="00FD74BE">
      <w:pPr>
        <w:pStyle w:val="ConsPlusNormal"/>
        <w:jc w:val="center"/>
        <w:outlineLvl w:val="1"/>
        <w:rPr>
          <w:szCs w:val="28"/>
        </w:rPr>
      </w:pPr>
      <w:bookmarkStart w:id="3" w:name="_Hlk90994753"/>
      <w:r>
        <w:rPr>
          <w:szCs w:val="28"/>
        </w:rPr>
        <w:t>«ПАСПОРТ</w:t>
      </w:r>
    </w:p>
    <w:p w:rsidR="00FD74BE" w:rsidRDefault="00812BE2" w:rsidP="00FD74BE">
      <w:pPr>
        <w:pStyle w:val="ConsPlusNormal"/>
        <w:jc w:val="center"/>
        <w:rPr>
          <w:szCs w:val="28"/>
        </w:rPr>
      </w:pPr>
      <w:r>
        <w:rPr>
          <w:szCs w:val="28"/>
        </w:rPr>
        <w:t>м</w:t>
      </w:r>
      <w:r w:rsidR="00FD74BE">
        <w:rPr>
          <w:szCs w:val="28"/>
        </w:rPr>
        <w:t>униципальной</w:t>
      </w:r>
      <w:r w:rsidR="006C292F">
        <w:rPr>
          <w:szCs w:val="28"/>
        </w:rPr>
        <w:t xml:space="preserve"> </w:t>
      </w:r>
      <w:r w:rsidR="00FD74BE">
        <w:rPr>
          <w:szCs w:val="28"/>
        </w:rPr>
        <w:t>программы</w:t>
      </w:r>
    </w:p>
    <w:p w:rsidR="00FD74BE" w:rsidRDefault="00FD74BE" w:rsidP="00FD74BE">
      <w:pPr>
        <w:pStyle w:val="ConsPlusNormal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79"/>
        <w:gridCol w:w="6477"/>
      </w:tblGrid>
      <w:tr w:rsidR="001C6710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0" w:rsidRPr="0047513A" w:rsidRDefault="001C6710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Наименование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0" w:rsidRPr="0047513A" w:rsidRDefault="001C6710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Развитие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системы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Верхнебуреинского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муниципального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Хабаровского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края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Ответственный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исполнитель</w:t>
            </w:r>
            <w:r w:rsidR="006C292F" w:rsidRPr="0047513A">
              <w:rPr>
                <w:szCs w:val="28"/>
              </w:rPr>
              <w:t xml:space="preserve"> </w:t>
            </w:r>
            <w:r w:rsidR="001C6710" w:rsidRPr="0047513A">
              <w:rPr>
                <w:szCs w:val="28"/>
              </w:rPr>
              <w:t>м</w:t>
            </w:r>
            <w:r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Управление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администрации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Верхнебуреинского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Хабаровского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края</w:t>
            </w: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Соисполнители,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участники</w:t>
            </w:r>
            <w:r w:rsidR="006C292F" w:rsidRPr="0047513A">
              <w:rPr>
                <w:szCs w:val="28"/>
              </w:rPr>
              <w:t xml:space="preserve"> </w:t>
            </w:r>
            <w:r w:rsidR="001C6710" w:rsidRPr="0047513A">
              <w:rPr>
                <w:szCs w:val="28"/>
              </w:rPr>
              <w:t>м</w:t>
            </w:r>
            <w:r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Районный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информационно-методический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центр,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казенные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бюджетные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Цели</w:t>
            </w:r>
            <w:r w:rsidR="006C292F" w:rsidRPr="0047513A">
              <w:rPr>
                <w:szCs w:val="28"/>
              </w:rPr>
              <w:t xml:space="preserve"> </w:t>
            </w:r>
            <w:r w:rsidR="001C6710" w:rsidRPr="0047513A">
              <w:rPr>
                <w:szCs w:val="28"/>
              </w:rPr>
              <w:t>м</w:t>
            </w:r>
            <w:r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Создание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условий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повышения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качества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доступности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эффективности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услуг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счет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совершенствования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кадровых,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финансовых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материально-технических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ресурсов</w:t>
            </w: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Задачи</w:t>
            </w:r>
            <w:r w:rsidR="006C292F" w:rsidRPr="0047513A">
              <w:rPr>
                <w:szCs w:val="28"/>
              </w:rPr>
              <w:t xml:space="preserve"> </w:t>
            </w:r>
            <w:r w:rsidR="001C6710" w:rsidRPr="0047513A">
              <w:rPr>
                <w:szCs w:val="28"/>
              </w:rPr>
              <w:t>м</w:t>
            </w:r>
            <w:r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1.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мероприятий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«дорожной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карты»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развития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системы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2.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Создание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безопасных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условий,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отвечающих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требованиям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федеральных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документов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санитарно-эпидемиологического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нормирования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условий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учреждениях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всех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типов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видов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3.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Создание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безопасных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условий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функционирования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учреждений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4.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Совершенствование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работы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одаренными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детьми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подростками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5.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Совершенствование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профессионализма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педагогического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управленческого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корпуса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сферы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6.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Эффективное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использование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финансовых,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материально-технических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ресурсов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7.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Совершенствование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питания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школьников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8.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Развитие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единой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информационной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среды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</w:p>
        </w:tc>
      </w:tr>
      <w:tr w:rsidR="001C6710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0" w:rsidRPr="0047513A" w:rsidRDefault="001C6710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Подпрограммы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рамках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подпрограмм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предусмотрена</w:t>
            </w: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1C6710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О</w:t>
            </w:r>
            <w:r w:rsidR="00FD74BE" w:rsidRPr="0047513A">
              <w:rPr>
                <w:szCs w:val="28"/>
              </w:rPr>
              <w:t>сновны</w:t>
            </w:r>
            <w:r w:rsidRPr="0047513A">
              <w:rPr>
                <w:szCs w:val="28"/>
              </w:rPr>
              <w:t>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мероприяти</w:t>
            </w:r>
            <w:r w:rsidRPr="0047513A">
              <w:rPr>
                <w:szCs w:val="28"/>
              </w:rPr>
              <w:t>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</w:t>
            </w:r>
            <w:r w:rsidR="00FD74BE"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1.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Развитие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системы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2.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Развитие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общеобразовательной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системы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3.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Развитие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системы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4.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мероприятия</w:t>
            </w:r>
          </w:p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5.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Финансовое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обеспечение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мер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социальной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поддержки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граждан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области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473CA5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t>Основные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показатели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lastRenderedPageBreak/>
              <w:t>(индикаторы)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</w:t>
            </w:r>
            <w:r w:rsidR="00FD74BE"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</w:t>
            </w:r>
            <w:r w:rsidR="00FD74BE" w:rsidRPr="0047513A">
              <w:rPr>
                <w:szCs w:val="28"/>
              </w:rPr>
              <w:t>оотношение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средней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заработной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платы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lastRenderedPageBreak/>
              <w:t>педагогических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работников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текущий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год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предыдущему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году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</w:t>
            </w:r>
            <w:r w:rsidR="00FD74BE" w:rsidRPr="0047513A">
              <w:rPr>
                <w:szCs w:val="28"/>
              </w:rPr>
              <w:t>оотношение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среднемесячной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заработной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платы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педагогических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работников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текущий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год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предыдущему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году</w:t>
            </w:r>
            <w:r w:rsidR="00920B38" w:rsidRPr="0047513A">
              <w:rPr>
                <w:szCs w:val="28"/>
              </w:rPr>
              <w:t>;</w:t>
            </w:r>
          </w:p>
          <w:p w:rsidR="009663BC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</w:t>
            </w:r>
            <w:r w:rsidR="00EE7B65" w:rsidRPr="0047513A">
              <w:rPr>
                <w:szCs w:val="28"/>
              </w:rPr>
              <w:t>оотношение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среднемесячной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заработной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платы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педагогов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текущий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год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к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предыдущему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году</w:t>
            </w:r>
            <w:r w:rsidR="00920B38" w:rsidRPr="0047513A">
              <w:rPr>
                <w:szCs w:val="28"/>
              </w:rPr>
              <w:t>;</w:t>
            </w:r>
          </w:p>
          <w:p w:rsidR="002F0E6A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</w:t>
            </w:r>
            <w:r w:rsidR="00EE7B65" w:rsidRPr="0047513A">
              <w:rPr>
                <w:szCs w:val="28"/>
              </w:rPr>
              <w:t>оотношение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среднемесячной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заработной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платы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педагогических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работников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к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среднемесячной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заработной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плате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учителей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муниципального</w:t>
            </w:r>
            <w:r w:rsidR="006C292F" w:rsidRPr="0047513A">
              <w:rPr>
                <w:szCs w:val="28"/>
              </w:rPr>
              <w:t xml:space="preserve"> </w:t>
            </w:r>
            <w:r w:rsidR="00EE7B65" w:rsidRPr="0047513A">
              <w:rPr>
                <w:szCs w:val="28"/>
              </w:rPr>
              <w:t>образования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</w:t>
            </w:r>
            <w:r w:rsidR="00FD74BE" w:rsidRPr="0047513A">
              <w:rPr>
                <w:szCs w:val="28"/>
              </w:rPr>
              <w:t>оля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1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6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лет,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получающих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дошкольную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образовательную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услугу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(или)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услугу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их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содержанию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учреждениях,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1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6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лет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</w:t>
            </w:r>
            <w:r w:rsidR="00FD74BE" w:rsidRPr="0047513A">
              <w:rPr>
                <w:szCs w:val="28"/>
              </w:rPr>
              <w:t>оля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1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6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лет,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стоящих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учете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определения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дошкольные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учреждения,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1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6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лет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</w:t>
            </w:r>
            <w:r w:rsidR="00FD74BE" w:rsidRPr="0047513A">
              <w:rPr>
                <w:szCs w:val="28"/>
              </w:rPr>
              <w:t>оступность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от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трех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семи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лет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</w:t>
            </w:r>
            <w:r w:rsidR="00FD74BE" w:rsidRPr="0047513A">
              <w:rPr>
                <w:szCs w:val="28"/>
              </w:rPr>
              <w:t>дельный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вес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возраста,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посещающих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негосударственные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организации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предоставляющие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услуги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детей,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посещающих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организации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</w:t>
            </w:r>
            <w:r w:rsidR="00FD74BE" w:rsidRPr="0047513A">
              <w:rPr>
                <w:szCs w:val="28"/>
              </w:rPr>
              <w:t>дельный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вес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дошкольников,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обучающихся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программам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соответствующим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требованиям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стандартов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дошкольников,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обучающихся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программам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</w:t>
            </w:r>
            <w:r w:rsidR="00FD74BE" w:rsidRPr="0047513A">
              <w:rPr>
                <w:szCs w:val="28"/>
              </w:rPr>
              <w:t>дельный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вес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организаций,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которых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оценка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деятельности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организации,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руководителя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основных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категорий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работников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осуществляется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основании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эффективности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деятельности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организаций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образования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</w:t>
            </w:r>
            <w:r w:rsidR="00FD74BE" w:rsidRPr="0047513A">
              <w:rPr>
                <w:szCs w:val="28"/>
              </w:rPr>
              <w:t>дельный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вес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учителей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3</w:t>
            </w:r>
            <w:r w:rsidR="008747AB" w:rsidRPr="0047513A">
              <w:rPr>
                <w:szCs w:val="28"/>
              </w:rPr>
              <w:t>5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лет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учителей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организаций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</w:t>
            </w:r>
            <w:r w:rsidR="00FD74BE" w:rsidRPr="0047513A">
              <w:rPr>
                <w:szCs w:val="28"/>
              </w:rPr>
              <w:t>оля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учреждений,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здания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которых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находятся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аварийном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состоянии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или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требуют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капитального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ремонта,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учреждений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</w:t>
            </w:r>
            <w:r w:rsidR="00FD74BE" w:rsidRPr="0047513A">
              <w:rPr>
                <w:szCs w:val="28"/>
              </w:rPr>
              <w:t>оля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учреждений,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здания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которых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находятся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аварийном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состоянии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или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требуют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капитального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ремонта,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общем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числе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lastRenderedPageBreak/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дошкольных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учреждений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</w:t>
            </w:r>
            <w:r w:rsidR="00FD74BE" w:rsidRPr="0047513A">
              <w:rPr>
                <w:szCs w:val="28"/>
              </w:rPr>
              <w:t>оля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обучающихся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учреждениях,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занимающихся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во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вторую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(третью)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смену,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общей</w:t>
            </w:r>
            <w:r w:rsidR="006C292F" w:rsidRPr="0047513A">
              <w:rPr>
                <w:szCs w:val="28"/>
              </w:rPr>
              <w:t xml:space="preserve"> </w:t>
            </w:r>
            <w:proofErr w:type="gramStart"/>
            <w:r w:rsidR="00FD74BE" w:rsidRPr="0047513A">
              <w:rPr>
                <w:szCs w:val="28"/>
              </w:rPr>
              <w:t>численности</w:t>
            </w:r>
            <w:proofErr w:type="gramEnd"/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обучающихся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общеобразовательных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="00FD74BE" w:rsidRPr="0047513A">
              <w:rPr>
                <w:szCs w:val="28"/>
              </w:rPr>
              <w:t>учреждениях</w:t>
            </w:r>
            <w:r w:rsidR="00920B38" w:rsidRPr="0047513A">
              <w:rPr>
                <w:szCs w:val="28"/>
              </w:rPr>
              <w:t>;</w:t>
            </w:r>
          </w:p>
          <w:p w:rsidR="00FD74BE" w:rsidRPr="0047513A" w:rsidRDefault="002671E9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оснащенных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920B38" w:rsidRPr="0047513A" w:rsidRDefault="002671E9" w:rsidP="0047513A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920B38"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74BE" w:rsidRPr="0047513A" w:rsidRDefault="002671E9" w:rsidP="0047513A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920B38"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74BE" w:rsidRPr="0047513A" w:rsidRDefault="002671E9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920B38"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7AB" w:rsidRPr="0047513A" w:rsidRDefault="002671E9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ежемесячное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вознаграждение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руководство,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920B38"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7AB" w:rsidRPr="0047513A" w:rsidRDefault="002671E9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AB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920B38"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D74BE" w:rsidRPr="0047513A" w:rsidRDefault="006C292F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1E9"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1E9" w:rsidRPr="004751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BE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920B38"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467" w:rsidRPr="0047513A" w:rsidRDefault="00920B38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воздушно-тепловому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режиму,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водоснабжению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467" w:rsidRPr="0047513A" w:rsidRDefault="00920B38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467" w:rsidRPr="0047513A" w:rsidRDefault="00920B38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сигнализации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5467" w:rsidRPr="0047513A" w:rsidRDefault="00920B38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467" w:rsidRPr="0047513A">
              <w:rPr>
                <w:rFonts w:ascii="Times New Roman" w:hAnsi="Times New Roman" w:cs="Times New Roman"/>
                <w:sz w:val="28"/>
                <w:szCs w:val="28"/>
              </w:rPr>
              <w:t>пищеблоков</w:t>
            </w: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Сроки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этапы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реализации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м</w:t>
            </w:r>
            <w:r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Программа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реализуется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один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этап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2014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202</w:t>
            </w:r>
            <w:r w:rsidR="008747AB" w:rsidRPr="0047513A">
              <w:rPr>
                <w:szCs w:val="28"/>
              </w:rPr>
              <w:t>4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год</w:t>
            </w:r>
          </w:p>
        </w:tc>
      </w:tr>
      <w:tr w:rsidR="00FD74BE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BE" w:rsidRPr="0047513A" w:rsidRDefault="00FD74BE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Ресурсное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обеспечение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реализации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м</w:t>
            </w:r>
            <w:r w:rsidRPr="0047513A">
              <w:rPr>
                <w:szCs w:val="28"/>
              </w:rPr>
              <w:t>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счет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средств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бюджета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прогнозная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(справочная)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оценка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расходов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федерального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бюджета,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краевого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бюджета,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бюджетов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поселений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внебюджетных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средств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(суммарно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весь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период</w:t>
            </w:r>
            <w:r w:rsidR="006C292F" w:rsidRPr="0047513A">
              <w:rPr>
                <w:szCs w:val="28"/>
              </w:rPr>
              <w:t xml:space="preserve"> </w:t>
            </w:r>
            <w:r w:rsidR="00473CA5"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годам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реализации</w:t>
            </w:r>
            <w:r w:rsidR="00473CA5" w:rsidRPr="0047513A">
              <w:rPr>
                <w:szCs w:val="28"/>
              </w:rPr>
              <w:t>)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717,367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573,000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633,000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970,000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970,000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020,000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690,000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165,000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165,000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882,482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201,094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185,571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867,320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635,437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256,574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739,603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741,962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836,449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354,914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640,214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423,344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133,591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488,751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102,549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591,470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695,606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787,190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631,905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779,286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863,375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193,459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125,323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662,396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870,190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468,236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353,800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774,370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296,894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365,200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209,087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089,894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291,105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744,151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670,760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452,589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634,812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712,604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670,755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292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1F" w:rsidRPr="0047513A" w:rsidRDefault="0049329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уточнены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</w:tr>
      <w:tr w:rsidR="00473CA5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A5" w:rsidRPr="0047513A" w:rsidRDefault="00473CA5" w:rsidP="0047513A">
            <w:pPr>
              <w:pStyle w:val="ConsPlusNormal"/>
              <w:spacing w:line="240" w:lineRule="exact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Объем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налоговых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расходов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рамках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(суммарно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весь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период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годам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реализации)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A5" w:rsidRPr="0047513A" w:rsidRDefault="00812BE2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</w:p>
        </w:tc>
      </w:tr>
      <w:tr w:rsidR="001C6710" w:rsidRPr="0047513A" w:rsidTr="0047513A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0" w:rsidRPr="0047513A" w:rsidRDefault="001C6710" w:rsidP="0047513A">
            <w:pPr>
              <w:pStyle w:val="ConsPlusNormal"/>
              <w:spacing w:line="240" w:lineRule="exact"/>
              <w:rPr>
                <w:szCs w:val="28"/>
              </w:rPr>
            </w:pPr>
            <w:bookmarkStart w:id="4" w:name="_Hlk66690005"/>
            <w:r w:rsidRPr="0047513A">
              <w:rPr>
                <w:szCs w:val="28"/>
              </w:rPr>
              <w:t>Ожидаемые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результаты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программы</w:t>
            </w:r>
            <w:bookmarkEnd w:id="4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1.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Исполнение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целевых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показателей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заработной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плате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педагогических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работников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определенных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указами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Президента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РФ.</w:t>
            </w:r>
            <w:r w:rsidR="006C292F" w:rsidRPr="0047513A">
              <w:rPr>
                <w:szCs w:val="28"/>
              </w:rPr>
              <w:t xml:space="preserve"> 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2.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Увеличение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доли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1-6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получающих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дошкольную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образовательную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услугу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(или)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услугу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содержанию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учреждениях.</w:t>
            </w:r>
            <w:r w:rsidR="006C292F" w:rsidRPr="0047513A">
              <w:rPr>
                <w:szCs w:val="28"/>
              </w:rPr>
              <w:t xml:space="preserve"> 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3.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Удовлетворение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спроса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услугу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1-6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100%</w:t>
            </w:r>
            <w:r w:rsidR="006C292F" w:rsidRPr="0047513A">
              <w:rPr>
                <w:szCs w:val="28"/>
              </w:rPr>
              <w:t xml:space="preserve"> </w:t>
            </w:r>
            <w:proofErr w:type="gramStart"/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следствии</w:t>
            </w:r>
            <w:proofErr w:type="gramEnd"/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ввода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эксплуатацию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мест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учреждениях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после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осуществления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ремонта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пустующих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помещений.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4.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Удовлетворение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спроса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услугу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3-7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100%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результате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создания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современных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безопасных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условий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получения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учреждениях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5.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Снижение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удельного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веса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возраста,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посещающих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негосударственные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общей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посещающих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proofErr w:type="gramStart"/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следствии</w:t>
            </w:r>
            <w:proofErr w:type="gramEnd"/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передачи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муниципальную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собственность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2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негосударственных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6.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100%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охват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дошкольников,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обучающихся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программам,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соответствующим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требованиям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стандартов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7.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100%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организаций,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которых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оценка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деятельности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организаций,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руководителя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основных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категорий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работников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осуществляется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основании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эффективности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деятельности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дошкольного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8.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Привлечение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молодых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специалистов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современной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lastRenderedPageBreak/>
              <w:t>оснащенностью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школ,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передовыми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технологиями,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возможностью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творческого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саморазвития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самореализации,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гибким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графиком,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длительным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отпуском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время,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пенсией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выслугу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социальной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поддержкой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выпускников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поступлении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работу,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стабильной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зарплатой.</w:t>
            </w:r>
            <w:r w:rsidR="006C292F" w:rsidRPr="0047513A">
              <w:rPr>
                <w:szCs w:val="28"/>
              </w:rPr>
              <w:t xml:space="preserve"> </w:t>
            </w:r>
          </w:p>
          <w:p w:rsidR="001C6710" w:rsidRPr="0047513A" w:rsidRDefault="001C6710" w:rsidP="004751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капитальных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уменьшения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доли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учреждений,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находятся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аварийном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состоянии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требуют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капитального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учреждений.</w:t>
            </w:r>
          </w:p>
          <w:p w:rsidR="001C6710" w:rsidRPr="0047513A" w:rsidRDefault="001C6710" w:rsidP="0047513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смену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смену.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11.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Создание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безопасных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условий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учебно-воспитательного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процесса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учреждениях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Верхнебуреинского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района;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обеспечение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нормального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функционирования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учреждений;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обеспечение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безопасности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путем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внедрения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современных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технологий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экстренного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реагирования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правопорядка;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повышение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уровня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подготовленности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учащихся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работников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вопросам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безопасности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действий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экстренной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ситуации.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12.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Реализация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проекта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обеспечению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развития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системы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18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посредством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внедрения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механизма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персонифицированного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финансирования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Верхнебуреинском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муниципальном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Хабаровского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края.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100%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обеспеченность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18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сертификатами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Перевод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5%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сертификатов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статус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сертификатов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персонифицированного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финансирования.</w:t>
            </w:r>
          </w:p>
          <w:p w:rsidR="001C6710" w:rsidRPr="0047513A" w:rsidRDefault="001C6710" w:rsidP="0047513A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47513A">
              <w:rPr>
                <w:szCs w:val="28"/>
              </w:rPr>
              <w:t>13.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100%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обеспечение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выплат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ежемесячного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денежного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вознаграждения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классное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руководство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педагогическим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работникам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общеобразовательных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учреждений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Верхнебуреинском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муниципальном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Хабаровского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края.</w:t>
            </w:r>
          </w:p>
          <w:p w:rsidR="001C6710" w:rsidRPr="0047513A" w:rsidRDefault="001C6710" w:rsidP="004751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</w:tc>
      </w:tr>
    </w:tbl>
    <w:p w:rsidR="00FD74BE" w:rsidRDefault="00CD47DF" w:rsidP="003B33FC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D74BE" w:rsidSect="0047513A">
          <w:pgSz w:w="11905" w:h="16838"/>
          <w:pgMar w:top="1134" w:right="565" w:bottom="1134" w:left="1985" w:header="567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».</w:t>
      </w:r>
    </w:p>
    <w:bookmarkEnd w:id="3"/>
    <w:p w:rsidR="009A60E2" w:rsidRDefault="0047513A" w:rsidP="009A60E2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47513A" w:rsidRDefault="0047513A" w:rsidP="009A60E2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47513A" w:rsidRDefault="0047513A" w:rsidP="009A60E2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47513A" w:rsidRDefault="00C07C93" w:rsidP="009A60E2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29.12.2021</w:t>
      </w:r>
      <w:r w:rsidR="0047513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779</w:t>
      </w:r>
    </w:p>
    <w:p w:rsidR="007316E2" w:rsidRPr="009A60E2" w:rsidRDefault="006C292F" w:rsidP="009A60E2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3FC" w:rsidRPr="000365F9">
        <w:rPr>
          <w:rFonts w:ascii="Times New Roman" w:hAnsi="Times New Roman" w:cs="Times New Roman"/>
          <w:sz w:val="28"/>
          <w:szCs w:val="28"/>
        </w:rPr>
        <w:t>«</w:t>
      </w:r>
      <w:r w:rsidR="007316E2" w:rsidRPr="000365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6E2" w:rsidRPr="000365F9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6E2" w:rsidRPr="000365F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6E2" w:rsidRPr="000365F9">
        <w:rPr>
          <w:rFonts w:ascii="Times New Roman" w:hAnsi="Times New Roman" w:cs="Times New Roman"/>
          <w:b/>
          <w:bCs/>
          <w:sz w:val="28"/>
          <w:szCs w:val="28"/>
        </w:rPr>
        <w:t>показателях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6E2" w:rsidRPr="000365F9">
        <w:rPr>
          <w:rFonts w:ascii="Times New Roman" w:hAnsi="Times New Roman" w:cs="Times New Roman"/>
          <w:b/>
          <w:bCs/>
          <w:sz w:val="28"/>
          <w:szCs w:val="28"/>
        </w:rPr>
        <w:t>(индикаторах)</w:t>
      </w:r>
    </w:p>
    <w:p w:rsidR="007316E2" w:rsidRDefault="002C7661" w:rsidP="0073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316E2" w:rsidRPr="000365F9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6E2" w:rsidRPr="000365F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W w:w="159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6"/>
        <w:gridCol w:w="2595"/>
        <w:gridCol w:w="1133"/>
        <w:gridCol w:w="1637"/>
        <w:gridCol w:w="1276"/>
        <w:gridCol w:w="1275"/>
        <w:gridCol w:w="1134"/>
        <w:gridCol w:w="1134"/>
        <w:gridCol w:w="1276"/>
        <w:gridCol w:w="1418"/>
        <w:gridCol w:w="1275"/>
        <w:gridCol w:w="1134"/>
      </w:tblGrid>
      <w:tr w:rsidR="00286D3B" w:rsidRPr="0047513A" w:rsidTr="0047513A">
        <w:trPr>
          <w:trHeight w:val="509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</w:tr>
      <w:tr w:rsidR="0047513A" w:rsidRPr="0047513A" w:rsidTr="0047513A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ind w:right="-125" w:firstLine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7513A" w:rsidRPr="0047513A" w:rsidTr="0047513A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3B" w:rsidRPr="0047513A" w:rsidRDefault="00286D3B" w:rsidP="0047513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B" w:rsidRPr="0047513A" w:rsidRDefault="00286D3B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</w:tbl>
    <w:p w:rsidR="0047513A" w:rsidRPr="0047513A" w:rsidRDefault="0047513A" w:rsidP="0047513A">
      <w:pPr>
        <w:spacing w:after="0" w:line="240" w:lineRule="auto"/>
        <w:rPr>
          <w:sz w:val="2"/>
          <w:szCs w:val="2"/>
        </w:rPr>
      </w:pPr>
    </w:p>
    <w:tbl>
      <w:tblPr>
        <w:tblW w:w="159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6"/>
        <w:gridCol w:w="2595"/>
        <w:gridCol w:w="1133"/>
        <w:gridCol w:w="1637"/>
        <w:gridCol w:w="1276"/>
        <w:gridCol w:w="1275"/>
        <w:gridCol w:w="1134"/>
        <w:gridCol w:w="1134"/>
        <w:gridCol w:w="1276"/>
        <w:gridCol w:w="1418"/>
        <w:gridCol w:w="1275"/>
        <w:gridCol w:w="1134"/>
      </w:tblGrid>
      <w:tr w:rsidR="0047513A" w:rsidRPr="0047513A" w:rsidTr="0047513A">
        <w:trPr>
          <w:trHeight w:val="307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3A" w:rsidRPr="0047513A" w:rsidRDefault="0047513A" w:rsidP="0047513A">
            <w:pPr>
              <w:autoSpaceDE w:val="0"/>
              <w:autoSpaceDN w:val="0"/>
              <w:adjustRightInd w:val="0"/>
              <w:spacing w:after="0" w:line="280" w:lineRule="exact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предыдущему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104,</w:t>
            </w: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104,</w:t>
            </w: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104,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109,8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предыдущему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104,</w:t>
            </w: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104,</w:t>
            </w: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112,7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предыдущему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дошкольную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услугу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услугу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учреждениях,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стоящих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семи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первичные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сбора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возраста,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негосударственные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предоставляющие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первичные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сбора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оперативной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дошкольников,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соответствующим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стандартов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дошкольников,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первичные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сбора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оперативной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первичные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сбора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оперативной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статистического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83)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находятся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аварийном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требуют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ремонта,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статистического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находятся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аварийном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требуют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ремонта,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дошкольных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федеральног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статистического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учреждениях,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(третью)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смену,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первичные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сбора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оперативной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3.14.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rPr>
                <w:szCs w:val="28"/>
              </w:rPr>
            </w:pPr>
            <w:r w:rsidRPr="0047513A">
              <w:rPr>
                <w:szCs w:val="28"/>
              </w:rPr>
              <w:t>Доля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lastRenderedPageBreak/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оснащенных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элементами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системы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безопасности,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общем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количестве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первичные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lastRenderedPageBreak/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10,8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3.15.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rPr>
                <w:szCs w:val="28"/>
              </w:rPr>
            </w:pPr>
            <w:r w:rsidRPr="0047513A">
              <w:rPr>
                <w:szCs w:val="28"/>
              </w:rPr>
              <w:t>Доля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18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получающих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использованием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сертификата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общей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численности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получающих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за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счет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бюджетных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расчетный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показатель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отрасли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  <w:lang w:val="en-US"/>
              </w:rPr>
            </w:pPr>
            <w:r w:rsidRPr="0047513A">
              <w:rPr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3.16.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rPr>
                <w:szCs w:val="28"/>
              </w:rPr>
            </w:pPr>
            <w:r w:rsidRPr="0047513A">
              <w:rPr>
                <w:szCs w:val="28"/>
              </w:rPr>
              <w:t>Доля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возрасте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18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лет,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использующих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lastRenderedPageBreak/>
              <w:t>сертификаты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дополнительного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образования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статусе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сертификатов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персонифицированного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расчетный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показатель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по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отрасли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lastRenderedPageBreak/>
              <w:t>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не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менее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5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3.17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rPr>
                <w:szCs w:val="28"/>
              </w:rPr>
            </w:pPr>
            <w:r w:rsidRPr="0047513A">
              <w:rPr>
                <w:szCs w:val="28"/>
              </w:rPr>
              <w:t>Охват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одноразовым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горячим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питанием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обучающихся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детей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из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малоимущих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многодетных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семей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в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муниципальных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общеобразовательных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организациях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первичные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3.18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ежемесячное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вознаграждение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руководство,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первичные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bookmarkStart w:id="5" w:name="_Hlk66452721"/>
            <w:r w:rsidRPr="0047513A">
              <w:rPr>
                <w:szCs w:val="28"/>
              </w:rPr>
              <w:lastRenderedPageBreak/>
              <w:t>3.19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первичные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bookmarkEnd w:id="5"/>
      </w:tr>
      <w:tr w:rsidR="0047513A" w:rsidRPr="0047513A" w:rsidTr="0047513A">
        <w:trPr>
          <w:trHeight w:val="24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3.20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процент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первичные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Pr="0047513A" w:rsidRDefault="00F574B9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100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3.21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воздушно-тепловому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режиму,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водоснабжению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единиц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Расчет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основе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первичных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lastRenderedPageBreak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3.22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единиц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Расчет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основе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первичных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6581A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3.23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сигнализации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единиц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Расчет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основе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первичных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</w:tr>
      <w:tr w:rsidR="0047513A" w:rsidRPr="0047513A" w:rsidTr="0047513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lastRenderedPageBreak/>
              <w:t>3.24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6C292F" w:rsidRPr="0047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8"/>
                <w:szCs w:val="28"/>
              </w:rPr>
              <w:t>пищеблоков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единиц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Расчет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на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основе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первичных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данных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сбора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оперативной</w:t>
            </w:r>
            <w:r w:rsidR="006C292F" w:rsidRPr="0047513A">
              <w:rPr>
                <w:szCs w:val="28"/>
              </w:rPr>
              <w:t xml:space="preserve"> </w:t>
            </w:r>
            <w:r w:rsidRPr="0047513A">
              <w:rPr>
                <w:szCs w:val="28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04" w:rsidRPr="0047513A" w:rsidRDefault="00FB7B04" w:rsidP="0047513A">
            <w:pPr>
              <w:pStyle w:val="ConsPlusNormal"/>
              <w:spacing w:line="280" w:lineRule="exact"/>
              <w:jc w:val="center"/>
              <w:rPr>
                <w:szCs w:val="28"/>
              </w:rPr>
            </w:pPr>
            <w:r w:rsidRPr="0047513A">
              <w:rPr>
                <w:szCs w:val="28"/>
              </w:rPr>
              <w:t>-</w:t>
            </w:r>
          </w:p>
        </w:tc>
      </w:tr>
    </w:tbl>
    <w:p w:rsidR="007316E2" w:rsidRPr="000365F9" w:rsidRDefault="007316E2" w:rsidP="00731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501" w:rsidRDefault="007316E2" w:rsidP="0047513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&lt;*&gt;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Носят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индикативный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характер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и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могут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быть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уточнены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в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="00580F3F" w:rsidRPr="000365F9">
        <w:rPr>
          <w:rFonts w:ascii="Times New Roman" w:hAnsi="Times New Roman" w:cs="Times New Roman"/>
          <w:sz w:val="28"/>
          <w:szCs w:val="28"/>
        </w:rPr>
        <w:t>«</w:t>
      </w:r>
      <w:r w:rsidRPr="000365F9">
        <w:rPr>
          <w:rFonts w:ascii="Times New Roman" w:hAnsi="Times New Roman" w:cs="Times New Roman"/>
          <w:sz w:val="28"/>
          <w:szCs w:val="28"/>
        </w:rPr>
        <w:t>дорожных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картах</w:t>
      </w:r>
      <w:r w:rsidR="00580F3F" w:rsidRPr="000365F9">
        <w:rPr>
          <w:rFonts w:ascii="Times New Roman" w:hAnsi="Times New Roman" w:cs="Times New Roman"/>
          <w:sz w:val="28"/>
          <w:szCs w:val="28"/>
        </w:rPr>
        <w:t>»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по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мере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реализации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Муниципального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sz w:val="28"/>
          <w:szCs w:val="28"/>
        </w:rPr>
        <w:t>плана</w:t>
      </w:r>
    </w:p>
    <w:p w:rsidR="007316E2" w:rsidRPr="000365F9" w:rsidRDefault="007316E2" w:rsidP="0047513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Доля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получающих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использованием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общей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численности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получающих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за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счет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бюджетных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средств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Характеризует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степень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65F9">
        <w:rPr>
          <w:rFonts w:ascii="Times New Roman" w:hAnsi="Times New Roman" w:cs="Times New Roman"/>
          <w:i/>
          <w:sz w:val="28"/>
          <w:szCs w:val="28"/>
        </w:rPr>
        <w:t>внедрения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механизма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персонифицированного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учета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 w:rsidRPr="000365F9">
        <w:rPr>
          <w:rFonts w:ascii="Times New Roman" w:hAnsi="Times New Roman" w:cs="Times New Roman"/>
          <w:i/>
          <w:sz w:val="28"/>
          <w:szCs w:val="28"/>
        </w:rPr>
        <w:t>.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Определяется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отношением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использующих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для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получения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сертификаты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к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общей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численности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получающих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за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счет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бюджетных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средств.</w:t>
      </w:r>
    </w:p>
    <w:p w:rsidR="007316E2" w:rsidRPr="000365F9" w:rsidRDefault="007316E2" w:rsidP="0047513A">
      <w:pPr>
        <w:tabs>
          <w:tab w:val="center" w:pos="5315"/>
        </w:tabs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Рассчитывается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формуле: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Спдо=</w:t>
      </w:r>
      <w:proofErr w:type="spellEnd"/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Чспдо</w:t>
      </w:r>
      <w:proofErr w:type="spellEnd"/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/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Чобуч5-18)*100%,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где: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Чспдо</w:t>
      </w:r>
      <w:proofErr w:type="spellEnd"/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–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численность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использующих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для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получения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сертификаты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образования;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Чобуч5-18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–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общая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численность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получающих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программам,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финансовое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обеспечение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которых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за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счет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бюджетных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средств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пообъектный</w:t>
      </w:r>
      <w:proofErr w:type="spellEnd"/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мониторинг).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Доля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использующих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сертификаты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статусе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сертификатов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персонифицированного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финансирования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lastRenderedPageBreak/>
        <w:t>Характеризует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степень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внедрения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механизма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персонифицированного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финансирования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и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образования.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Определяется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отношением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использующих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для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получения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сертификаты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статусе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сертификатов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персонифицированного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финансирования,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к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общей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численности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проживающих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на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муниципалитета.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F9">
        <w:rPr>
          <w:rFonts w:ascii="Times New Roman" w:hAnsi="Times New Roman" w:cs="Times New Roman"/>
          <w:i/>
          <w:sz w:val="28"/>
          <w:szCs w:val="28"/>
        </w:rPr>
        <w:t>Рассчитывается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формуле: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Спф=</w:t>
      </w:r>
      <w:proofErr w:type="spellEnd"/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Чдспф</w:t>
      </w:r>
      <w:proofErr w:type="spellEnd"/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/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Ч5-18)*100%,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где:</w:t>
      </w:r>
    </w:p>
    <w:p w:rsidR="007316E2" w:rsidRPr="000365F9" w:rsidRDefault="007316E2" w:rsidP="0047513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65F9">
        <w:rPr>
          <w:rFonts w:ascii="Times New Roman" w:hAnsi="Times New Roman" w:cs="Times New Roman"/>
          <w:i/>
          <w:sz w:val="28"/>
          <w:szCs w:val="28"/>
        </w:rPr>
        <w:t>Чдспф</w:t>
      </w:r>
      <w:proofErr w:type="spellEnd"/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–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общая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численность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детей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возрасте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от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5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18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лет,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использующих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сертификаты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статусе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сертификатов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персонифицированного</w:t>
      </w:r>
      <w:r w:rsidR="006C2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i/>
          <w:sz w:val="28"/>
          <w:szCs w:val="28"/>
        </w:rPr>
        <w:t>финансирования</w:t>
      </w:r>
    </w:p>
    <w:p w:rsidR="007316E2" w:rsidRPr="000365F9" w:rsidRDefault="007316E2" w:rsidP="0047513A">
      <w:pPr>
        <w:pStyle w:val="ConsPlusNormal"/>
        <w:spacing w:before="220"/>
        <w:ind w:firstLine="709"/>
        <w:jc w:val="both"/>
        <w:rPr>
          <w:szCs w:val="28"/>
        </w:rPr>
        <w:sectPr w:rsidR="007316E2" w:rsidRPr="000365F9" w:rsidSect="0047513A">
          <w:pgSz w:w="16838" w:h="11905" w:orient="landscape"/>
          <w:pgMar w:top="1701" w:right="536" w:bottom="567" w:left="426" w:header="709" w:footer="0" w:gutter="0"/>
          <w:cols w:space="720"/>
          <w:docGrid w:linePitch="299"/>
        </w:sectPr>
      </w:pPr>
      <w:r w:rsidRPr="000365F9">
        <w:rPr>
          <w:i/>
          <w:szCs w:val="28"/>
        </w:rPr>
        <w:t>Ч5-18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-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численность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детей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в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возрасте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от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5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до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18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лет,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проживающих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на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территории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Верхнебуреинского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муниципального</w:t>
      </w:r>
      <w:r w:rsidR="006C292F">
        <w:rPr>
          <w:i/>
          <w:szCs w:val="28"/>
        </w:rPr>
        <w:t xml:space="preserve"> </w:t>
      </w:r>
      <w:r w:rsidRPr="000365F9">
        <w:rPr>
          <w:i/>
          <w:szCs w:val="28"/>
        </w:rPr>
        <w:t>района.</w:t>
      </w:r>
      <w:r w:rsidR="00E92A03" w:rsidRPr="000365F9">
        <w:rPr>
          <w:i/>
          <w:szCs w:val="28"/>
        </w:rPr>
        <w:t>».</w:t>
      </w:r>
    </w:p>
    <w:p w:rsidR="006C07E3" w:rsidRDefault="00440617" w:rsidP="0047513A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0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C07C93" w:rsidRDefault="006C07E3" w:rsidP="00C07C93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="00440617" w:rsidRPr="000365F9">
        <w:rPr>
          <w:rFonts w:ascii="Times New Roman" w:eastAsia="Times New Roman" w:hAnsi="Times New Roman" w:cs="Times New Roman"/>
          <w:sz w:val="28"/>
          <w:szCs w:val="28"/>
        </w:rPr>
        <w:br/>
      </w:r>
      <w:r w:rsidR="00C07C93">
        <w:rPr>
          <w:rFonts w:ascii="Times New Roman" w:eastAsia="Times New Roman" w:hAnsi="Times New Roman" w:cs="Times New Roman"/>
          <w:sz w:val="28"/>
          <w:szCs w:val="28"/>
        </w:rPr>
        <w:t>от 29.12.2021 № 779</w:t>
      </w:r>
    </w:p>
    <w:p w:rsidR="007316E2" w:rsidRPr="000365F9" w:rsidRDefault="007316E2" w:rsidP="00C07C93">
      <w:pPr>
        <w:spacing w:after="0" w:line="240" w:lineRule="exact"/>
        <w:contextualSpacing/>
        <w:jc w:val="right"/>
        <w:rPr>
          <w:szCs w:val="28"/>
        </w:rPr>
      </w:pPr>
    </w:p>
    <w:p w:rsidR="009A60E2" w:rsidRPr="000365F9" w:rsidRDefault="00E92A03" w:rsidP="004751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F9">
        <w:rPr>
          <w:rFonts w:ascii="Times New Roman" w:hAnsi="Times New Roman" w:cs="Times New Roman"/>
          <w:bCs/>
          <w:sz w:val="28"/>
          <w:szCs w:val="28"/>
        </w:rPr>
        <w:t>«</w:t>
      </w:r>
      <w:r w:rsidR="009A60E2" w:rsidRPr="000365F9">
        <w:rPr>
          <w:rFonts w:ascii="Times New Roman" w:hAnsi="Times New Roman" w:cs="Times New Roman"/>
          <w:bCs/>
          <w:sz w:val="28"/>
          <w:szCs w:val="28"/>
        </w:rPr>
        <w:t>4.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E2" w:rsidRPr="000365F9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E2" w:rsidRPr="000365F9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E2" w:rsidRPr="000365F9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E2" w:rsidRPr="000365F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E2" w:rsidRPr="000365F9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9A60E2" w:rsidRPr="000365F9" w:rsidRDefault="006C292F" w:rsidP="009A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60E2" w:rsidRPr="000365F9" w:rsidRDefault="009A60E2" w:rsidP="009A6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3618"/>
        <w:gridCol w:w="1134"/>
        <w:gridCol w:w="1486"/>
        <w:gridCol w:w="2267"/>
      </w:tblGrid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9A60E2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</w:tr>
      <w:tr w:rsidR="009A60E2" w:rsidRPr="0047513A" w:rsidTr="00E911FA">
        <w:trPr>
          <w:trHeight w:val="409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</w:tr>
      <w:tr w:rsidR="009A60E2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4.1.2.1.1.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4.1.2.1.2.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2B53CE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4.1.2.1.3.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4.1.2.3.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4.1.3.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4.1.3.1.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4.1.3.2.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4.1.3.3.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</w:p>
        </w:tc>
      </w:tr>
      <w:tr w:rsidR="009A60E2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4.1.4.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4.1.4.1.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47513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</w:tr>
      <w:tr w:rsidR="009A60E2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4.1.5.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4.1.5.1.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4.1.5.2.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4.1.5.3.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0237C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4.1.5.4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E2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системы»</w:t>
            </w:r>
          </w:p>
        </w:tc>
      </w:tr>
      <w:tr w:rsidR="009A60E2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</w:p>
          <w:p w:rsidR="009A60E2" w:rsidRPr="0047513A" w:rsidRDefault="00176103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Солони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  <w:r w:rsidR="005B4A3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Зимовье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5AD9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5AD9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малых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5AD9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городах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5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спроса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скатной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25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имовье,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25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Герби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D6C17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4.2.1.1.4.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Привязка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5FEB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одну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смену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4.2.1.1.5.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5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ЦЭС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07AA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07AA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07AA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егдомын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607AA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5FEB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4.2.1.1.6.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5FEB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4.2.1.1.7.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176103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Солони,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5FEB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  <w:proofErr w:type="spellEnd"/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4.2.1.1.8.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76103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одну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смену</w:t>
            </w:r>
          </w:p>
        </w:tc>
      </w:tr>
      <w:tr w:rsidR="009A60E2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4.2.1.1.9.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47513A" w:rsidRDefault="009A60E2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3529EF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4.2.1.1.10.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Этыркэн;</w:t>
            </w:r>
            <w:proofErr w:type="gramEnd"/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2022г.-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Согда,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EF" w:rsidRPr="0047513A" w:rsidRDefault="003529EF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4.2.2.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4.2.2.1.1.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поступлении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педагога.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4.2.2.3.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целью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4.2.2.4.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2020-2024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послания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престижа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4.2.3.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Pr="0047513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4.2.4.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Многопрофильный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10,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11,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17,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19,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21,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2018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4.2.4.4.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ЛИЦЕЙ,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  <w:r w:rsidR="00E71F42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1F42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1F42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1F42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1F42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1F42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1F42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973D79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D79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D79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0237C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22г.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237C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0237C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237C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237C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237C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4.2.4.5.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4.2.4.6.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4.2.4.7.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02D9D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Этыркэн)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4.2.4.8.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02D9D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Герби)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4.2.5.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02D9D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Ургал)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оснащенность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техникой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4.3.1.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0774F8" w:rsidRPr="0047513A" w:rsidTr="00E911FA">
        <w:trPr>
          <w:trHeight w:val="225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детям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4.3.1.2.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4.3.1.3.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4.3.2.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4.3.2.1.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4.3.2.2.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указов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4.3.2.3.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4.3.2.4.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4.3.3.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4.3.3.1.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4" w:history="1">
              <w:r w:rsidRPr="0047513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4.3.4.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4.3.4.1.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4.3.4.2.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4.3.4.3.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4.3.4.4.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proofErr w:type="spellStart"/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подразумевающей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финансирования.</w:t>
            </w:r>
          </w:p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«Иные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мероприятия»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Оздоровление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4.4.1.1.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4.4.1.1.2.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лагерях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дневным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пребыванием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школах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4.4.1.1.3.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4.4.1.1.4.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4.4.1.1.5.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4.4.1.2.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4.4.1.2.1.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4.4.1.2.2.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4.4.1.2.3.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4.4.2.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прочих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4.4.2.1.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4.4.2.1.1.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4.4.2.1.2.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4.4.2.1.3.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4.4.2.2.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4.4.2.2.1.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4.4.2.2.2.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4.4.2.2.3.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4.4.2.3.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4.4.2.3.1.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5" w:history="1">
              <w:r w:rsidRPr="0047513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4.4.2.4.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4.4.2.4.1.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4.4.2.4.2.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4.4.2.4.3.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ТБ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4.4.2.4.4.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уровне)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4.4.2.5.5.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здоровую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крепкую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Россию»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(«Президентские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игры»)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краевых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«Президентские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4.4.2.5.7.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«Исток»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4.4.2.5.8.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4.4.2.5.9.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4.4.2.5.10.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выставок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вечера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4.4.2.5.11.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«Школе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безопасности»,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«Безопасному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колесу»,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сборам»,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улице,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быту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4.4.2.5.12.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лучшего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4.4.2.5.13.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Зимней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2-летних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4.4.2.5.14.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обмен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опытом,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лидеров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среде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общественности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4.4.2.5.15.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ВУЗами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4.4.2.5.16.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proofErr w:type="spellEnd"/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(ОЗППШ)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4.4.2.6.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4.4.2.6.1.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финансовую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4.4.2.6.2.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</w:tr>
      <w:tr w:rsidR="000774F8" w:rsidRPr="0047513A" w:rsidTr="00E911FA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«Финансовое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подвоза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жительства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4.5.2.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льготным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4.5.3.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оплате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ЖКУ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4.5.4.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4.5.5.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двухразового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ограниченными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возможностями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4.5.6.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охвата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горячим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4.5.7.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очной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целевом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обучении,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специалистов,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</w:p>
        </w:tc>
      </w:tr>
      <w:tr w:rsidR="000774F8" w:rsidRPr="0047513A" w:rsidTr="00E911FA">
        <w:trPr>
          <w:trHeight w:val="261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4.5.8.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2020-2024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774F8" w:rsidRPr="0047513A" w:rsidTr="00E911F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4.5.9.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2020-2024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6C292F"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F8" w:rsidRPr="0047513A" w:rsidRDefault="000774F8" w:rsidP="00E911F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 w:rsidRPr="004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3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</w:tbl>
    <w:p w:rsidR="007B28E8" w:rsidRPr="000365F9" w:rsidRDefault="00E92A03" w:rsidP="00E92A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16E2" w:rsidRPr="000365F9" w:rsidRDefault="006C292F" w:rsidP="00E92A03">
      <w:pPr>
        <w:pStyle w:val="ConsPlusNormal"/>
        <w:outlineLvl w:val="1"/>
        <w:rPr>
          <w:szCs w:val="28"/>
        </w:rPr>
        <w:sectPr w:rsidR="007316E2" w:rsidRPr="000365F9" w:rsidSect="0047513A">
          <w:pgSz w:w="11905" w:h="16838"/>
          <w:pgMar w:top="1134" w:right="565" w:bottom="1134" w:left="1985" w:header="426" w:footer="0" w:gutter="0"/>
          <w:cols w:space="720"/>
          <w:docGrid w:linePitch="299"/>
        </w:sectPr>
      </w:pPr>
      <w:r>
        <w:rPr>
          <w:szCs w:val="28"/>
        </w:rPr>
        <w:t xml:space="preserve"> </w:t>
      </w:r>
    </w:p>
    <w:p w:rsidR="009F1338" w:rsidRPr="000365F9" w:rsidRDefault="009F1338" w:rsidP="009F1338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1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</w:r>
      <w:r w:rsidR="00C07C93">
        <w:rPr>
          <w:rFonts w:ascii="Times New Roman" w:eastAsia="Times New Roman" w:hAnsi="Times New Roman" w:cs="Times New Roman"/>
          <w:sz w:val="28"/>
          <w:szCs w:val="28"/>
        </w:rPr>
        <w:t>администрации  района</w:t>
      </w:r>
    </w:p>
    <w:p w:rsidR="009F1338" w:rsidRPr="00C07C93" w:rsidRDefault="00C07C93" w:rsidP="00C07C93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29.12.2021 № 779</w:t>
      </w:r>
    </w:p>
    <w:p w:rsidR="007B28E8" w:rsidRPr="000365F9" w:rsidRDefault="00E92A03" w:rsidP="007B2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F9">
        <w:rPr>
          <w:rFonts w:ascii="Times New Roman" w:hAnsi="Times New Roman" w:cs="Times New Roman"/>
          <w:bCs/>
          <w:sz w:val="28"/>
          <w:szCs w:val="28"/>
        </w:rPr>
        <w:t>«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6.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Плановые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показатели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8E8" w:rsidRPr="000365F9">
        <w:rPr>
          <w:rFonts w:ascii="Times New Roman" w:hAnsi="Times New Roman" w:cs="Times New Roman"/>
          <w:bCs/>
          <w:sz w:val="28"/>
          <w:szCs w:val="28"/>
        </w:rPr>
        <w:t>плана</w:t>
      </w:r>
    </w:p>
    <w:p w:rsidR="007B28E8" w:rsidRPr="000365F9" w:rsidRDefault="007B28E8" w:rsidP="0012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6C2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tbl>
      <w:tblPr>
        <w:tblW w:w="253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97"/>
        <w:gridCol w:w="1059"/>
        <w:gridCol w:w="992"/>
        <w:gridCol w:w="709"/>
        <w:gridCol w:w="204"/>
        <w:gridCol w:w="504"/>
        <w:gridCol w:w="347"/>
        <w:gridCol w:w="362"/>
        <w:gridCol w:w="347"/>
        <w:gridCol w:w="504"/>
        <w:gridCol w:w="346"/>
        <w:gridCol w:w="504"/>
        <w:gridCol w:w="347"/>
        <w:gridCol w:w="787"/>
        <w:gridCol w:w="347"/>
        <w:gridCol w:w="645"/>
        <w:gridCol w:w="347"/>
        <w:gridCol w:w="504"/>
        <w:gridCol w:w="346"/>
        <w:gridCol w:w="646"/>
        <w:gridCol w:w="347"/>
        <w:gridCol w:w="1134"/>
        <w:gridCol w:w="850"/>
        <w:gridCol w:w="992"/>
        <w:gridCol w:w="14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14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5C0C60" w:rsidRDefault="006A6008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A6008" w:rsidRPr="005C0C60" w:rsidRDefault="006A6008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5C0C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5C0C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5C0C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5C0C60" w:rsidRDefault="005C0C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услугой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12130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121309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5C0C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5C0C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14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023D99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наличия: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тревожной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кровель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автобусов,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перевозкам,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Количественная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пользующихся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услугой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автобусами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пандусов,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сенсорных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комнат,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125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кнопок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экстренного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вызова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учреждениям,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возможность)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плакатов,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видеоматериалов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(ДОУ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ШК)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АПС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Проверка,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огнетушителей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2F1AFE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пожарными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рукавами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поверка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2F1AFE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огнетушителями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2F1AFE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огнезащитной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чердачных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обработке.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огнезащитных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составов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2F1AFE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огнезащитной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чердачных,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сценических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конструкций,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одежды,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фотолюминесцентными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эвакуационными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365F9">
                <w:rPr>
                  <w:rFonts w:ascii="Times New Roman" w:hAnsi="Times New Roman" w:cs="Times New Roman"/>
                  <w:sz w:val="24"/>
                  <w:szCs w:val="24"/>
                </w:rPr>
                <w:t>ГОСТ</w:t>
              </w:r>
              <w:r w:rsidR="006C29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0365F9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proofErr w:type="gramEnd"/>
              <w:r w:rsidR="006C29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0365F9">
                <w:rPr>
                  <w:rFonts w:ascii="Times New Roman" w:hAnsi="Times New Roman" w:cs="Times New Roman"/>
                  <w:sz w:val="24"/>
                  <w:szCs w:val="24"/>
                </w:rPr>
                <w:t>12.2.143-2009</w:t>
              </w:r>
            </w:hyperlink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«Система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«Фотолюминесцентные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эвакуационные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детьми: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инструктажи,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14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подростками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показавших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движении,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достигших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1AFE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E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E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буклета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«Ими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гордится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E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E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FE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включающий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подростков,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победителями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14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карте»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«Менеджер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1793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стажировок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малоопытных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Тырминской</w:t>
            </w:r>
            <w:proofErr w:type="spell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НОШ.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Усть-Ургал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Чекунда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Ургал,ДОУ</w:t>
            </w:r>
            <w:proofErr w:type="spell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B01793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3" w:rsidRPr="000365F9" w:rsidRDefault="002F1AFE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E60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DE1E60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педагога»,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кадров»,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методиста»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DE1E60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E1E60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0" w:rsidRPr="000365F9" w:rsidRDefault="00DE1E60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/учащиеся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10/172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8/154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21/226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профильном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/учащиеся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8/143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5/90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9/125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углубленным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/учащиеся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11/283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11/287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11/285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14/343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14/340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14/345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25/492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здоровья: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8C3DF6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23/251</w:t>
            </w:r>
          </w:p>
        </w:tc>
      </w:tr>
      <w:tr w:rsidR="008C3DF6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6" w:rsidRPr="000365F9" w:rsidRDefault="008C3DF6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11-х,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преодолевших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12130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итоговую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аттестацию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показавших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90C7C" w:rsidRPr="000365F9" w:rsidTr="00BB71DE">
        <w:tc>
          <w:tcPr>
            <w:tcW w:w="125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изменивших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«бюджетное»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оказывающих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эффективному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125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холодильного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столовых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0C7C" w:rsidRPr="000365F9" w:rsidTr="00BB71DE">
        <w:tc>
          <w:tcPr>
            <w:tcW w:w="125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  <w:tc>
          <w:tcPr>
            <w:tcW w:w="850" w:type="dxa"/>
          </w:tcPr>
          <w:p w:rsidR="00990C7C" w:rsidRPr="000365F9" w:rsidRDefault="00990C7C" w:rsidP="00BB71DE">
            <w:pPr>
              <w:spacing w:after="0" w:line="240" w:lineRule="exact"/>
            </w:pP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90C7C" w:rsidRPr="000365F9" w:rsidTr="00BB71DE">
        <w:trPr>
          <w:gridAfter w:val="12"/>
          <w:wAfter w:w="94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C" w:rsidRPr="000365F9" w:rsidRDefault="00990C7C" w:rsidP="00BB71D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7B28E8" w:rsidRDefault="00455D28" w:rsidP="00F80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».</w:t>
      </w:r>
    </w:p>
    <w:p w:rsidR="00BB71DE" w:rsidRDefault="00BB71DE" w:rsidP="00F80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800AF" w:rsidRPr="000365F9" w:rsidRDefault="00F800AF" w:rsidP="00F80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F800AF" w:rsidRPr="000365F9" w:rsidSect="00BB71DE">
          <w:pgSz w:w="16838" w:h="11905" w:orient="landscape"/>
          <w:pgMar w:top="1418" w:right="536" w:bottom="850" w:left="426" w:header="568" w:footer="0" w:gutter="0"/>
          <w:cols w:space="720"/>
        </w:sectPr>
      </w:pPr>
    </w:p>
    <w:p w:rsidR="00255771" w:rsidRDefault="00F80E8C" w:rsidP="00BB71DE">
      <w:pPr>
        <w:tabs>
          <w:tab w:val="left" w:pos="10692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74B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74B9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C07C93" w:rsidRDefault="00255771" w:rsidP="00C07C93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  <w:r w:rsidR="00F80E8C" w:rsidRPr="00F574B9">
        <w:rPr>
          <w:rFonts w:ascii="Times New Roman" w:eastAsia="Times New Roman" w:hAnsi="Times New Roman" w:cs="Times New Roman"/>
          <w:sz w:val="28"/>
          <w:szCs w:val="28"/>
        </w:rPr>
        <w:br/>
      </w:r>
      <w:r w:rsidR="00C07C93">
        <w:rPr>
          <w:rFonts w:ascii="Times New Roman" w:eastAsia="Times New Roman" w:hAnsi="Times New Roman" w:cs="Times New Roman"/>
          <w:sz w:val="28"/>
          <w:szCs w:val="28"/>
        </w:rPr>
        <w:t>от 29.12.2021 № 779</w:t>
      </w:r>
    </w:p>
    <w:p w:rsidR="00F80E8C" w:rsidRPr="00F574B9" w:rsidRDefault="00F80E8C" w:rsidP="00BB71DE">
      <w:pPr>
        <w:tabs>
          <w:tab w:val="left" w:pos="10692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E8C" w:rsidRPr="00F574B9" w:rsidRDefault="00F80E8C" w:rsidP="00F80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E8C" w:rsidRPr="00F574B9" w:rsidRDefault="00F80E8C" w:rsidP="00F80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«Приложение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1</w:t>
      </w:r>
    </w:p>
    <w:p w:rsidR="00F80E8C" w:rsidRPr="00F574B9" w:rsidRDefault="00F80E8C" w:rsidP="00F80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E8C" w:rsidRPr="00F574B9" w:rsidRDefault="00F80E8C" w:rsidP="00F80E8C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к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Муниципальной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программе</w:t>
      </w:r>
    </w:p>
    <w:p w:rsidR="00F80E8C" w:rsidRPr="00F574B9" w:rsidRDefault="00F80E8C" w:rsidP="00F80E8C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«Развитие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системы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80E8C" w:rsidRPr="00F574B9" w:rsidRDefault="00F80E8C" w:rsidP="00F80E8C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80E8C" w:rsidRPr="000365F9" w:rsidRDefault="00F80E8C" w:rsidP="00F80E8C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4B9">
        <w:rPr>
          <w:rFonts w:ascii="Times New Roman" w:hAnsi="Times New Roman" w:cs="Times New Roman"/>
          <w:sz w:val="28"/>
          <w:szCs w:val="28"/>
        </w:rPr>
        <w:t>района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Хабаровского</w:t>
      </w:r>
      <w:r w:rsidR="006C292F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края»</w:t>
      </w:r>
    </w:p>
    <w:p w:rsidR="00F80E8C" w:rsidRDefault="00F80E8C" w:rsidP="00F80E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0E8C" w:rsidRPr="000365F9" w:rsidRDefault="00F80E8C" w:rsidP="00F80E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0E8C" w:rsidRPr="000365F9" w:rsidRDefault="00F80E8C" w:rsidP="00F8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</w:p>
    <w:p w:rsidR="00F80E8C" w:rsidRPr="000365F9" w:rsidRDefault="00F80E8C" w:rsidP="00F8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«РАЗВИТИЕ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</w:p>
    <w:p w:rsidR="00F80E8C" w:rsidRPr="000365F9" w:rsidRDefault="00F80E8C" w:rsidP="00F8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F9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ВЕРХНЕБУРЕИНСКОГО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5F9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F80E8C" w:rsidRPr="000365F9" w:rsidRDefault="001C71CD" w:rsidP="00F8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ХАБАРОВСКОГО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КРАЯ</w:t>
      </w:r>
      <w:r w:rsidR="00F80E8C" w:rsidRPr="000365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E8C" w:rsidRPr="000365F9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E8C" w:rsidRPr="000365F9">
        <w:rPr>
          <w:rFonts w:ascii="Times New Roman" w:hAnsi="Times New Roman" w:cs="Times New Roman"/>
          <w:b/>
          <w:bCs/>
          <w:sz w:val="28"/>
          <w:szCs w:val="28"/>
        </w:rPr>
        <w:t>СЧЕТ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E8C" w:rsidRPr="000365F9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E8C" w:rsidRPr="000365F9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="006C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E8C" w:rsidRPr="000365F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F80E8C" w:rsidRPr="000365F9" w:rsidRDefault="00F80E8C" w:rsidP="00F8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7"/>
        <w:gridCol w:w="2410"/>
        <w:gridCol w:w="1843"/>
        <w:gridCol w:w="1417"/>
        <w:gridCol w:w="351"/>
        <w:gridCol w:w="1209"/>
        <w:gridCol w:w="492"/>
        <w:gridCol w:w="1067"/>
        <w:gridCol w:w="492"/>
        <w:gridCol w:w="1067"/>
        <w:gridCol w:w="776"/>
        <w:gridCol w:w="783"/>
        <w:gridCol w:w="918"/>
        <w:gridCol w:w="1984"/>
      </w:tblGrid>
      <w:tr w:rsidR="00F80E8C" w:rsidRPr="006B7F5B" w:rsidTr="00C16034">
        <w:trPr>
          <w:trHeight w:val="276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0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0E8C" w:rsidRPr="006B7F5B" w:rsidTr="00C16034">
        <w:trPr>
          <w:trHeight w:val="10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739,603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741,962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C71CD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836,449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54DF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987">
              <w:rPr>
                <w:rFonts w:ascii="Times New Roman" w:hAnsi="Times New Roman" w:cs="Times New Roman"/>
                <w:sz w:val="24"/>
                <w:szCs w:val="24"/>
              </w:rPr>
              <w:t>354,914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D3798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640,214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D3798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423,344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695,606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787,190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C71CD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631,905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B74B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779,286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B74B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863,375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4BC">
              <w:rPr>
                <w:rFonts w:ascii="Times New Roman" w:hAnsi="Times New Roman" w:cs="Times New Roman"/>
                <w:sz w:val="24"/>
                <w:szCs w:val="24"/>
              </w:rPr>
              <w:t>193,459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296,894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583365,200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C71CD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209,087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B74B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089,894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B74B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291,105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B74B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744,151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089,734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289,998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420C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371,518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026,995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067,505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552,945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668,797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612,780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420C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347,625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730,290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770,800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256,240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«дорожной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карты»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071,073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3D7808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868,937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973,686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970,136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543,326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646,670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96556,523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3D7808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782,090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9B5827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220,930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794,120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кровли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пищеблоком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козырька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входом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пожарных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выходов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Ремонты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прогулочных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ЦЭС)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923,398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5823,357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5956,353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443,699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443,699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932,288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819,443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799,343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775,753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313,327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299,593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273,420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253,320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229,730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полноценных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1635,660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2852,832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439,068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439,068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060A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439,068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512,013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230,492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56,634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639,021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078,526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3D7808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301,045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232,197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208,547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758,147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472,010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086,608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3D7808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617,900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594,250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143,850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121,640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121,640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8A317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112,390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176,550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112,390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8A317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112,390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176,550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112,390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Default="008A317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  <w:p w:rsidR="008A3179" w:rsidRPr="006B7F5B" w:rsidRDefault="008A317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298,190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234,030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8A317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112,390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176,550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112,390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27871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500,111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747E3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770,948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1.1.5.4.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27871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2500,111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1747E3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6B7F5B" w:rsidRDefault="00027871" w:rsidP="00027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892,252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5416CA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2E">
              <w:rPr>
                <w:rFonts w:ascii="Times New Roman" w:hAnsi="Times New Roman" w:cs="Times New Roman"/>
                <w:sz w:val="24"/>
                <w:szCs w:val="24"/>
              </w:rPr>
              <w:t>407,548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419,078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178,497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063,468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614,737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411209,200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3502E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867,390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977,950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371257,540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354461,190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13293,120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498,117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32654,160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32654,160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325,860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410,264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3502E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306,678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F7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F7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,698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673,970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3502E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2787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914,030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061,900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71">
              <w:rPr>
                <w:rFonts w:ascii="Times New Roman" w:hAnsi="Times New Roman" w:cs="Times New Roman"/>
                <w:sz w:val="24"/>
                <w:szCs w:val="24"/>
              </w:rPr>
              <w:t>371,600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018,580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1272C2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rPr>
          <w:trHeight w:val="52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Солони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ст.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Зимовье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2368,580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761,383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344,234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1656,</w:t>
            </w:r>
            <w:r w:rsidR="002B046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322,974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76E1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скатной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г.).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огда,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ст.Зимовье,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proofErr w:type="spellEnd"/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1313,907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Привязка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rPr>
          <w:trHeight w:val="413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DA2" w:rsidRPr="000365F9" w:rsidRDefault="007F2DA2" w:rsidP="007F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7F2DA2" w:rsidRPr="000365F9" w:rsidRDefault="007F2DA2" w:rsidP="007F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F80E8C" w:rsidRPr="006B7F5B" w:rsidRDefault="007F2DA2" w:rsidP="007F2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4451,147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996,453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C0CB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121,329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C0CB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C0CB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proofErr w:type="gramEnd"/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Солони,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6389,380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4C0CB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4472,570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теплыми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rPr>
          <w:trHeight w:val="996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Этыркэн;</w:t>
            </w:r>
            <w:proofErr w:type="gramEnd"/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2022г.-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Согда,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864,160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4C0CB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0E8C"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4C0CB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F80E8C"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4C0CB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F80E8C"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rPr>
          <w:trHeight w:val="2048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нормативно-правовому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502E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410,264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306,678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934,377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253,698</w:t>
            </w:r>
          </w:p>
        </w:tc>
      </w:tr>
      <w:tr w:rsidR="0043502E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996,944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914,030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061,900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E" w:rsidRPr="006B7F5B" w:rsidRDefault="0043502E" w:rsidP="004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371,600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1695,606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83378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B0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одаренных,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D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D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</w:tr>
      <w:tr w:rsidR="002D38B0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C5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C5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0" w:rsidRPr="006B7F5B" w:rsidRDefault="002D38B0" w:rsidP="002D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C5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543,080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674,800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428,130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543,080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674,800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428,130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rPr>
          <w:trHeight w:val="193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711,320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438,910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075,000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075,000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D38B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887,320</w:t>
            </w:r>
          </w:p>
        </w:tc>
      </w:tr>
      <w:tr w:rsidR="00F80E8C" w:rsidRPr="006B7F5B" w:rsidTr="00C16034">
        <w:trPr>
          <w:trHeight w:val="1764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430,790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82085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197,650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420,840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420,840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8B0">
              <w:rPr>
                <w:rFonts w:ascii="Times New Roman" w:hAnsi="Times New Roman" w:cs="Times New Roman"/>
                <w:sz w:val="24"/>
                <w:szCs w:val="24"/>
              </w:rPr>
              <w:t>561,460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82085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654,160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654,160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D38B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325,860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200,145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953,570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D38B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883,885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8B0">
              <w:rPr>
                <w:rFonts w:ascii="Times New Roman" w:hAnsi="Times New Roman" w:cs="Times New Roman"/>
                <w:sz w:val="24"/>
                <w:szCs w:val="24"/>
              </w:rPr>
              <w:t>015,605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D38B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581,255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279,483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827,328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85B">
              <w:rPr>
                <w:rFonts w:ascii="Times New Roman" w:hAnsi="Times New Roman" w:cs="Times New Roman"/>
                <w:sz w:val="24"/>
                <w:szCs w:val="24"/>
              </w:rPr>
              <w:t>712,310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963,920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095,640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8B0">
              <w:rPr>
                <w:rFonts w:ascii="Times New Roman" w:hAnsi="Times New Roman" w:cs="Times New Roman"/>
                <w:sz w:val="24"/>
                <w:szCs w:val="24"/>
              </w:rPr>
              <w:t>989,590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82085B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654,160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654,160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D38B0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325,860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1F666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</w:tr>
      <w:tr w:rsidR="001F666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C" w:rsidRPr="006B7F5B" w:rsidRDefault="001F666C" w:rsidP="001F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81,600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лицей,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126,430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ЛИЦЕЙ,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№5,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proofErr w:type="gramEnd"/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21,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периметру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127,840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95E40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095E40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095E40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095E40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095E40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030,614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095E40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095E40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501,771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6306B6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381,065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6306B6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424,265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40" w:rsidRPr="006B7F5B" w:rsidRDefault="006306B6" w:rsidP="0009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424,265</w:t>
            </w:r>
          </w:p>
        </w:tc>
      </w:tr>
      <w:tr w:rsidR="00F80E8C" w:rsidRPr="006B7F5B" w:rsidTr="00C16034">
        <w:trPr>
          <w:trHeight w:val="2157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Этыркэн)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3681,954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</w:tr>
      <w:tr w:rsidR="00F80E8C" w:rsidRPr="006B7F5B" w:rsidTr="00C16034">
        <w:trPr>
          <w:trHeight w:val="3328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1.2.4.8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Герби)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366,488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749,525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796,015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796,015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6306B6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796,015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Ургал)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6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6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6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306B6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6" w:rsidRPr="006B7F5B" w:rsidRDefault="006306B6" w:rsidP="0063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1.2.6.1.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100,100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343,310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338,310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709,451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EF12A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353,852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E062A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548,904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E062A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702,584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E062A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702,584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282,420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471,230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471,230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7F7A0F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505,351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756,555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A6">
              <w:rPr>
                <w:rFonts w:ascii="Times New Roman" w:hAnsi="Times New Roman" w:cs="Times New Roman"/>
                <w:sz w:val="24"/>
                <w:szCs w:val="24"/>
              </w:rPr>
              <w:t>971,065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F7A0F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F7A0F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F7A0F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нормативно-правовому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F7A0F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632,151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2936,725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A6">
              <w:rPr>
                <w:rFonts w:ascii="Times New Roman" w:hAnsi="Times New Roman" w:cs="Times New Roman"/>
                <w:sz w:val="24"/>
                <w:szCs w:val="24"/>
              </w:rPr>
              <w:t>240,435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60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0F" w:rsidRPr="006B7F5B" w:rsidRDefault="007F7A0F" w:rsidP="007F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60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привлекательного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391,685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EF12A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036,118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F7A0F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854,278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F7A0F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700,598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F7A0F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700,598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Указов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516,360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308,980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635,100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635,100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942,460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942,460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258,180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7,550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471,230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471,230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932,285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EF12A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671,218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489,378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643,058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643,058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282,420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471,230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471,230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0D2CB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631,175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периметру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</w:tr>
      <w:tr w:rsidR="000D2CB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506,382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</w:tr>
      <w:tr w:rsidR="00F80E8C" w:rsidRPr="006B7F5B" w:rsidTr="00C16034">
        <w:trPr>
          <w:trHeight w:val="60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123D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F80E8C" w:rsidRPr="006B7F5B" w:rsidTr="00C16034">
        <w:trPr>
          <w:trHeight w:val="43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7,458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123D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CF534F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34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34F">
              <w:rPr>
                <w:rFonts w:ascii="Times New Roman" w:hAnsi="Times New Roman" w:cs="Times New Roman"/>
                <w:sz w:val="24"/>
                <w:szCs w:val="24"/>
              </w:rPr>
              <w:t>«Иные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34F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BF671A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B4" w:rsidRPr="006B7F5B" w:rsidTr="00C16034"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«Иные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334,360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38369,937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435131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2B4">
              <w:rPr>
                <w:rFonts w:ascii="Times New Roman" w:hAnsi="Times New Roman" w:cs="Times New Roman"/>
                <w:sz w:val="24"/>
                <w:szCs w:val="24"/>
              </w:rPr>
              <w:t>238,864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155,521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8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89B">
              <w:rPr>
                <w:rFonts w:ascii="Times New Roman" w:hAnsi="Times New Roman" w:cs="Times New Roman"/>
                <w:sz w:val="24"/>
                <w:szCs w:val="24"/>
              </w:rPr>
              <w:t>155,521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8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069,641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A22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324,610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2CB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54,120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679,450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679,450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679,450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«Сокол»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«Сокол»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«Сокол»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2CB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717,833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54,120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пожарному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минимуму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1.4.1.2.3.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1.4.2.1.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1.4.2.2.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0D2CB4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043,235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2A22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CB4" w:rsidRPr="006B7F5B">
              <w:rPr>
                <w:rFonts w:ascii="Times New Roman" w:hAnsi="Times New Roman" w:cs="Times New Roman"/>
                <w:sz w:val="24"/>
                <w:szCs w:val="24"/>
              </w:rPr>
              <w:t>393,859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615,202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615,202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4" w:rsidRPr="006B7F5B" w:rsidRDefault="000D2CB4" w:rsidP="000D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615,202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учета,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170,144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A22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328,306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517,859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517,859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517,779</w:t>
            </w:r>
          </w:p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63,254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232,134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0D2C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276,633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A22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287,061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287,061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286,981</w:t>
            </w:r>
          </w:p>
        </w:tc>
      </w:tr>
      <w:tr w:rsidR="007D7F7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276,633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2A22B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287,061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287,061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286,981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1.4.2.3.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7D7F7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7D7F7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366,222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1.4.2.4.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84,783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кнопок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экстренного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вызова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gram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пожарному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минимуму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13,600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13,600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подростками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уровне)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107,536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отдаленных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здоровую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Россию»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(«Президентские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«Президентские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37,965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зональных,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43,076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«Ученик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выпускного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809,033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550,635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D7F7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«Школе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безопасности»,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«Безопасному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колесу»,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«Учебным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сборам»,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78,624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лучшего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D7F74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2-летних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велопробегов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6B7F5B" w:rsidRDefault="007D7F74" w:rsidP="007D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ВУЗами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1.4.2.5.16.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(ОЗППШ)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126,152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970,635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1.4.2.6.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1.4.2.6.1.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1.4.2.6.2.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A22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324,610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A22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324,610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A22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324,610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842,520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2A22B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324,610</w:t>
            </w:r>
          </w:p>
        </w:tc>
      </w:tr>
      <w:tr w:rsidR="00F80E8C" w:rsidRPr="006B7F5B" w:rsidTr="00C16034"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</w:tr>
      <w:tr w:rsidR="00F80E8C" w:rsidRPr="006B7F5B" w:rsidTr="00C16034">
        <w:trPr>
          <w:trHeight w:val="336"/>
        </w:trPr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713,807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0237A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7B9">
              <w:rPr>
                <w:rFonts w:ascii="Times New Roman" w:hAnsi="Times New Roman" w:cs="Times New Roman"/>
                <w:sz w:val="24"/>
                <w:szCs w:val="24"/>
              </w:rPr>
              <w:t>464,668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204,416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536,107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7D7F74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034,706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888,420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73941,100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110,882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106">
              <w:rPr>
                <w:rFonts w:ascii="Times New Roman" w:hAnsi="Times New Roman" w:cs="Times New Roman"/>
                <w:sz w:val="24"/>
                <w:szCs w:val="24"/>
              </w:rPr>
              <w:t>653,694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106">
              <w:rPr>
                <w:rFonts w:ascii="Times New Roman" w:hAnsi="Times New Roman" w:cs="Times New Roman"/>
                <w:sz w:val="24"/>
                <w:szCs w:val="24"/>
              </w:rPr>
              <w:t>381,125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67230,881</w:t>
            </w:r>
          </w:p>
        </w:tc>
      </w:tr>
      <w:tr w:rsidR="00F80E8C" w:rsidRPr="006B7F5B" w:rsidTr="00C16034"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125,126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209,215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867,599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подвоза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238,159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7B9">
              <w:rPr>
                <w:rFonts w:ascii="Times New Roman" w:hAnsi="Times New Roman" w:cs="Times New Roman"/>
                <w:sz w:val="24"/>
                <w:szCs w:val="24"/>
              </w:rPr>
              <w:t>477,518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10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2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092,060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617,040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502,560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588,600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549,360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льготным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669,171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004,900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696,171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946,100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693,343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230,540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5942,050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203,430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3987,320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2762,270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2585,340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ЖКУ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040,840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53411,440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54812,390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51572,680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6C2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040,840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B9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53411,440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54812,390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51572,680</w:t>
            </w:r>
          </w:p>
        </w:tc>
      </w:tr>
      <w:tr w:rsidR="00F80E8C" w:rsidRPr="006B7F5B" w:rsidTr="00C16034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166,310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10892,300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10072,530</w:t>
            </w:r>
          </w:p>
        </w:tc>
      </w:tr>
      <w:tr w:rsidR="00F80E8C" w:rsidRPr="006B7F5B" w:rsidTr="00C16034"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607B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166,310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10892,300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10072,530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двухразового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501,637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437,737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633,64000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383,675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486,249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511,283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платного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студентам,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целевом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обучении,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7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</w:tr>
      <w:tr w:rsidR="00F80E8C" w:rsidRPr="006B7F5B" w:rsidTr="00C1603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63,790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E8C" w:rsidRPr="006B7F5B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F80E8C" w:rsidRPr="006B7F5B" w:rsidTr="00C16034">
        <w:trPr>
          <w:trHeight w:val="412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884,800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8656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952,120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447,520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299,768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124,810</w:t>
            </w:r>
          </w:p>
        </w:tc>
      </w:tr>
      <w:tr w:rsidR="00F80E8C" w:rsidRPr="006B7F5B" w:rsidTr="00C16034">
        <w:trPr>
          <w:trHeight w:val="962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C86569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125,126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209,215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867,599</w:t>
            </w:r>
          </w:p>
        </w:tc>
      </w:tr>
      <w:tr w:rsidR="00F80E8C" w:rsidRPr="006B7F5B" w:rsidTr="00C16034">
        <w:trPr>
          <w:trHeight w:val="782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046,490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F80E8C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569">
              <w:rPr>
                <w:rFonts w:ascii="Times New Roman" w:hAnsi="Times New Roman" w:cs="Times New Roman"/>
                <w:sz w:val="24"/>
                <w:szCs w:val="24"/>
              </w:rPr>
              <w:t>120,722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325,565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8C" w:rsidRPr="006B7F5B" w:rsidRDefault="00B52106" w:rsidP="0066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450,971</w:t>
            </w:r>
          </w:p>
        </w:tc>
      </w:tr>
    </w:tbl>
    <w:p w:rsidR="006C360A" w:rsidRPr="000365F9" w:rsidRDefault="001014FE" w:rsidP="007B28E8">
      <w:pPr>
        <w:pStyle w:val="ConsPlusNormal"/>
        <w:jc w:val="right"/>
        <w:outlineLvl w:val="1"/>
        <w:rPr>
          <w:szCs w:val="28"/>
        </w:rPr>
      </w:pPr>
      <w:r w:rsidRPr="000365F9">
        <w:rPr>
          <w:szCs w:val="28"/>
        </w:rPr>
        <w:t>».</w:t>
      </w:r>
      <w:r w:rsidR="006C360A" w:rsidRPr="000365F9">
        <w:rPr>
          <w:szCs w:val="28"/>
        </w:rPr>
        <w:br w:type="page"/>
      </w:r>
    </w:p>
    <w:p w:rsidR="00C16034" w:rsidRDefault="0015791E" w:rsidP="0015791E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4B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C07C93" w:rsidRDefault="00C16034" w:rsidP="00C07C93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="0015791E" w:rsidRPr="000365F9">
        <w:rPr>
          <w:rFonts w:ascii="Times New Roman" w:eastAsia="Times New Roman" w:hAnsi="Times New Roman" w:cs="Times New Roman"/>
          <w:sz w:val="28"/>
          <w:szCs w:val="28"/>
        </w:rPr>
        <w:br/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C93">
        <w:rPr>
          <w:rFonts w:ascii="Times New Roman" w:eastAsia="Times New Roman" w:hAnsi="Times New Roman" w:cs="Times New Roman"/>
          <w:sz w:val="28"/>
          <w:szCs w:val="28"/>
        </w:rPr>
        <w:t>от 29.12.2021 № 779</w:t>
      </w:r>
    </w:p>
    <w:p w:rsidR="0015791E" w:rsidRPr="000365F9" w:rsidRDefault="0015791E" w:rsidP="0015791E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791E" w:rsidRPr="000365F9" w:rsidRDefault="0015791E" w:rsidP="007B28E8">
      <w:pPr>
        <w:pStyle w:val="ConsPlusNormal"/>
        <w:jc w:val="right"/>
        <w:outlineLvl w:val="1"/>
        <w:rPr>
          <w:szCs w:val="28"/>
        </w:rPr>
      </w:pPr>
    </w:p>
    <w:p w:rsidR="0015791E" w:rsidRPr="000365F9" w:rsidRDefault="0015791E" w:rsidP="007B28E8">
      <w:pPr>
        <w:pStyle w:val="ConsPlusNormal"/>
        <w:jc w:val="right"/>
        <w:outlineLvl w:val="1"/>
        <w:rPr>
          <w:szCs w:val="28"/>
        </w:rPr>
      </w:pPr>
    </w:p>
    <w:p w:rsidR="007B28E8" w:rsidRPr="000365F9" w:rsidRDefault="001014FE" w:rsidP="007B28E8">
      <w:pPr>
        <w:pStyle w:val="ConsPlusNormal"/>
        <w:jc w:val="right"/>
        <w:outlineLvl w:val="1"/>
        <w:rPr>
          <w:szCs w:val="28"/>
        </w:rPr>
      </w:pPr>
      <w:r w:rsidRPr="000365F9">
        <w:rPr>
          <w:szCs w:val="28"/>
        </w:rPr>
        <w:t>«</w:t>
      </w:r>
      <w:r w:rsidR="007B28E8" w:rsidRPr="000365F9">
        <w:rPr>
          <w:szCs w:val="28"/>
        </w:rPr>
        <w:t>Приложение</w:t>
      </w:r>
      <w:r w:rsidR="006C292F">
        <w:rPr>
          <w:szCs w:val="28"/>
        </w:rPr>
        <w:t xml:space="preserve"> </w:t>
      </w:r>
      <w:r w:rsidR="007B28E8" w:rsidRPr="000365F9">
        <w:rPr>
          <w:szCs w:val="28"/>
        </w:rPr>
        <w:t>2</w:t>
      </w:r>
    </w:p>
    <w:p w:rsidR="007B28E8" w:rsidRPr="000365F9" w:rsidRDefault="007B28E8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>к</w:t>
      </w:r>
      <w:r w:rsidR="006C292F">
        <w:rPr>
          <w:szCs w:val="28"/>
        </w:rPr>
        <w:t xml:space="preserve"> </w:t>
      </w:r>
      <w:r w:rsidRPr="000365F9">
        <w:rPr>
          <w:szCs w:val="28"/>
        </w:rPr>
        <w:t>Муниципальной</w:t>
      </w:r>
      <w:r w:rsidR="006C292F">
        <w:rPr>
          <w:szCs w:val="28"/>
        </w:rPr>
        <w:t xml:space="preserve"> </w:t>
      </w:r>
      <w:r w:rsidRPr="000365F9">
        <w:rPr>
          <w:szCs w:val="28"/>
        </w:rPr>
        <w:t>программе</w:t>
      </w:r>
    </w:p>
    <w:p w:rsidR="007B28E8" w:rsidRPr="000365F9" w:rsidRDefault="00580F3F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>«</w:t>
      </w:r>
      <w:r w:rsidR="007B28E8" w:rsidRPr="000365F9">
        <w:rPr>
          <w:szCs w:val="28"/>
        </w:rPr>
        <w:t>Развитие</w:t>
      </w:r>
      <w:r w:rsidR="006C292F">
        <w:rPr>
          <w:szCs w:val="28"/>
        </w:rPr>
        <w:t xml:space="preserve"> </w:t>
      </w:r>
      <w:r w:rsidR="007B28E8" w:rsidRPr="000365F9">
        <w:rPr>
          <w:szCs w:val="28"/>
        </w:rPr>
        <w:t>системы</w:t>
      </w:r>
      <w:r w:rsidR="006C292F">
        <w:rPr>
          <w:szCs w:val="28"/>
        </w:rPr>
        <w:t xml:space="preserve"> </w:t>
      </w:r>
      <w:r w:rsidR="007B28E8" w:rsidRPr="000365F9">
        <w:rPr>
          <w:szCs w:val="28"/>
        </w:rPr>
        <w:t>образования</w:t>
      </w:r>
    </w:p>
    <w:p w:rsidR="007B28E8" w:rsidRPr="000365F9" w:rsidRDefault="007B28E8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>Верхнебуреинского</w:t>
      </w:r>
      <w:r w:rsidR="006C292F">
        <w:rPr>
          <w:szCs w:val="28"/>
        </w:rPr>
        <w:t xml:space="preserve"> </w:t>
      </w:r>
      <w:r w:rsidRPr="000365F9">
        <w:rPr>
          <w:szCs w:val="28"/>
        </w:rPr>
        <w:t>муниципального</w:t>
      </w:r>
    </w:p>
    <w:p w:rsidR="007B28E8" w:rsidRPr="000365F9" w:rsidRDefault="007B28E8" w:rsidP="007B28E8">
      <w:pPr>
        <w:pStyle w:val="ConsPlusNormal"/>
        <w:jc w:val="right"/>
        <w:rPr>
          <w:szCs w:val="28"/>
        </w:rPr>
      </w:pPr>
      <w:r w:rsidRPr="000365F9">
        <w:rPr>
          <w:szCs w:val="28"/>
        </w:rPr>
        <w:t>района</w:t>
      </w:r>
      <w:r w:rsidR="006C292F">
        <w:rPr>
          <w:szCs w:val="28"/>
        </w:rPr>
        <w:t xml:space="preserve"> </w:t>
      </w:r>
      <w:r w:rsidR="00B25AE5">
        <w:rPr>
          <w:szCs w:val="28"/>
        </w:rPr>
        <w:t>Хабаровского</w:t>
      </w:r>
      <w:r w:rsidR="006C292F">
        <w:rPr>
          <w:szCs w:val="28"/>
        </w:rPr>
        <w:t xml:space="preserve"> </w:t>
      </w:r>
      <w:r w:rsidR="00B25AE5">
        <w:rPr>
          <w:szCs w:val="28"/>
        </w:rPr>
        <w:t>края</w:t>
      </w:r>
      <w:r w:rsidR="00580F3F" w:rsidRPr="000365F9">
        <w:rPr>
          <w:szCs w:val="28"/>
        </w:rPr>
        <w:t>»</w:t>
      </w:r>
    </w:p>
    <w:p w:rsidR="007B28E8" w:rsidRPr="00255771" w:rsidRDefault="007B28E8" w:rsidP="007B28E8">
      <w:pPr>
        <w:pStyle w:val="ConsPlusNormal"/>
        <w:jc w:val="both"/>
        <w:rPr>
          <w:szCs w:val="28"/>
        </w:rPr>
      </w:pPr>
    </w:p>
    <w:p w:rsidR="007B28E8" w:rsidRPr="00255771" w:rsidRDefault="007B28E8" w:rsidP="007B28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5326"/>
      <w:bookmarkEnd w:id="7"/>
      <w:r w:rsidRPr="00255771">
        <w:rPr>
          <w:rFonts w:ascii="Times New Roman" w:hAnsi="Times New Roman" w:cs="Times New Roman"/>
          <w:b w:val="0"/>
          <w:sz w:val="28"/>
          <w:szCs w:val="28"/>
        </w:rPr>
        <w:t>ПРОГНОЗНАЯ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(СПРАВОЧНАЯ)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ОЦЕНКА</w:t>
      </w:r>
    </w:p>
    <w:p w:rsidR="007B28E8" w:rsidRPr="00255771" w:rsidRDefault="007B28E8" w:rsidP="007B28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771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БЮДЖЕТА,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КРАЕВОГО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БЮДЖЕТА,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РАЙОННОГО</w:t>
      </w:r>
    </w:p>
    <w:p w:rsidR="007B28E8" w:rsidRPr="00255771" w:rsidRDefault="007B28E8" w:rsidP="007B28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77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И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ВНЕБЮДЖЕТНЫХ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РЕАЛИЗАЦИЮ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ЦЕЛЕЙ</w:t>
      </w:r>
    </w:p>
    <w:p w:rsidR="007B28E8" w:rsidRPr="00255771" w:rsidRDefault="007B28E8" w:rsidP="007B28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77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C292F" w:rsidRPr="00255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771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C51DC1" w:rsidRDefault="00C51DC1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96" w:type="dxa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3269"/>
        <w:gridCol w:w="1377"/>
        <w:gridCol w:w="1276"/>
        <w:gridCol w:w="1275"/>
        <w:gridCol w:w="1560"/>
        <w:gridCol w:w="1834"/>
        <w:gridCol w:w="1905"/>
        <w:gridCol w:w="1922"/>
      </w:tblGrid>
      <w:tr w:rsidR="00C51DC1" w:rsidRPr="00C51DC1" w:rsidTr="00C16034">
        <w:trPr>
          <w:trHeight w:val="924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9772" w:type="dxa"/>
            <w:gridSpan w:val="6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</w:tr>
      <w:tr w:rsidR="00C51DC1" w:rsidRPr="00C51DC1" w:rsidTr="00C16034">
        <w:trPr>
          <w:trHeight w:val="324"/>
          <w:jc w:val="center"/>
        </w:trPr>
        <w:tc>
          <w:tcPr>
            <w:tcW w:w="1378" w:type="dxa"/>
            <w:vMerge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C51DC1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1DC1" w:rsidRPr="00C51DC1" w:rsidTr="00C16034">
        <w:trPr>
          <w:trHeight w:val="324"/>
          <w:jc w:val="center"/>
        </w:trPr>
        <w:tc>
          <w:tcPr>
            <w:tcW w:w="6024" w:type="dxa"/>
            <w:gridSpan w:val="3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452,207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412,717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041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0418">
              <w:rPr>
                <w:rFonts w:ascii="Times New Roman" w:eastAsia="Times New Roman" w:hAnsi="Times New Roman" w:cs="Times New Roman"/>
                <w:sz w:val="24"/>
                <w:szCs w:val="24"/>
              </w:rPr>
              <w:t>886,449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51DC1" w:rsidRPr="00C51DC1" w:rsidRDefault="00587A07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727,914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A0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A07">
              <w:rPr>
                <w:rFonts w:ascii="Times New Roman" w:eastAsia="Times New Roman" w:hAnsi="Times New Roman" w:cs="Times New Roman"/>
                <w:sz w:val="24"/>
                <w:szCs w:val="24"/>
              </w:rPr>
              <w:t>825,214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A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A07">
              <w:rPr>
                <w:rFonts w:ascii="Times New Roman" w:eastAsia="Times New Roman" w:hAnsi="Times New Roman" w:cs="Times New Roman"/>
                <w:sz w:val="24"/>
                <w:szCs w:val="24"/>
              </w:rPr>
              <w:t>608,344</w:t>
            </w:r>
          </w:p>
        </w:tc>
      </w:tr>
      <w:tr w:rsidR="00C51DC1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C51DC1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633,000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970,000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970,000</w:t>
            </w:r>
          </w:p>
        </w:tc>
      </w:tr>
      <w:tr w:rsidR="00C51DC1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C51DC1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1DC1" w:rsidRPr="00C51DC1" w:rsidRDefault="00C51DC1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1DC1" w:rsidRPr="00C51DC1" w:rsidRDefault="006E0418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51DC1" w:rsidRPr="00C51DC1" w:rsidRDefault="00587A07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51DC1" w:rsidRPr="00C51DC1" w:rsidRDefault="00587A07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C51DC1"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C51DC1" w:rsidRPr="00C51DC1" w:rsidRDefault="00587A07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C51DC1"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739,603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741,962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F05D2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836,449</w:t>
            </w:r>
          </w:p>
        </w:tc>
        <w:tc>
          <w:tcPr>
            <w:tcW w:w="1834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354,914</w:t>
            </w:r>
          </w:p>
        </w:tc>
        <w:tc>
          <w:tcPr>
            <w:tcW w:w="1905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640,214</w:t>
            </w:r>
          </w:p>
        </w:tc>
        <w:tc>
          <w:tcPr>
            <w:tcW w:w="1922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423,344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712,604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670,755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050,000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050,000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050,000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050,000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образования"</w:t>
            </w:r>
          </w:p>
        </w:tc>
      </w:tr>
      <w:tr w:rsidR="009E3E76" w:rsidRPr="00C51DC1" w:rsidTr="00C16034">
        <w:trPr>
          <w:trHeight w:val="939"/>
          <w:jc w:val="center"/>
        </w:trPr>
        <w:tc>
          <w:tcPr>
            <w:tcW w:w="6024" w:type="dxa"/>
            <w:gridSpan w:val="3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775,085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902,841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B3BC9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876,995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917,505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402,945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089,734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289,998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A00BC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371,518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026,995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067,505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552,945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685,351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612,843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pStyle w:val="a9"/>
              <w:numPr>
                <w:ilvl w:val="2"/>
                <w:numId w:val="11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"дорожной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карты"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Сулук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1020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9E3E76" w:rsidRPr="00C51DC1" w:rsidTr="00973A7B">
        <w:trPr>
          <w:trHeight w:val="832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т.ч.: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071,073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175,686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B3BC9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868,937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973,686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970,136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543,326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597,236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9E3E76" w:rsidRPr="00C51DC1" w:rsidTr="00973A7B">
        <w:trPr>
          <w:trHeight w:val="855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кровли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пищеблоком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козырька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подвал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ПСД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459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1.1.2.1.3.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площадок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923,398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956,353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443,699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443,699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443,699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1541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795,763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579,276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819,443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799,343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775,753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769,883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724,765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750,000</w:t>
            </w:r>
          </w:p>
        </w:tc>
      </w:tr>
      <w:tr w:rsidR="009E3E76" w:rsidRPr="00C51DC1" w:rsidTr="00973A7B">
        <w:trPr>
          <w:trHeight w:val="832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полноценных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635,660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932,442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852,832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439,068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439,068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439,068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540,253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324,372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903,891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B3BC9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151,045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595,228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617,978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167,578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903,891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B3BC9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301,045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232,197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208,547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758,147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685,351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765,018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850,000</w:t>
            </w:r>
          </w:p>
        </w:tc>
      </w:tr>
      <w:tr w:rsidR="009E3E76" w:rsidRPr="00C51DC1" w:rsidTr="00C16034">
        <w:trPr>
          <w:trHeight w:val="705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</w:tr>
      <w:tr w:rsidR="009E3E76" w:rsidRPr="00C51DC1" w:rsidTr="00973A7B">
        <w:trPr>
          <w:trHeight w:val="250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121,640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121,640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121,640</w:t>
            </w:r>
          </w:p>
        </w:tc>
      </w:tr>
      <w:tr w:rsidR="009E3E76" w:rsidRPr="00C51DC1" w:rsidTr="00973A7B">
        <w:trPr>
          <w:trHeight w:val="250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пенсию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B3BC9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112,390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176,550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112,390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440890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234,030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298,190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234,030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196,787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440890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234,030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298,190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234,030</w:t>
            </w:r>
          </w:p>
        </w:tc>
      </w:tr>
      <w:tr w:rsidR="009E3E76" w:rsidRPr="00C51DC1" w:rsidTr="00C16034">
        <w:trPr>
          <w:trHeight w:val="705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9E3E76" w:rsidRPr="00C51DC1" w:rsidTr="00255771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2557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411,642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255771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2557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753,815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411,642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C16034">
        <w:trPr>
          <w:trHeight w:val="705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9E3E76" w:rsidRPr="00C51DC1" w:rsidTr="00255771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2557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255771">
        <w:trPr>
          <w:trHeight w:val="18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2557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536,106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E20B0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686,211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770,948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</w:tr>
      <w:tr w:rsidR="009E3E76" w:rsidRPr="00C51DC1" w:rsidTr="00255771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2557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724,020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255771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2557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604,506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E20B0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686,211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5E">
              <w:rPr>
                <w:rFonts w:ascii="Times New Roman" w:hAnsi="Times New Roman" w:cs="Times New Roman"/>
                <w:sz w:val="24"/>
                <w:szCs w:val="24"/>
              </w:rPr>
              <w:t>523,768</w:t>
            </w:r>
          </w:p>
        </w:tc>
      </w:tr>
      <w:tr w:rsidR="009E3E76" w:rsidRPr="00C51DC1" w:rsidTr="00C16034">
        <w:trPr>
          <w:trHeight w:val="529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системы"</w:t>
            </w:r>
          </w:p>
        </w:tc>
      </w:tr>
      <w:tr w:rsidR="009E3E76" w:rsidRPr="00C51DC1" w:rsidTr="00C16034">
        <w:trPr>
          <w:trHeight w:val="960"/>
          <w:jc w:val="center"/>
        </w:trPr>
        <w:tc>
          <w:tcPr>
            <w:tcW w:w="6024" w:type="dxa"/>
            <w:gridSpan w:val="3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427,517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12D3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907,548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242,078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013,497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898,468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</w:tr>
      <w:tr w:rsidR="009E3E76" w:rsidRPr="0059676C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327E7D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59676C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59676C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59676C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892,252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026,645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15517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407,548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419,078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178,497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063,468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9E3E76" w:rsidRPr="00C51DC1" w:rsidTr="00C16034">
        <w:trPr>
          <w:trHeight w:val="1020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т.ч.: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12D3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768,524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BC09FA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645,771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hAnsi="Times New Roman" w:cs="Times New Roman"/>
                <w:sz w:val="24"/>
                <w:szCs w:val="24"/>
              </w:rPr>
              <w:t>306,678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hAnsi="Times New Roman" w:cs="Times New Roman"/>
                <w:sz w:val="24"/>
                <w:szCs w:val="24"/>
              </w:rPr>
              <w:t>934,377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hAnsi="Times New Roman" w:cs="Times New Roman"/>
                <w:sz w:val="24"/>
                <w:szCs w:val="24"/>
              </w:rPr>
              <w:t>253,698</w:t>
            </w:r>
          </w:p>
        </w:tc>
      </w:tr>
      <w:tr w:rsidR="009E3E76" w:rsidRPr="00C51DC1" w:rsidTr="00973A7B">
        <w:trPr>
          <w:trHeight w:val="624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237,583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9E3E76" w:rsidRPr="00C51DC1" w:rsidTr="00973A7B">
        <w:trPr>
          <w:trHeight w:val="2108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1.2.1.1.1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Этыркен;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Сулук;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Герби;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Алонка;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Зимовье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</w:tr>
      <w:tr w:rsidR="009E3E76" w:rsidRPr="00C51DC1" w:rsidTr="00C16034">
        <w:trPr>
          <w:trHeight w:val="2808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761,383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344,234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9E3E76" w:rsidRPr="00C51DC1" w:rsidTr="00973A7B">
        <w:trPr>
          <w:trHeight w:val="282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324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кровли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Этыркен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ст.Зимовье,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с.Герби</w:t>
            </w:r>
            <w:proofErr w:type="spell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131,933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313,907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Привязка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364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1.2.1.1.5.</w:t>
            </w:r>
          </w:p>
        </w:tc>
        <w:tc>
          <w:tcPr>
            <w:tcW w:w="3269" w:type="dxa"/>
            <w:shd w:val="clear" w:color="auto" w:fill="auto"/>
            <w:hideMark/>
          </w:tcPr>
          <w:p w:rsidR="009E3E76" w:rsidRPr="000365F9" w:rsidRDefault="009E3E76" w:rsidP="00C160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9E3E76" w:rsidRPr="000365F9" w:rsidRDefault="009E3E76" w:rsidP="00C160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65F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610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1.2.1.1.6.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451,147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996,453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121,329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E3E76" w:rsidRPr="00C51DC1" w:rsidTr="00C16034">
        <w:trPr>
          <w:trHeight w:val="1512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9E3E76" w:rsidRPr="00C51DC1" w:rsidTr="00973A7B">
        <w:trPr>
          <w:trHeight w:val="1824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1.2.1.1.7.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Алонка;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Этыркэн;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2020г.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Софийск;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Герби;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ЦЭС,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Чегдомын)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E76" w:rsidRPr="00C51DC1" w:rsidTr="00973A7B">
        <w:trPr>
          <w:trHeight w:val="1728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1661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076,300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389,380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1248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863,725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745,670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1.2.1.1.8.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ПСД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8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1.2.1.1.9.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санитарно-гигиеническими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683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1.2.1.1.10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воздушно-тепловому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режиму,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канализации,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сопутствующих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(работ,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Солони;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Сулук;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Этыркэн;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Согда,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E76" w:rsidRPr="00C51DC1" w:rsidTr="00973A7B">
        <w:trPr>
          <w:trHeight w:val="1920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12D3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2052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864,160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Pr="006B7F5B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нормативно-правовому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596,943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733,650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6E0418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145,771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2A353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039,678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2A353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679,377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2A353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998,698</w:t>
            </w:r>
          </w:p>
        </w:tc>
      </w:tr>
      <w:tr w:rsidR="009E3E76" w:rsidRPr="00C51DC1" w:rsidTr="00C16034">
        <w:trPr>
          <w:trHeight w:val="106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970,000</w:t>
            </w:r>
          </w:p>
        </w:tc>
      </w:tr>
      <w:tr w:rsidR="009E3E76" w:rsidRPr="00C51DC1" w:rsidTr="00C16034">
        <w:trPr>
          <w:trHeight w:val="825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12D3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1227B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275,000</w:t>
            </w:r>
          </w:p>
        </w:tc>
      </w:tr>
      <w:tr w:rsidR="009E3E76" w:rsidRPr="00C51DC1" w:rsidTr="00C16034">
        <w:trPr>
          <w:trHeight w:val="83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496,067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A475C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645,771</w:t>
            </w:r>
          </w:p>
        </w:tc>
        <w:tc>
          <w:tcPr>
            <w:tcW w:w="1834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306,678</w:t>
            </w:r>
          </w:p>
        </w:tc>
        <w:tc>
          <w:tcPr>
            <w:tcW w:w="1905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934,377</w:t>
            </w:r>
          </w:p>
        </w:tc>
        <w:tc>
          <w:tcPr>
            <w:tcW w:w="1922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253,698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237,583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9E3E76" w:rsidRPr="00C51DC1" w:rsidTr="00C16034">
        <w:trPr>
          <w:trHeight w:val="718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</w:tr>
      <w:tr w:rsidR="009E3E76" w:rsidRPr="00C51DC1" w:rsidTr="00973A7B">
        <w:trPr>
          <w:trHeight w:val="5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т.ч.: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DD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DD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</w:tr>
      <w:tr w:rsidR="009E3E76" w:rsidRPr="00C51DC1" w:rsidTr="00973A7B">
        <w:trPr>
          <w:trHeight w:val="225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1.2.2.1.1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DD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DD">
              <w:rPr>
                <w:rFonts w:ascii="Times New Roman" w:hAnsi="Times New Roman" w:cs="Times New Roman"/>
                <w:sz w:val="24"/>
                <w:szCs w:val="24"/>
              </w:rPr>
              <w:t>265,805</w:t>
            </w:r>
          </w:p>
        </w:tc>
      </w:tr>
      <w:tr w:rsidR="009E3E76" w:rsidRPr="00C51DC1" w:rsidTr="00973A7B">
        <w:trPr>
          <w:trHeight w:val="184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396,538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514,660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543,080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674,800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428,130</w:t>
            </w:r>
          </w:p>
        </w:tc>
      </w:tr>
      <w:tr w:rsidR="009E3E76" w:rsidRPr="00C51DC1" w:rsidTr="00973A7B">
        <w:trPr>
          <w:trHeight w:val="18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вакансий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5793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вознаграждения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711,320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438,910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075,000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075,000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887,320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953,570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883,885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015,605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581,255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953,570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883,885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015,605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581,255</w:t>
            </w:r>
          </w:p>
        </w:tc>
      </w:tr>
      <w:tr w:rsidR="009E3E76" w:rsidRPr="00C51DC1" w:rsidTr="00C16034">
        <w:trPr>
          <w:trHeight w:val="705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457,282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457,282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3F">
              <w:rPr>
                <w:rFonts w:ascii="Times New Roman" w:hAnsi="Times New Roman" w:cs="Times New Roman"/>
                <w:sz w:val="24"/>
                <w:szCs w:val="24"/>
              </w:rPr>
              <w:t>132,500</w:t>
            </w:r>
          </w:p>
        </w:tc>
      </w:tr>
      <w:tr w:rsidR="009E3E76" w:rsidRPr="00C51DC1" w:rsidTr="00C16034">
        <w:trPr>
          <w:trHeight w:val="705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286,300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31,750</w:t>
            </w:r>
          </w:p>
        </w:tc>
      </w:tr>
      <w:tr w:rsidR="009E3E76" w:rsidRPr="00C51DC1" w:rsidTr="00973A7B">
        <w:trPr>
          <w:trHeight w:val="1789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Многопрофильный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9E3E76" w:rsidRPr="00C51DC1" w:rsidTr="00973A7B">
        <w:trPr>
          <w:trHeight w:val="282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Гимназия)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665,357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1.2.4.5.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127,840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168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1.2.4.6.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030,614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184,326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</w:t>
            </w:r>
            <w:r w:rsidR="001A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381,065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424,265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424,265</w:t>
            </w:r>
          </w:p>
        </w:tc>
      </w:tr>
      <w:tr w:rsidR="009E3E76" w:rsidRPr="00C51DC1" w:rsidTr="00973A7B">
        <w:trPr>
          <w:trHeight w:val="212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1.2.4.7.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Тырма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Этыркэн)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310,000</w:t>
            </w:r>
          </w:p>
        </w:tc>
      </w:tr>
      <w:tr w:rsidR="009E3E76" w:rsidRPr="00C51DC1" w:rsidTr="00C16034">
        <w:trPr>
          <w:trHeight w:val="2688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681,954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990,000</w:t>
            </w:r>
          </w:p>
        </w:tc>
      </w:tr>
      <w:tr w:rsidR="009E3E76" w:rsidRPr="00C51DC1" w:rsidTr="00973A7B">
        <w:trPr>
          <w:trHeight w:val="1399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1.2.4.8.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сигнализации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Ургал;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Сулук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Герби)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022,683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749,525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086,015</w:t>
            </w:r>
          </w:p>
        </w:tc>
        <w:tc>
          <w:tcPr>
            <w:tcW w:w="1905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086,015</w:t>
            </w:r>
          </w:p>
        </w:tc>
        <w:tc>
          <w:tcPr>
            <w:tcW w:w="1922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086,015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022,683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749,525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796,015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796,015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796,015</w:t>
            </w:r>
          </w:p>
        </w:tc>
      </w:tr>
      <w:tr w:rsidR="009E3E76" w:rsidRPr="00C51DC1" w:rsidTr="00C16034">
        <w:trPr>
          <w:trHeight w:val="330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9E3E76" w:rsidRPr="00C51DC1" w:rsidTr="00973A7B">
        <w:trPr>
          <w:trHeight w:val="1644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1.2.5.1.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пищеблоков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Чегдомын,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Ургал)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9E3E76" w:rsidRPr="00C51DC1" w:rsidTr="00C16034">
        <w:trPr>
          <w:trHeight w:val="1440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501,400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9E3E76" w:rsidRPr="00C51DC1" w:rsidTr="00C16034">
        <w:trPr>
          <w:trHeight w:val="1404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346,870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501,400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D5282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82B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D5282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82B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D5282B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82B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501,400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30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9E3E76" w:rsidRPr="00C51DC1" w:rsidTr="00973A7B">
        <w:trPr>
          <w:trHeight w:val="114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1.2.6.1.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оргтехникой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311,619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9E3E76" w:rsidRPr="00C51DC1" w:rsidTr="00C16034">
        <w:trPr>
          <w:trHeight w:val="1260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923,050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51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474,908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311,619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923,050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30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образования"</w:t>
            </w:r>
          </w:p>
        </w:tc>
      </w:tr>
      <w:tr w:rsidR="009E3E76" w:rsidRPr="00C51DC1" w:rsidTr="00C16034">
        <w:trPr>
          <w:trHeight w:val="1248"/>
          <w:jc w:val="center"/>
        </w:trPr>
        <w:tc>
          <w:tcPr>
            <w:tcW w:w="6024" w:type="dxa"/>
            <w:gridSpan w:val="3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885,613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343,398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BE0117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553,852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748,904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902,584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902,584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A475C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353,852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548,904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702,584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702,584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176,162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9E3E76" w:rsidRPr="00C51DC1" w:rsidTr="00C16034">
        <w:trPr>
          <w:trHeight w:val="1020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9E3E76" w:rsidRPr="00C51DC1" w:rsidTr="00973A7B">
        <w:trPr>
          <w:trHeight w:val="673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комфортных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505,351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756,555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BE0117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971,065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983,258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025,340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85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126,800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192,904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204,757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нормативно-правовому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808,313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166,822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6F8">
              <w:rPr>
                <w:rFonts w:ascii="Times New Roman" w:eastAsia="Times New Roman" w:hAnsi="Times New Roman" w:cs="Times New Roman"/>
                <w:sz w:val="24"/>
                <w:szCs w:val="24"/>
              </w:rPr>
              <w:t>440,435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994,795</w:t>
            </w:r>
          </w:p>
        </w:tc>
        <w:tc>
          <w:tcPr>
            <w:tcW w:w="1905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3F0">
              <w:rPr>
                <w:rFonts w:ascii="Times New Roman" w:eastAsia="Times New Roman" w:hAnsi="Times New Roman" w:cs="Times New Roman"/>
                <w:sz w:val="24"/>
                <w:szCs w:val="24"/>
              </w:rPr>
              <w:t>994,795</w:t>
            </w:r>
          </w:p>
        </w:tc>
        <w:tc>
          <w:tcPr>
            <w:tcW w:w="1922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3F0">
              <w:rPr>
                <w:rFonts w:ascii="Times New Roman" w:eastAsia="Times New Roman" w:hAnsi="Times New Roman" w:cs="Times New Roman"/>
                <w:sz w:val="24"/>
                <w:szCs w:val="24"/>
              </w:rPr>
              <w:t>994,795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632,151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936,725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6F8">
              <w:rPr>
                <w:rFonts w:ascii="Times New Roman" w:eastAsia="Times New Roman" w:hAnsi="Times New Roman" w:cs="Times New Roman"/>
                <w:sz w:val="24"/>
                <w:szCs w:val="24"/>
              </w:rPr>
              <w:t>240,435</w:t>
            </w:r>
          </w:p>
        </w:tc>
        <w:tc>
          <w:tcPr>
            <w:tcW w:w="1834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1905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  <w:tc>
          <w:tcPr>
            <w:tcW w:w="1922" w:type="dxa"/>
            <w:shd w:val="clear" w:color="auto" w:fill="auto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B5">
              <w:rPr>
                <w:rFonts w:ascii="Times New Roman" w:hAnsi="Times New Roman" w:cs="Times New Roman"/>
                <w:sz w:val="24"/>
                <w:szCs w:val="24"/>
              </w:rPr>
              <w:t>794,795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176,162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230,097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9E3E76" w:rsidRPr="00C51DC1" w:rsidTr="00C16034">
        <w:trPr>
          <w:trHeight w:val="705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</w:tr>
      <w:tr w:rsidR="009E3E76" w:rsidRPr="00C51DC1" w:rsidTr="00973A7B">
        <w:trPr>
          <w:trHeight w:val="18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привлекательного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391,685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930,690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C71500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036,118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854,278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700,598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700,598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516,360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635,100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635,100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942,460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942,460</w:t>
            </w:r>
          </w:p>
        </w:tc>
      </w:tr>
      <w:tr w:rsidR="009E3E76" w:rsidRPr="00C51DC1" w:rsidTr="00973A7B">
        <w:trPr>
          <w:trHeight w:val="217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282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932,285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287,883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C71500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  <w:r w:rsidR="009E3E76"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489,378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643,058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643,058</w:t>
            </w:r>
          </w:p>
        </w:tc>
      </w:tr>
      <w:tr w:rsidR="009E3E76" w:rsidRPr="00C51DC1" w:rsidTr="00C16034">
        <w:trPr>
          <w:trHeight w:val="73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932,285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287,883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C71500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  <w:r w:rsidR="009E3E76"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489,378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643,058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643,058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финансовых,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631,175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366,166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631,175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366,166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D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8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506,382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364,009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396,033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247,881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506,382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364,009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396,033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257,481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188,782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F42E7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188,782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F42E7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903,250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1969" w:type="dxa"/>
            <w:gridSpan w:val="7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мероприятия»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6024" w:type="dxa"/>
            <w:gridSpan w:val="3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179,708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C9044A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465,660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672233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521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455</w:t>
            </w:r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521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672233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369,641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726,796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369,938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C9044A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238,864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155,521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8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89B">
              <w:rPr>
                <w:rFonts w:ascii="Times New Roman" w:hAnsi="Times New Roman" w:cs="Times New Roman"/>
                <w:sz w:val="24"/>
                <w:szCs w:val="24"/>
              </w:rPr>
              <w:t>155,521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8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069,641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809,770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9E3E76" w:rsidRPr="00C51DC1" w:rsidTr="00C16034">
        <w:trPr>
          <w:trHeight w:val="492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11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1.4.1.1.2.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пребыванием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717,833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</w:tr>
      <w:tr w:rsidR="009E3E76" w:rsidRPr="00C51DC1" w:rsidTr="00973A7B">
        <w:trPr>
          <w:trHeight w:val="1164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1809,77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Присоединение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«Сокол»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2071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«Сокол»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1.4.1.1.5.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«Сокол»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925,497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385,217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C021D5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3E76"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949,174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949,174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949,174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717,833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575,447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1679,450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809,770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9E3E76" w:rsidRPr="00C51DC1" w:rsidTr="00C16034">
        <w:trPr>
          <w:trHeight w:val="552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пожарному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8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469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E3E76" w:rsidRPr="00C51DC1" w:rsidTr="00C16034">
        <w:trPr>
          <w:trHeight w:val="406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профессионализма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E3E76" w:rsidRPr="00C51DC1" w:rsidTr="00973A7B">
        <w:trPr>
          <w:trHeight w:val="250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руководящих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225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1.4.2.1.2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45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732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1.4.2.2.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нормирования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</w:p>
        </w:tc>
      </w:tr>
      <w:tr w:rsidR="009E3E76" w:rsidRPr="00C51DC1" w:rsidTr="00973A7B">
        <w:trPr>
          <w:trHeight w:val="15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1.4.2.2.1.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043,235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304,772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6C6A8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E76"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393,859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615,202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615,202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615,202</w:t>
            </w:r>
          </w:p>
        </w:tc>
      </w:tr>
      <w:tr w:rsidR="009E3E76" w:rsidRPr="00C51DC1" w:rsidTr="00973A7B">
        <w:trPr>
          <w:trHeight w:val="2664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1.4.2.2.2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подведомственных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170,144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529,275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6A8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328,306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517,859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517,859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  <w:hideMark/>
          </w:tcPr>
          <w:p w:rsidR="009E3E76" w:rsidRPr="006B7F5B" w:rsidRDefault="009E3E76" w:rsidP="00C160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517,779</w:t>
            </w:r>
          </w:p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E76" w:rsidRPr="00C51DC1" w:rsidTr="00C16034">
        <w:trPr>
          <w:trHeight w:val="1128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E76" w:rsidRPr="00C51DC1" w:rsidTr="00973A7B">
        <w:trPr>
          <w:trHeight w:val="219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1.4.2.2.3.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036,937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232,134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6" w:type="dxa"/>
            <w:gridSpan w:val="2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276,633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870,984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6C6A8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954,299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287,061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287,061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286,981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276,633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870,984</w:t>
            </w:r>
          </w:p>
        </w:tc>
        <w:tc>
          <w:tcPr>
            <w:tcW w:w="1560" w:type="dxa"/>
            <w:shd w:val="clear" w:color="auto" w:fill="auto"/>
            <w:hideMark/>
          </w:tcPr>
          <w:p w:rsidR="009E3E76" w:rsidRPr="00C51DC1" w:rsidRDefault="006C6A8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287,061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286,981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366,993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1.4.2.3.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финансовых,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1.4.2.3.1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366,222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390,240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366,222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390,240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D9A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9E3E76" w:rsidRPr="00C51DC1" w:rsidTr="00C16034">
        <w:trPr>
          <w:trHeight w:val="324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</w:tr>
      <w:tr w:rsidR="009E3E76" w:rsidRPr="00C51DC1" w:rsidTr="00973A7B">
        <w:trPr>
          <w:trHeight w:val="1884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1.4.2.4.1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кнопок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экстренного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вызова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1.4.2.4.4.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</w:t>
            </w:r>
            <w:proofErr w:type="gram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пожарному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минимуму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13,600</w:t>
            </w:r>
          </w:p>
        </w:tc>
      </w:tr>
      <w:tr w:rsidR="009E3E76" w:rsidRPr="00C51DC1" w:rsidTr="00C16034">
        <w:trPr>
          <w:trHeight w:val="696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подростками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</w:tr>
      <w:tr w:rsidR="009E3E76" w:rsidRPr="00C51DC1" w:rsidTr="00C16034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628,218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«Интеллект»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отдаленных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E3E76" w:rsidRPr="00C51DC1" w:rsidTr="00973A7B">
        <w:trPr>
          <w:trHeight w:val="219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1.4.2.5.5.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здоровую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крепкую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Россию»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(«Президентские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игры»)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1.4.2.5.6.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«Президентские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состязания»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1.4.2.5.7.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«Исток»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219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1.4.2.5.8.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Премирование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зональных,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1.4.2.5.9.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«Ученик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E3E76" w:rsidRPr="00C51DC1" w:rsidTr="00973A7B">
        <w:trPr>
          <w:trHeight w:val="219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1.4.2.5.10.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фестивалей,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выставок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809,033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550,635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219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безопасности»,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«Безопасному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колесу»,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«Учебным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сборам»,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1.4.2.5.13.</w:t>
            </w:r>
          </w:p>
        </w:tc>
        <w:tc>
          <w:tcPr>
            <w:tcW w:w="3269" w:type="dxa"/>
            <w:shd w:val="clear" w:color="auto" w:fill="auto"/>
            <w:vAlign w:val="bottom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2-летних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велопробегов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E0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E0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1.4.2.5.14.</w:t>
            </w:r>
          </w:p>
        </w:tc>
        <w:tc>
          <w:tcPr>
            <w:tcW w:w="3269" w:type="dxa"/>
            <w:shd w:val="clear" w:color="auto" w:fill="auto"/>
            <w:vAlign w:val="bottom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948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1.4.2.5.15.</w:t>
            </w:r>
          </w:p>
        </w:tc>
        <w:tc>
          <w:tcPr>
            <w:tcW w:w="3269" w:type="dxa"/>
            <w:shd w:val="clear" w:color="auto" w:fill="auto"/>
            <w:vAlign w:val="bottom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ВУЗами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157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1.4.2.5.16.</w:t>
            </w:r>
          </w:p>
        </w:tc>
        <w:tc>
          <w:tcPr>
            <w:tcW w:w="3269" w:type="dxa"/>
            <w:shd w:val="clear" w:color="auto" w:fill="auto"/>
            <w:vAlign w:val="bottom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очно-заочной</w:t>
            </w:r>
            <w:proofErr w:type="spellEnd"/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(ОЗППШ)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физико-математической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6C292F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126,152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706,973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970,635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1.4.2.6.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</w:tr>
      <w:tr w:rsidR="009E3E76" w:rsidRPr="00C51DC1" w:rsidTr="00973A7B">
        <w:trPr>
          <w:trHeight w:val="744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1.4.2.6.1.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973A7B">
        <w:trPr>
          <w:trHeight w:val="636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1.4.2.6.2.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4601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947,630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4601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565,570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410,410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410,410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324,610</w:t>
            </w:r>
          </w:p>
        </w:tc>
      </w:tr>
      <w:tr w:rsidR="009E3E76" w:rsidRPr="00C51DC1" w:rsidTr="00973A7B">
        <w:trPr>
          <w:trHeight w:val="48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947,630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565,570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210,410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210,410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124,610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4601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947,630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46012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1565,570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410,410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410,410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324,610</w:t>
            </w:r>
          </w:p>
        </w:tc>
      </w:tr>
      <w:tr w:rsidR="009E3E76" w:rsidRPr="00C51DC1" w:rsidTr="00C16034">
        <w:trPr>
          <w:trHeight w:val="540"/>
          <w:jc w:val="center"/>
        </w:trPr>
        <w:tc>
          <w:tcPr>
            <w:tcW w:w="15796" w:type="dxa"/>
            <w:gridSpan w:val="9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</w:tr>
      <w:tr w:rsidR="009E3E76" w:rsidRPr="00C51DC1" w:rsidTr="00C16034">
        <w:trPr>
          <w:trHeight w:val="1260"/>
          <w:jc w:val="center"/>
        </w:trPr>
        <w:tc>
          <w:tcPr>
            <w:tcW w:w="6024" w:type="dxa"/>
            <w:gridSpan w:val="3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949,718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996,766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395FDA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</w:t>
            </w:r>
            <w:r w:rsidR="0019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204,416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536,107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034,706</w:t>
            </w:r>
          </w:p>
        </w:tc>
      </w:tr>
      <w:tr w:rsidR="009E3E76" w:rsidRPr="00C51DC1" w:rsidTr="00C16034">
        <w:trPr>
          <w:trHeight w:val="624"/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vMerge w:val="restart"/>
            <w:shd w:val="clear" w:color="auto" w:fill="auto"/>
            <w:vAlign w:val="center"/>
            <w:hideMark/>
          </w:tcPr>
          <w:p w:rsidR="009E3E76" w:rsidRPr="00C51DC1" w:rsidRDefault="006C292F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713,907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942,081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902B3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204,416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536,107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034,706</w:t>
            </w:r>
          </w:p>
        </w:tc>
      </w:tr>
      <w:tr w:rsidR="009E3E76" w:rsidRPr="00C51DC1" w:rsidTr="00C16034">
        <w:trPr>
          <w:trHeight w:val="636"/>
          <w:jc w:val="center"/>
        </w:trPr>
        <w:tc>
          <w:tcPr>
            <w:tcW w:w="4647" w:type="dxa"/>
            <w:gridSpan w:val="2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054,685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подвоза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238,159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263,780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477,518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092,060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льготным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малоимущих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669,171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928,149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004,900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696,171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946,100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693,343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ЖКУ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040,940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902B3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53411,440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54812,390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51572,680</w:t>
            </w:r>
          </w:p>
        </w:tc>
      </w:tr>
      <w:tr w:rsidR="009E3E76" w:rsidRPr="00C51DC1" w:rsidTr="00973A7B">
        <w:trPr>
          <w:trHeight w:val="126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902B3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958,700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166,310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10892,300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10072,530</w:t>
            </w:r>
          </w:p>
        </w:tc>
      </w:tr>
      <w:tr w:rsidR="009E3E76" w:rsidRPr="00C51DC1" w:rsidTr="00973A7B">
        <w:trPr>
          <w:trHeight w:val="219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1.5.5.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двухразового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501,637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437,737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633,640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383,675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486,249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511,283</w:t>
            </w:r>
          </w:p>
        </w:tc>
      </w:tr>
      <w:tr w:rsidR="009E3E76" w:rsidRPr="00C51DC1" w:rsidTr="00973A7B">
        <w:trPr>
          <w:trHeight w:val="840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1.5.6.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054,685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000,000</w:t>
            </w:r>
          </w:p>
        </w:tc>
      </w:tr>
      <w:tr w:rsidR="009E3E76" w:rsidRPr="00C51DC1" w:rsidTr="00973A7B">
        <w:trPr>
          <w:trHeight w:val="4692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1.5.7.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студентам,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168,000</w:t>
            </w:r>
          </w:p>
        </w:tc>
      </w:tr>
      <w:tr w:rsidR="009E3E76" w:rsidRPr="00C51DC1" w:rsidTr="00973A7B">
        <w:trPr>
          <w:trHeight w:val="2196"/>
          <w:jc w:val="center"/>
        </w:trPr>
        <w:tc>
          <w:tcPr>
            <w:tcW w:w="1378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1.5.8.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льготного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пассажирском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825,615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63,790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7F5B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9E3E76" w:rsidRPr="00C51DC1" w:rsidTr="00973A7B">
        <w:trPr>
          <w:trHeight w:val="1392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1.5.9.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получающих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973A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E3E76" w:rsidRPr="00C51DC1" w:rsidTr="00C16034">
        <w:trPr>
          <w:trHeight w:val="1284"/>
          <w:jc w:val="center"/>
        </w:trPr>
        <w:tc>
          <w:tcPr>
            <w:tcW w:w="1378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3E76" w:rsidRPr="00C51DC1" w:rsidRDefault="001902B3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C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447,520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299,768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9E3E76" w:rsidRPr="00C51DC1" w:rsidRDefault="009E3E76" w:rsidP="00C1603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124,810</w:t>
            </w:r>
          </w:p>
        </w:tc>
      </w:tr>
    </w:tbl>
    <w:p w:rsidR="003974B0" w:rsidRPr="000365F9" w:rsidRDefault="003974B0" w:rsidP="007B2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8E8" w:rsidRDefault="000E5F78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65F9">
        <w:rPr>
          <w:rFonts w:ascii="Times New Roman" w:hAnsi="Times New Roman" w:cs="Times New Roman"/>
          <w:sz w:val="28"/>
          <w:szCs w:val="28"/>
        </w:rPr>
        <w:t>».</w:t>
      </w: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973A7B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5817" w:rsidRDefault="00025817" w:rsidP="00973A7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73A7B" w:rsidRDefault="00025817" w:rsidP="00973A7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2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5F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C07C93" w:rsidRDefault="00973A7B" w:rsidP="00C07C93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="00025817" w:rsidRPr="000365F9">
        <w:rPr>
          <w:rFonts w:ascii="Times New Roman" w:eastAsia="Times New Roman" w:hAnsi="Times New Roman" w:cs="Times New Roman"/>
          <w:sz w:val="28"/>
          <w:szCs w:val="28"/>
        </w:rPr>
        <w:br/>
      </w:r>
      <w:r w:rsidR="006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C93">
        <w:rPr>
          <w:rFonts w:ascii="Times New Roman" w:eastAsia="Times New Roman" w:hAnsi="Times New Roman" w:cs="Times New Roman"/>
          <w:sz w:val="28"/>
          <w:szCs w:val="28"/>
        </w:rPr>
        <w:t>от 29.12.2021 № 779</w:t>
      </w:r>
    </w:p>
    <w:p w:rsidR="00025817" w:rsidRPr="000365F9" w:rsidRDefault="00025817" w:rsidP="00973A7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5F9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25817" w:rsidRPr="00653AFB" w:rsidRDefault="005232B1" w:rsidP="00973A7B">
      <w:pPr>
        <w:pStyle w:val="ConsPlusNormal"/>
        <w:spacing w:line="240" w:lineRule="exact"/>
        <w:jc w:val="right"/>
        <w:outlineLvl w:val="1"/>
        <w:rPr>
          <w:szCs w:val="28"/>
        </w:rPr>
      </w:pPr>
      <w:r>
        <w:rPr>
          <w:szCs w:val="28"/>
        </w:rPr>
        <w:t>«</w:t>
      </w:r>
      <w:r w:rsidR="00025817" w:rsidRPr="00653AFB">
        <w:rPr>
          <w:szCs w:val="28"/>
        </w:rPr>
        <w:t>Приложение</w:t>
      </w:r>
      <w:r w:rsidR="006C292F">
        <w:rPr>
          <w:szCs w:val="28"/>
        </w:rPr>
        <w:t xml:space="preserve"> </w:t>
      </w:r>
      <w:r w:rsidR="00025817" w:rsidRPr="00653AFB">
        <w:rPr>
          <w:szCs w:val="28"/>
        </w:rPr>
        <w:t>3</w:t>
      </w:r>
    </w:p>
    <w:p w:rsidR="00025817" w:rsidRPr="00653AFB" w:rsidRDefault="00025817" w:rsidP="00973A7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к</w:t>
      </w:r>
      <w:r w:rsidR="006C292F">
        <w:rPr>
          <w:szCs w:val="28"/>
        </w:rPr>
        <w:t xml:space="preserve"> </w:t>
      </w:r>
      <w:r w:rsidRPr="00653AFB">
        <w:rPr>
          <w:szCs w:val="28"/>
        </w:rPr>
        <w:t>Муниципальной</w:t>
      </w:r>
      <w:r w:rsidR="006C292F">
        <w:rPr>
          <w:szCs w:val="28"/>
        </w:rPr>
        <w:t xml:space="preserve"> </w:t>
      </w:r>
      <w:r w:rsidRPr="00653AFB">
        <w:rPr>
          <w:szCs w:val="28"/>
        </w:rPr>
        <w:t>программе</w:t>
      </w:r>
    </w:p>
    <w:p w:rsidR="00025817" w:rsidRPr="00653AFB" w:rsidRDefault="00025817" w:rsidP="00973A7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«Развитие</w:t>
      </w:r>
      <w:r w:rsidR="006C292F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6C292F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025817" w:rsidRPr="00653AFB" w:rsidRDefault="00025817" w:rsidP="00973A7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Верхнебуреинского</w:t>
      </w:r>
      <w:r w:rsidR="006C292F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</w:p>
    <w:p w:rsidR="00025817" w:rsidRPr="00653AFB" w:rsidRDefault="00025817" w:rsidP="00973A7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района</w:t>
      </w:r>
      <w:r w:rsidR="006C292F">
        <w:rPr>
          <w:szCs w:val="28"/>
        </w:rPr>
        <w:t xml:space="preserve"> </w:t>
      </w:r>
      <w:r>
        <w:rPr>
          <w:szCs w:val="28"/>
        </w:rPr>
        <w:t>Хабаровского</w:t>
      </w:r>
      <w:r w:rsidR="006C292F">
        <w:rPr>
          <w:szCs w:val="28"/>
        </w:rPr>
        <w:t xml:space="preserve"> </w:t>
      </w:r>
      <w:r>
        <w:rPr>
          <w:szCs w:val="28"/>
        </w:rPr>
        <w:t>края</w:t>
      </w:r>
      <w:r w:rsidRPr="00653AFB">
        <w:rPr>
          <w:szCs w:val="28"/>
        </w:rPr>
        <w:t>»</w:t>
      </w:r>
    </w:p>
    <w:p w:rsidR="00025817" w:rsidRPr="00653AFB" w:rsidRDefault="00025817" w:rsidP="00973A7B">
      <w:pPr>
        <w:pStyle w:val="ConsPlusNormal"/>
        <w:spacing w:line="240" w:lineRule="exact"/>
        <w:jc w:val="both"/>
        <w:rPr>
          <w:szCs w:val="28"/>
        </w:rPr>
      </w:pPr>
    </w:p>
    <w:p w:rsidR="00025817" w:rsidRPr="00973A7B" w:rsidRDefault="00025817" w:rsidP="000258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7421"/>
      <w:bookmarkEnd w:id="8"/>
      <w:r w:rsidRPr="00973A7B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025817" w:rsidRPr="00973A7B" w:rsidRDefault="00025817" w:rsidP="000258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A7B">
        <w:rPr>
          <w:rFonts w:ascii="Times New Roman" w:hAnsi="Times New Roman" w:cs="Times New Roman"/>
          <w:b w:val="0"/>
          <w:sz w:val="28"/>
          <w:szCs w:val="28"/>
        </w:rPr>
        <w:t>ОБ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МЕРАХ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ПРАВОВОГО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РЕГУЛИРОВАНИЯ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В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СФЕРЕ</w:t>
      </w:r>
    </w:p>
    <w:p w:rsidR="00025817" w:rsidRPr="00973A7B" w:rsidRDefault="00025817" w:rsidP="000258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A7B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СИСТЕМЫ</w:t>
      </w:r>
    </w:p>
    <w:p w:rsidR="00025817" w:rsidRPr="00973A7B" w:rsidRDefault="00025817" w:rsidP="000258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A7B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025817" w:rsidRPr="00973A7B" w:rsidRDefault="00025817" w:rsidP="000258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A7B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6C292F" w:rsidRPr="0097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A7B">
        <w:rPr>
          <w:rFonts w:ascii="Times New Roman" w:hAnsi="Times New Roman" w:cs="Times New Roman"/>
          <w:b w:val="0"/>
          <w:sz w:val="28"/>
          <w:szCs w:val="28"/>
        </w:rPr>
        <w:t>КРАЯ»</w:t>
      </w:r>
    </w:p>
    <w:p w:rsidR="00025817" w:rsidRPr="00653AFB" w:rsidRDefault="00025817" w:rsidP="00025817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8"/>
        <w:gridCol w:w="3475"/>
        <w:gridCol w:w="4480"/>
        <w:gridCol w:w="3475"/>
        <w:gridCol w:w="3472"/>
      </w:tblGrid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№</w:t>
            </w:r>
            <w:r w:rsidR="006C292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8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5817">
              <w:rPr>
                <w:sz w:val="24"/>
                <w:szCs w:val="24"/>
              </w:rPr>
              <w:t>/</w:t>
            </w:r>
            <w:proofErr w:type="spellStart"/>
            <w:r w:rsidRPr="000258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Вид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1400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Основные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положения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Ответственный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исполнитель,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Ожидаемые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сроки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принятия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outlineLvl w:val="2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1.</w:t>
            </w:r>
          </w:p>
        </w:tc>
        <w:tc>
          <w:tcPr>
            <w:tcW w:w="4657" w:type="pct"/>
            <w:gridSpan w:val="4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дошкольного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1.1.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1400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6C292F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(постановление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от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11.10.2013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№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970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«Об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утверждении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программы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края)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outlineLvl w:val="2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2.</w:t>
            </w:r>
          </w:p>
        </w:tc>
        <w:tc>
          <w:tcPr>
            <w:tcW w:w="4657" w:type="pct"/>
            <w:gridSpan w:val="4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общеобразовательной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2.1.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1400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6C292F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(постановление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от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11.10.2013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№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970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«Об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утверждении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программы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края)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outlineLvl w:val="2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3.</w:t>
            </w:r>
          </w:p>
        </w:tc>
        <w:tc>
          <w:tcPr>
            <w:tcW w:w="4657" w:type="pct"/>
            <w:gridSpan w:val="4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дополнительного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3.1.1.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1400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6C292F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(постановление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от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11.10.2013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№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970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«Об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утверждении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программы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края)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outlineLvl w:val="2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4.</w:t>
            </w:r>
          </w:p>
        </w:tc>
        <w:tc>
          <w:tcPr>
            <w:tcW w:w="4657" w:type="pct"/>
            <w:gridSpan w:val="4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Иные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мероприятия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4.1.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1400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6C292F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(постановление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от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11.10.2013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№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970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«Об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утверждении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программы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края)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outlineLvl w:val="2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5.</w:t>
            </w:r>
          </w:p>
        </w:tc>
        <w:tc>
          <w:tcPr>
            <w:tcW w:w="4657" w:type="pct"/>
            <w:gridSpan w:val="4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Финансовое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обеспечение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социальной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поддержки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граждан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области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  <w:tr w:rsidR="00025817" w:rsidRPr="00025817" w:rsidTr="00ED458A">
        <w:tc>
          <w:tcPr>
            <w:tcW w:w="343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5.1.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1400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6C292F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(постановление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от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11.10.2013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№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970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«Об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утверждении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программы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края)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1086" w:type="pct"/>
          </w:tcPr>
          <w:p w:rsidR="00025817" w:rsidRPr="00025817" w:rsidRDefault="00025817" w:rsidP="00973A7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6C292F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</w:tr>
    </w:tbl>
    <w:p w:rsidR="00025817" w:rsidRPr="000365F9" w:rsidRDefault="005232B1" w:rsidP="001014FE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C292F" w:rsidRPr="000365F9" w:rsidRDefault="00973A7B" w:rsidP="00973A7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</w:t>
      </w:r>
    </w:p>
    <w:sectPr w:rsidR="006C292F" w:rsidRPr="000365F9" w:rsidSect="00BB71DE">
      <w:pgSz w:w="16838" w:h="11905" w:orient="landscape"/>
      <w:pgMar w:top="1701" w:right="536" w:bottom="568" w:left="426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42" w:rsidRDefault="003A0342" w:rsidP="006C292F">
      <w:pPr>
        <w:spacing w:after="0" w:line="240" w:lineRule="auto"/>
      </w:pPr>
      <w:r>
        <w:separator/>
      </w:r>
    </w:p>
  </w:endnote>
  <w:endnote w:type="continuationSeparator" w:id="0">
    <w:p w:rsidR="003A0342" w:rsidRDefault="003A0342" w:rsidP="006C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34" w:rsidRDefault="00C16034">
    <w:pPr>
      <w:pStyle w:val="ad"/>
      <w:jc w:val="center"/>
    </w:pPr>
  </w:p>
  <w:p w:rsidR="00C16034" w:rsidRDefault="00C160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42" w:rsidRDefault="003A0342" w:rsidP="006C292F">
      <w:pPr>
        <w:spacing w:after="0" w:line="240" w:lineRule="auto"/>
      </w:pPr>
      <w:r>
        <w:separator/>
      </w:r>
    </w:p>
  </w:footnote>
  <w:footnote w:type="continuationSeparator" w:id="0">
    <w:p w:rsidR="003A0342" w:rsidRDefault="003A0342" w:rsidP="006C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29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16034" w:rsidRPr="006C292F" w:rsidRDefault="004310A5" w:rsidP="006C292F">
        <w:pPr>
          <w:pStyle w:val="ab"/>
          <w:spacing w:after="0" w:line="240" w:lineRule="exact"/>
          <w:jc w:val="center"/>
          <w:rPr>
            <w:rFonts w:ascii="Times New Roman" w:hAnsi="Times New Roman"/>
            <w:sz w:val="24"/>
            <w:szCs w:val="24"/>
          </w:rPr>
        </w:pPr>
        <w:r w:rsidRPr="006C292F">
          <w:rPr>
            <w:rFonts w:ascii="Times New Roman" w:hAnsi="Times New Roman"/>
            <w:sz w:val="24"/>
            <w:szCs w:val="24"/>
          </w:rPr>
          <w:fldChar w:fldCharType="begin"/>
        </w:r>
        <w:r w:rsidR="00C16034" w:rsidRPr="006C292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292F">
          <w:rPr>
            <w:rFonts w:ascii="Times New Roman" w:hAnsi="Times New Roman"/>
            <w:sz w:val="24"/>
            <w:szCs w:val="24"/>
          </w:rPr>
          <w:fldChar w:fldCharType="separate"/>
        </w:r>
        <w:r w:rsidR="00134479">
          <w:rPr>
            <w:rFonts w:ascii="Times New Roman" w:hAnsi="Times New Roman"/>
            <w:noProof/>
            <w:sz w:val="24"/>
            <w:szCs w:val="24"/>
          </w:rPr>
          <w:t>39</w:t>
        </w:r>
        <w:r w:rsidRPr="006C292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16034" w:rsidRPr="006C292F" w:rsidRDefault="00C16034" w:rsidP="006C292F">
    <w:pPr>
      <w:pStyle w:val="ab"/>
      <w:tabs>
        <w:tab w:val="left" w:pos="8789"/>
      </w:tabs>
      <w:spacing w:after="0" w:line="240" w:lineRule="exac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34" w:rsidRDefault="00C16034">
    <w:pPr>
      <w:pStyle w:val="ab"/>
      <w:jc w:val="center"/>
    </w:pPr>
  </w:p>
  <w:p w:rsidR="00C16034" w:rsidRPr="006C292F" w:rsidRDefault="00C16034" w:rsidP="006C292F">
    <w:pPr>
      <w:pStyle w:val="ab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2D9D"/>
    <w:rsid w:val="00003D69"/>
    <w:rsid w:val="00005E3F"/>
    <w:rsid w:val="0000669B"/>
    <w:rsid w:val="000072F3"/>
    <w:rsid w:val="000077EE"/>
    <w:rsid w:val="00007A39"/>
    <w:rsid w:val="00010D28"/>
    <w:rsid w:val="00011CC3"/>
    <w:rsid w:val="00013C58"/>
    <w:rsid w:val="0001503C"/>
    <w:rsid w:val="00016685"/>
    <w:rsid w:val="00016937"/>
    <w:rsid w:val="00017981"/>
    <w:rsid w:val="00020812"/>
    <w:rsid w:val="00020848"/>
    <w:rsid w:val="00020937"/>
    <w:rsid w:val="00022E6C"/>
    <w:rsid w:val="00023D99"/>
    <w:rsid w:val="000244C6"/>
    <w:rsid w:val="00025817"/>
    <w:rsid w:val="00025AD9"/>
    <w:rsid w:val="00027845"/>
    <w:rsid w:val="00027871"/>
    <w:rsid w:val="00030991"/>
    <w:rsid w:val="00030F6E"/>
    <w:rsid w:val="000365F9"/>
    <w:rsid w:val="00042C99"/>
    <w:rsid w:val="00046BEA"/>
    <w:rsid w:val="00047B8E"/>
    <w:rsid w:val="00050E4E"/>
    <w:rsid w:val="00051026"/>
    <w:rsid w:val="0005226B"/>
    <w:rsid w:val="00055F61"/>
    <w:rsid w:val="0005610A"/>
    <w:rsid w:val="00056881"/>
    <w:rsid w:val="00056C01"/>
    <w:rsid w:val="00057520"/>
    <w:rsid w:val="00060217"/>
    <w:rsid w:val="000606D3"/>
    <w:rsid w:val="0006096E"/>
    <w:rsid w:val="00061F15"/>
    <w:rsid w:val="000652AB"/>
    <w:rsid w:val="00066CE4"/>
    <w:rsid w:val="00071247"/>
    <w:rsid w:val="00073214"/>
    <w:rsid w:val="0007454D"/>
    <w:rsid w:val="00076EE1"/>
    <w:rsid w:val="00076F19"/>
    <w:rsid w:val="000774F8"/>
    <w:rsid w:val="000806DA"/>
    <w:rsid w:val="00080CD3"/>
    <w:rsid w:val="000812E8"/>
    <w:rsid w:val="0008177F"/>
    <w:rsid w:val="000821E7"/>
    <w:rsid w:val="00082579"/>
    <w:rsid w:val="00084FC3"/>
    <w:rsid w:val="00087168"/>
    <w:rsid w:val="00087BE7"/>
    <w:rsid w:val="0009101F"/>
    <w:rsid w:val="00091872"/>
    <w:rsid w:val="000943C1"/>
    <w:rsid w:val="00095E40"/>
    <w:rsid w:val="00095F43"/>
    <w:rsid w:val="000A22ED"/>
    <w:rsid w:val="000A2563"/>
    <w:rsid w:val="000A2912"/>
    <w:rsid w:val="000A3215"/>
    <w:rsid w:val="000A39B2"/>
    <w:rsid w:val="000A433D"/>
    <w:rsid w:val="000A4C30"/>
    <w:rsid w:val="000A4D95"/>
    <w:rsid w:val="000A628B"/>
    <w:rsid w:val="000A6352"/>
    <w:rsid w:val="000A69A2"/>
    <w:rsid w:val="000A71A2"/>
    <w:rsid w:val="000A73FE"/>
    <w:rsid w:val="000A7DDD"/>
    <w:rsid w:val="000B056C"/>
    <w:rsid w:val="000B64B7"/>
    <w:rsid w:val="000C18B5"/>
    <w:rsid w:val="000C534F"/>
    <w:rsid w:val="000C6DEF"/>
    <w:rsid w:val="000C7C2D"/>
    <w:rsid w:val="000D0CC1"/>
    <w:rsid w:val="000D0F7C"/>
    <w:rsid w:val="000D1214"/>
    <w:rsid w:val="000D2CB4"/>
    <w:rsid w:val="000D3A7B"/>
    <w:rsid w:val="000E062A"/>
    <w:rsid w:val="000E07FA"/>
    <w:rsid w:val="000E08F8"/>
    <w:rsid w:val="000E24FC"/>
    <w:rsid w:val="000E430C"/>
    <w:rsid w:val="000E49C9"/>
    <w:rsid w:val="000E4F54"/>
    <w:rsid w:val="000E5F78"/>
    <w:rsid w:val="000E79F7"/>
    <w:rsid w:val="000F3888"/>
    <w:rsid w:val="000F38E9"/>
    <w:rsid w:val="000F3B42"/>
    <w:rsid w:val="00100458"/>
    <w:rsid w:val="001014FE"/>
    <w:rsid w:val="0011086A"/>
    <w:rsid w:val="0011270D"/>
    <w:rsid w:val="00112D36"/>
    <w:rsid w:val="00113940"/>
    <w:rsid w:val="00114AE7"/>
    <w:rsid w:val="00115517"/>
    <w:rsid w:val="00115786"/>
    <w:rsid w:val="001168DA"/>
    <w:rsid w:val="00116E18"/>
    <w:rsid w:val="00117922"/>
    <w:rsid w:val="00117EF0"/>
    <w:rsid w:val="00121309"/>
    <w:rsid w:val="001225C0"/>
    <w:rsid w:val="001227BB"/>
    <w:rsid w:val="001227BD"/>
    <w:rsid w:val="0012336E"/>
    <w:rsid w:val="00123614"/>
    <w:rsid w:val="00125A08"/>
    <w:rsid w:val="001272C2"/>
    <w:rsid w:val="0012770F"/>
    <w:rsid w:val="00133C8C"/>
    <w:rsid w:val="00133FFF"/>
    <w:rsid w:val="00134479"/>
    <w:rsid w:val="00134797"/>
    <w:rsid w:val="0013524D"/>
    <w:rsid w:val="001364C7"/>
    <w:rsid w:val="001410B8"/>
    <w:rsid w:val="00141D63"/>
    <w:rsid w:val="001453BD"/>
    <w:rsid w:val="00146F05"/>
    <w:rsid w:val="001470DF"/>
    <w:rsid w:val="00147E92"/>
    <w:rsid w:val="00151327"/>
    <w:rsid w:val="00153854"/>
    <w:rsid w:val="00153B1B"/>
    <w:rsid w:val="00153B28"/>
    <w:rsid w:val="001556EB"/>
    <w:rsid w:val="00157340"/>
    <w:rsid w:val="0015791E"/>
    <w:rsid w:val="001601C8"/>
    <w:rsid w:val="001642F1"/>
    <w:rsid w:val="001648DB"/>
    <w:rsid w:val="00166E63"/>
    <w:rsid w:val="00170709"/>
    <w:rsid w:val="00170FAB"/>
    <w:rsid w:val="001718F5"/>
    <w:rsid w:val="00172420"/>
    <w:rsid w:val="001732D0"/>
    <w:rsid w:val="00174298"/>
    <w:rsid w:val="001744AD"/>
    <w:rsid w:val="001747E3"/>
    <w:rsid w:val="00174F04"/>
    <w:rsid w:val="0017574F"/>
    <w:rsid w:val="00176103"/>
    <w:rsid w:val="00176A0C"/>
    <w:rsid w:val="00176EC8"/>
    <w:rsid w:val="001842E1"/>
    <w:rsid w:val="00185406"/>
    <w:rsid w:val="001876D0"/>
    <w:rsid w:val="001902B3"/>
    <w:rsid w:val="00190FF3"/>
    <w:rsid w:val="00191293"/>
    <w:rsid w:val="00194F26"/>
    <w:rsid w:val="001952A7"/>
    <w:rsid w:val="001A0957"/>
    <w:rsid w:val="001A475C"/>
    <w:rsid w:val="001A6C1F"/>
    <w:rsid w:val="001B1836"/>
    <w:rsid w:val="001B3BC9"/>
    <w:rsid w:val="001B6863"/>
    <w:rsid w:val="001B74BC"/>
    <w:rsid w:val="001B7CBA"/>
    <w:rsid w:val="001C110A"/>
    <w:rsid w:val="001C117D"/>
    <w:rsid w:val="001C6710"/>
    <w:rsid w:val="001C71CD"/>
    <w:rsid w:val="001C7DE6"/>
    <w:rsid w:val="001D0195"/>
    <w:rsid w:val="001D056C"/>
    <w:rsid w:val="001D0D1B"/>
    <w:rsid w:val="001D23AD"/>
    <w:rsid w:val="001D4849"/>
    <w:rsid w:val="001D59AB"/>
    <w:rsid w:val="001D77F5"/>
    <w:rsid w:val="001D7945"/>
    <w:rsid w:val="001E1AC0"/>
    <w:rsid w:val="001E2295"/>
    <w:rsid w:val="001E3760"/>
    <w:rsid w:val="001E47F9"/>
    <w:rsid w:val="001E5C6F"/>
    <w:rsid w:val="001E60F0"/>
    <w:rsid w:val="001F0865"/>
    <w:rsid w:val="001F0C10"/>
    <w:rsid w:val="001F0CB1"/>
    <w:rsid w:val="001F1A21"/>
    <w:rsid w:val="001F5BA7"/>
    <w:rsid w:val="001F666C"/>
    <w:rsid w:val="001F6DCB"/>
    <w:rsid w:val="00200A4D"/>
    <w:rsid w:val="0020111C"/>
    <w:rsid w:val="00206751"/>
    <w:rsid w:val="002069AB"/>
    <w:rsid w:val="00206C10"/>
    <w:rsid w:val="00207CDD"/>
    <w:rsid w:val="002123DC"/>
    <w:rsid w:val="002173EF"/>
    <w:rsid w:val="0021780A"/>
    <w:rsid w:val="00217849"/>
    <w:rsid w:val="00220334"/>
    <w:rsid w:val="00220BAE"/>
    <w:rsid w:val="00220C6A"/>
    <w:rsid w:val="00225A64"/>
    <w:rsid w:val="002263AA"/>
    <w:rsid w:val="002265E5"/>
    <w:rsid w:val="0023258E"/>
    <w:rsid w:val="00232838"/>
    <w:rsid w:val="00232DE1"/>
    <w:rsid w:val="00237DED"/>
    <w:rsid w:val="00241FAB"/>
    <w:rsid w:val="00246474"/>
    <w:rsid w:val="002473F7"/>
    <w:rsid w:val="00250A69"/>
    <w:rsid w:val="00252FEF"/>
    <w:rsid w:val="00253629"/>
    <w:rsid w:val="00255771"/>
    <w:rsid w:val="00256CE9"/>
    <w:rsid w:val="00257807"/>
    <w:rsid w:val="00261408"/>
    <w:rsid w:val="00262741"/>
    <w:rsid w:val="002671E9"/>
    <w:rsid w:val="0026765F"/>
    <w:rsid w:val="00271D85"/>
    <w:rsid w:val="00274222"/>
    <w:rsid w:val="002744AA"/>
    <w:rsid w:val="00276D0D"/>
    <w:rsid w:val="00281217"/>
    <w:rsid w:val="00282C70"/>
    <w:rsid w:val="00283440"/>
    <w:rsid w:val="00284BE8"/>
    <w:rsid w:val="00286D3B"/>
    <w:rsid w:val="0029154B"/>
    <w:rsid w:val="00294379"/>
    <w:rsid w:val="00294B41"/>
    <w:rsid w:val="00294D4F"/>
    <w:rsid w:val="0029623F"/>
    <w:rsid w:val="002975A6"/>
    <w:rsid w:val="002A11B1"/>
    <w:rsid w:val="002A22B4"/>
    <w:rsid w:val="002A353B"/>
    <w:rsid w:val="002A55F4"/>
    <w:rsid w:val="002A5FF3"/>
    <w:rsid w:val="002A6D2C"/>
    <w:rsid w:val="002A7A07"/>
    <w:rsid w:val="002B046B"/>
    <w:rsid w:val="002B270C"/>
    <w:rsid w:val="002B2F6A"/>
    <w:rsid w:val="002B37D6"/>
    <w:rsid w:val="002B53CE"/>
    <w:rsid w:val="002B66ED"/>
    <w:rsid w:val="002B6A0F"/>
    <w:rsid w:val="002C4FF6"/>
    <w:rsid w:val="002C6F8D"/>
    <w:rsid w:val="002C7661"/>
    <w:rsid w:val="002D1002"/>
    <w:rsid w:val="002D143F"/>
    <w:rsid w:val="002D38B0"/>
    <w:rsid w:val="002D4FA7"/>
    <w:rsid w:val="002D7926"/>
    <w:rsid w:val="002E0FC6"/>
    <w:rsid w:val="002E1860"/>
    <w:rsid w:val="002E3161"/>
    <w:rsid w:val="002E37EA"/>
    <w:rsid w:val="002E4C73"/>
    <w:rsid w:val="002E6638"/>
    <w:rsid w:val="002F0A27"/>
    <w:rsid w:val="002F0E6A"/>
    <w:rsid w:val="002F1450"/>
    <w:rsid w:val="002F1AFE"/>
    <w:rsid w:val="002F1EFB"/>
    <w:rsid w:val="002F784F"/>
    <w:rsid w:val="003043BB"/>
    <w:rsid w:val="003047A6"/>
    <w:rsid w:val="00304E12"/>
    <w:rsid w:val="00306D5B"/>
    <w:rsid w:val="00306E94"/>
    <w:rsid w:val="00310237"/>
    <w:rsid w:val="00311694"/>
    <w:rsid w:val="00312276"/>
    <w:rsid w:val="00312373"/>
    <w:rsid w:val="003126BC"/>
    <w:rsid w:val="003165A9"/>
    <w:rsid w:val="00323391"/>
    <w:rsid w:val="00326F40"/>
    <w:rsid w:val="00327782"/>
    <w:rsid w:val="00327E7D"/>
    <w:rsid w:val="00334278"/>
    <w:rsid w:val="00337EA6"/>
    <w:rsid w:val="00341FCF"/>
    <w:rsid w:val="00342F97"/>
    <w:rsid w:val="00344178"/>
    <w:rsid w:val="00346A8C"/>
    <w:rsid w:val="00346B8F"/>
    <w:rsid w:val="00350964"/>
    <w:rsid w:val="00350C7B"/>
    <w:rsid w:val="00352933"/>
    <w:rsid w:val="003529EF"/>
    <w:rsid w:val="003564B2"/>
    <w:rsid w:val="003607F8"/>
    <w:rsid w:val="00361580"/>
    <w:rsid w:val="003634BD"/>
    <w:rsid w:val="0036408E"/>
    <w:rsid w:val="003658AB"/>
    <w:rsid w:val="00366045"/>
    <w:rsid w:val="00366ED2"/>
    <w:rsid w:val="0036715F"/>
    <w:rsid w:val="003676C8"/>
    <w:rsid w:val="00367767"/>
    <w:rsid w:val="003702F4"/>
    <w:rsid w:val="0037042D"/>
    <w:rsid w:val="00370632"/>
    <w:rsid w:val="0037226A"/>
    <w:rsid w:val="00374975"/>
    <w:rsid w:val="00377723"/>
    <w:rsid w:val="0038049B"/>
    <w:rsid w:val="003820B5"/>
    <w:rsid w:val="00382A68"/>
    <w:rsid w:val="00383E99"/>
    <w:rsid w:val="003855D8"/>
    <w:rsid w:val="00385D38"/>
    <w:rsid w:val="0038662B"/>
    <w:rsid w:val="00390646"/>
    <w:rsid w:val="00391DF3"/>
    <w:rsid w:val="00395FDA"/>
    <w:rsid w:val="00396ACD"/>
    <w:rsid w:val="003974B0"/>
    <w:rsid w:val="00397A14"/>
    <w:rsid w:val="00397C4F"/>
    <w:rsid w:val="003A0342"/>
    <w:rsid w:val="003A1B6F"/>
    <w:rsid w:val="003A36E9"/>
    <w:rsid w:val="003A59B9"/>
    <w:rsid w:val="003A727B"/>
    <w:rsid w:val="003B15BF"/>
    <w:rsid w:val="003B1BF6"/>
    <w:rsid w:val="003B202B"/>
    <w:rsid w:val="003B2B74"/>
    <w:rsid w:val="003B33FC"/>
    <w:rsid w:val="003B4F99"/>
    <w:rsid w:val="003B6824"/>
    <w:rsid w:val="003B6E9A"/>
    <w:rsid w:val="003C1052"/>
    <w:rsid w:val="003C3B9B"/>
    <w:rsid w:val="003C45DA"/>
    <w:rsid w:val="003C47E1"/>
    <w:rsid w:val="003C5631"/>
    <w:rsid w:val="003D0E2E"/>
    <w:rsid w:val="003D4AF8"/>
    <w:rsid w:val="003D688F"/>
    <w:rsid w:val="003D7808"/>
    <w:rsid w:val="003E0E55"/>
    <w:rsid w:val="003E63BD"/>
    <w:rsid w:val="003F2127"/>
    <w:rsid w:val="003F3740"/>
    <w:rsid w:val="003F4929"/>
    <w:rsid w:val="003F49D5"/>
    <w:rsid w:val="003F4B37"/>
    <w:rsid w:val="003F7665"/>
    <w:rsid w:val="003F7AE3"/>
    <w:rsid w:val="00402EEE"/>
    <w:rsid w:val="004030AA"/>
    <w:rsid w:val="0040467F"/>
    <w:rsid w:val="004072CD"/>
    <w:rsid w:val="00407CCC"/>
    <w:rsid w:val="00410C35"/>
    <w:rsid w:val="00410F89"/>
    <w:rsid w:val="00412558"/>
    <w:rsid w:val="0041266B"/>
    <w:rsid w:val="00413C4F"/>
    <w:rsid w:val="00414BC1"/>
    <w:rsid w:val="0043022E"/>
    <w:rsid w:val="004310A5"/>
    <w:rsid w:val="0043502E"/>
    <w:rsid w:val="00435131"/>
    <w:rsid w:val="00436430"/>
    <w:rsid w:val="00440617"/>
    <w:rsid w:val="00440890"/>
    <w:rsid w:val="004420C0"/>
    <w:rsid w:val="00442C23"/>
    <w:rsid w:val="00444BEF"/>
    <w:rsid w:val="004464A8"/>
    <w:rsid w:val="0045103D"/>
    <w:rsid w:val="004518DA"/>
    <w:rsid w:val="004522CC"/>
    <w:rsid w:val="00453757"/>
    <w:rsid w:val="004549A6"/>
    <w:rsid w:val="00455D28"/>
    <w:rsid w:val="00457363"/>
    <w:rsid w:val="004606F3"/>
    <w:rsid w:val="00460D8B"/>
    <w:rsid w:val="00461326"/>
    <w:rsid w:val="00461EC6"/>
    <w:rsid w:val="00464B9D"/>
    <w:rsid w:val="0046577D"/>
    <w:rsid w:val="004704C6"/>
    <w:rsid w:val="00471EE3"/>
    <w:rsid w:val="00473CA5"/>
    <w:rsid w:val="00473E12"/>
    <w:rsid w:val="0047513A"/>
    <w:rsid w:val="00475F80"/>
    <w:rsid w:val="0047635F"/>
    <w:rsid w:val="00476CC1"/>
    <w:rsid w:val="0048094C"/>
    <w:rsid w:val="004826DC"/>
    <w:rsid w:val="00493292"/>
    <w:rsid w:val="00497F9E"/>
    <w:rsid w:val="004A0F2C"/>
    <w:rsid w:val="004A2526"/>
    <w:rsid w:val="004A6FAB"/>
    <w:rsid w:val="004A74E1"/>
    <w:rsid w:val="004A78E9"/>
    <w:rsid w:val="004A7EF3"/>
    <w:rsid w:val="004B3257"/>
    <w:rsid w:val="004B341E"/>
    <w:rsid w:val="004B40E8"/>
    <w:rsid w:val="004B4913"/>
    <w:rsid w:val="004B7B51"/>
    <w:rsid w:val="004B7DFA"/>
    <w:rsid w:val="004C0CBB"/>
    <w:rsid w:val="004C0CBE"/>
    <w:rsid w:val="004C0D7E"/>
    <w:rsid w:val="004C2CE1"/>
    <w:rsid w:val="004C461C"/>
    <w:rsid w:val="004C5C7D"/>
    <w:rsid w:val="004C5EFE"/>
    <w:rsid w:val="004C69A7"/>
    <w:rsid w:val="004D00F2"/>
    <w:rsid w:val="004D1A26"/>
    <w:rsid w:val="004D2517"/>
    <w:rsid w:val="004D2D35"/>
    <w:rsid w:val="004D3E71"/>
    <w:rsid w:val="004D5323"/>
    <w:rsid w:val="004D5D78"/>
    <w:rsid w:val="004E2563"/>
    <w:rsid w:val="004E2FE5"/>
    <w:rsid w:val="004E3D5C"/>
    <w:rsid w:val="004E5BD4"/>
    <w:rsid w:val="004E7DFB"/>
    <w:rsid w:val="004F000C"/>
    <w:rsid w:val="004F0A8D"/>
    <w:rsid w:val="004F433F"/>
    <w:rsid w:val="004F5FFD"/>
    <w:rsid w:val="004F7EFA"/>
    <w:rsid w:val="0050037E"/>
    <w:rsid w:val="00501600"/>
    <w:rsid w:val="00501ACB"/>
    <w:rsid w:val="00501F6F"/>
    <w:rsid w:val="005020F4"/>
    <w:rsid w:val="00506B86"/>
    <w:rsid w:val="00506F2E"/>
    <w:rsid w:val="00511AB8"/>
    <w:rsid w:val="00512B0E"/>
    <w:rsid w:val="00513505"/>
    <w:rsid w:val="005141A9"/>
    <w:rsid w:val="005208CD"/>
    <w:rsid w:val="00520FBA"/>
    <w:rsid w:val="0052203F"/>
    <w:rsid w:val="005232B1"/>
    <w:rsid w:val="00524E99"/>
    <w:rsid w:val="005271F3"/>
    <w:rsid w:val="00527A3E"/>
    <w:rsid w:val="00530108"/>
    <w:rsid w:val="005404F9"/>
    <w:rsid w:val="005413A2"/>
    <w:rsid w:val="005416CA"/>
    <w:rsid w:val="00543299"/>
    <w:rsid w:val="00546A68"/>
    <w:rsid w:val="00550813"/>
    <w:rsid w:val="00554206"/>
    <w:rsid w:val="005547D6"/>
    <w:rsid w:val="00554C78"/>
    <w:rsid w:val="005557E7"/>
    <w:rsid w:val="00560F6A"/>
    <w:rsid w:val="00561A39"/>
    <w:rsid w:val="00563910"/>
    <w:rsid w:val="00564C62"/>
    <w:rsid w:val="005652F2"/>
    <w:rsid w:val="00565698"/>
    <w:rsid w:val="00565940"/>
    <w:rsid w:val="005662F9"/>
    <w:rsid w:val="00566585"/>
    <w:rsid w:val="00572F92"/>
    <w:rsid w:val="00573CF9"/>
    <w:rsid w:val="0057688F"/>
    <w:rsid w:val="00580F3F"/>
    <w:rsid w:val="00581D92"/>
    <w:rsid w:val="005831BC"/>
    <w:rsid w:val="005856A4"/>
    <w:rsid w:val="00586870"/>
    <w:rsid w:val="00587A07"/>
    <w:rsid w:val="00587EBF"/>
    <w:rsid w:val="00590790"/>
    <w:rsid w:val="00591163"/>
    <w:rsid w:val="00591734"/>
    <w:rsid w:val="00593BAA"/>
    <w:rsid w:val="00596027"/>
    <w:rsid w:val="0059676C"/>
    <w:rsid w:val="0059716E"/>
    <w:rsid w:val="0059737C"/>
    <w:rsid w:val="005975E1"/>
    <w:rsid w:val="005A3A48"/>
    <w:rsid w:val="005A4FAD"/>
    <w:rsid w:val="005A517E"/>
    <w:rsid w:val="005A7DE8"/>
    <w:rsid w:val="005B02ED"/>
    <w:rsid w:val="005B1F81"/>
    <w:rsid w:val="005B205C"/>
    <w:rsid w:val="005B384B"/>
    <w:rsid w:val="005B4A33"/>
    <w:rsid w:val="005B5B83"/>
    <w:rsid w:val="005C0C60"/>
    <w:rsid w:val="005C2242"/>
    <w:rsid w:val="005C3B78"/>
    <w:rsid w:val="005D15FB"/>
    <w:rsid w:val="005D262E"/>
    <w:rsid w:val="005D4EDE"/>
    <w:rsid w:val="005D78F0"/>
    <w:rsid w:val="005E177F"/>
    <w:rsid w:val="005E34A5"/>
    <w:rsid w:val="005E3C0D"/>
    <w:rsid w:val="005E55C4"/>
    <w:rsid w:val="005E638B"/>
    <w:rsid w:val="005E751B"/>
    <w:rsid w:val="005E78A6"/>
    <w:rsid w:val="005F2956"/>
    <w:rsid w:val="005F3AA0"/>
    <w:rsid w:val="005F42AE"/>
    <w:rsid w:val="005F4F4D"/>
    <w:rsid w:val="005F5846"/>
    <w:rsid w:val="005F5B05"/>
    <w:rsid w:val="005F64BF"/>
    <w:rsid w:val="00600DC0"/>
    <w:rsid w:val="006013F8"/>
    <w:rsid w:val="006018EE"/>
    <w:rsid w:val="006021FC"/>
    <w:rsid w:val="006050D3"/>
    <w:rsid w:val="00607636"/>
    <w:rsid w:val="00607997"/>
    <w:rsid w:val="00607F8E"/>
    <w:rsid w:val="00610D6E"/>
    <w:rsid w:val="006111E3"/>
    <w:rsid w:val="00612A7F"/>
    <w:rsid w:val="00613FEB"/>
    <w:rsid w:val="006210A2"/>
    <w:rsid w:val="00623E36"/>
    <w:rsid w:val="0062422A"/>
    <w:rsid w:val="006306B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432D2"/>
    <w:rsid w:val="00643722"/>
    <w:rsid w:val="00644497"/>
    <w:rsid w:val="00650495"/>
    <w:rsid w:val="00653AFB"/>
    <w:rsid w:val="006567E7"/>
    <w:rsid w:val="0065709A"/>
    <w:rsid w:val="00657A24"/>
    <w:rsid w:val="00660CE1"/>
    <w:rsid w:val="0066289B"/>
    <w:rsid w:val="00663578"/>
    <w:rsid w:val="00670E9A"/>
    <w:rsid w:val="00672233"/>
    <w:rsid w:val="006755C4"/>
    <w:rsid w:val="00676605"/>
    <w:rsid w:val="00676A8D"/>
    <w:rsid w:val="00676B5F"/>
    <w:rsid w:val="00682305"/>
    <w:rsid w:val="00686330"/>
    <w:rsid w:val="006870FD"/>
    <w:rsid w:val="00687A70"/>
    <w:rsid w:val="0069273D"/>
    <w:rsid w:val="006941E4"/>
    <w:rsid w:val="0069446D"/>
    <w:rsid w:val="00696D44"/>
    <w:rsid w:val="006970B4"/>
    <w:rsid w:val="00697AD8"/>
    <w:rsid w:val="00697B68"/>
    <w:rsid w:val="006A0703"/>
    <w:rsid w:val="006A2D8B"/>
    <w:rsid w:val="006A324A"/>
    <w:rsid w:val="006A39F7"/>
    <w:rsid w:val="006A3C66"/>
    <w:rsid w:val="006A3F71"/>
    <w:rsid w:val="006A5CE2"/>
    <w:rsid w:val="006A6008"/>
    <w:rsid w:val="006B1F06"/>
    <w:rsid w:val="006B4415"/>
    <w:rsid w:val="006B441F"/>
    <w:rsid w:val="006B51E5"/>
    <w:rsid w:val="006B5467"/>
    <w:rsid w:val="006B6238"/>
    <w:rsid w:val="006B756A"/>
    <w:rsid w:val="006B7F5B"/>
    <w:rsid w:val="006C0167"/>
    <w:rsid w:val="006C07E3"/>
    <w:rsid w:val="006C084B"/>
    <w:rsid w:val="006C0CCF"/>
    <w:rsid w:val="006C10D2"/>
    <w:rsid w:val="006C292F"/>
    <w:rsid w:val="006C31EF"/>
    <w:rsid w:val="006C360A"/>
    <w:rsid w:val="006C5A1A"/>
    <w:rsid w:val="006C6A86"/>
    <w:rsid w:val="006D209D"/>
    <w:rsid w:val="006D2FEC"/>
    <w:rsid w:val="006D4E9D"/>
    <w:rsid w:val="006D6371"/>
    <w:rsid w:val="006D701F"/>
    <w:rsid w:val="006E0418"/>
    <w:rsid w:val="006E1669"/>
    <w:rsid w:val="006E2504"/>
    <w:rsid w:val="006E28AB"/>
    <w:rsid w:val="006E4469"/>
    <w:rsid w:val="006F0330"/>
    <w:rsid w:val="006F3DCD"/>
    <w:rsid w:val="006F4243"/>
    <w:rsid w:val="006F78C9"/>
    <w:rsid w:val="007010FF"/>
    <w:rsid w:val="00701A1B"/>
    <w:rsid w:val="0070237A"/>
    <w:rsid w:val="00702E1D"/>
    <w:rsid w:val="00703D2A"/>
    <w:rsid w:val="00705288"/>
    <w:rsid w:val="0070668A"/>
    <w:rsid w:val="00707D95"/>
    <w:rsid w:val="0071286E"/>
    <w:rsid w:val="00712AF9"/>
    <w:rsid w:val="00714993"/>
    <w:rsid w:val="007216BB"/>
    <w:rsid w:val="00730252"/>
    <w:rsid w:val="00730997"/>
    <w:rsid w:val="007316E2"/>
    <w:rsid w:val="007325F9"/>
    <w:rsid w:val="00733784"/>
    <w:rsid w:val="00733A87"/>
    <w:rsid w:val="00740B8C"/>
    <w:rsid w:val="007420A8"/>
    <w:rsid w:val="0074452E"/>
    <w:rsid w:val="00745BC9"/>
    <w:rsid w:val="00752E23"/>
    <w:rsid w:val="00753238"/>
    <w:rsid w:val="00753F42"/>
    <w:rsid w:val="00760E53"/>
    <w:rsid w:val="0076300C"/>
    <w:rsid w:val="00764ACA"/>
    <w:rsid w:val="0076625A"/>
    <w:rsid w:val="0076753A"/>
    <w:rsid w:val="007710D6"/>
    <w:rsid w:val="00772D3E"/>
    <w:rsid w:val="0077729F"/>
    <w:rsid w:val="00782A3A"/>
    <w:rsid w:val="0078479E"/>
    <w:rsid w:val="007856AD"/>
    <w:rsid w:val="00791650"/>
    <w:rsid w:val="007938FA"/>
    <w:rsid w:val="007949D1"/>
    <w:rsid w:val="007963A2"/>
    <w:rsid w:val="007A6681"/>
    <w:rsid w:val="007A6857"/>
    <w:rsid w:val="007A6C1B"/>
    <w:rsid w:val="007B28E8"/>
    <w:rsid w:val="007C3305"/>
    <w:rsid w:val="007C3BA1"/>
    <w:rsid w:val="007C5F2A"/>
    <w:rsid w:val="007C6DD3"/>
    <w:rsid w:val="007C7292"/>
    <w:rsid w:val="007C7662"/>
    <w:rsid w:val="007D246C"/>
    <w:rsid w:val="007D2AEE"/>
    <w:rsid w:val="007D6401"/>
    <w:rsid w:val="007D6485"/>
    <w:rsid w:val="007D7F74"/>
    <w:rsid w:val="007E5C49"/>
    <w:rsid w:val="007F0AC8"/>
    <w:rsid w:val="007F11B6"/>
    <w:rsid w:val="007F26BD"/>
    <w:rsid w:val="007F2DA2"/>
    <w:rsid w:val="007F390F"/>
    <w:rsid w:val="007F6F60"/>
    <w:rsid w:val="007F7A0F"/>
    <w:rsid w:val="008061EB"/>
    <w:rsid w:val="00807BFF"/>
    <w:rsid w:val="00807D68"/>
    <w:rsid w:val="008119D8"/>
    <w:rsid w:val="0081206F"/>
    <w:rsid w:val="00812BE2"/>
    <w:rsid w:val="00812F15"/>
    <w:rsid w:val="00814602"/>
    <w:rsid w:val="00816088"/>
    <w:rsid w:val="00816A73"/>
    <w:rsid w:val="008203BD"/>
    <w:rsid w:val="0082085B"/>
    <w:rsid w:val="00822F3D"/>
    <w:rsid w:val="00822F4D"/>
    <w:rsid w:val="008232A4"/>
    <w:rsid w:val="008233D4"/>
    <w:rsid w:val="00825590"/>
    <w:rsid w:val="00825C3F"/>
    <w:rsid w:val="00825CF3"/>
    <w:rsid w:val="008306DC"/>
    <w:rsid w:val="0083226F"/>
    <w:rsid w:val="00833780"/>
    <w:rsid w:val="0083398E"/>
    <w:rsid w:val="00833F73"/>
    <w:rsid w:val="008363E0"/>
    <w:rsid w:val="00840CCC"/>
    <w:rsid w:val="00844257"/>
    <w:rsid w:val="0084463C"/>
    <w:rsid w:val="008450C5"/>
    <w:rsid w:val="00845E94"/>
    <w:rsid w:val="00845FEB"/>
    <w:rsid w:val="008464EE"/>
    <w:rsid w:val="00851AC2"/>
    <w:rsid w:val="00851FE1"/>
    <w:rsid w:val="008536BD"/>
    <w:rsid w:val="00856359"/>
    <w:rsid w:val="00856935"/>
    <w:rsid w:val="008575C9"/>
    <w:rsid w:val="008625BD"/>
    <w:rsid w:val="00863C9B"/>
    <w:rsid w:val="0086508B"/>
    <w:rsid w:val="0086589E"/>
    <w:rsid w:val="00866650"/>
    <w:rsid w:val="00867092"/>
    <w:rsid w:val="00867F4F"/>
    <w:rsid w:val="0087061A"/>
    <w:rsid w:val="00870728"/>
    <w:rsid w:val="00873C88"/>
    <w:rsid w:val="008747AB"/>
    <w:rsid w:val="00875AFA"/>
    <w:rsid w:val="00876319"/>
    <w:rsid w:val="0087655E"/>
    <w:rsid w:val="00877B2D"/>
    <w:rsid w:val="00877F4A"/>
    <w:rsid w:val="0088565C"/>
    <w:rsid w:val="0088641E"/>
    <w:rsid w:val="008865E4"/>
    <w:rsid w:val="00891744"/>
    <w:rsid w:val="00891A1F"/>
    <w:rsid w:val="00892623"/>
    <w:rsid w:val="00893AEF"/>
    <w:rsid w:val="008945D5"/>
    <w:rsid w:val="00896C16"/>
    <w:rsid w:val="00897986"/>
    <w:rsid w:val="008A00CE"/>
    <w:rsid w:val="008A149E"/>
    <w:rsid w:val="008A3179"/>
    <w:rsid w:val="008A55D4"/>
    <w:rsid w:val="008A6761"/>
    <w:rsid w:val="008A755A"/>
    <w:rsid w:val="008A78AD"/>
    <w:rsid w:val="008B6E78"/>
    <w:rsid w:val="008C129C"/>
    <w:rsid w:val="008C2B67"/>
    <w:rsid w:val="008C3DF6"/>
    <w:rsid w:val="008C5E93"/>
    <w:rsid w:val="008D244F"/>
    <w:rsid w:val="008D303A"/>
    <w:rsid w:val="008D3648"/>
    <w:rsid w:val="008D66ED"/>
    <w:rsid w:val="008D6DD3"/>
    <w:rsid w:val="008D7903"/>
    <w:rsid w:val="008D7E29"/>
    <w:rsid w:val="008E0521"/>
    <w:rsid w:val="008E63AB"/>
    <w:rsid w:val="008E645F"/>
    <w:rsid w:val="008F097F"/>
    <w:rsid w:val="008F33A0"/>
    <w:rsid w:val="008F404F"/>
    <w:rsid w:val="008F50E9"/>
    <w:rsid w:val="008F5FB9"/>
    <w:rsid w:val="008F6EEC"/>
    <w:rsid w:val="008F7A9A"/>
    <w:rsid w:val="0090028D"/>
    <w:rsid w:val="009014FB"/>
    <w:rsid w:val="00903257"/>
    <w:rsid w:val="00903F33"/>
    <w:rsid w:val="00905B16"/>
    <w:rsid w:val="00906F90"/>
    <w:rsid w:val="00907F6B"/>
    <w:rsid w:val="009125BE"/>
    <w:rsid w:val="009130E8"/>
    <w:rsid w:val="00920B38"/>
    <w:rsid w:val="009237A1"/>
    <w:rsid w:val="00923D93"/>
    <w:rsid w:val="0092429B"/>
    <w:rsid w:val="00925595"/>
    <w:rsid w:val="009258D0"/>
    <w:rsid w:val="00931A0F"/>
    <w:rsid w:val="00933566"/>
    <w:rsid w:val="00936A1D"/>
    <w:rsid w:val="00936B15"/>
    <w:rsid w:val="00936BC6"/>
    <w:rsid w:val="00944FBA"/>
    <w:rsid w:val="00946012"/>
    <w:rsid w:val="00946899"/>
    <w:rsid w:val="00950179"/>
    <w:rsid w:val="00950B70"/>
    <w:rsid w:val="00953407"/>
    <w:rsid w:val="0095365B"/>
    <w:rsid w:val="009578E9"/>
    <w:rsid w:val="00963A63"/>
    <w:rsid w:val="009657C3"/>
    <w:rsid w:val="009663BC"/>
    <w:rsid w:val="009721E7"/>
    <w:rsid w:val="00973A7B"/>
    <w:rsid w:val="00973D79"/>
    <w:rsid w:val="0097505E"/>
    <w:rsid w:val="00977C9B"/>
    <w:rsid w:val="009800CB"/>
    <w:rsid w:val="00982171"/>
    <w:rsid w:val="00983043"/>
    <w:rsid w:val="00983F01"/>
    <w:rsid w:val="0098600B"/>
    <w:rsid w:val="00990C7C"/>
    <w:rsid w:val="0099299C"/>
    <w:rsid w:val="00992CEF"/>
    <w:rsid w:val="00995EF5"/>
    <w:rsid w:val="009A3108"/>
    <w:rsid w:val="009A327B"/>
    <w:rsid w:val="009A60E2"/>
    <w:rsid w:val="009B0790"/>
    <w:rsid w:val="009B4BFE"/>
    <w:rsid w:val="009B5827"/>
    <w:rsid w:val="009C3715"/>
    <w:rsid w:val="009C75BD"/>
    <w:rsid w:val="009D3281"/>
    <w:rsid w:val="009D3C51"/>
    <w:rsid w:val="009D3EE9"/>
    <w:rsid w:val="009D4481"/>
    <w:rsid w:val="009D6360"/>
    <w:rsid w:val="009D64F5"/>
    <w:rsid w:val="009D7030"/>
    <w:rsid w:val="009E049C"/>
    <w:rsid w:val="009E3000"/>
    <w:rsid w:val="009E3E76"/>
    <w:rsid w:val="009E543B"/>
    <w:rsid w:val="009E5706"/>
    <w:rsid w:val="009E5D70"/>
    <w:rsid w:val="009F096A"/>
    <w:rsid w:val="009F1338"/>
    <w:rsid w:val="009F3ECA"/>
    <w:rsid w:val="009F3FBD"/>
    <w:rsid w:val="009F4AAA"/>
    <w:rsid w:val="00A00BC2"/>
    <w:rsid w:val="00A02461"/>
    <w:rsid w:val="00A04232"/>
    <w:rsid w:val="00A06993"/>
    <w:rsid w:val="00A1083E"/>
    <w:rsid w:val="00A13C9D"/>
    <w:rsid w:val="00A14328"/>
    <w:rsid w:val="00A1598F"/>
    <w:rsid w:val="00A169D4"/>
    <w:rsid w:val="00A17A7A"/>
    <w:rsid w:val="00A20B83"/>
    <w:rsid w:val="00A23D4F"/>
    <w:rsid w:val="00A31B14"/>
    <w:rsid w:val="00A3371B"/>
    <w:rsid w:val="00A36EEA"/>
    <w:rsid w:val="00A4209A"/>
    <w:rsid w:val="00A426B9"/>
    <w:rsid w:val="00A45CC8"/>
    <w:rsid w:val="00A535AA"/>
    <w:rsid w:val="00A577D4"/>
    <w:rsid w:val="00A653B3"/>
    <w:rsid w:val="00A662FC"/>
    <w:rsid w:val="00A66C7B"/>
    <w:rsid w:val="00A66DA8"/>
    <w:rsid w:val="00A716DA"/>
    <w:rsid w:val="00A71B8A"/>
    <w:rsid w:val="00A71F32"/>
    <w:rsid w:val="00A741D6"/>
    <w:rsid w:val="00A7452C"/>
    <w:rsid w:val="00A758EC"/>
    <w:rsid w:val="00A76397"/>
    <w:rsid w:val="00A76DBE"/>
    <w:rsid w:val="00A804AC"/>
    <w:rsid w:val="00A80F65"/>
    <w:rsid w:val="00A822FF"/>
    <w:rsid w:val="00A83F97"/>
    <w:rsid w:val="00A8454A"/>
    <w:rsid w:val="00A84EB9"/>
    <w:rsid w:val="00A84F08"/>
    <w:rsid w:val="00A85D4E"/>
    <w:rsid w:val="00A86068"/>
    <w:rsid w:val="00A8688C"/>
    <w:rsid w:val="00A91E1E"/>
    <w:rsid w:val="00A9309E"/>
    <w:rsid w:val="00A93D3B"/>
    <w:rsid w:val="00A95106"/>
    <w:rsid w:val="00AA05D9"/>
    <w:rsid w:val="00AA0AC3"/>
    <w:rsid w:val="00AA1124"/>
    <w:rsid w:val="00AA20BD"/>
    <w:rsid w:val="00AA2FDB"/>
    <w:rsid w:val="00AA33BE"/>
    <w:rsid w:val="00AA4486"/>
    <w:rsid w:val="00AA556E"/>
    <w:rsid w:val="00AB1A5F"/>
    <w:rsid w:val="00AB7E63"/>
    <w:rsid w:val="00AC1582"/>
    <w:rsid w:val="00AC2998"/>
    <w:rsid w:val="00AC2C53"/>
    <w:rsid w:val="00AC77C0"/>
    <w:rsid w:val="00AD0C5C"/>
    <w:rsid w:val="00AD2705"/>
    <w:rsid w:val="00AD6C17"/>
    <w:rsid w:val="00AE4424"/>
    <w:rsid w:val="00AE5929"/>
    <w:rsid w:val="00AE76F8"/>
    <w:rsid w:val="00AF1109"/>
    <w:rsid w:val="00AF1754"/>
    <w:rsid w:val="00AF20DD"/>
    <w:rsid w:val="00AF2FDF"/>
    <w:rsid w:val="00B00956"/>
    <w:rsid w:val="00B00E68"/>
    <w:rsid w:val="00B01793"/>
    <w:rsid w:val="00B02739"/>
    <w:rsid w:val="00B03AB5"/>
    <w:rsid w:val="00B057EF"/>
    <w:rsid w:val="00B06126"/>
    <w:rsid w:val="00B06480"/>
    <w:rsid w:val="00B06D75"/>
    <w:rsid w:val="00B07142"/>
    <w:rsid w:val="00B10464"/>
    <w:rsid w:val="00B12FBB"/>
    <w:rsid w:val="00B13366"/>
    <w:rsid w:val="00B15970"/>
    <w:rsid w:val="00B15D13"/>
    <w:rsid w:val="00B1736E"/>
    <w:rsid w:val="00B23AA1"/>
    <w:rsid w:val="00B24150"/>
    <w:rsid w:val="00B25AE5"/>
    <w:rsid w:val="00B26163"/>
    <w:rsid w:val="00B2619E"/>
    <w:rsid w:val="00B26870"/>
    <w:rsid w:val="00B3116F"/>
    <w:rsid w:val="00B311CF"/>
    <w:rsid w:val="00B3149D"/>
    <w:rsid w:val="00B31929"/>
    <w:rsid w:val="00B32676"/>
    <w:rsid w:val="00B33C8D"/>
    <w:rsid w:val="00B36B4F"/>
    <w:rsid w:val="00B404B1"/>
    <w:rsid w:val="00B42002"/>
    <w:rsid w:val="00B423FB"/>
    <w:rsid w:val="00B42EE0"/>
    <w:rsid w:val="00B43E91"/>
    <w:rsid w:val="00B464AD"/>
    <w:rsid w:val="00B50A86"/>
    <w:rsid w:val="00B52106"/>
    <w:rsid w:val="00B521DD"/>
    <w:rsid w:val="00B54F6A"/>
    <w:rsid w:val="00B56721"/>
    <w:rsid w:val="00B64E52"/>
    <w:rsid w:val="00B6506B"/>
    <w:rsid w:val="00B6652F"/>
    <w:rsid w:val="00B701B1"/>
    <w:rsid w:val="00B72CF3"/>
    <w:rsid w:val="00B7359B"/>
    <w:rsid w:val="00B74405"/>
    <w:rsid w:val="00B747EE"/>
    <w:rsid w:val="00B801A6"/>
    <w:rsid w:val="00B809B3"/>
    <w:rsid w:val="00B815D1"/>
    <w:rsid w:val="00B818DC"/>
    <w:rsid w:val="00B81AD6"/>
    <w:rsid w:val="00B83810"/>
    <w:rsid w:val="00B83D8C"/>
    <w:rsid w:val="00B85E8F"/>
    <w:rsid w:val="00B86557"/>
    <w:rsid w:val="00B86AED"/>
    <w:rsid w:val="00B87DA2"/>
    <w:rsid w:val="00B90F3C"/>
    <w:rsid w:val="00B91E63"/>
    <w:rsid w:val="00B946E6"/>
    <w:rsid w:val="00B95702"/>
    <w:rsid w:val="00B95B9A"/>
    <w:rsid w:val="00B9701D"/>
    <w:rsid w:val="00BA2F70"/>
    <w:rsid w:val="00BA347C"/>
    <w:rsid w:val="00BA3A3D"/>
    <w:rsid w:val="00BB0355"/>
    <w:rsid w:val="00BB4A11"/>
    <w:rsid w:val="00BB71DE"/>
    <w:rsid w:val="00BC03D3"/>
    <w:rsid w:val="00BC09FA"/>
    <w:rsid w:val="00BD04D1"/>
    <w:rsid w:val="00BD0D62"/>
    <w:rsid w:val="00BD3B58"/>
    <w:rsid w:val="00BD4865"/>
    <w:rsid w:val="00BD50D6"/>
    <w:rsid w:val="00BD7C8E"/>
    <w:rsid w:val="00BE010F"/>
    <w:rsid w:val="00BE0117"/>
    <w:rsid w:val="00BE1600"/>
    <w:rsid w:val="00BE42B5"/>
    <w:rsid w:val="00BE5701"/>
    <w:rsid w:val="00BF124E"/>
    <w:rsid w:val="00BF34ED"/>
    <w:rsid w:val="00BF4110"/>
    <w:rsid w:val="00BF671A"/>
    <w:rsid w:val="00BF7107"/>
    <w:rsid w:val="00C00BB1"/>
    <w:rsid w:val="00C021D5"/>
    <w:rsid w:val="00C0338E"/>
    <w:rsid w:val="00C060AC"/>
    <w:rsid w:val="00C07C93"/>
    <w:rsid w:val="00C101EB"/>
    <w:rsid w:val="00C1174F"/>
    <w:rsid w:val="00C1277E"/>
    <w:rsid w:val="00C14FC4"/>
    <w:rsid w:val="00C16034"/>
    <w:rsid w:val="00C24358"/>
    <w:rsid w:val="00C261DC"/>
    <w:rsid w:val="00C26398"/>
    <w:rsid w:val="00C3161E"/>
    <w:rsid w:val="00C31FF3"/>
    <w:rsid w:val="00C326A0"/>
    <w:rsid w:val="00C341F1"/>
    <w:rsid w:val="00C344D1"/>
    <w:rsid w:val="00C376CC"/>
    <w:rsid w:val="00C42723"/>
    <w:rsid w:val="00C42C40"/>
    <w:rsid w:val="00C42EEB"/>
    <w:rsid w:val="00C44A86"/>
    <w:rsid w:val="00C44B3F"/>
    <w:rsid w:val="00C50551"/>
    <w:rsid w:val="00C506D8"/>
    <w:rsid w:val="00C50DBB"/>
    <w:rsid w:val="00C51BF4"/>
    <w:rsid w:val="00C51DC1"/>
    <w:rsid w:val="00C54428"/>
    <w:rsid w:val="00C54DFC"/>
    <w:rsid w:val="00C54F51"/>
    <w:rsid w:val="00C55306"/>
    <w:rsid w:val="00C66F91"/>
    <w:rsid w:val="00C71500"/>
    <w:rsid w:val="00C71519"/>
    <w:rsid w:val="00C717ED"/>
    <w:rsid w:val="00C718E0"/>
    <w:rsid w:val="00C71C18"/>
    <w:rsid w:val="00C72679"/>
    <w:rsid w:val="00C74B0A"/>
    <w:rsid w:val="00C81803"/>
    <w:rsid w:val="00C8288A"/>
    <w:rsid w:val="00C8410B"/>
    <w:rsid w:val="00C8570B"/>
    <w:rsid w:val="00C86569"/>
    <w:rsid w:val="00C9044A"/>
    <w:rsid w:val="00C90F86"/>
    <w:rsid w:val="00C915C9"/>
    <w:rsid w:val="00C91A08"/>
    <w:rsid w:val="00C9458C"/>
    <w:rsid w:val="00C97902"/>
    <w:rsid w:val="00CA066E"/>
    <w:rsid w:val="00CA0B46"/>
    <w:rsid w:val="00CA0EB7"/>
    <w:rsid w:val="00CA154D"/>
    <w:rsid w:val="00CA7E94"/>
    <w:rsid w:val="00CB139B"/>
    <w:rsid w:val="00CB3334"/>
    <w:rsid w:val="00CB4ADF"/>
    <w:rsid w:val="00CB4FA8"/>
    <w:rsid w:val="00CB77C8"/>
    <w:rsid w:val="00CC118F"/>
    <w:rsid w:val="00CC1723"/>
    <w:rsid w:val="00CC1D4D"/>
    <w:rsid w:val="00CC259D"/>
    <w:rsid w:val="00CC2A5E"/>
    <w:rsid w:val="00CC7AFF"/>
    <w:rsid w:val="00CC7D0E"/>
    <w:rsid w:val="00CD0698"/>
    <w:rsid w:val="00CD2501"/>
    <w:rsid w:val="00CD3CC5"/>
    <w:rsid w:val="00CD47DF"/>
    <w:rsid w:val="00CD52DD"/>
    <w:rsid w:val="00CD6D04"/>
    <w:rsid w:val="00CD719E"/>
    <w:rsid w:val="00CD7E1B"/>
    <w:rsid w:val="00CE2480"/>
    <w:rsid w:val="00CE385C"/>
    <w:rsid w:val="00CE500A"/>
    <w:rsid w:val="00CE7537"/>
    <w:rsid w:val="00CF0380"/>
    <w:rsid w:val="00CF1FA6"/>
    <w:rsid w:val="00CF3D11"/>
    <w:rsid w:val="00CF534F"/>
    <w:rsid w:val="00CF7C8A"/>
    <w:rsid w:val="00D003BD"/>
    <w:rsid w:val="00D00721"/>
    <w:rsid w:val="00D0127F"/>
    <w:rsid w:val="00D01567"/>
    <w:rsid w:val="00D04286"/>
    <w:rsid w:val="00D051FF"/>
    <w:rsid w:val="00D05D94"/>
    <w:rsid w:val="00D0787E"/>
    <w:rsid w:val="00D1180B"/>
    <w:rsid w:val="00D124DF"/>
    <w:rsid w:val="00D134BC"/>
    <w:rsid w:val="00D138DE"/>
    <w:rsid w:val="00D160CA"/>
    <w:rsid w:val="00D17A36"/>
    <w:rsid w:val="00D20688"/>
    <w:rsid w:val="00D21318"/>
    <w:rsid w:val="00D218F7"/>
    <w:rsid w:val="00D21BAC"/>
    <w:rsid w:val="00D21BB0"/>
    <w:rsid w:val="00D21FDE"/>
    <w:rsid w:val="00D23D4D"/>
    <w:rsid w:val="00D2482D"/>
    <w:rsid w:val="00D27667"/>
    <w:rsid w:val="00D27A3F"/>
    <w:rsid w:val="00D30084"/>
    <w:rsid w:val="00D30D2E"/>
    <w:rsid w:val="00D34640"/>
    <w:rsid w:val="00D351C9"/>
    <w:rsid w:val="00D36B4F"/>
    <w:rsid w:val="00D3777C"/>
    <w:rsid w:val="00D37987"/>
    <w:rsid w:val="00D40D6D"/>
    <w:rsid w:val="00D42FBC"/>
    <w:rsid w:val="00D43028"/>
    <w:rsid w:val="00D43CAA"/>
    <w:rsid w:val="00D44A8A"/>
    <w:rsid w:val="00D46116"/>
    <w:rsid w:val="00D46BE7"/>
    <w:rsid w:val="00D5190E"/>
    <w:rsid w:val="00D520E6"/>
    <w:rsid w:val="00D5282B"/>
    <w:rsid w:val="00D55D0D"/>
    <w:rsid w:val="00D56531"/>
    <w:rsid w:val="00D607AA"/>
    <w:rsid w:val="00D621F0"/>
    <w:rsid w:val="00D62D7B"/>
    <w:rsid w:val="00D6456B"/>
    <w:rsid w:val="00D6566E"/>
    <w:rsid w:val="00D65D54"/>
    <w:rsid w:val="00D65DC9"/>
    <w:rsid w:val="00D661D1"/>
    <w:rsid w:val="00D666EE"/>
    <w:rsid w:val="00D6725D"/>
    <w:rsid w:val="00D67B83"/>
    <w:rsid w:val="00D7400B"/>
    <w:rsid w:val="00D749BD"/>
    <w:rsid w:val="00D74D79"/>
    <w:rsid w:val="00D75DA9"/>
    <w:rsid w:val="00D772F9"/>
    <w:rsid w:val="00D77658"/>
    <w:rsid w:val="00D8021A"/>
    <w:rsid w:val="00D81A04"/>
    <w:rsid w:val="00D845A1"/>
    <w:rsid w:val="00D84A9F"/>
    <w:rsid w:val="00D85F41"/>
    <w:rsid w:val="00D85F74"/>
    <w:rsid w:val="00D86965"/>
    <w:rsid w:val="00D86BA4"/>
    <w:rsid w:val="00D92F29"/>
    <w:rsid w:val="00D931EB"/>
    <w:rsid w:val="00D94F7E"/>
    <w:rsid w:val="00D95762"/>
    <w:rsid w:val="00D958E7"/>
    <w:rsid w:val="00D965AE"/>
    <w:rsid w:val="00D97A58"/>
    <w:rsid w:val="00D97AE0"/>
    <w:rsid w:val="00DA2EE4"/>
    <w:rsid w:val="00DB268B"/>
    <w:rsid w:val="00DB2A44"/>
    <w:rsid w:val="00DB720D"/>
    <w:rsid w:val="00DC1000"/>
    <w:rsid w:val="00DC2FAC"/>
    <w:rsid w:val="00DC4FDD"/>
    <w:rsid w:val="00DC6045"/>
    <w:rsid w:val="00DD29F2"/>
    <w:rsid w:val="00DD4AE5"/>
    <w:rsid w:val="00DE078A"/>
    <w:rsid w:val="00DE142A"/>
    <w:rsid w:val="00DE1E60"/>
    <w:rsid w:val="00DE23B5"/>
    <w:rsid w:val="00DE6716"/>
    <w:rsid w:val="00DE70AC"/>
    <w:rsid w:val="00DF05C4"/>
    <w:rsid w:val="00DF0607"/>
    <w:rsid w:val="00DF273E"/>
    <w:rsid w:val="00DF27B5"/>
    <w:rsid w:val="00DF493C"/>
    <w:rsid w:val="00DF49CE"/>
    <w:rsid w:val="00DF4C0A"/>
    <w:rsid w:val="00DF71D2"/>
    <w:rsid w:val="00E0237C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B06"/>
    <w:rsid w:val="00E20FE4"/>
    <w:rsid w:val="00E2195C"/>
    <w:rsid w:val="00E21AB0"/>
    <w:rsid w:val="00E22F1A"/>
    <w:rsid w:val="00E23CB5"/>
    <w:rsid w:val="00E2672A"/>
    <w:rsid w:val="00E30541"/>
    <w:rsid w:val="00E32044"/>
    <w:rsid w:val="00E32851"/>
    <w:rsid w:val="00E341C4"/>
    <w:rsid w:val="00E356C3"/>
    <w:rsid w:val="00E4132A"/>
    <w:rsid w:val="00E422B9"/>
    <w:rsid w:val="00E439DF"/>
    <w:rsid w:val="00E44E61"/>
    <w:rsid w:val="00E530CA"/>
    <w:rsid w:val="00E56CFE"/>
    <w:rsid w:val="00E57EBB"/>
    <w:rsid w:val="00E61D2A"/>
    <w:rsid w:val="00E61FEA"/>
    <w:rsid w:val="00E63650"/>
    <w:rsid w:val="00E644F7"/>
    <w:rsid w:val="00E67071"/>
    <w:rsid w:val="00E674F3"/>
    <w:rsid w:val="00E70D6F"/>
    <w:rsid w:val="00E70F2D"/>
    <w:rsid w:val="00E71656"/>
    <w:rsid w:val="00E71F42"/>
    <w:rsid w:val="00E720A3"/>
    <w:rsid w:val="00E73501"/>
    <w:rsid w:val="00E7384F"/>
    <w:rsid w:val="00E7394D"/>
    <w:rsid w:val="00E7561E"/>
    <w:rsid w:val="00E76001"/>
    <w:rsid w:val="00E7689F"/>
    <w:rsid w:val="00E83B1E"/>
    <w:rsid w:val="00E83DA5"/>
    <w:rsid w:val="00E85FC8"/>
    <w:rsid w:val="00E911FA"/>
    <w:rsid w:val="00E92A03"/>
    <w:rsid w:val="00EA2E03"/>
    <w:rsid w:val="00EA4E5D"/>
    <w:rsid w:val="00EA7404"/>
    <w:rsid w:val="00EB05F7"/>
    <w:rsid w:val="00EB08E7"/>
    <w:rsid w:val="00EB0FC0"/>
    <w:rsid w:val="00EB1147"/>
    <w:rsid w:val="00EB2FC1"/>
    <w:rsid w:val="00EB34B9"/>
    <w:rsid w:val="00EB3567"/>
    <w:rsid w:val="00EB7717"/>
    <w:rsid w:val="00EC21E8"/>
    <w:rsid w:val="00EC227C"/>
    <w:rsid w:val="00EC4F03"/>
    <w:rsid w:val="00EC5E4C"/>
    <w:rsid w:val="00ED0CC4"/>
    <w:rsid w:val="00ED294F"/>
    <w:rsid w:val="00ED458A"/>
    <w:rsid w:val="00ED7C22"/>
    <w:rsid w:val="00EE2381"/>
    <w:rsid w:val="00EE3AAD"/>
    <w:rsid w:val="00EE5505"/>
    <w:rsid w:val="00EE6364"/>
    <w:rsid w:val="00EE7B65"/>
    <w:rsid w:val="00EF0C9B"/>
    <w:rsid w:val="00EF12A6"/>
    <w:rsid w:val="00EF16BB"/>
    <w:rsid w:val="00EF4021"/>
    <w:rsid w:val="00EF4356"/>
    <w:rsid w:val="00EF478E"/>
    <w:rsid w:val="00EF712B"/>
    <w:rsid w:val="00F0144F"/>
    <w:rsid w:val="00F0149D"/>
    <w:rsid w:val="00F02E38"/>
    <w:rsid w:val="00F040DD"/>
    <w:rsid w:val="00F04878"/>
    <w:rsid w:val="00F05D22"/>
    <w:rsid w:val="00F0788F"/>
    <w:rsid w:val="00F10A1D"/>
    <w:rsid w:val="00F16E21"/>
    <w:rsid w:val="00F21B44"/>
    <w:rsid w:val="00F22508"/>
    <w:rsid w:val="00F246A2"/>
    <w:rsid w:val="00F2510B"/>
    <w:rsid w:val="00F36FD8"/>
    <w:rsid w:val="00F37C67"/>
    <w:rsid w:val="00F40211"/>
    <w:rsid w:val="00F42E72"/>
    <w:rsid w:val="00F45599"/>
    <w:rsid w:val="00F46C86"/>
    <w:rsid w:val="00F47075"/>
    <w:rsid w:val="00F471A1"/>
    <w:rsid w:val="00F52D0D"/>
    <w:rsid w:val="00F574B9"/>
    <w:rsid w:val="00F60451"/>
    <w:rsid w:val="00F606C1"/>
    <w:rsid w:val="00F607B9"/>
    <w:rsid w:val="00F6189A"/>
    <w:rsid w:val="00F63A74"/>
    <w:rsid w:val="00F63B09"/>
    <w:rsid w:val="00F64376"/>
    <w:rsid w:val="00F647B6"/>
    <w:rsid w:val="00F6581A"/>
    <w:rsid w:val="00F6602B"/>
    <w:rsid w:val="00F6716D"/>
    <w:rsid w:val="00F70494"/>
    <w:rsid w:val="00F72767"/>
    <w:rsid w:val="00F740BD"/>
    <w:rsid w:val="00F742C6"/>
    <w:rsid w:val="00F75CD9"/>
    <w:rsid w:val="00F75E53"/>
    <w:rsid w:val="00F76C8E"/>
    <w:rsid w:val="00F77661"/>
    <w:rsid w:val="00F800AF"/>
    <w:rsid w:val="00F80E8C"/>
    <w:rsid w:val="00F8546E"/>
    <w:rsid w:val="00F8658E"/>
    <w:rsid w:val="00F86604"/>
    <w:rsid w:val="00F876E1"/>
    <w:rsid w:val="00F87991"/>
    <w:rsid w:val="00F91D95"/>
    <w:rsid w:val="00F938E2"/>
    <w:rsid w:val="00F94AD2"/>
    <w:rsid w:val="00F965B2"/>
    <w:rsid w:val="00F978A9"/>
    <w:rsid w:val="00FA0B16"/>
    <w:rsid w:val="00FA0BB1"/>
    <w:rsid w:val="00FA37E8"/>
    <w:rsid w:val="00FA5D43"/>
    <w:rsid w:val="00FA6269"/>
    <w:rsid w:val="00FB3171"/>
    <w:rsid w:val="00FB33B3"/>
    <w:rsid w:val="00FB6EDF"/>
    <w:rsid w:val="00FB7B04"/>
    <w:rsid w:val="00FC063C"/>
    <w:rsid w:val="00FC3018"/>
    <w:rsid w:val="00FC33F8"/>
    <w:rsid w:val="00FC48FC"/>
    <w:rsid w:val="00FD4C71"/>
    <w:rsid w:val="00FD55E4"/>
    <w:rsid w:val="00FD5DAD"/>
    <w:rsid w:val="00FD6BFA"/>
    <w:rsid w:val="00FD7024"/>
    <w:rsid w:val="00FD74BE"/>
    <w:rsid w:val="00FE383A"/>
    <w:rsid w:val="00FE6DBA"/>
    <w:rsid w:val="00FF2E84"/>
    <w:rsid w:val="00FF70C8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447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13" Type="http://schemas.openxmlformats.org/officeDocument/2006/relationships/hyperlink" Target="consultantplus://offline/ref=CAEB6979B418FF9B08B7CA3ED00454D9AF39B73CCC7F16A065E0DF4A2BC36CF8E86E08D2864BF2A35B678C3C49MFu3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EB6979B418FF9B08B7CA3ED00454D9AF39B73CCC7F16A065E0DF4A2BC36CF8E86E08D2864BF2A35B678C3C49MFu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104D6AD7463FEDF363E99BA0977A344DF1D45D1D8B9527996A04366F86AF838FC5F4F18DE813C8B4BB2A5SF7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EB6979B418FF9B08B7CA3ED00454D9AF39B73CCC7F16A065E0DF4A2BC36CF8E86E08D2864BF2A35B678C3C49MFu3J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AEB6979B418FF9B08B7CA3ED00454D9AF39B73CCC7F16A065E0DF4A2BC36CF8E86E08D2864BF2A35B678C3C49MF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6394-5BCB-408A-A76A-C3B0D2DD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39</Pages>
  <Words>19812</Words>
  <Characters>112931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132479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8</cp:revision>
  <cp:lastPrinted>2022-01-11T01:46:00Z</cp:lastPrinted>
  <dcterms:created xsi:type="dcterms:W3CDTF">2021-12-28T01:42:00Z</dcterms:created>
  <dcterms:modified xsi:type="dcterms:W3CDTF">2022-01-17T00:09:00Z</dcterms:modified>
</cp:coreProperties>
</file>