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33" w:rsidRDefault="00B45F33" w:rsidP="00B4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5F33" w:rsidRDefault="00B45F33" w:rsidP="00B4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45F33" w:rsidRDefault="00B45F33" w:rsidP="00B4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F33" w:rsidRDefault="00B45F33" w:rsidP="00B4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5F33" w:rsidRDefault="00B45F33" w:rsidP="00B45F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F33" w:rsidRDefault="00B45F33" w:rsidP="00B45F3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01.03.2022 № 136</w:t>
      </w:r>
    </w:p>
    <w:p w:rsidR="00B45F33" w:rsidRDefault="00B45F33" w:rsidP="00B45F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F7CC8" w:rsidRDefault="00AF7CC8" w:rsidP="00AF7C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F7CC8" w:rsidRDefault="00AF7CC8" w:rsidP="00AF7C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84F9D" w:rsidRPr="00484F9D" w:rsidRDefault="0011288E" w:rsidP="00AF7C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Сулукского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2023-2027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CC8" w:rsidRDefault="00AF7CC8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="00AF7CC8">
        <w:rPr>
          <w:rFonts w:ascii="Times New Roman" w:hAnsi="Times New Roman" w:cs="Times New Roman"/>
          <w:sz w:val="28"/>
          <w:szCs w:val="28"/>
        </w:rPr>
        <w:t>оном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06.10.2003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131-ФЗ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«Об</w:t>
      </w:r>
      <w:r w:rsidR="00AE62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F7CC8">
        <w:rPr>
          <w:rFonts w:ascii="Times New Roman" w:hAnsi="Times New Roman" w:cs="Times New Roman"/>
          <w:sz w:val="28"/>
          <w:szCs w:val="28"/>
        </w:rPr>
        <w:t>коном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07.12.2011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416-ФЗ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«О</w:t>
      </w:r>
      <w:r w:rsidR="00AE62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водоснабжении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водоотведении»,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"Об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утверждении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Правил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подключения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присоединения)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объектов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капитального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строительства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системам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горячего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холодного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(или)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водоотведения,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внесении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изменений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акты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признании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15F" w:rsidRPr="001B215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силу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положений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Правительства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</w:t>
      </w:r>
      <w:r w:rsidR="00434BC6">
        <w:rPr>
          <w:rFonts w:ascii="Times New Roman" w:hAnsi="Times New Roman" w:cs="Times New Roman"/>
          <w:sz w:val="28"/>
          <w:szCs w:val="28"/>
        </w:rPr>
        <w:t>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29.07.2013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641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«Об</w:t>
      </w:r>
      <w:r w:rsidR="00AE62D6">
        <w:rPr>
          <w:rFonts w:ascii="Times New Roman" w:hAnsi="Times New Roman" w:cs="Times New Roman"/>
          <w:sz w:val="28"/>
          <w:szCs w:val="28"/>
        </w:rPr>
        <w:t> 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программах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деятельность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сфере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водоотведения»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(вместе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«Правилами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разработки,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утверждения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горячее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холодное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(или)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29.07.2013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644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«Об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Правил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холодного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внесении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изменений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некоторые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правовые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акты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Федерации»,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</w:t>
      </w:r>
      <w:r w:rsidR="00AF7CC8">
        <w:rPr>
          <w:rFonts w:ascii="Times New Roman" w:hAnsi="Times New Roman" w:cs="Times New Roman"/>
          <w:sz w:val="28"/>
          <w:szCs w:val="28"/>
        </w:rPr>
        <w:t>ельства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Российской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Федерации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> </w:t>
      </w:r>
      <w:r w:rsidR="00620810">
        <w:rPr>
          <w:rFonts w:ascii="Times New Roman" w:hAnsi="Times New Roman" w:cs="Times New Roman"/>
          <w:sz w:val="28"/>
          <w:szCs w:val="28"/>
        </w:rPr>
        <w:t>13.05.2013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406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государственном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регулировании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тарифов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сфере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водоотведения»,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г</w:t>
      </w:r>
      <w:r w:rsidR="005D3E15" w:rsidRPr="005D3E15">
        <w:rPr>
          <w:rFonts w:ascii="Times New Roman" w:hAnsi="Times New Roman" w:cs="Times New Roman"/>
          <w:sz w:val="28"/>
          <w:szCs w:val="28"/>
        </w:rPr>
        <w:t>енеральны</w:t>
      </w:r>
      <w:r w:rsidR="005D3E15">
        <w:rPr>
          <w:rFonts w:ascii="Times New Roman" w:hAnsi="Times New Roman" w:cs="Times New Roman"/>
          <w:sz w:val="28"/>
          <w:szCs w:val="28"/>
        </w:rPr>
        <w:t>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план</w:t>
      </w:r>
      <w:r w:rsidR="005D3E15">
        <w:rPr>
          <w:rFonts w:ascii="Times New Roman" w:hAnsi="Times New Roman" w:cs="Times New Roman"/>
          <w:sz w:val="28"/>
          <w:szCs w:val="28"/>
        </w:rPr>
        <w:t>ом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Сулукского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сельского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поселения,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утвержденны</w:t>
      </w:r>
      <w:r w:rsidR="00726B1A">
        <w:rPr>
          <w:rFonts w:ascii="Times New Roman" w:hAnsi="Times New Roman" w:cs="Times New Roman"/>
          <w:sz w:val="28"/>
          <w:szCs w:val="28"/>
        </w:rPr>
        <w:t>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решением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Совета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депутатов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Сулукского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сельского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поселения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27.12.2013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108/1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с</w:t>
      </w:r>
      <w:r w:rsidR="003D2319">
        <w:rPr>
          <w:rFonts w:ascii="Times New Roman" w:hAnsi="Times New Roman" w:cs="Times New Roman"/>
          <w:sz w:val="28"/>
          <w:szCs w:val="28"/>
        </w:rPr>
        <w:t>хемой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водоснабжения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водоотведения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Сулукского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сел</w:t>
      </w:r>
      <w:r w:rsidR="005D3E15">
        <w:rPr>
          <w:rFonts w:ascii="Times New Roman" w:hAnsi="Times New Roman" w:cs="Times New Roman"/>
          <w:sz w:val="28"/>
          <w:szCs w:val="28"/>
        </w:rPr>
        <w:t>ьского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поселения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муниципального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Хабаровского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края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до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2031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года,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утвержденн</w:t>
      </w:r>
      <w:r w:rsidR="00726B1A">
        <w:rPr>
          <w:rFonts w:ascii="Times New Roman" w:hAnsi="Times New Roman" w:cs="Times New Roman"/>
          <w:sz w:val="28"/>
          <w:szCs w:val="28"/>
        </w:rPr>
        <w:t>ой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постановлением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администрации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муници</w:t>
      </w:r>
      <w:r w:rsidR="00AF7CC8">
        <w:rPr>
          <w:rFonts w:ascii="Times New Roman" w:hAnsi="Times New Roman" w:cs="Times New Roman"/>
          <w:sz w:val="28"/>
          <w:szCs w:val="28"/>
        </w:rPr>
        <w:t>пального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района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от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05.07.2021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№</w:t>
      </w:r>
      <w:r w:rsidR="00AE62D6">
        <w:rPr>
          <w:rFonts w:ascii="Times New Roman" w:hAnsi="Times New Roman" w:cs="Times New Roman"/>
          <w:sz w:val="28"/>
          <w:szCs w:val="28"/>
        </w:rPr>
        <w:t> </w:t>
      </w:r>
      <w:r w:rsidR="00F945E0" w:rsidRPr="00F945E0">
        <w:rPr>
          <w:rFonts w:ascii="Times New Roman" w:hAnsi="Times New Roman" w:cs="Times New Roman"/>
          <w:sz w:val="28"/>
          <w:szCs w:val="28"/>
        </w:rPr>
        <w:t>371</w:t>
      </w:r>
      <w:r w:rsidR="00AF7CC8">
        <w:rPr>
          <w:rFonts w:ascii="Times New Roman" w:hAnsi="Times New Roman" w:cs="Times New Roman"/>
          <w:sz w:val="28"/>
          <w:szCs w:val="28"/>
        </w:rPr>
        <w:t>,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администрация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муниципального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района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lastRenderedPageBreak/>
        <w:t>Хабаровского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D957F4" w:rsidP="00AF7CC8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Утвердить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техническое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задание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Сулукского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2023-2027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AE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согласно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приложению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к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настоящему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01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2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F4" w:rsidRPr="007A7301">
        <w:rPr>
          <w:rFonts w:ascii="Times New Roman" w:hAnsi="Times New Roman" w:cs="Times New Roman"/>
          <w:sz w:val="28"/>
          <w:szCs w:val="28"/>
        </w:rPr>
        <w:t>Контроль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>полнением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настоящего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постановления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возложить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на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первого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заместителя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главы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администрации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района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Крупевского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А.Ю.</w:t>
      </w:r>
    </w:p>
    <w:p w:rsidR="00D957F4" w:rsidRDefault="007A7301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Настоящее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постановление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вступает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силу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AF7CC8">
        <w:rPr>
          <w:rFonts w:ascii="Times New Roman" w:hAnsi="Times New Roman" w:cs="Times New Roman"/>
          <w:sz w:val="28"/>
          <w:szCs w:val="28"/>
        </w:rPr>
        <w:t>после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его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опубликования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AE62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6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E6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AF7CC8" w:rsidRDefault="00AF7CC8" w:rsidP="00AE62D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7CC8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F33" w:rsidRDefault="00B45F33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62D6" w:rsidRDefault="00AE62D6" w:rsidP="00AE62D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F7CC8" w:rsidRPr="00A574C4" w:rsidRDefault="00AE62D6" w:rsidP="00AE62D6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F7CC8">
        <w:rPr>
          <w:rFonts w:ascii="Times New Roman" w:hAnsi="Times New Roman"/>
          <w:sz w:val="28"/>
          <w:szCs w:val="28"/>
        </w:rPr>
        <w:t>У</w:t>
      </w:r>
      <w:r w:rsidR="00AF7CC8"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AE62D6" w:rsidRDefault="00AF7CC8" w:rsidP="00AE62D6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  <w:r w:rsid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AF7CC8" w:rsidRPr="00A2060B" w:rsidRDefault="00AF7CC8" w:rsidP="00AE62D6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 w:rsid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AF7CC8" w:rsidRPr="00A2060B" w:rsidRDefault="00AE62D6" w:rsidP="00AE62D6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№</w:t>
      </w: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2060B" w:rsidRDefault="00AF7CC8" w:rsidP="00AF7CC8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CC8" w:rsidRPr="00AE62D6" w:rsidRDefault="00AF7CC8" w:rsidP="00AE62D6">
      <w:pPr>
        <w:pStyle w:val="1"/>
        <w:jc w:val="center"/>
        <w:rPr>
          <w:bCs/>
        </w:rPr>
      </w:pPr>
      <w:r w:rsidRPr="00AE62D6">
        <w:rPr>
          <w:bCs/>
        </w:rPr>
        <w:t>ТЕХНИЧЕСКОЕ</w:t>
      </w:r>
      <w:r w:rsidR="00AE62D6" w:rsidRPr="00AE62D6">
        <w:rPr>
          <w:bCs/>
        </w:rPr>
        <w:t xml:space="preserve"> </w:t>
      </w:r>
      <w:r w:rsidRPr="00AE62D6">
        <w:rPr>
          <w:bCs/>
        </w:rPr>
        <w:t>ЗАДАНИЕ</w:t>
      </w:r>
    </w:p>
    <w:p w:rsidR="00AF7CC8" w:rsidRPr="00AE62D6" w:rsidRDefault="00AF7CC8" w:rsidP="00AE62D6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разработку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программы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МУП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«Энергетик»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по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развитию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централизованных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систем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водоснабжения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водоотведения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Сулукского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2023-2027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годы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7CC8" w:rsidRPr="00AE62D6" w:rsidRDefault="00AF7CC8" w:rsidP="00AE62D6">
      <w:pPr>
        <w:shd w:val="clear" w:color="auto" w:fill="FFFFFF"/>
        <w:spacing w:after="0" w:line="240" w:lineRule="exact"/>
        <w:ind w:right="1075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AF7CC8" w:rsidRPr="00AE62D6" w:rsidRDefault="00AF7CC8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CC8" w:rsidRDefault="00AF7CC8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62D6" w:rsidRPr="00AE62D6" w:rsidRDefault="00AE62D6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CC8" w:rsidRPr="00AE62D6" w:rsidRDefault="00AF7CC8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CC8" w:rsidRPr="00AE62D6" w:rsidRDefault="00AF7CC8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CC8" w:rsidRPr="00AE62D6" w:rsidRDefault="00AF7CC8" w:rsidP="00AE62D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7CC8" w:rsidRPr="00AE62D6" w:rsidRDefault="00AF7CC8" w:rsidP="00AF7C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Техническое</w:t>
      </w:r>
      <w:r w:rsidR="00AE62D6"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задание</w:t>
      </w:r>
      <w:r w:rsidR="00AE62D6"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F7CC8" w:rsidRPr="00AE62D6" w:rsidRDefault="00AF7CC8" w:rsidP="00AF7CC8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на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разработку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инвестиционной</w:t>
      </w:r>
      <w:proofErr w:type="gramEnd"/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программы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МУП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«Энергетик»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по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развитию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централизованных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систем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водоснабжения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водоотведения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Сулукского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2023-2027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0"/>
          <w:lang w:eastAsia="ru-RU"/>
        </w:rPr>
        <w:t>годы</w:t>
      </w:r>
      <w:r w:rsidR="00AE62D6" w:rsidRPr="00AE62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AF7CC8" w:rsidRPr="00AE62D6" w:rsidRDefault="00AF7CC8" w:rsidP="00AF7CC8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30"/>
      </w:tblGrid>
      <w:tr w:rsidR="00AF7CC8" w:rsidRPr="00AE62D6" w:rsidTr="00AF7CC8">
        <w:trPr>
          <w:trHeight w:val="473"/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кодекс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29.12.2004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190-ФЗ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07.12.2011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416-ФЗ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водоотведении»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2130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(технологического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присоединения)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объектов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капитального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централизованным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системам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горячего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водоснабжения,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холодного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(или)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водоотведения,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отдельные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акты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утратившими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силу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Федерации"</w:t>
            </w:r>
            <w:proofErr w:type="gramEnd"/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29.07.2013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641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организаций,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осуществляющих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сфере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водоотведения»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(вместе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«Правилами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разработки,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организаций,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осуществляющих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горячее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водоснабжение,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холодное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(или)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водоотведение»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29.07.2013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644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холодного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некоторые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акты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Правительства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13.05.2013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государственном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регулировании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тарифов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сфере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водоотведения»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10.10.2007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комплекса»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Министерства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Регионального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10.10.2007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рекомендаций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коммунального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комплекса»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AE62D6" w:rsidRPr="00AE62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Сулукского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Сулукского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27.12.2013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108/1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Сулукского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AF7CC8" w:rsidRPr="00AE62D6" w:rsidTr="00AF7CC8">
        <w:trPr>
          <w:trHeight w:val="295"/>
          <w:jc w:val="center"/>
        </w:trPr>
        <w:tc>
          <w:tcPr>
            <w:tcW w:w="2943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ind w:right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7CC8" w:rsidRPr="00AE62D6" w:rsidTr="00AF7CC8">
        <w:trPr>
          <w:trHeight w:val="2012"/>
          <w:jc w:val="center"/>
        </w:trPr>
        <w:tc>
          <w:tcPr>
            <w:tcW w:w="2943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существующего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водоснабжения,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водоотведения;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Сулукского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30" w:type="dxa"/>
            <w:shd w:val="clear" w:color="auto" w:fill="auto"/>
          </w:tcPr>
          <w:p w:rsidR="00AF7CC8" w:rsidRPr="00AE62D6" w:rsidRDefault="00AE62D6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Главными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целями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разработки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Инвестиционной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CC8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являются: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(бесперебойного),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удовлетворяющего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потребностям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Сулукского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обслуживаемых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«Энергетик»;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Сулукского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края;</w:t>
            </w: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-Повышение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надежности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существующих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города;</w:t>
            </w:r>
          </w:p>
          <w:p w:rsidR="00AF7CC8" w:rsidRPr="00AE62D6" w:rsidRDefault="00AF7CC8" w:rsidP="00AE62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-Снижение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потерь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коммунальных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производственном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процессе</w:t>
            </w:r>
          </w:p>
        </w:tc>
      </w:tr>
      <w:tr w:rsidR="00AF7CC8" w:rsidRPr="00AE62D6" w:rsidTr="00AF7CC8">
        <w:trPr>
          <w:trHeight w:val="2684"/>
          <w:jc w:val="center"/>
        </w:trPr>
        <w:tc>
          <w:tcPr>
            <w:tcW w:w="2943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-Реконструкция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(или)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износа;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-Модернизация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(или)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объектов;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(или)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водоотведения;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-Разработка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«Энергетик»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</w:rPr>
              <w:t>3-х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программы;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-Согласование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r w:rsidR="00AE62D6"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«Энергетик»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законодательством.</w:t>
            </w:r>
          </w:p>
        </w:tc>
      </w:tr>
      <w:tr w:rsidR="00AF7CC8" w:rsidRPr="00AE62D6" w:rsidTr="00AF7CC8">
        <w:trPr>
          <w:jc w:val="center"/>
        </w:trPr>
        <w:tc>
          <w:tcPr>
            <w:tcW w:w="2943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shd w:val="clear" w:color="auto" w:fill="auto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администрацию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Верхнебуреинского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бумажном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экземплярах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электронном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7CC8" w:rsidRPr="00B27A21" w:rsidRDefault="00AF7CC8" w:rsidP="00AF7CC8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AF7CC8" w:rsidRPr="00B27A21" w:rsidSect="00932236">
          <w:headerReference w:type="default" r:id="rId8"/>
          <w:footerReference w:type="default" r:id="rId9"/>
          <w:pgSz w:w="11909" w:h="16834" w:code="9"/>
          <w:pgMar w:top="1134" w:right="427" w:bottom="1134" w:left="1985" w:header="720" w:footer="720" w:gutter="0"/>
          <w:cols w:space="60"/>
          <w:noEndnote/>
          <w:titlePg/>
          <w:docGrid w:linePitch="299"/>
        </w:sectPr>
      </w:pPr>
    </w:p>
    <w:p w:rsidR="00AF7CC8" w:rsidRPr="00AE62D6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Требования</w:t>
      </w:r>
      <w:r w:rsidR="00AE62D6"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="00AE62D6"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содержанию</w:t>
      </w:r>
      <w:r w:rsidR="00AE62D6"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="00AE62D6"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</w:t>
      </w:r>
    </w:p>
    <w:p w:rsidR="00AF7CC8" w:rsidRPr="00AE62D6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F7CC8" w:rsidRPr="00C63BCF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включаются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мероприятия,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целесообразность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обоснована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Сулукского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Верхнебуреинского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Хабаровского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2031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Верхнебуреинского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05.07.2021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371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должна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содержать: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аспорт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включающий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следующую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информацию: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отношении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которой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разрабатывается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контакты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лиц,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разработку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исполнительной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власти,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утвердившего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местного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самоуправления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(городского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округа),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согласовавшего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плановые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значения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показателей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надежности,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качества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отдельно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каждый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течение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AF7CC8" w:rsidRPr="009607EA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еречень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определенный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техническим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заданием,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краткое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описание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числе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обоснование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необходимости,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описание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(место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расположения)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строящихся,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реконструируемых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модернизируемых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обеспечивающее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однозначную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идентификацию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технические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характеристики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мероприятия</w:t>
      </w:r>
      <w:r w:rsidRPr="009607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AF7CC8" w:rsidRPr="004450A3" w:rsidRDefault="00AF7CC8" w:rsidP="00AE6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sz w:val="28"/>
          <w:szCs w:val="28"/>
          <w:lang w:eastAsia="ru-RU"/>
        </w:rPr>
        <w:t>3)</w:t>
      </w:r>
      <w:r w:rsidR="00AE6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450A3">
        <w:rPr>
          <w:rFonts w:ascii="Times New Roman" w:hAnsi="Times New Roman"/>
          <w:sz w:val="28"/>
          <w:szCs w:val="28"/>
          <w:lang w:eastAsia="ru-RU"/>
        </w:rPr>
        <w:t>еречень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защите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систем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водоснабжения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(или)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водоотведения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их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от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угроз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техногенного,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природного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террористических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актов,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предотвращению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возникновения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аварийных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ситуаций,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снижению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риска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смягчению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чрезвычайных</w:t>
      </w:r>
      <w:r w:rsidR="00AE62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лановый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процент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износа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фактический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процент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износа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существующих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начало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рафик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график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ввода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эксплуатацию;</w:t>
      </w:r>
    </w:p>
    <w:p w:rsidR="00AF7CC8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сточники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финансирования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разделением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видам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ценах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соответствующего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использованием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индексов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установленных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социально-экономического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очередной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финансовый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плановый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период,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утвержденном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Федерации,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числе:</w:t>
      </w:r>
    </w:p>
    <w:p w:rsidR="00AF7CC8" w:rsidRPr="0040649A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собственные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МУП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«Энергетик»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амортизацию,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расходы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капитальные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вложения,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возмещаемые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счет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прибыли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плату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подключение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системам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(раздельно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системе,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регулируемая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эксплуатирует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несколько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систем);</w:t>
      </w:r>
    </w:p>
    <w:p w:rsidR="00AF7CC8" w:rsidRPr="0040649A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займы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кредиты;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асчет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эффективности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инвестирования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осуществляемый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путем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сопоставления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динамики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показателей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надежности,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качества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расходов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AF7CC8" w:rsidRPr="00A2060B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редварительный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расчет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тарифов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сфере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водоотведения</w:t>
      </w:r>
      <w:r w:rsidR="00AE6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AE6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AE6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реализации</w:t>
      </w:r>
      <w:r w:rsidR="00AE6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программы;</w:t>
      </w:r>
    </w:p>
    <w:p w:rsidR="00AF7CC8" w:rsidRPr="00A2060B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9)</w:t>
      </w:r>
      <w:r w:rsidR="00AE62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мероприятий,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снижения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сбросов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загрязняющих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веществ,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иных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веществ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микроорганизмов,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программу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повышения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экологической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эффективности,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охране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окружающей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среды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(в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если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такие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AE62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утверждены);</w:t>
      </w:r>
    </w:p>
    <w:p w:rsidR="00AF7CC8" w:rsidRPr="004450A3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10)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рограмму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энергосбережению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повышению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энергетической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эффективности.</w:t>
      </w:r>
    </w:p>
    <w:p w:rsidR="00AF7CC8" w:rsidRPr="00C63BCF" w:rsidRDefault="00AF7CC8" w:rsidP="00AE62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потребностей,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устанавливается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учетом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укрупненных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сметных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нормативов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производственного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назначения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инженерной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инфраструктуры,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утвержденных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жилищно-коммунального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хозяйства</w:t>
      </w:r>
      <w:r w:rsidR="00AE62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РФ.</w:t>
      </w:r>
    </w:p>
    <w:p w:rsidR="00AF7CC8" w:rsidRDefault="00AF7CC8" w:rsidP="00AF7CC8">
      <w:pPr>
        <w:jc w:val="center"/>
        <w:rPr>
          <w:b/>
          <w:sz w:val="28"/>
          <w:szCs w:val="28"/>
        </w:rPr>
        <w:sectPr w:rsidR="00AF7CC8" w:rsidSect="00AE62D6">
          <w:pgSz w:w="11909" w:h="16834" w:code="9"/>
          <w:pgMar w:top="1134" w:right="427" w:bottom="1134" w:left="1985" w:header="720" w:footer="408" w:gutter="0"/>
          <w:cols w:space="60"/>
          <w:noEndnote/>
          <w:docGrid w:linePitch="299"/>
        </w:sectPr>
      </w:pPr>
    </w:p>
    <w:p w:rsidR="00726B1A" w:rsidRDefault="00AF7CC8" w:rsidP="00AF7C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2D6">
        <w:rPr>
          <w:rFonts w:ascii="Times New Roman" w:hAnsi="Times New Roman"/>
          <w:sz w:val="28"/>
          <w:szCs w:val="28"/>
        </w:rPr>
        <w:lastRenderedPageBreak/>
        <w:t>Перечень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</w:p>
    <w:p w:rsidR="00AF7CC8" w:rsidRPr="00AE62D6" w:rsidRDefault="00AF7CC8" w:rsidP="00AF7C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2D6">
        <w:rPr>
          <w:rFonts w:ascii="Times New Roman" w:hAnsi="Times New Roman"/>
          <w:sz w:val="28"/>
          <w:szCs w:val="28"/>
        </w:rPr>
        <w:t>мероприятий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по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строительству,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модернизации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и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реконструкции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объектов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водоснабжения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и</w:t>
      </w:r>
      <w:r w:rsidR="00AE62D6" w:rsidRPr="00AE62D6">
        <w:rPr>
          <w:rFonts w:ascii="Times New Roman" w:hAnsi="Times New Roman"/>
          <w:sz w:val="28"/>
          <w:szCs w:val="28"/>
        </w:rPr>
        <w:t xml:space="preserve"> </w:t>
      </w:r>
      <w:r w:rsidRPr="00AE62D6">
        <w:rPr>
          <w:rFonts w:ascii="Times New Roman" w:hAnsi="Times New Roman"/>
          <w:sz w:val="28"/>
          <w:szCs w:val="28"/>
        </w:rPr>
        <w:t>водоотведения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Сулукского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2023-2027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62D6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="00AE62D6" w:rsidRPr="00AE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7CC8" w:rsidRPr="00256099" w:rsidRDefault="00AF7CC8" w:rsidP="00AF7CC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04" w:type="dxa"/>
        <w:tblLayout w:type="fixed"/>
        <w:tblLook w:val="04A0"/>
      </w:tblPr>
      <w:tblGrid>
        <w:gridCol w:w="907"/>
        <w:gridCol w:w="4536"/>
        <w:gridCol w:w="850"/>
        <w:gridCol w:w="993"/>
        <w:gridCol w:w="2948"/>
        <w:gridCol w:w="1162"/>
        <w:gridCol w:w="4508"/>
      </w:tblGrid>
      <w:tr w:rsidR="00AF7CC8" w:rsidRPr="00A2060B" w:rsidTr="00AE62D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реконструкции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модернизации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объектов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сетей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="00AE62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Сулук</w:t>
            </w:r>
          </w:p>
        </w:tc>
      </w:tr>
      <w:tr w:rsidR="00AF7CC8" w:rsidRPr="00A2060B" w:rsidTr="00AE62D6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(без</w:t>
            </w:r>
            <w:r w:rsidR="00AE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НДС,</w:t>
            </w:r>
            <w:r w:rsidR="00AE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ценах</w:t>
            </w:r>
            <w:r w:rsidR="00AE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AE62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2060B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который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влияют,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эффект</w:t>
            </w:r>
          </w:p>
        </w:tc>
      </w:tr>
    </w:tbl>
    <w:p w:rsidR="00AE62D6" w:rsidRPr="00AE62D6" w:rsidRDefault="00AE62D6" w:rsidP="00AE62D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904" w:type="dxa"/>
        <w:tblLayout w:type="fixed"/>
        <w:tblLook w:val="04A0"/>
      </w:tblPr>
      <w:tblGrid>
        <w:gridCol w:w="907"/>
        <w:gridCol w:w="4536"/>
        <w:gridCol w:w="850"/>
        <w:gridCol w:w="993"/>
        <w:gridCol w:w="2948"/>
        <w:gridCol w:w="1162"/>
        <w:gridCol w:w="4508"/>
      </w:tblGrid>
      <w:tr w:rsidR="00AE62D6" w:rsidRPr="00AE62D6" w:rsidTr="00AE62D6">
        <w:trPr>
          <w:trHeight w:val="203"/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E62D6" w:rsidRPr="00AE62D6" w:rsidRDefault="00AE62D6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E62D6" w:rsidRPr="00AE62D6" w:rsidRDefault="00AE62D6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E62D6" w:rsidRPr="00AE62D6" w:rsidRDefault="00AE62D6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E62D6" w:rsidRPr="00AE62D6" w:rsidRDefault="00AE62D6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2D6" w:rsidRPr="00AE62D6" w:rsidRDefault="00AE62D6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2D6" w:rsidRPr="00AE62D6" w:rsidRDefault="00AE62D6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62D6" w:rsidRPr="00AE62D6" w:rsidRDefault="00AE62D6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F7CC8" w:rsidRPr="00AE62D6" w:rsidTr="00AE62D6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энергоемкое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Снижает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удельный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энергии,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насосного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</w:tr>
      <w:tr w:rsidR="00AF7CC8" w:rsidRPr="00AE62D6" w:rsidTr="00AE62D6">
        <w:trPr>
          <w:trHeight w:val="6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теплоизоляции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трубопроводов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ХВС,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протяженностью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777,75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Снижает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перерывов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воды,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</w:p>
        </w:tc>
      </w:tr>
      <w:tr w:rsidR="00AF7CC8" w:rsidRPr="00AE62D6" w:rsidTr="00AE62D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насосного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НС-2-го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подъема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82,04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Снижает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удельный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энергии,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насосного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</w:tr>
      <w:tr w:rsidR="00AF7CC8" w:rsidRPr="00AE62D6" w:rsidTr="00AE62D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насосного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НС-3-го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подъема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142,23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Снижает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удельный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электрической</w:t>
            </w:r>
            <w:r w:rsidR="00AE62D6"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энергии,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насосного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</w:tr>
      <w:tr w:rsidR="00AF7CC8" w:rsidRPr="00AE62D6" w:rsidTr="00AE62D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Сулук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протяжённостью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5896,12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диаметром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5896,12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004,8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водоснабжение,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CC8" w:rsidRPr="00AE62D6" w:rsidTr="00AE62D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водозаборной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скважины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078,0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E62D6" w:rsidRPr="00AE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2D6">
              <w:rPr>
                <w:rFonts w:ascii="Times New Roman" w:hAnsi="Times New Roman" w:cs="Times New Roman"/>
                <w:sz w:val="24"/>
                <w:szCs w:val="24"/>
              </w:rPr>
              <w:t>производительности</w:t>
            </w:r>
            <w:r w:rsidR="00AE62D6" w:rsidRPr="00AE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223,55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объектам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223,55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том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годам: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2023г.-9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141,71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2024г.-12078,96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2025г.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-8000,96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2026г.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8000,96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2027г.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-8000,96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реконструкции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объектов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Сулук</w:t>
            </w: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сетей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протяженностью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556,07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диаметром100-400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7556,07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661,08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надежности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(бесперебойности)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водоотведения.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7CC8" w:rsidRPr="00AE62D6" w:rsidRDefault="00AF7CC8" w:rsidP="00AE62D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аварийности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сетях,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очистных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надежности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(бесперебойности)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водоотведения.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7CC8" w:rsidRPr="00AE62D6" w:rsidRDefault="00AF7CC8" w:rsidP="00AE62D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аварийности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сетях,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негативного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окружающую</w:t>
            </w:r>
            <w:r w:rsidR="00AE62D6"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среду.</w:t>
            </w: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431,14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объектам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431,14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том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годам:</w:t>
            </w:r>
          </w:p>
          <w:p w:rsidR="00AF7CC8" w:rsidRPr="00AE62D6" w:rsidRDefault="00AF7CC8" w:rsidP="00AE62D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2023г.-27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086,23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2024г.-27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086,23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2025г.-27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086,23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2026г.-27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086,23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2027г.-27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086,22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r w:rsidRPr="00AE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7CC8" w:rsidRPr="00AE62D6" w:rsidTr="00AE62D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объектам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180654,69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руб.,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том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годам:</w:t>
            </w:r>
          </w:p>
          <w:p w:rsidR="00AF7CC8" w:rsidRPr="00AE62D6" w:rsidRDefault="00AF7CC8" w:rsidP="00AE62D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2023г.-36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227,93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2024г.-39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165,19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2025г.-35087,19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2026г.-35087,19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2027г.-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35087,19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тыс.</w:t>
            </w:r>
            <w:r w:rsidR="00AE62D6"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6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C8" w:rsidRPr="00AE62D6" w:rsidRDefault="00AF7CC8" w:rsidP="00AE62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7CC8" w:rsidRDefault="00AE62D6" w:rsidP="00AF7CC8">
      <w:pPr>
        <w:pStyle w:val="s3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F7CC8" w:rsidRDefault="00AF7CC8" w:rsidP="00AF7CC8">
      <w:pPr>
        <w:pStyle w:val="s3"/>
        <w:shd w:val="clear" w:color="auto" w:fill="FFFFFF"/>
        <w:jc w:val="center"/>
        <w:rPr>
          <w:color w:val="000000"/>
        </w:rPr>
      </w:pPr>
    </w:p>
    <w:p w:rsidR="00AF7CC8" w:rsidRPr="00AE62D6" w:rsidRDefault="00AF7CC8" w:rsidP="00AE62D6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E62D6">
        <w:rPr>
          <w:color w:val="22272F"/>
          <w:sz w:val="28"/>
          <w:szCs w:val="28"/>
        </w:rPr>
        <w:lastRenderedPageBreak/>
        <w:t>Перечень</w:t>
      </w:r>
      <w:r w:rsidRPr="00AE62D6">
        <w:rPr>
          <w:color w:val="22272F"/>
          <w:sz w:val="28"/>
          <w:szCs w:val="28"/>
        </w:rPr>
        <w:br/>
        <w:t>мероприятий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по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защите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централизованных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систем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водоснабжения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и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водоотведения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и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их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отдельных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объектов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от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угроз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техногенного,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природного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характера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и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террористических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актов,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по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предотвращению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возникновения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аварийных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ситуаций,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снижению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риска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и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смягчению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последствий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чрезвычайных</w:t>
      </w:r>
      <w:r w:rsidR="00AE62D6" w:rsidRPr="00AE62D6">
        <w:rPr>
          <w:color w:val="22272F"/>
          <w:sz w:val="28"/>
          <w:szCs w:val="28"/>
        </w:rPr>
        <w:t xml:space="preserve"> </w:t>
      </w:r>
      <w:r w:rsidRPr="00AE62D6">
        <w:rPr>
          <w:color w:val="22272F"/>
          <w:sz w:val="28"/>
          <w:szCs w:val="28"/>
        </w:rPr>
        <w:t>ситуаций</w:t>
      </w:r>
    </w:p>
    <w:tbl>
      <w:tblPr>
        <w:tblW w:w="158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12526"/>
        <w:gridCol w:w="2835"/>
      </w:tblGrid>
      <w:tr w:rsidR="00AF7CC8" w:rsidRPr="00A2060B" w:rsidTr="00AE62D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N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AF7CC8" w:rsidRPr="00A2060B" w:rsidTr="00AE62D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AF7CC8" w:rsidRPr="00A2060B" w:rsidTr="00AE62D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монтаж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видеонаблюдения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централизованных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водоснабжения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  <w:tr w:rsidR="00AF7CC8" w:rsidRPr="00A2060B" w:rsidTr="00AE62D6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Выполнение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работ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реконструкции/замене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ограждения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объектах:</w:t>
            </w:r>
          </w:p>
          <w:p w:rsidR="00AF7CC8" w:rsidRPr="00A2060B" w:rsidRDefault="00AF7CC8" w:rsidP="00AF7CC8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-Водозабор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(насосная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станция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подъёма)</w:t>
            </w:r>
          </w:p>
          <w:p w:rsidR="00AF7CC8" w:rsidRPr="00A2060B" w:rsidRDefault="00AF7CC8" w:rsidP="00AF7CC8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-Насосная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станция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№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  <w:r w:rsidR="00AE62D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РЧВ</w:t>
            </w:r>
          </w:p>
          <w:p w:rsidR="00AF7CC8" w:rsidRPr="00A2060B" w:rsidRDefault="00AF7CC8" w:rsidP="00AF7CC8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-ГКНС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CC8" w:rsidRPr="00A2060B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</w:tbl>
    <w:p w:rsidR="00AF7CC8" w:rsidRPr="00957A5B" w:rsidRDefault="00AE62D6" w:rsidP="00AF7C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  <w:r>
        <w:rPr>
          <w:rFonts w:ascii="PT Serif" w:eastAsia="Times New Roman" w:hAnsi="PT Serif"/>
          <w:color w:val="22272F"/>
          <w:sz w:val="23"/>
          <w:szCs w:val="23"/>
          <w:lang w:eastAsia="ru-RU"/>
        </w:rPr>
        <w:t xml:space="preserve"> </w:t>
      </w:r>
    </w:p>
    <w:p w:rsidR="00AF7CC8" w:rsidRDefault="00AE62D6" w:rsidP="00AF7CC8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AF7CC8" w:rsidRPr="00957A5B" w:rsidRDefault="00AF7CC8" w:rsidP="00AF7CC8">
      <w:pPr>
        <w:rPr>
          <w:lang w:eastAsia="ar-SA"/>
        </w:rPr>
        <w:sectPr w:rsidR="00AF7CC8" w:rsidRPr="00957A5B" w:rsidSect="00AE62D6">
          <w:pgSz w:w="16834" w:h="11909" w:orient="landscape" w:code="9"/>
          <w:pgMar w:top="1701" w:right="532" w:bottom="1134" w:left="426" w:header="720" w:footer="408" w:gutter="0"/>
          <w:cols w:space="60"/>
          <w:noEndnote/>
          <w:docGrid w:linePitch="299"/>
        </w:sectPr>
      </w:pPr>
    </w:p>
    <w:p w:rsidR="00AF7CC8" w:rsidRPr="00AE62D6" w:rsidRDefault="00AF7CC8" w:rsidP="00AF7CC8">
      <w:pPr>
        <w:pStyle w:val="3"/>
        <w:spacing w:before="375" w:after="225"/>
        <w:textAlignment w:val="baseline"/>
        <w:rPr>
          <w:b w:val="0"/>
          <w:bCs/>
          <w:color w:val="000000"/>
          <w:sz w:val="28"/>
          <w:szCs w:val="28"/>
        </w:rPr>
      </w:pPr>
      <w:r w:rsidRPr="00AE62D6">
        <w:rPr>
          <w:b w:val="0"/>
          <w:bCs/>
          <w:color w:val="000000"/>
          <w:sz w:val="28"/>
          <w:szCs w:val="28"/>
        </w:rPr>
        <w:lastRenderedPageBreak/>
        <w:t>Плановые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показатели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надежности,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качества,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энергетической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эффективности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объектов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централизованных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систем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холодного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водоснабжения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417"/>
        <w:gridCol w:w="1559"/>
        <w:gridCol w:w="1134"/>
      </w:tblGrid>
      <w:tr w:rsidR="00AF7CC8" w:rsidRPr="00A82557" w:rsidTr="00726B1A">
        <w:tc>
          <w:tcPr>
            <w:tcW w:w="5533" w:type="dxa"/>
            <w:vMerge w:val="restart"/>
            <w:shd w:val="clear" w:color="auto" w:fill="auto"/>
          </w:tcPr>
          <w:p w:rsidR="00AF7CC8" w:rsidRPr="00A82557" w:rsidRDefault="00AF7CC8" w:rsidP="00AF7CC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F7CC8" w:rsidRPr="00A82557" w:rsidRDefault="00AF7CC8" w:rsidP="00AF7CC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Фактические</w:t>
            </w:r>
            <w:r w:rsidR="00AE62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Прогнозируемые</w:t>
            </w:r>
            <w:r w:rsidR="00AE62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</w:tr>
      <w:tr w:rsidR="00AF7CC8" w:rsidRPr="00A82557" w:rsidTr="00726B1A">
        <w:tc>
          <w:tcPr>
            <w:tcW w:w="5533" w:type="dxa"/>
            <w:vMerge/>
            <w:shd w:val="clear" w:color="auto" w:fill="auto"/>
          </w:tcPr>
          <w:p w:rsidR="00AF7CC8" w:rsidRPr="00A82557" w:rsidRDefault="00AF7CC8" w:rsidP="00AF7CC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7CC8" w:rsidRPr="00A82557" w:rsidRDefault="00AF7CC8" w:rsidP="00AF7CC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2022г</w:t>
            </w:r>
            <w:proofErr w:type="gramStart"/>
            <w:r w:rsidRPr="00A82557">
              <w:rPr>
                <w:rFonts w:ascii="Times New Roman" w:eastAsia="Times New Roman" w:hAnsi="Times New Roman"/>
                <w:lang w:eastAsia="ru-RU"/>
              </w:rPr>
              <w:t>.(</w:t>
            </w:r>
            <w:proofErr w:type="gramEnd"/>
            <w:r w:rsidRPr="00A82557">
              <w:rPr>
                <w:rFonts w:ascii="Times New Roman" w:eastAsia="Times New Roman" w:hAnsi="Times New Roman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2024г.</w:t>
            </w:r>
          </w:p>
        </w:tc>
        <w:tc>
          <w:tcPr>
            <w:tcW w:w="1417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2025г.</w:t>
            </w:r>
          </w:p>
        </w:tc>
        <w:tc>
          <w:tcPr>
            <w:tcW w:w="1559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2026г.</w:t>
            </w:r>
          </w:p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2027г.</w:t>
            </w:r>
          </w:p>
        </w:tc>
      </w:tr>
      <w:tr w:rsidR="00AF7CC8" w:rsidRPr="00A82557" w:rsidTr="00726B1A">
        <w:tc>
          <w:tcPr>
            <w:tcW w:w="14742" w:type="dxa"/>
            <w:gridSpan w:val="9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Показателя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надежности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бесперебойности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централизованных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систем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водоснабжения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AF7CC8" w:rsidRPr="00A82557" w:rsidTr="00726B1A">
        <w:trPr>
          <w:trHeight w:val="3374"/>
        </w:trPr>
        <w:tc>
          <w:tcPr>
            <w:tcW w:w="5533" w:type="dxa"/>
            <w:shd w:val="clear" w:color="auto" w:fill="auto"/>
          </w:tcPr>
          <w:p w:rsidR="00AF7CC8" w:rsidRPr="00A82557" w:rsidRDefault="00AF7CC8" w:rsidP="00AF7CC8">
            <w:pPr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1.1.</w:t>
            </w:r>
            <w:r w:rsidR="00AE62D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A8255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перерывов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подаче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воды,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зафиксированных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местах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организацией,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осуществляющей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холодное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возникших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результате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аварий,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повреждений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и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на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централизованной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холодного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водоснабжения,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принадлежащих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осуществляющей,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холодное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водоснабжение,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расчете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на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водопроводной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в</w:t>
            </w:r>
            <w:r w:rsidR="00AE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55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ед./</w:t>
            </w:r>
            <w:proofErr w:type="gramStart"/>
            <w:r w:rsidRPr="00A82557">
              <w:rPr>
                <w:rFonts w:ascii="Times New Roman" w:eastAsia="Times New Roman" w:hAnsi="Times New Roman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F7CC8" w:rsidRPr="00A82557" w:rsidTr="00726B1A">
        <w:trPr>
          <w:trHeight w:val="237"/>
        </w:trPr>
        <w:tc>
          <w:tcPr>
            <w:tcW w:w="15876" w:type="dxa"/>
            <w:gridSpan w:val="10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качества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воды</w:t>
            </w:r>
          </w:p>
        </w:tc>
      </w:tr>
      <w:tr w:rsidR="00AF7CC8" w:rsidRPr="00A82557" w:rsidTr="00726B1A">
        <w:tc>
          <w:tcPr>
            <w:tcW w:w="5533" w:type="dxa"/>
            <w:shd w:val="clear" w:color="auto" w:fill="auto"/>
          </w:tcPr>
          <w:p w:rsidR="00AF7CC8" w:rsidRPr="00A82557" w:rsidRDefault="00AF7CC8" w:rsidP="00AF7CC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2.1.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Доля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подаваемой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источников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водоснабжения,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водопроводных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станций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или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объектов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водоснабжения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распределительную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водопроводную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сеть,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требованиям,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общем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отобранных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результатам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производственного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контроля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качества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9,68</w:t>
            </w:r>
          </w:p>
        </w:tc>
        <w:tc>
          <w:tcPr>
            <w:tcW w:w="993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9,68</w:t>
            </w:r>
          </w:p>
        </w:tc>
        <w:tc>
          <w:tcPr>
            <w:tcW w:w="1134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9,68</w:t>
            </w:r>
          </w:p>
        </w:tc>
        <w:tc>
          <w:tcPr>
            <w:tcW w:w="1417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hAnsi="Times New Roman"/>
              </w:rPr>
              <w:t>4,7</w:t>
            </w:r>
          </w:p>
        </w:tc>
        <w:tc>
          <w:tcPr>
            <w:tcW w:w="1559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hAnsi="Times New Roman"/>
              </w:rPr>
              <w:t>4,7</w:t>
            </w:r>
          </w:p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</w:tr>
      <w:tr w:rsidR="00AF7CC8" w:rsidRPr="00A82557" w:rsidTr="00726B1A">
        <w:tc>
          <w:tcPr>
            <w:tcW w:w="5533" w:type="dxa"/>
            <w:shd w:val="clear" w:color="auto" w:fill="auto"/>
          </w:tcPr>
          <w:p w:rsidR="00AF7CC8" w:rsidRPr="00A82557" w:rsidRDefault="00AF7CC8" w:rsidP="00AF7CC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2.2.Доля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распределительной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сети,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требованиям,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отобранных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результатам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производственного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контроля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качества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</w:p>
        </w:tc>
        <w:tc>
          <w:tcPr>
            <w:tcW w:w="850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  <w:tc>
          <w:tcPr>
            <w:tcW w:w="1417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AF7CC8" w:rsidRPr="00A82557" w:rsidRDefault="00AF7CC8" w:rsidP="00AF7C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F7CC8" w:rsidRPr="00A82557" w:rsidTr="00726B1A">
        <w:tc>
          <w:tcPr>
            <w:tcW w:w="15876" w:type="dxa"/>
            <w:gridSpan w:val="10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эффективности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использования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ресурсов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(показатели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энергетической</w:t>
            </w:r>
            <w:r w:rsidR="00AE62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эффективности)</w:t>
            </w:r>
          </w:p>
        </w:tc>
      </w:tr>
      <w:tr w:rsidR="00AF7CC8" w:rsidRPr="00A82557" w:rsidTr="00726B1A">
        <w:tc>
          <w:tcPr>
            <w:tcW w:w="5533" w:type="dxa"/>
            <w:shd w:val="clear" w:color="auto" w:fill="auto"/>
            <w:vAlign w:val="center"/>
          </w:tcPr>
          <w:p w:rsidR="00AF7CC8" w:rsidRPr="00A82557" w:rsidRDefault="00AF7CC8" w:rsidP="00AF7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3.1.Доля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потерь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централизованных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системах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водоснабжения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поданной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водопроводную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сеть</w:t>
            </w:r>
          </w:p>
        </w:tc>
        <w:tc>
          <w:tcPr>
            <w:tcW w:w="850" w:type="dxa"/>
            <w:shd w:val="clear" w:color="auto" w:fill="auto"/>
          </w:tcPr>
          <w:p w:rsidR="00AF7CC8" w:rsidRPr="00A82557" w:rsidRDefault="00AF7CC8" w:rsidP="00AF7CC8">
            <w:pPr>
              <w:spacing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8,48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993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1134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8,13</w:t>
            </w:r>
          </w:p>
        </w:tc>
        <w:tc>
          <w:tcPr>
            <w:tcW w:w="1417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8,05</w:t>
            </w:r>
          </w:p>
        </w:tc>
        <w:tc>
          <w:tcPr>
            <w:tcW w:w="1559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</w:tcPr>
          <w:p w:rsidR="00AF7CC8" w:rsidRPr="00A82557" w:rsidRDefault="00AF7CC8" w:rsidP="00AF7CC8">
            <w:pPr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AF7CC8" w:rsidRPr="00A82557" w:rsidTr="00726B1A">
        <w:tc>
          <w:tcPr>
            <w:tcW w:w="5533" w:type="dxa"/>
            <w:shd w:val="clear" w:color="auto" w:fill="auto"/>
            <w:vAlign w:val="center"/>
          </w:tcPr>
          <w:p w:rsidR="00AF7CC8" w:rsidRPr="00A82557" w:rsidRDefault="00AF7CC8" w:rsidP="00AF7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3.2.Удельный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подготовки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отпускаемой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сеть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A82557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993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1417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  <w:tc>
          <w:tcPr>
            <w:tcW w:w="1559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1,25</w:t>
            </w:r>
          </w:p>
        </w:tc>
      </w:tr>
      <w:tr w:rsidR="00AF7CC8" w:rsidRPr="00A82557" w:rsidTr="00726B1A">
        <w:tc>
          <w:tcPr>
            <w:tcW w:w="5533" w:type="dxa"/>
            <w:shd w:val="clear" w:color="auto" w:fill="auto"/>
            <w:vAlign w:val="center"/>
          </w:tcPr>
          <w:p w:rsidR="00AF7CC8" w:rsidRPr="00A82557" w:rsidRDefault="00AF7CC8" w:rsidP="00AF7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3.3.Удельный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транспортировки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питьевой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воды,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транспортируемой</w:t>
            </w:r>
            <w:r w:rsidR="00AE62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A8255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A82557" w:rsidRDefault="00AF7CC8" w:rsidP="00AF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8255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3,483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3,362</w:t>
            </w:r>
          </w:p>
        </w:tc>
        <w:tc>
          <w:tcPr>
            <w:tcW w:w="992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</w:tc>
        <w:tc>
          <w:tcPr>
            <w:tcW w:w="1417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</w:tc>
        <w:tc>
          <w:tcPr>
            <w:tcW w:w="1559" w:type="dxa"/>
            <w:shd w:val="clear" w:color="auto" w:fill="auto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F7CC8" w:rsidRPr="00A82557" w:rsidRDefault="00AF7CC8" w:rsidP="00AF7C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57">
              <w:rPr>
                <w:rFonts w:ascii="Times New Roman" w:eastAsia="Times New Roman" w:hAnsi="Times New Roman"/>
                <w:lang w:eastAsia="ru-RU"/>
              </w:rPr>
              <w:t>1,23</w:t>
            </w:r>
          </w:p>
        </w:tc>
      </w:tr>
    </w:tbl>
    <w:p w:rsidR="00AF7CC8" w:rsidRPr="00A82557" w:rsidRDefault="00AF7CC8" w:rsidP="00AF7CC8">
      <w:pPr>
        <w:pStyle w:val="3"/>
        <w:spacing w:before="375" w:after="225"/>
        <w:jc w:val="left"/>
        <w:textAlignment w:val="baseline"/>
        <w:rPr>
          <w:bCs/>
          <w:color w:val="000000"/>
          <w:sz w:val="28"/>
          <w:szCs w:val="28"/>
        </w:rPr>
      </w:pPr>
    </w:p>
    <w:p w:rsidR="00AF7CC8" w:rsidRDefault="00AF7CC8" w:rsidP="00AE62D6">
      <w:pPr>
        <w:pStyle w:val="3"/>
        <w:textAlignment w:val="baseline"/>
        <w:rPr>
          <w:b w:val="0"/>
          <w:bCs/>
          <w:color w:val="000000"/>
          <w:sz w:val="28"/>
          <w:szCs w:val="28"/>
        </w:rPr>
      </w:pPr>
      <w:r w:rsidRPr="00AE62D6">
        <w:rPr>
          <w:b w:val="0"/>
          <w:bCs/>
          <w:color w:val="000000"/>
          <w:sz w:val="28"/>
          <w:szCs w:val="28"/>
        </w:rPr>
        <w:t>Плановые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показатели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надежности,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качества,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энергетической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эффективности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объектов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централизованных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систем</w:t>
      </w:r>
      <w:r w:rsidR="00AE62D6" w:rsidRPr="00AE62D6">
        <w:rPr>
          <w:b w:val="0"/>
          <w:bCs/>
          <w:color w:val="000000"/>
          <w:sz w:val="28"/>
          <w:szCs w:val="28"/>
        </w:rPr>
        <w:t xml:space="preserve"> </w:t>
      </w:r>
      <w:r w:rsidRPr="00AE62D6">
        <w:rPr>
          <w:b w:val="0"/>
          <w:bCs/>
          <w:color w:val="000000"/>
          <w:sz w:val="28"/>
          <w:szCs w:val="28"/>
        </w:rPr>
        <w:t>водоотведения</w:t>
      </w:r>
    </w:p>
    <w:p w:rsidR="00AE62D6" w:rsidRPr="00AE62D6" w:rsidRDefault="00AE62D6" w:rsidP="00AE62D6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417"/>
        <w:gridCol w:w="1559"/>
      </w:tblGrid>
      <w:tr w:rsidR="00AF7CC8" w:rsidRPr="00726B1A" w:rsidTr="00726B1A">
        <w:tc>
          <w:tcPr>
            <w:tcW w:w="15876" w:type="dxa"/>
            <w:gridSpan w:val="10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Показателя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надежности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бесперебойности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централизованных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</w:tr>
      <w:tr w:rsidR="00AF7CC8" w:rsidRPr="00726B1A" w:rsidTr="00726B1A">
        <w:tc>
          <w:tcPr>
            <w:tcW w:w="553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Удельное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засоров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расчете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канализационной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62D6" w:rsidRPr="0072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1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7CC8" w:rsidRPr="00726B1A" w:rsidTr="00726B1A">
        <w:tc>
          <w:tcPr>
            <w:tcW w:w="14317" w:type="dxa"/>
            <w:gridSpan w:val="9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очистки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</w:t>
            </w: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7CC8" w:rsidRPr="00726B1A" w:rsidTr="00726B1A">
        <w:tc>
          <w:tcPr>
            <w:tcW w:w="5533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2.1.Доля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подвергающихся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очистке,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сбрасываемых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централизованные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общесплавные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бытовые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7CC8" w:rsidRPr="00726B1A" w:rsidTr="00726B1A">
        <w:tc>
          <w:tcPr>
            <w:tcW w:w="5533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2.2.Доля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поверхностных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подвергающихся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очистке,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поверхностных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принимаемых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централизованную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ливневую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систему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7CC8" w:rsidRPr="00726B1A" w:rsidTr="00726B1A">
        <w:tc>
          <w:tcPr>
            <w:tcW w:w="5533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2.3.Доля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соответствующих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установленным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нормативам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сбросов,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лимитам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сбросы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общесплавной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(бытовой)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7CC8" w:rsidRPr="00726B1A" w:rsidTr="00726B1A">
        <w:tc>
          <w:tcPr>
            <w:tcW w:w="5533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2.4.Доля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соответствующих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установленным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нормативам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допустимых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сбросов,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лимитам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сбросы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централизованной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ливневой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7CC8" w:rsidRPr="00726B1A" w:rsidTr="00726B1A">
        <w:tc>
          <w:tcPr>
            <w:tcW w:w="14317" w:type="dxa"/>
            <w:gridSpan w:val="9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использования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ресурсов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(показатели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энергетической</w:t>
            </w:r>
            <w:r w:rsidR="00AE62D6"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эффективности)</w:t>
            </w: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7CC8" w:rsidRPr="00726B1A" w:rsidTr="00726B1A">
        <w:tc>
          <w:tcPr>
            <w:tcW w:w="5533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3.1.Удельный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энергии,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потребляемой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технологическом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очистки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единицу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объема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очищаемых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417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AF7CC8" w:rsidRPr="00726B1A" w:rsidTr="00726B1A">
        <w:tc>
          <w:tcPr>
            <w:tcW w:w="5533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3.2.Удельный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электрической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энергии,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потребляемой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технологическом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процессе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транспортировки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вод,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единицу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объема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транспортируемых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сточных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</w:t>
            </w:r>
            <w:r w:rsidR="00AE62D6"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726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0,765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1,072</w:t>
            </w:r>
          </w:p>
        </w:tc>
        <w:tc>
          <w:tcPr>
            <w:tcW w:w="992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993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4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7" w:type="dxa"/>
            <w:shd w:val="clear" w:color="auto" w:fill="auto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7CC8" w:rsidRPr="00726B1A" w:rsidRDefault="00AF7CC8" w:rsidP="00726B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</w:tbl>
    <w:p w:rsidR="00AF7CC8" w:rsidRPr="00A82557" w:rsidRDefault="00AF7CC8" w:rsidP="00AF7CC8">
      <w:pPr>
        <w:rPr>
          <w:rFonts w:ascii="Times New Roman" w:hAnsi="Times New Roman"/>
          <w:lang w:eastAsia="ru-RU"/>
        </w:rPr>
      </w:pPr>
      <w:r w:rsidRPr="00A82557">
        <w:rPr>
          <w:rFonts w:ascii="Times New Roman" w:hAnsi="Times New Roman"/>
          <w:color w:val="2D2D2D"/>
          <w:spacing w:val="2"/>
          <w:sz w:val="21"/>
          <w:szCs w:val="21"/>
        </w:rPr>
        <w:br/>
      </w:r>
    </w:p>
    <w:p w:rsidR="00AF7CC8" w:rsidRDefault="00726B1A" w:rsidP="00726B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</w:t>
      </w:r>
    </w:p>
    <w:sectPr w:rsidR="00AF7CC8" w:rsidSect="00726B1A">
      <w:pgSz w:w="16838" w:h="11906" w:orient="landscape"/>
      <w:pgMar w:top="1985" w:right="53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18" w:rsidRDefault="00A83118" w:rsidP="00AF7CC8">
      <w:pPr>
        <w:spacing w:after="0" w:line="240" w:lineRule="auto"/>
      </w:pPr>
      <w:r>
        <w:separator/>
      </w:r>
    </w:p>
  </w:endnote>
  <w:endnote w:type="continuationSeparator" w:id="0">
    <w:p w:rsidR="00A83118" w:rsidRDefault="00A83118" w:rsidP="00AF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2D6" w:rsidRPr="0000726E" w:rsidRDefault="00AE62D6" w:rsidP="00AF7CC8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18" w:rsidRDefault="00A83118" w:rsidP="00AF7CC8">
      <w:pPr>
        <w:spacing w:after="0" w:line="240" w:lineRule="auto"/>
      </w:pPr>
      <w:r>
        <w:separator/>
      </w:r>
    </w:p>
  </w:footnote>
  <w:footnote w:type="continuationSeparator" w:id="0">
    <w:p w:rsidR="00A83118" w:rsidRDefault="00A83118" w:rsidP="00AF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9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62D6" w:rsidRPr="00AE62D6" w:rsidRDefault="009979A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62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62D6" w:rsidRPr="00AE62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62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5F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62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62D6" w:rsidRDefault="00AE62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91F35"/>
    <w:rsid w:val="000E060F"/>
    <w:rsid w:val="0011288E"/>
    <w:rsid w:val="0018035E"/>
    <w:rsid w:val="001B215F"/>
    <w:rsid w:val="001E1827"/>
    <w:rsid w:val="002349E3"/>
    <w:rsid w:val="003429C0"/>
    <w:rsid w:val="00344855"/>
    <w:rsid w:val="003D2319"/>
    <w:rsid w:val="003E10AE"/>
    <w:rsid w:val="00434BC6"/>
    <w:rsid w:val="00441165"/>
    <w:rsid w:val="00484F9D"/>
    <w:rsid w:val="004E4775"/>
    <w:rsid w:val="0052536E"/>
    <w:rsid w:val="005D3E15"/>
    <w:rsid w:val="0061525C"/>
    <w:rsid w:val="00620810"/>
    <w:rsid w:val="006768D7"/>
    <w:rsid w:val="006D275F"/>
    <w:rsid w:val="00726B1A"/>
    <w:rsid w:val="007A7301"/>
    <w:rsid w:val="00835F78"/>
    <w:rsid w:val="00874A0C"/>
    <w:rsid w:val="008B6E14"/>
    <w:rsid w:val="008D0C48"/>
    <w:rsid w:val="00932236"/>
    <w:rsid w:val="009979A8"/>
    <w:rsid w:val="009D0978"/>
    <w:rsid w:val="00A06FC1"/>
    <w:rsid w:val="00A83118"/>
    <w:rsid w:val="00A861B8"/>
    <w:rsid w:val="00AE62D6"/>
    <w:rsid w:val="00AF7CC8"/>
    <w:rsid w:val="00B357A4"/>
    <w:rsid w:val="00B45F33"/>
    <w:rsid w:val="00B57835"/>
    <w:rsid w:val="00B6230B"/>
    <w:rsid w:val="00C36277"/>
    <w:rsid w:val="00C9317F"/>
    <w:rsid w:val="00CE487C"/>
    <w:rsid w:val="00D269A8"/>
    <w:rsid w:val="00D46659"/>
    <w:rsid w:val="00D54B85"/>
    <w:rsid w:val="00D957F4"/>
    <w:rsid w:val="00EC56F3"/>
    <w:rsid w:val="00F023FB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6E"/>
  </w:style>
  <w:style w:type="paragraph" w:styleId="1">
    <w:name w:val="heading 1"/>
    <w:basedOn w:val="a"/>
    <w:next w:val="a"/>
    <w:link w:val="10"/>
    <w:uiPriority w:val="9"/>
    <w:qFormat/>
    <w:rsid w:val="00AF7CC8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7CC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7C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7CC8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7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F7CC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F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F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7CC8"/>
  </w:style>
  <w:style w:type="character" w:customStyle="1" w:styleId="ConsPlusNormal0">
    <w:name w:val="ConsPlusNormal Знак"/>
    <w:link w:val="ConsPlusNormal"/>
    <w:locked/>
    <w:rsid w:val="00B45F3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6D8F-333B-4944-B3D0-58724C47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17</cp:revision>
  <cp:lastPrinted>2022-03-11T05:01:00Z</cp:lastPrinted>
  <dcterms:created xsi:type="dcterms:W3CDTF">2017-08-24T04:50:00Z</dcterms:created>
  <dcterms:modified xsi:type="dcterms:W3CDTF">2022-03-16T05:29:00Z</dcterms:modified>
</cp:coreProperties>
</file>