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1B" w:rsidRDefault="009F361B" w:rsidP="009F36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361B" w:rsidRDefault="009F361B" w:rsidP="009F36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F361B" w:rsidRDefault="009F361B" w:rsidP="009F36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361B" w:rsidRDefault="009F361B" w:rsidP="009F36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361B" w:rsidRDefault="009F361B" w:rsidP="009F36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361B" w:rsidRDefault="009F361B" w:rsidP="009F36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25.03.2022 № 193</w:t>
      </w:r>
    </w:p>
    <w:p w:rsidR="009F361B" w:rsidRDefault="009F361B" w:rsidP="009F36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B3AF4" w:rsidRDefault="00BB3AF4" w:rsidP="00BB3AF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3AF4" w:rsidRDefault="00BB3AF4" w:rsidP="00BB3AF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BB3A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B621BB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2901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9C0841" w:rsidRDefault="009C0841" w:rsidP="00EA5485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п.11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6DDF">
        <w:rPr>
          <w:rFonts w:ascii="Times New Roman" w:hAnsi="Times New Roman" w:cs="Times New Roman"/>
          <w:sz w:val="28"/>
          <w:szCs w:val="28"/>
        </w:rPr>
        <w:t>остановлению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A6DDF">
        <w:rPr>
          <w:rFonts w:ascii="Times New Roman" w:hAnsi="Times New Roman" w:cs="Times New Roman"/>
          <w:sz w:val="28"/>
          <w:szCs w:val="28"/>
        </w:rPr>
        <w:t>Правительства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A6DDF"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A6DDF">
        <w:rPr>
          <w:rFonts w:ascii="Times New Roman" w:hAnsi="Times New Roman" w:cs="Times New Roman"/>
          <w:sz w:val="28"/>
          <w:szCs w:val="28"/>
        </w:rPr>
        <w:t>края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A6DDF">
        <w:rPr>
          <w:rFonts w:ascii="Times New Roman" w:hAnsi="Times New Roman" w:cs="Times New Roman"/>
          <w:sz w:val="28"/>
          <w:szCs w:val="28"/>
        </w:rPr>
        <w:t>от</w:t>
      </w:r>
      <w:r w:rsidR="004E4213">
        <w:rPr>
          <w:rFonts w:ascii="Times New Roman" w:hAnsi="Times New Roman" w:cs="Times New Roman"/>
          <w:sz w:val="28"/>
          <w:szCs w:val="28"/>
        </w:rPr>
        <w:t> </w:t>
      </w:r>
      <w:r w:rsidR="00B621BB">
        <w:rPr>
          <w:rFonts w:ascii="Times New Roman" w:hAnsi="Times New Roman" w:cs="Times New Roman"/>
          <w:sz w:val="28"/>
          <w:szCs w:val="28"/>
        </w:rPr>
        <w:t>25.12.2010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B621BB">
        <w:rPr>
          <w:rFonts w:ascii="Times New Roman" w:hAnsi="Times New Roman" w:cs="Times New Roman"/>
          <w:sz w:val="28"/>
          <w:szCs w:val="28"/>
        </w:rPr>
        <w:t>№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B621BB">
        <w:rPr>
          <w:rFonts w:ascii="Times New Roman" w:hAnsi="Times New Roman" w:cs="Times New Roman"/>
          <w:sz w:val="28"/>
          <w:szCs w:val="28"/>
        </w:rPr>
        <w:t>375-пр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B621BB">
        <w:rPr>
          <w:rFonts w:ascii="Times New Roman" w:hAnsi="Times New Roman" w:cs="Times New Roman"/>
          <w:sz w:val="28"/>
          <w:szCs w:val="28"/>
        </w:rPr>
        <w:t>«</w:t>
      </w:r>
      <w:r w:rsidRPr="00621D26">
        <w:rPr>
          <w:rFonts w:ascii="Times New Roman" w:hAnsi="Times New Roman" w:cs="Times New Roman"/>
          <w:sz w:val="28"/>
          <w:szCs w:val="28"/>
        </w:rPr>
        <w:t>Об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обеспечении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загородных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стационарных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детских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621D26">
        <w:rPr>
          <w:rFonts w:ascii="Times New Roman" w:hAnsi="Times New Roman" w:cs="Times New Roman"/>
          <w:sz w:val="28"/>
          <w:szCs w:val="28"/>
        </w:rPr>
        <w:t>лагерях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5599F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9C0841" w:rsidRDefault="009C0841" w:rsidP="00BB3A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5BF2">
        <w:rPr>
          <w:rFonts w:ascii="Times New Roman" w:hAnsi="Times New Roman" w:cs="Times New Roman"/>
          <w:sz w:val="28"/>
          <w:szCs w:val="28"/>
        </w:rPr>
        <w:t>остав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районной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комиссии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BF2">
        <w:rPr>
          <w:rFonts w:ascii="Times New Roman" w:hAnsi="Times New Roman" w:cs="Times New Roman"/>
          <w:sz w:val="28"/>
          <w:szCs w:val="28"/>
        </w:rPr>
        <w:t>контролю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деятельностью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организаций,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обеспечивающих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отдых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оздоровление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обучающихся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муниципальном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F5BF2">
        <w:rPr>
          <w:rFonts w:ascii="Times New Roman" w:hAnsi="Times New Roman" w:cs="Times New Roman"/>
          <w:sz w:val="28"/>
          <w:szCs w:val="28"/>
        </w:rPr>
        <w:t>районе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9C0841" w:rsidRPr="008F5BF2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путёвок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75C">
        <w:rPr>
          <w:rFonts w:ascii="Times New Roman" w:hAnsi="Times New Roman" w:cs="Times New Roman"/>
          <w:sz w:val="28"/>
          <w:szCs w:val="28"/>
        </w:rPr>
        <w:t>рганизации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D575C">
        <w:rPr>
          <w:rFonts w:ascii="Times New Roman" w:hAnsi="Times New Roman" w:cs="Times New Roman"/>
          <w:sz w:val="28"/>
          <w:szCs w:val="28"/>
        </w:rPr>
        <w:t>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(оздоровительные,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профильные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лагеря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труда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отдыха)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дневным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575C">
        <w:rPr>
          <w:rFonts w:ascii="Times New Roman" w:hAnsi="Times New Roman" w:cs="Times New Roman"/>
          <w:sz w:val="28"/>
          <w:szCs w:val="28"/>
        </w:rPr>
        <w:t>ребыванием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при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учреждениях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образования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452901" w:rsidRPr="00FD575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муниципального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каникул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202</w:t>
      </w:r>
      <w:r w:rsidR="00452901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года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питанием)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D910F2">
        <w:rPr>
          <w:rFonts w:ascii="Times New Roman" w:hAnsi="Times New Roman" w:cs="Times New Roman"/>
          <w:sz w:val="28"/>
          <w:szCs w:val="28"/>
        </w:rPr>
        <w:t>согласно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D910F2">
        <w:rPr>
          <w:rFonts w:ascii="Times New Roman" w:hAnsi="Times New Roman" w:cs="Times New Roman"/>
          <w:sz w:val="28"/>
          <w:szCs w:val="28"/>
        </w:rPr>
        <w:t>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D910F2">
        <w:rPr>
          <w:rFonts w:ascii="Times New Roman" w:hAnsi="Times New Roman" w:cs="Times New Roman"/>
          <w:sz w:val="28"/>
          <w:szCs w:val="28"/>
        </w:rPr>
        <w:t>№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44314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44314">
        <w:rPr>
          <w:rFonts w:ascii="Times New Roman" w:hAnsi="Times New Roman" w:cs="Times New Roman"/>
          <w:sz w:val="28"/>
          <w:szCs w:val="28"/>
        </w:rPr>
        <w:t>готовности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36778">
        <w:rPr>
          <w:rFonts w:ascii="Times New Roman" w:hAnsi="Times New Roman" w:cs="Times New Roman"/>
          <w:sz w:val="28"/>
          <w:szCs w:val="28"/>
        </w:rPr>
        <w:t>2</w:t>
      </w:r>
      <w:r w:rsidR="004E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года;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44314">
        <w:rPr>
          <w:rFonts w:ascii="Times New Roman" w:hAnsi="Times New Roman" w:cs="Times New Roman"/>
          <w:sz w:val="28"/>
          <w:szCs w:val="28"/>
        </w:rPr>
        <w:t>открытия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9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5599F">
        <w:rPr>
          <w:rFonts w:ascii="Times New Roman" w:hAnsi="Times New Roman" w:cs="Times New Roman"/>
          <w:sz w:val="28"/>
          <w:szCs w:val="28"/>
        </w:rPr>
        <w:t>сменно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95599F">
        <w:rPr>
          <w:rFonts w:ascii="Times New Roman" w:hAnsi="Times New Roman" w:cs="Times New Roman"/>
          <w:sz w:val="28"/>
          <w:szCs w:val="28"/>
        </w:rPr>
        <w:t>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5599F">
        <w:rPr>
          <w:rFonts w:ascii="Times New Roman" w:hAnsi="Times New Roman" w:cs="Times New Roman"/>
          <w:sz w:val="28"/>
          <w:szCs w:val="28"/>
        </w:rPr>
        <w:t>01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5599F">
        <w:rPr>
          <w:rFonts w:ascii="Times New Roman" w:hAnsi="Times New Roman" w:cs="Times New Roman"/>
          <w:sz w:val="28"/>
          <w:szCs w:val="28"/>
        </w:rPr>
        <w:t>июля,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5599F">
        <w:rPr>
          <w:rFonts w:ascii="Times New Roman" w:hAnsi="Times New Roman" w:cs="Times New Roman"/>
          <w:sz w:val="28"/>
          <w:szCs w:val="28"/>
        </w:rPr>
        <w:t>01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5599F">
        <w:rPr>
          <w:rFonts w:ascii="Times New Roman" w:hAnsi="Times New Roman" w:cs="Times New Roman"/>
          <w:sz w:val="28"/>
          <w:szCs w:val="28"/>
        </w:rPr>
        <w:t>августа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36778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6778">
        <w:rPr>
          <w:rFonts w:ascii="Times New Roman" w:hAnsi="Times New Roman" w:cs="Times New Roman"/>
          <w:sz w:val="28"/>
          <w:szCs w:val="28"/>
        </w:rPr>
        <w:t>Митяшова</w:t>
      </w:r>
      <w:proofErr w:type="spell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D36778">
        <w:rPr>
          <w:rFonts w:ascii="Times New Roman" w:hAnsi="Times New Roman" w:cs="Times New Roman"/>
          <w:sz w:val="28"/>
          <w:szCs w:val="28"/>
        </w:rPr>
        <w:t>О.П.)</w:t>
      </w:r>
    </w:p>
    <w:p w:rsidR="009C0841" w:rsidRPr="0045215E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5E">
        <w:rPr>
          <w:rFonts w:ascii="Times New Roman" w:hAnsi="Times New Roman" w:cs="Times New Roman"/>
          <w:sz w:val="28"/>
          <w:szCs w:val="28"/>
        </w:rPr>
        <w:t>5.1.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15E">
        <w:rPr>
          <w:rFonts w:ascii="Times New Roman" w:hAnsi="Times New Roman" w:cs="Times New Roman"/>
          <w:sz w:val="28"/>
          <w:szCs w:val="28"/>
        </w:rPr>
        <w:t>Информировать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население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том,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что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для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возрасте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от</w:t>
      </w:r>
      <w:r w:rsidR="00BB3AF4">
        <w:rPr>
          <w:rFonts w:ascii="Times New Roman" w:hAnsi="Times New Roman" w:cs="Times New Roman"/>
          <w:sz w:val="28"/>
          <w:szCs w:val="28"/>
        </w:rPr>
        <w:t> </w:t>
      </w:r>
      <w:r w:rsidRPr="0045215E">
        <w:rPr>
          <w:rFonts w:ascii="Times New Roman" w:hAnsi="Times New Roman" w:cs="Times New Roman"/>
          <w:sz w:val="28"/>
          <w:szCs w:val="28"/>
        </w:rPr>
        <w:t>6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до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18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лет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устанавливается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дотация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путёвки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загородные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оздоровительные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лагеря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края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размере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90%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от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утвержденной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расчётной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стоимости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путевки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C37750">
        <w:rPr>
          <w:rFonts w:ascii="Times New Roman" w:hAnsi="Times New Roman" w:cs="Times New Roman"/>
          <w:sz w:val="28"/>
          <w:szCs w:val="28"/>
        </w:rPr>
        <w:t>(12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C37750">
        <w:rPr>
          <w:rFonts w:ascii="Times New Roman" w:hAnsi="Times New Roman" w:cs="Times New Roman"/>
          <w:sz w:val="28"/>
          <w:szCs w:val="28"/>
        </w:rPr>
        <w:t>890,00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C37750">
        <w:rPr>
          <w:rFonts w:ascii="Times New Roman" w:hAnsi="Times New Roman" w:cs="Times New Roman"/>
          <w:sz w:val="28"/>
          <w:szCs w:val="28"/>
        </w:rPr>
        <w:t>рублей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C37750">
        <w:rPr>
          <w:rFonts w:ascii="Times New Roman" w:hAnsi="Times New Roman" w:cs="Times New Roman"/>
          <w:sz w:val="28"/>
          <w:szCs w:val="28"/>
        </w:rPr>
        <w:t>за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C37750">
        <w:rPr>
          <w:rFonts w:ascii="Times New Roman" w:hAnsi="Times New Roman" w:cs="Times New Roman"/>
          <w:sz w:val="28"/>
          <w:szCs w:val="28"/>
        </w:rPr>
        <w:t>21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C37750">
        <w:rPr>
          <w:rFonts w:ascii="Times New Roman" w:hAnsi="Times New Roman" w:cs="Times New Roman"/>
          <w:sz w:val="28"/>
          <w:szCs w:val="28"/>
        </w:rPr>
        <w:t>день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C37750">
        <w:rPr>
          <w:rFonts w:ascii="Times New Roman" w:hAnsi="Times New Roman" w:cs="Times New Roman"/>
          <w:sz w:val="28"/>
          <w:szCs w:val="28"/>
        </w:rPr>
        <w:t>пребывания)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50%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утвержденной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расчётной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стоимости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путевки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загородные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лагеря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за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пределами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края.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5E">
        <w:rPr>
          <w:rFonts w:ascii="Times New Roman" w:hAnsi="Times New Roman" w:cs="Times New Roman"/>
          <w:sz w:val="28"/>
          <w:szCs w:val="28"/>
        </w:rPr>
        <w:t>Детям-инвалидам,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опекаемым,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детям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из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приёмных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семей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производится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возмещение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100%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утвержденной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расчётной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стоимости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путёвки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загородные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оздоровительные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45215E">
        <w:rPr>
          <w:rFonts w:ascii="Times New Roman" w:hAnsi="Times New Roman" w:cs="Times New Roman"/>
          <w:sz w:val="28"/>
          <w:szCs w:val="28"/>
        </w:rPr>
        <w:t>лагеря.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ситуации: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попечения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здоровья;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многодетных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семей;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беженцев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вынужденных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переселенцев;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дел;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A54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15.05.202</w:t>
      </w:r>
      <w:r w:rsidR="00793E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заключения,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выданного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35158B">
        <w:rPr>
          <w:rFonts w:ascii="Times New Roman" w:hAnsi="Times New Roman" w:cs="Times New Roman"/>
          <w:sz w:val="28"/>
          <w:szCs w:val="28"/>
        </w:rPr>
        <w:t>Ф</w:t>
      </w:r>
      <w:r w:rsidR="0015223C">
        <w:rPr>
          <w:rFonts w:ascii="Times New Roman" w:hAnsi="Times New Roman" w:cs="Times New Roman"/>
          <w:sz w:val="28"/>
          <w:szCs w:val="28"/>
        </w:rPr>
        <w:t>едеральной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службой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надзору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сфере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защиты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прав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потребителей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благополучия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человека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Хабаровскому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15223C">
        <w:rPr>
          <w:rFonts w:ascii="Times New Roman" w:hAnsi="Times New Roman" w:cs="Times New Roman"/>
          <w:sz w:val="28"/>
          <w:szCs w:val="28"/>
        </w:rPr>
        <w:t>краю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6F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966F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6FC0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66FC0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двухразовое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продуктами,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обогащёнными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витаминами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микронутриентами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фруктов,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кисломолочной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физиологическими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потребностями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витаминизацию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железодефицитных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0F3FA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протяжении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66FC0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(ОПДН,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КДН).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кампании,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срокам.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кадрами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пищеблоков.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«Верхнебуреинская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больница»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9A27A5">
        <w:rPr>
          <w:rFonts w:ascii="Times New Roman" w:hAnsi="Times New Roman" w:cs="Times New Roman"/>
          <w:sz w:val="28"/>
          <w:szCs w:val="28"/>
        </w:rPr>
        <w:t>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9A27A5">
        <w:rPr>
          <w:rFonts w:ascii="Times New Roman" w:hAnsi="Times New Roman" w:cs="Times New Roman"/>
          <w:sz w:val="28"/>
          <w:szCs w:val="28"/>
        </w:rPr>
        <w:t>медицинском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9A27A5">
        <w:rPr>
          <w:rFonts w:ascii="Times New Roman" w:hAnsi="Times New Roman" w:cs="Times New Roman"/>
          <w:sz w:val="28"/>
          <w:szCs w:val="28"/>
        </w:rPr>
        <w:t>обслуживании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9A27A5"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кампании.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походов,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экспедиций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детско-юношеских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FFD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устройству,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туристических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палаточного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744DC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Верхнебуреинская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больница</w:t>
      </w:r>
      <w:r w:rsidRPr="00744DC7">
        <w:rPr>
          <w:rFonts w:ascii="Times New Roman" w:hAnsi="Times New Roman" w:cs="Times New Roman"/>
          <w:sz w:val="28"/>
          <w:szCs w:val="28"/>
        </w:rPr>
        <w:t>"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формированиях.</w:t>
      </w:r>
    </w:p>
    <w:p w:rsidR="009C0841" w:rsidRDefault="009C0841" w:rsidP="00BB3AF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824683">
        <w:rPr>
          <w:rFonts w:ascii="Times New Roman" w:hAnsi="Times New Roman"/>
          <w:b w:val="0"/>
          <w:bCs w:val="0"/>
          <w:i w:val="0"/>
          <w:iCs w:val="0"/>
        </w:rPr>
        <w:t>6.Рекомендовать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</w:rPr>
        <w:t>к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раево</w:t>
      </w:r>
      <w:r>
        <w:rPr>
          <w:rFonts w:ascii="Times New Roman" w:hAnsi="Times New Roman"/>
          <w:b w:val="0"/>
          <w:bCs w:val="0"/>
          <w:i w:val="0"/>
          <w:iCs w:val="0"/>
        </w:rPr>
        <w:t>му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государственно</w:t>
      </w:r>
      <w:r>
        <w:rPr>
          <w:rFonts w:ascii="Times New Roman" w:hAnsi="Times New Roman"/>
          <w:b w:val="0"/>
          <w:bCs w:val="0"/>
          <w:i w:val="0"/>
          <w:iCs w:val="0"/>
        </w:rPr>
        <w:t>му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бюджетно</w:t>
      </w:r>
      <w:r>
        <w:rPr>
          <w:rFonts w:ascii="Times New Roman" w:hAnsi="Times New Roman"/>
          <w:b w:val="0"/>
          <w:bCs w:val="0"/>
          <w:i w:val="0"/>
          <w:iCs w:val="0"/>
        </w:rPr>
        <w:t>му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профессионально</w:t>
      </w:r>
      <w:r>
        <w:rPr>
          <w:rFonts w:ascii="Times New Roman" w:hAnsi="Times New Roman"/>
          <w:b w:val="0"/>
          <w:bCs w:val="0"/>
          <w:i w:val="0"/>
          <w:iCs w:val="0"/>
        </w:rPr>
        <w:t>му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образовательно</w:t>
      </w:r>
      <w:r>
        <w:rPr>
          <w:rFonts w:ascii="Times New Roman" w:hAnsi="Times New Roman"/>
          <w:b w:val="0"/>
          <w:bCs w:val="0"/>
          <w:i w:val="0"/>
          <w:iCs w:val="0"/>
        </w:rPr>
        <w:t>му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учреждени</w:t>
      </w:r>
      <w:r>
        <w:rPr>
          <w:rFonts w:ascii="Times New Roman" w:hAnsi="Times New Roman"/>
          <w:b w:val="0"/>
          <w:bCs w:val="0"/>
          <w:i w:val="0"/>
          <w:iCs w:val="0"/>
        </w:rPr>
        <w:t>ю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«Чегдомынский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горно</w:t>
      </w:r>
      <w:r>
        <w:rPr>
          <w:rFonts w:ascii="Times New Roman" w:hAnsi="Times New Roman"/>
          <w:b w:val="0"/>
          <w:bCs w:val="0"/>
          <w:i w:val="0"/>
          <w:iCs w:val="0"/>
        </w:rPr>
        <w:t>-технологический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</w:rPr>
        <w:t>т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ехникум»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(</w:t>
      </w:r>
      <w:proofErr w:type="spellStart"/>
      <w:r w:rsidRPr="00824683">
        <w:rPr>
          <w:rFonts w:ascii="Times New Roman" w:hAnsi="Times New Roman"/>
          <w:b w:val="0"/>
          <w:bCs w:val="0"/>
          <w:i w:val="0"/>
          <w:iCs w:val="0"/>
        </w:rPr>
        <w:t>Михно</w:t>
      </w:r>
      <w:proofErr w:type="spellEnd"/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М.В.)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организовать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работу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профильной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социально-педагогической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смены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«Школа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юных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горняков</w:t>
      </w:r>
      <w:r>
        <w:rPr>
          <w:rFonts w:ascii="Times New Roman" w:hAnsi="Times New Roman"/>
          <w:b w:val="0"/>
          <w:bCs w:val="0"/>
          <w:i w:val="0"/>
          <w:iCs w:val="0"/>
        </w:rPr>
        <w:t>»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с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двухразовым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питанием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с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охватом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50</w:t>
      </w:r>
      <w:r w:rsidR="00BB3AF4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824683">
        <w:rPr>
          <w:rFonts w:ascii="Times New Roman" w:hAnsi="Times New Roman"/>
          <w:b w:val="0"/>
          <w:bCs w:val="0"/>
          <w:i w:val="0"/>
          <w:iCs w:val="0"/>
        </w:rPr>
        <w:t>человек.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района: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оплачиваемых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93F70" w:rsidRPr="008A6D18">
        <w:rPr>
          <w:rFonts w:ascii="Times New Roman" w:hAnsi="Times New Roman" w:cs="Times New Roman"/>
          <w:sz w:val="28"/>
          <w:szCs w:val="28"/>
        </w:rPr>
        <w:t>Секторам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A6D18"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A6D18">
        <w:rPr>
          <w:rFonts w:ascii="Times New Roman" w:hAnsi="Times New Roman" w:cs="Times New Roman"/>
          <w:sz w:val="28"/>
          <w:szCs w:val="28"/>
        </w:rPr>
        <w:t>спорту,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A6D18">
        <w:rPr>
          <w:rFonts w:ascii="Times New Roman" w:hAnsi="Times New Roman" w:cs="Times New Roman"/>
          <w:sz w:val="28"/>
          <w:szCs w:val="28"/>
        </w:rPr>
        <w:t>туризму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65057">
        <w:rPr>
          <w:rFonts w:ascii="Times New Roman" w:hAnsi="Times New Roman" w:cs="Times New Roman"/>
          <w:sz w:val="28"/>
          <w:szCs w:val="28"/>
        </w:rPr>
        <w:t>(Зуеву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65057">
        <w:rPr>
          <w:rFonts w:ascii="Times New Roman" w:hAnsi="Times New Roman" w:cs="Times New Roman"/>
          <w:sz w:val="28"/>
          <w:szCs w:val="28"/>
        </w:rPr>
        <w:t>В.В</w:t>
      </w:r>
      <w:r w:rsidR="008A6D18">
        <w:rPr>
          <w:rFonts w:ascii="Times New Roman" w:hAnsi="Times New Roman" w:cs="Times New Roman"/>
          <w:sz w:val="28"/>
          <w:szCs w:val="28"/>
        </w:rPr>
        <w:t>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93F70" w:rsidRPr="008A6D18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8A6D18">
        <w:rPr>
          <w:rFonts w:ascii="Times New Roman" w:hAnsi="Times New Roman" w:cs="Times New Roman"/>
          <w:sz w:val="28"/>
          <w:szCs w:val="28"/>
        </w:rPr>
        <w:t>молодежной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65057">
        <w:rPr>
          <w:rFonts w:ascii="Times New Roman" w:hAnsi="Times New Roman" w:cs="Times New Roman"/>
          <w:sz w:val="28"/>
          <w:szCs w:val="28"/>
        </w:rPr>
        <w:t>(Маковецкой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65057">
        <w:rPr>
          <w:rFonts w:ascii="Times New Roman" w:hAnsi="Times New Roman" w:cs="Times New Roman"/>
          <w:sz w:val="28"/>
          <w:szCs w:val="28"/>
        </w:rPr>
        <w:t>Е.В)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площадках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5CE4">
        <w:rPr>
          <w:rFonts w:ascii="Times New Roman" w:hAnsi="Times New Roman" w:cs="Times New Roman"/>
          <w:sz w:val="28"/>
          <w:szCs w:val="28"/>
        </w:rPr>
        <w:t>Митяшовой</w:t>
      </w:r>
      <w:proofErr w:type="spell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945CE4">
        <w:rPr>
          <w:rFonts w:ascii="Times New Roman" w:hAnsi="Times New Roman" w:cs="Times New Roman"/>
          <w:sz w:val="28"/>
          <w:szCs w:val="28"/>
        </w:rPr>
        <w:t>О.П.)</w:t>
      </w:r>
      <w:r w:rsidR="002D2EAD">
        <w:rPr>
          <w:rFonts w:ascii="Times New Roman" w:hAnsi="Times New Roman" w:cs="Times New Roman"/>
          <w:sz w:val="28"/>
          <w:szCs w:val="28"/>
        </w:rPr>
        <w:t>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A742D" w:rsidRPr="000C7BF5">
        <w:rPr>
          <w:rFonts w:ascii="Times New Roman" w:hAnsi="Times New Roman" w:cs="Times New Roman"/>
          <w:sz w:val="28"/>
          <w:szCs w:val="28"/>
        </w:rPr>
        <w:t>сектору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0C7BF5"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0C7BF5">
        <w:rPr>
          <w:rFonts w:ascii="Times New Roman" w:hAnsi="Times New Roman" w:cs="Times New Roman"/>
          <w:sz w:val="28"/>
          <w:szCs w:val="28"/>
        </w:rPr>
        <w:t>спорту,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0C7BF5">
        <w:rPr>
          <w:rFonts w:ascii="Times New Roman" w:hAnsi="Times New Roman" w:cs="Times New Roman"/>
          <w:sz w:val="28"/>
          <w:szCs w:val="28"/>
        </w:rPr>
        <w:t>туризму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A742D">
        <w:rPr>
          <w:rFonts w:ascii="Times New Roman" w:hAnsi="Times New Roman" w:cs="Times New Roman"/>
          <w:sz w:val="28"/>
          <w:szCs w:val="28"/>
        </w:rPr>
        <w:t>(</w:t>
      </w:r>
      <w:r w:rsidR="000C7BF5">
        <w:rPr>
          <w:rFonts w:ascii="Times New Roman" w:hAnsi="Times New Roman" w:cs="Times New Roman"/>
          <w:sz w:val="28"/>
          <w:szCs w:val="28"/>
        </w:rPr>
        <w:t>Зуеву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A742D">
        <w:rPr>
          <w:rFonts w:ascii="Times New Roman" w:hAnsi="Times New Roman" w:cs="Times New Roman"/>
          <w:sz w:val="28"/>
          <w:szCs w:val="28"/>
        </w:rPr>
        <w:t>В.В.)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A742D">
        <w:rPr>
          <w:rFonts w:ascii="Times New Roman" w:hAnsi="Times New Roman" w:cs="Times New Roman"/>
          <w:sz w:val="28"/>
          <w:szCs w:val="28"/>
        </w:rPr>
        <w:t>сектору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A742D">
        <w:rPr>
          <w:rFonts w:ascii="Times New Roman" w:hAnsi="Times New Roman" w:cs="Times New Roman"/>
          <w:sz w:val="28"/>
          <w:szCs w:val="28"/>
        </w:rPr>
        <w:t>Маковецкой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A742D">
        <w:rPr>
          <w:rFonts w:ascii="Times New Roman" w:hAnsi="Times New Roman" w:cs="Times New Roman"/>
          <w:sz w:val="28"/>
          <w:szCs w:val="28"/>
        </w:rPr>
        <w:t>Е.В.)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перевозках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сопровождающего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40F8E"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40F8E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540F8E"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(Лиханова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Т.В.):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путёвками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малообеспеченных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путёвок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малообеспеченных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эпидемиологии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действенный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питьевого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(Игнатьев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С.А.):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перевозок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рейдовые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вечернее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ночное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подростками.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(Турченко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Ю.Г.):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видеофильмов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юношеского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репертуара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казённому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6F7613">
        <w:rPr>
          <w:rFonts w:ascii="Times New Roman" w:hAnsi="Times New Roman" w:cs="Times New Roman"/>
          <w:sz w:val="28"/>
          <w:szCs w:val="28"/>
        </w:rPr>
        <w:t>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F7613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F7613">
        <w:rPr>
          <w:rFonts w:ascii="Times New Roman" w:hAnsi="Times New Roman" w:cs="Times New Roman"/>
          <w:sz w:val="28"/>
          <w:szCs w:val="28"/>
        </w:rPr>
        <w:t>т.ч.:</w:t>
      </w:r>
      <w:r w:rsidR="00BB3AF4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детей-сирот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оставшихся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попечения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BB3AF4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малоимущих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BB3AF4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безработных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многодетных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BB3AF4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-безнадзорных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профилактическом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учёте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дел.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E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цели.</w:t>
      </w:r>
    </w:p>
    <w:p w:rsidR="006B28F9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от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09.03.2021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№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112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lastRenderedPageBreak/>
        <w:t>"Об</w:t>
      </w:r>
      <w:r w:rsidR="00BB3AF4">
        <w:rPr>
          <w:rFonts w:ascii="Times New Roman" w:hAnsi="Times New Roman" w:cs="Times New Roman"/>
          <w:sz w:val="28"/>
          <w:szCs w:val="28"/>
        </w:rPr>
        <w:t> </w:t>
      </w:r>
      <w:r w:rsidR="006B28F9" w:rsidRPr="006B28F9">
        <w:rPr>
          <w:rFonts w:ascii="Times New Roman" w:hAnsi="Times New Roman" w:cs="Times New Roman"/>
          <w:sz w:val="28"/>
          <w:szCs w:val="28"/>
        </w:rPr>
        <w:t>обеспечении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отдыха,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занятости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детей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подростков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муниципальном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районе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Хабаровского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края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2021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6B28F9" w:rsidRPr="006B28F9">
        <w:rPr>
          <w:rFonts w:ascii="Times New Roman" w:hAnsi="Times New Roman" w:cs="Times New Roman"/>
          <w:sz w:val="28"/>
          <w:szCs w:val="28"/>
        </w:rPr>
        <w:t>году"</w:t>
      </w:r>
      <w:r w:rsidR="006B28F9">
        <w:rPr>
          <w:rFonts w:ascii="Times New Roman" w:hAnsi="Times New Roman" w:cs="Times New Roman"/>
          <w:sz w:val="28"/>
          <w:szCs w:val="28"/>
        </w:rPr>
        <w:t>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3AF4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3611E">
        <w:rPr>
          <w:rFonts w:ascii="Times New Roman" w:hAnsi="Times New Roman" w:cs="Times New Roman"/>
          <w:sz w:val="28"/>
          <w:szCs w:val="28"/>
        </w:rPr>
        <w:t>заместителя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3611E">
        <w:rPr>
          <w:rFonts w:ascii="Times New Roman" w:hAnsi="Times New Roman" w:cs="Times New Roman"/>
          <w:sz w:val="28"/>
          <w:szCs w:val="28"/>
        </w:rPr>
        <w:t>главы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3611E">
        <w:rPr>
          <w:rFonts w:ascii="Times New Roman" w:hAnsi="Times New Roman" w:cs="Times New Roman"/>
          <w:sz w:val="28"/>
          <w:szCs w:val="28"/>
        </w:rPr>
        <w:t>администрации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3611E"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3611E">
        <w:rPr>
          <w:rFonts w:ascii="Times New Roman" w:hAnsi="Times New Roman" w:cs="Times New Roman"/>
          <w:sz w:val="28"/>
          <w:szCs w:val="28"/>
        </w:rPr>
        <w:t>Гермаш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C3611E">
        <w:rPr>
          <w:rFonts w:ascii="Times New Roman" w:hAnsi="Times New Roman" w:cs="Times New Roman"/>
          <w:sz w:val="28"/>
          <w:szCs w:val="28"/>
        </w:rPr>
        <w:t>Т.С.</w:t>
      </w:r>
    </w:p>
    <w:p w:rsidR="009C0841" w:rsidRDefault="009C0841" w:rsidP="00BB3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BB3AF4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C0841" w:rsidRDefault="009C0841" w:rsidP="009C0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9C08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BB3AF4">
      <w:pPr>
        <w:pStyle w:val="ConsPlusNormal"/>
        <w:widowControl/>
        <w:tabs>
          <w:tab w:val="left" w:pos="9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0841" w:rsidRDefault="004020A3" w:rsidP="004020A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020A3">
        <w:rPr>
          <w:rFonts w:ascii="Times New Roman" w:hAnsi="Times New Roman" w:cs="Times New Roman"/>
          <w:sz w:val="28"/>
          <w:szCs w:val="28"/>
        </w:rPr>
        <w:t>.о. главы</w:t>
      </w:r>
    </w:p>
    <w:p w:rsidR="004020A3" w:rsidRDefault="004020A3" w:rsidP="004020A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9C0841" w:rsidRDefault="00BB3AF4" w:rsidP="004020A3">
      <w:pPr>
        <w:pStyle w:val="ConsPlusNormal"/>
        <w:widowControl/>
        <w:spacing w:line="240" w:lineRule="exact"/>
        <w:ind w:left="494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C0841" w:rsidRDefault="00BB3AF4" w:rsidP="004020A3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УТВЕРЖДЁН</w:t>
      </w:r>
    </w:p>
    <w:p w:rsidR="009C0841" w:rsidRDefault="00BB3AF4" w:rsidP="004020A3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5BC6" w:rsidRDefault="00BB3AF4" w:rsidP="004020A3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5A371D" w:rsidP="004020A3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25.03.2022</w:t>
      </w:r>
      <w:r w:rsidR="004020A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4020A3" w:rsidRDefault="004020A3" w:rsidP="004020A3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020A3" w:rsidRDefault="004020A3" w:rsidP="004020A3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Pr="00943C72" w:rsidRDefault="009C0841" w:rsidP="004020A3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7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C0841" w:rsidRDefault="009C0841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72"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по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3C72">
        <w:rPr>
          <w:rFonts w:ascii="Times New Roman" w:hAnsi="Times New Roman" w:cs="Times New Roman"/>
          <w:b/>
          <w:sz w:val="28"/>
          <w:szCs w:val="28"/>
        </w:rPr>
        <w:t>контролю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деятельностью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отдых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и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оздоровление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в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C72">
        <w:rPr>
          <w:rFonts w:ascii="Times New Roman" w:hAnsi="Times New Roman" w:cs="Times New Roman"/>
          <w:b/>
          <w:sz w:val="28"/>
          <w:szCs w:val="28"/>
        </w:rPr>
        <w:t>Верхне</w:t>
      </w:r>
      <w:r>
        <w:rPr>
          <w:rFonts w:ascii="Times New Roman" w:hAnsi="Times New Roman" w:cs="Times New Roman"/>
          <w:b/>
          <w:sz w:val="28"/>
          <w:szCs w:val="28"/>
        </w:rPr>
        <w:t>буреинском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BB3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районе</w:t>
      </w:r>
    </w:p>
    <w:p w:rsidR="00EA5485" w:rsidRPr="00943C72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3969"/>
        <w:gridCol w:w="284"/>
        <w:gridCol w:w="5245"/>
      </w:tblGrid>
      <w:tr w:rsidR="009C084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</w:p>
          <w:p w:rsidR="009C084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84" w:type="dxa"/>
          </w:tcPr>
          <w:p w:rsidR="009C0841" w:rsidRDefault="004020A3" w:rsidP="00514E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C084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муниципального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E23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84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84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20A3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41" w:rsidTr="004020A3">
        <w:tc>
          <w:tcPr>
            <w:tcW w:w="3969" w:type="dxa"/>
          </w:tcPr>
          <w:p w:rsidR="004020A3" w:rsidRDefault="004020A3" w:rsidP="004020A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0A3" w:rsidRDefault="004020A3" w:rsidP="004020A3">
            <w:pPr>
              <w:ind w:lef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  <w:p w:rsidR="009C0841" w:rsidRDefault="009C0841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C0841" w:rsidRDefault="004020A3" w:rsidP="00402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C084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3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20A3" w:rsidTr="004020A3">
        <w:tc>
          <w:tcPr>
            <w:tcW w:w="9498" w:type="dxa"/>
            <w:gridSpan w:val="3"/>
          </w:tcPr>
          <w:p w:rsidR="004020A3" w:rsidRDefault="004020A3" w:rsidP="004020A3">
            <w:pPr>
              <w:pStyle w:val="ConsPlu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020A3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C3">
              <w:rPr>
                <w:rFonts w:ascii="Times New Roman" w:hAnsi="Times New Roman" w:cs="Times New Roman"/>
                <w:sz w:val="28"/>
                <w:szCs w:val="28"/>
              </w:rPr>
              <w:t>Зуев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4D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0C3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0C3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284" w:type="dxa"/>
          </w:tcPr>
          <w:p w:rsidR="005E44D1" w:rsidRDefault="004020A3" w:rsidP="005E4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44D1" w:rsidRPr="00CB60C3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 w:rsidRPr="00CB60C3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proofErr w:type="gramEnd"/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 w:rsidRPr="00CB60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 w:rsidRPr="00CB60C3">
              <w:rPr>
                <w:rFonts w:ascii="Times New Roman" w:hAnsi="Times New Roman" w:cs="Times New Roman"/>
                <w:sz w:val="28"/>
                <w:szCs w:val="28"/>
              </w:rPr>
              <w:t>спорту,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 w:rsidRPr="00CB60C3">
              <w:rPr>
                <w:rFonts w:ascii="Times New Roman" w:hAnsi="Times New Roman" w:cs="Times New Roman"/>
                <w:sz w:val="28"/>
                <w:szCs w:val="28"/>
              </w:rPr>
              <w:t>туризму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района;</w:t>
            </w:r>
          </w:p>
          <w:p w:rsidR="004020A3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Лиханова </w:t>
            </w:r>
          </w:p>
          <w:p w:rsidR="005E44D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</w:tcPr>
          <w:p w:rsidR="005E44D1" w:rsidRDefault="004020A3" w:rsidP="005E4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КГУ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20A3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5E44D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84" w:type="dxa"/>
          </w:tcPr>
          <w:p w:rsidR="005E44D1" w:rsidRDefault="004020A3" w:rsidP="005E4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  <w:p w:rsidR="005E44D1" w:rsidRDefault="005E44D1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E44D1" w:rsidRDefault="004020A3" w:rsidP="00402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района;</w:t>
            </w: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Турченко </w:t>
            </w:r>
          </w:p>
          <w:p w:rsidR="005E44D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284" w:type="dxa"/>
          </w:tcPr>
          <w:p w:rsidR="005E44D1" w:rsidRDefault="004020A3" w:rsidP="005E4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района;</w:t>
            </w:r>
          </w:p>
          <w:p w:rsidR="004020A3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5E44D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284" w:type="dxa"/>
          </w:tcPr>
          <w:p w:rsidR="005E44D1" w:rsidRDefault="004020A3" w:rsidP="005E4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4D1" w:rsidRDefault="005E44D1" w:rsidP="004020A3">
            <w:pPr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4020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20A3" w:rsidRPr="00882EAD" w:rsidRDefault="004020A3" w:rsidP="004020A3">
            <w:pPr>
              <w:spacing w:line="240" w:lineRule="exact"/>
              <w:ind w:left="-108" w:right="-108"/>
              <w:jc w:val="both"/>
              <w:rPr>
                <w:b/>
                <w:sz w:val="36"/>
                <w:szCs w:val="36"/>
              </w:rPr>
            </w:pP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Шуранов </w:t>
            </w:r>
          </w:p>
          <w:p w:rsidR="005E44D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284" w:type="dxa"/>
          </w:tcPr>
          <w:p w:rsidR="005E44D1" w:rsidRPr="00CB60C3" w:rsidRDefault="004020A3" w:rsidP="005E4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5E44D1" w:rsidP="004020A3">
            <w:pPr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2EAD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A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AD"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A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AD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4020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района;</w:t>
            </w:r>
          </w:p>
          <w:p w:rsidR="004020A3" w:rsidRPr="00CB60C3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D1" w:rsidTr="004020A3">
        <w:tc>
          <w:tcPr>
            <w:tcW w:w="3969" w:type="dxa"/>
          </w:tcPr>
          <w:p w:rsidR="004020A3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4D1" w:rsidRDefault="004020A3" w:rsidP="004020A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284" w:type="dxa"/>
          </w:tcPr>
          <w:p w:rsidR="005E44D1" w:rsidRDefault="004020A3" w:rsidP="005E4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E44D1" w:rsidRDefault="004020A3" w:rsidP="004020A3">
            <w:pPr>
              <w:pStyle w:val="ConsPlusNormal"/>
              <w:widowControl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B3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4D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0841" w:rsidRDefault="00BB3AF4" w:rsidP="009C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41" w:rsidRDefault="00BB3AF4" w:rsidP="009C08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0841" w:rsidRDefault="009C0841" w:rsidP="009C0841">
      <w:pPr>
        <w:rPr>
          <w:rFonts w:ascii="Times New Roman" w:hAnsi="Times New Roman" w:cs="Times New Roman"/>
          <w:sz w:val="28"/>
          <w:szCs w:val="28"/>
        </w:rPr>
      </w:pPr>
    </w:p>
    <w:p w:rsidR="009C0841" w:rsidRDefault="009C0841" w:rsidP="009C0841">
      <w:pPr>
        <w:rPr>
          <w:rFonts w:ascii="Times New Roman" w:hAnsi="Times New Roman" w:cs="Times New Roman"/>
          <w:sz w:val="28"/>
          <w:szCs w:val="28"/>
        </w:rPr>
        <w:sectPr w:rsidR="009C0841" w:rsidSect="00EA5485">
          <w:headerReference w:type="default" r:id="rId8"/>
          <w:pgSz w:w="11906" w:h="16838"/>
          <w:pgMar w:top="993" w:right="424" w:bottom="1134" w:left="1985" w:header="708" w:footer="708" w:gutter="0"/>
          <w:cols w:space="708"/>
          <w:titlePg/>
          <w:docGrid w:linePitch="360"/>
        </w:sectPr>
      </w:pPr>
    </w:p>
    <w:p w:rsidR="009C0841" w:rsidRDefault="009C0841" w:rsidP="004020A3">
      <w:pPr>
        <w:pStyle w:val="ConsPlusNormal"/>
        <w:widowControl/>
        <w:spacing w:line="240" w:lineRule="exact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C0841" w:rsidRDefault="00BB3AF4" w:rsidP="004020A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4020A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BB3AF4" w:rsidP="004020A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C6" w:rsidRDefault="00BB3AF4" w:rsidP="004020A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68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5A371D" w:rsidP="004020A3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25.03.2022</w:t>
      </w:r>
      <w:r w:rsidR="004020A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193</w:t>
      </w:r>
    </w:p>
    <w:p w:rsidR="009A068C" w:rsidRDefault="009A068C" w:rsidP="009C08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C0841" w:rsidRPr="00FD575C" w:rsidRDefault="009C0841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575C">
        <w:rPr>
          <w:rFonts w:ascii="Times New Roman" w:hAnsi="Times New Roman" w:cs="Times New Roman"/>
          <w:sz w:val="28"/>
          <w:szCs w:val="28"/>
        </w:rPr>
        <w:t>Организации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отдыха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оздоровления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D575C">
        <w:rPr>
          <w:rFonts w:ascii="Times New Roman" w:hAnsi="Times New Roman" w:cs="Times New Roman"/>
          <w:sz w:val="28"/>
          <w:szCs w:val="28"/>
        </w:rPr>
        <w:t>етей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(оздоровительные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="00D037FB">
        <w:rPr>
          <w:rFonts w:ascii="Times New Roman" w:hAnsi="Times New Roman" w:cs="Times New Roman"/>
          <w:sz w:val="28"/>
          <w:szCs w:val="28"/>
        </w:rPr>
        <w:t>лагеря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лагеря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труда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отдыха)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Pr="00FD575C" w:rsidRDefault="00BB3AF4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54" w:rsidRPr="00FD575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района</w:t>
      </w:r>
    </w:p>
    <w:p w:rsidR="009C0841" w:rsidRPr="00FD575C" w:rsidRDefault="00BB3AF4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каникул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202</w:t>
      </w:r>
      <w:r w:rsidR="00CF2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41" w:rsidRPr="00FD575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1" w:rsidRDefault="009C0841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575C">
        <w:rPr>
          <w:rFonts w:ascii="Times New Roman" w:hAnsi="Times New Roman" w:cs="Times New Roman"/>
          <w:sz w:val="28"/>
          <w:szCs w:val="28"/>
        </w:rPr>
        <w:t>(с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питанием).</w:t>
      </w:r>
    </w:p>
    <w:p w:rsidR="00EA5485" w:rsidRPr="00FD575C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2141"/>
        <w:gridCol w:w="475"/>
        <w:gridCol w:w="928"/>
        <w:gridCol w:w="623"/>
        <w:gridCol w:w="709"/>
        <w:gridCol w:w="554"/>
        <w:gridCol w:w="645"/>
        <w:gridCol w:w="556"/>
        <w:gridCol w:w="658"/>
        <w:gridCol w:w="791"/>
        <w:gridCol w:w="709"/>
        <w:gridCol w:w="850"/>
        <w:gridCol w:w="1276"/>
        <w:gridCol w:w="931"/>
        <w:gridCol w:w="24"/>
        <w:gridCol w:w="972"/>
        <w:gridCol w:w="931"/>
        <w:gridCol w:w="24"/>
        <w:gridCol w:w="892"/>
        <w:gridCol w:w="1046"/>
      </w:tblGrid>
      <w:tr w:rsidR="009C0841" w:rsidRPr="00C31ADB" w:rsidTr="00EA5485">
        <w:trPr>
          <w:trHeight w:val="84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образовательной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организации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номер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порядку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лагеря</w:t>
            </w:r>
          </w:p>
        </w:tc>
        <w:tc>
          <w:tcPr>
            <w:tcW w:w="3745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Количество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путевок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в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лагерям/из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них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льготных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Всего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путевок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за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три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смены/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из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них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льготных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реализовано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путёвок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Питание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в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лагере</w:t>
            </w:r>
          </w:p>
        </w:tc>
        <w:tc>
          <w:tcPr>
            <w:tcW w:w="2231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Стоимость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путёвки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(руб.),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из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них: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питание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5C23">
              <w:rPr>
                <w:rFonts w:ascii="Times New Roman" w:hAnsi="Times New Roman" w:cs="Times New Roman"/>
                <w:color w:val="000000"/>
              </w:rPr>
              <w:t>хоз</w:t>
            </w:r>
            <w:proofErr w:type="spellEnd"/>
            <w:r w:rsidRPr="00855C23">
              <w:rPr>
                <w:rFonts w:ascii="Times New Roman" w:hAnsi="Times New Roman" w:cs="Times New Roman"/>
                <w:color w:val="000000"/>
              </w:rPr>
              <w:t>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9C0841" w:rsidRPr="00C31ADB" w:rsidTr="00EA5485">
        <w:trPr>
          <w:trHeight w:val="645"/>
          <w:tblHeader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I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(01.06.2</w:t>
            </w:r>
            <w:r w:rsidR="00443B95">
              <w:rPr>
                <w:rFonts w:ascii="Times New Roman" w:hAnsi="Times New Roman" w:cs="Times New Roman"/>
                <w:color w:val="000000"/>
              </w:rPr>
              <w:t>2</w:t>
            </w:r>
            <w:r w:rsidRPr="00855C23">
              <w:rPr>
                <w:rFonts w:ascii="Times New Roman" w:hAnsi="Times New Roman" w:cs="Times New Roman"/>
                <w:color w:val="000000"/>
              </w:rPr>
              <w:t>-</w:t>
            </w:r>
            <w:r w:rsidR="00443B95">
              <w:rPr>
                <w:rFonts w:ascii="Times New Roman" w:hAnsi="Times New Roman" w:cs="Times New Roman"/>
                <w:color w:val="000000"/>
              </w:rPr>
              <w:t>2</w:t>
            </w:r>
            <w:r w:rsidR="000A2557">
              <w:rPr>
                <w:rFonts w:ascii="Times New Roman" w:hAnsi="Times New Roman" w:cs="Times New Roman"/>
                <w:color w:val="000000"/>
              </w:rPr>
              <w:t>7</w:t>
            </w:r>
            <w:r w:rsidRPr="00855C23">
              <w:rPr>
                <w:rFonts w:ascii="Times New Roman" w:hAnsi="Times New Roman" w:cs="Times New Roman"/>
                <w:color w:val="000000"/>
              </w:rPr>
              <w:t>.06.2</w:t>
            </w:r>
            <w:r w:rsidR="00443B95">
              <w:rPr>
                <w:rFonts w:ascii="Times New Roman" w:hAnsi="Times New Roman" w:cs="Times New Roman"/>
                <w:color w:val="000000"/>
              </w:rPr>
              <w:t>2</w:t>
            </w:r>
            <w:r w:rsidRPr="00855C2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9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II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="004B2927">
              <w:rPr>
                <w:rFonts w:ascii="Times New Roman" w:hAnsi="Times New Roman" w:cs="Times New Roman"/>
                <w:color w:val="000000"/>
              </w:rPr>
              <w:t>01</w:t>
            </w:r>
            <w:r w:rsidRPr="00855C23">
              <w:rPr>
                <w:rFonts w:ascii="Times New Roman" w:hAnsi="Times New Roman" w:cs="Times New Roman"/>
                <w:color w:val="000000"/>
              </w:rPr>
              <w:t>.0</w:t>
            </w:r>
            <w:r w:rsidR="004B2927">
              <w:rPr>
                <w:rFonts w:ascii="Times New Roman" w:hAnsi="Times New Roman" w:cs="Times New Roman"/>
                <w:color w:val="000000"/>
              </w:rPr>
              <w:t>7</w:t>
            </w:r>
            <w:r w:rsidRPr="00855C23">
              <w:rPr>
                <w:rFonts w:ascii="Times New Roman" w:hAnsi="Times New Roman" w:cs="Times New Roman"/>
                <w:color w:val="000000"/>
              </w:rPr>
              <w:t>.2</w:t>
            </w:r>
            <w:r w:rsidR="000A2557">
              <w:rPr>
                <w:rFonts w:ascii="Times New Roman" w:hAnsi="Times New Roman" w:cs="Times New Roman"/>
                <w:color w:val="000000"/>
              </w:rPr>
              <w:t>2</w:t>
            </w:r>
            <w:r w:rsidRPr="00855C23">
              <w:rPr>
                <w:rFonts w:ascii="Times New Roman" w:hAnsi="Times New Roman" w:cs="Times New Roman"/>
                <w:color w:val="000000"/>
              </w:rPr>
              <w:t>-2</w:t>
            </w:r>
            <w:r w:rsidR="004B2927">
              <w:rPr>
                <w:rFonts w:ascii="Times New Roman" w:hAnsi="Times New Roman" w:cs="Times New Roman"/>
                <w:color w:val="000000"/>
              </w:rPr>
              <w:t>6</w:t>
            </w:r>
            <w:r w:rsidRPr="00855C23">
              <w:rPr>
                <w:rFonts w:ascii="Times New Roman" w:hAnsi="Times New Roman" w:cs="Times New Roman"/>
                <w:color w:val="000000"/>
              </w:rPr>
              <w:t>.07.2</w:t>
            </w:r>
            <w:r w:rsidR="004B2927">
              <w:rPr>
                <w:rFonts w:ascii="Times New Roman" w:hAnsi="Times New Roman" w:cs="Times New Roman"/>
                <w:color w:val="000000"/>
              </w:rPr>
              <w:t>2</w:t>
            </w:r>
            <w:r w:rsidRPr="00855C2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1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III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="004B2927">
              <w:rPr>
                <w:rFonts w:ascii="Times New Roman" w:hAnsi="Times New Roman" w:cs="Times New Roman"/>
                <w:color w:val="000000"/>
              </w:rPr>
              <w:t>01</w:t>
            </w:r>
            <w:r w:rsidRPr="00855C23">
              <w:rPr>
                <w:rFonts w:ascii="Times New Roman" w:hAnsi="Times New Roman" w:cs="Times New Roman"/>
                <w:color w:val="000000"/>
              </w:rPr>
              <w:t>.0</w:t>
            </w:r>
            <w:r w:rsidR="004B2927">
              <w:rPr>
                <w:rFonts w:ascii="Times New Roman" w:hAnsi="Times New Roman" w:cs="Times New Roman"/>
                <w:color w:val="000000"/>
              </w:rPr>
              <w:t>8</w:t>
            </w:r>
            <w:r w:rsidRPr="00855C23">
              <w:rPr>
                <w:rFonts w:ascii="Times New Roman" w:hAnsi="Times New Roman" w:cs="Times New Roman"/>
                <w:color w:val="000000"/>
              </w:rPr>
              <w:t>.2</w:t>
            </w:r>
            <w:r w:rsidR="004B2927">
              <w:rPr>
                <w:rFonts w:ascii="Times New Roman" w:hAnsi="Times New Roman" w:cs="Times New Roman"/>
                <w:color w:val="000000"/>
              </w:rPr>
              <w:t>2</w:t>
            </w:r>
            <w:r w:rsidRPr="00855C23">
              <w:rPr>
                <w:rFonts w:ascii="Times New Roman" w:hAnsi="Times New Roman" w:cs="Times New Roman"/>
                <w:color w:val="000000"/>
              </w:rPr>
              <w:t>-0</w:t>
            </w:r>
            <w:r w:rsidR="004B2927">
              <w:rPr>
                <w:rFonts w:ascii="Times New Roman" w:hAnsi="Times New Roman" w:cs="Times New Roman"/>
                <w:color w:val="000000"/>
              </w:rPr>
              <w:t>6</w:t>
            </w:r>
            <w:r w:rsidRPr="00855C23">
              <w:rPr>
                <w:rFonts w:ascii="Times New Roman" w:hAnsi="Times New Roman" w:cs="Times New Roman"/>
                <w:color w:val="000000"/>
              </w:rPr>
              <w:t>.08.2</w:t>
            </w:r>
            <w:r w:rsidR="004B2927">
              <w:rPr>
                <w:rFonts w:ascii="Times New Roman" w:hAnsi="Times New Roman" w:cs="Times New Roman"/>
                <w:color w:val="000000"/>
              </w:rPr>
              <w:t>2</w:t>
            </w:r>
            <w:r w:rsidRPr="00855C2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00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gridSpan w:val="3"/>
            <w:vMerge/>
            <w:tcBorders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3"/>
            <w:vMerge/>
            <w:tcBorders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8" w:type="dxa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0841" w:rsidRPr="00C31ADB" w:rsidTr="00EA5485">
        <w:trPr>
          <w:trHeight w:val="1110"/>
          <w:tblHeader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из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них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льготных</w:t>
            </w: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из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них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льготных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из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них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льготных</w:t>
            </w:r>
          </w:p>
        </w:tc>
        <w:tc>
          <w:tcPr>
            <w:tcW w:w="7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льготных</w:t>
            </w:r>
          </w:p>
        </w:tc>
        <w:tc>
          <w:tcPr>
            <w:tcW w:w="850" w:type="dxa"/>
            <w:vMerge/>
            <w:tcBorders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1,2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1,2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1,2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смена</w:t>
            </w:r>
          </w:p>
        </w:tc>
      </w:tr>
      <w:tr w:rsidR="00EA5485" w:rsidRPr="00C31ADB" w:rsidTr="00EA5485">
        <w:trPr>
          <w:trHeight w:val="178"/>
          <w:tblHeader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85" w:rsidRPr="00855C23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56200B" w:rsidRPr="00C31ADB" w:rsidTr="00EA5485">
        <w:trPr>
          <w:trHeight w:val="84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5C23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Ургал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D8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FC7D8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8066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54608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703D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754608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A578B0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75460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A578B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9C0841" w:rsidRPr="00C31ADB" w:rsidTr="00EA5485">
        <w:trPr>
          <w:trHeight w:val="6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Чегдомын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9937E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937E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="009937E7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9937E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937E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937E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9C0841" w:rsidRPr="00C31ADB" w:rsidTr="00EA5485">
        <w:trPr>
          <w:trHeight w:val="765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«Многопрофильный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лицей»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им.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В.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Кошевого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Чегдомын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B65C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  <w:r w:rsidR="002B03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B65C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  <w:r w:rsidR="002002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B65C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CA04F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C040C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8222A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8222A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="008222A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8222A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8222A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>
              <w:rPr>
                <w:rFonts w:ascii="Times New Roman" w:hAnsi="Times New Roman" w:cs="Times New Roman"/>
                <w:color w:val="000000"/>
              </w:rPr>
              <w:t>,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8222A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>
              <w:rPr>
                <w:rFonts w:ascii="Times New Roman" w:hAnsi="Times New Roman" w:cs="Times New Roman"/>
                <w:color w:val="000000"/>
              </w:rPr>
              <w:t>,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C0841" w:rsidRPr="00C31ADB" w:rsidTr="00EA5485">
        <w:trPr>
          <w:trHeight w:val="615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0B65C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лагерь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труда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отдыха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lastRenderedPageBreak/>
              <w:t>(6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t>дней)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5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5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72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A510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A510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A510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</w:t>
            </w:r>
            <w:r w:rsidR="007E4C9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4C97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A510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A510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66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lastRenderedPageBreak/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Гимназия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им.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З.А.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Космодемьянской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Чегдомын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45836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  <w:r w:rsidR="00B82A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  <w:r w:rsidR="002002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8066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1311BA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925B12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25B1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="00925B12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925B1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25B1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25B1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>
              <w:rPr>
                <w:rFonts w:ascii="Times New Roman" w:hAnsi="Times New Roman" w:cs="Times New Roman"/>
                <w:color w:val="000000"/>
              </w:rPr>
              <w:t>,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C0841" w:rsidRPr="00C31ADB" w:rsidTr="00EA5485">
        <w:trPr>
          <w:trHeight w:val="72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Лагерь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труда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отдыха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t>(6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t>дней)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5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72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5004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05004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5004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A156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</w:t>
            </w:r>
            <w:r w:rsidR="009C0841">
              <w:rPr>
                <w:rFonts w:ascii="Times New Roman" w:hAnsi="Times New Roman" w:cs="Times New Roman"/>
                <w:color w:val="000000"/>
              </w:rPr>
              <w:t>,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5004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004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64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№9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Софийск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D8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D8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09270A">
              <w:rPr>
                <w:rFonts w:ascii="Times New Roman" w:hAnsi="Times New Roman" w:cs="Times New Roman"/>
                <w:color w:val="000000"/>
              </w:rPr>
              <w:t>1</w:t>
            </w:r>
            <w:r w:rsidR="0095090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3E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415771">
              <w:rPr>
                <w:rFonts w:ascii="Times New Roman" w:hAnsi="Times New Roman" w:cs="Times New Roman"/>
                <w:color w:val="000000"/>
              </w:rPr>
              <w:t>00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663EA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1577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3E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735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№10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им.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А.В.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Иванова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Чегдомын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  <w:r w:rsidR="008B30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  <w:r w:rsidR="008B30B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  <w:r w:rsidR="002F22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  <w:r w:rsidR="002F22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  <w:r w:rsidR="00D747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D747A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  <w:r w:rsidR="004F5CD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F5CD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4F5CD7">
              <w:rPr>
                <w:rFonts w:ascii="Times New Roman" w:hAnsi="Times New Roman" w:cs="Times New Roman"/>
                <w:color w:val="000000"/>
              </w:rPr>
              <w:t>00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18</w:t>
            </w:r>
            <w:r w:rsidR="004F5CD7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F5CD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F5CD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C0841" w:rsidRPr="00C31ADB" w:rsidTr="00EA5485">
        <w:trPr>
          <w:trHeight w:val="63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лагерь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труда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отдыха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0640">
              <w:rPr>
                <w:rFonts w:ascii="Times New Roman" w:hAnsi="Times New Roman" w:cs="Times New Roman"/>
                <w:color w:val="000000"/>
              </w:rPr>
              <w:t>(6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0640">
              <w:rPr>
                <w:rFonts w:ascii="Times New Roman" w:hAnsi="Times New Roman" w:cs="Times New Roman"/>
                <w:color w:val="000000"/>
              </w:rPr>
              <w:t>дней)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7C167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5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5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672B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672B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5004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5004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5004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03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6095E" w:rsidRPr="00C31ADB" w:rsidTr="00EA5485">
        <w:trPr>
          <w:trHeight w:val="705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ЖДЛ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им.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А.А.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Абрамова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Новый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Ургал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E82D3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22D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E82D3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22DA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A22DA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095E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5E" w:rsidRPr="00855C23" w:rsidRDefault="00A22DA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A04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B672B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5E" w:rsidRPr="00855C23" w:rsidRDefault="00B672B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  <w:r w:rsidR="004A09AB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4A09A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E6095E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4A09AB">
              <w:rPr>
                <w:rFonts w:ascii="Times New Roman" w:hAnsi="Times New Roman" w:cs="Times New Roman"/>
                <w:color w:val="000000"/>
              </w:rPr>
              <w:t>00</w:t>
            </w:r>
            <w:r w:rsidRPr="00855C2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18</w:t>
            </w:r>
            <w:r w:rsidR="004A09AB">
              <w:rPr>
                <w:rFonts w:ascii="Times New Roman" w:hAnsi="Times New Roman" w:cs="Times New Roman"/>
                <w:color w:val="000000"/>
              </w:rPr>
              <w:t>00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4A09A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E6095E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6095E" w:rsidRPr="00855C23" w:rsidRDefault="004A09A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E6095E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E6095E" w:rsidRPr="00C31ADB" w:rsidTr="00EA5485">
        <w:trPr>
          <w:trHeight w:val="615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5E" w:rsidRPr="00855C23" w:rsidRDefault="004F5CD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Лагерь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труда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отдыха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0640">
              <w:rPr>
                <w:rFonts w:ascii="Times New Roman" w:hAnsi="Times New Roman" w:cs="Times New Roman"/>
                <w:color w:val="000000"/>
              </w:rPr>
              <w:t>(6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0640">
              <w:rPr>
                <w:rFonts w:ascii="Times New Roman" w:hAnsi="Times New Roman" w:cs="Times New Roman"/>
                <w:color w:val="000000"/>
              </w:rPr>
              <w:t>дней)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E609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95E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B1064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95E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B1064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95E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B1064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095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95E" w:rsidRPr="00855C23" w:rsidRDefault="00FB68E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6095E" w:rsidRDefault="001E004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A2790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6095E" w:rsidRPr="00855C23" w:rsidRDefault="00B1064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A2790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095E" w:rsidRPr="00855C23" w:rsidRDefault="00B1064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A2790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095E" w:rsidRPr="00855C23" w:rsidRDefault="00B1064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61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5C23">
              <w:rPr>
                <w:rFonts w:ascii="Times New Roman" w:hAnsi="Times New Roman" w:cs="Times New Roman"/>
                <w:color w:val="000000"/>
              </w:rPr>
              <w:t>согда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4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0C4C7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60</w:t>
            </w:r>
            <w:r w:rsidR="001A01D8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83610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1A01D8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83610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A01D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610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9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№14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им.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В.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Захарова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5C23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55C23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55C23">
              <w:rPr>
                <w:rFonts w:ascii="Times New Roman" w:hAnsi="Times New Roman" w:cs="Times New Roman"/>
                <w:color w:val="000000"/>
              </w:rPr>
              <w:t>екунда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6" w:rsidRDefault="00256686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6686" w:rsidRDefault="00256686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B4EE4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7B4EE4" w:rsidRDefault="007B4EE4" w:rsidP="00EA5485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C0841" w:rsidRPr="007B4EE4" w:rsidRDefault="009C0841" w:rsidP="00EA548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5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4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4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670C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670CD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  <w:r w:rsidR="001A01D8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83610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1A01D8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83610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A01D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83610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C0841" w:rsidRPr="00C31ADB" w:rsidTr="00EA5485">
        <w:trPr>
          <w:trHeight w:val="6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с.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Аланап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  <w:r w:rsidR="001A01D8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A01D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1A01D8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18</w:t>
            </w:r>
            <w:r w:rsidR="00C22EFC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C22EFC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C22EFC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380B5B" w:rsidRPr="00C31ADB" w:rsidTr="00EA5485">
        <w:trPr>
          <w:trHeight w:val="975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№17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им.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В.Н.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Новикова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Тырма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14525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380B5B" w:rsidRPr="00855C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55C2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380B5B" w:rsidRPr="00C31ADB" w:rsidTr="00EA5485">
        <w:trPr>
          <w:trHeight w:val="975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ЛТО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дней)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5B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0B5B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0B5B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5B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0B5B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5B" w:rsidRPr="00855C23" w:rsidRDefault="00380B5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0B5B" w:rsidRPr="00855C23" w:rsidRDefault="00F2333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0B5B" w:rsidRPr="00855C23" w:rsidRDefault="001E004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5B" w:rsidRPr="00855C23" w:rsidRDefault="00BE1B1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0B5B" w:rsidRDefault="00BE1B1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5B" w:rsidRPr="00855C23" w:rsidRDefault="00BE1B1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0B5B" w:rsidRPr="00855C23" w:rsidRDefault="00BE1B1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5B" w:rsidRDefault="00BE1B1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0B5B" w:rsidRDefault="00BE1B1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6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№18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Солони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</w:t>
            </w:r>
            <w:r w:rsidRPr="00855C23">
              <w:rPr>
                <w:rFonts w:ascii="Times New Roman" w:hAnsi="Times New Roman" w:cs="Times New Roman"/>
                <w:color w:val="000000"/>
              </w:rPr>
              <w:lastRenderedPageBreak/>
              <w:t>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60</w:t>
            </w:r>
            <w:r w:rsidR="007C40A5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017B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7C40A5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017B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7C40A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017B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7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lastRenderedPageBreak/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№19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Алонка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60</w:t>
            </w:r>
            <w:r w:rsidR="00202102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17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202102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5C178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20210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17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585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№20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им.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В.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В.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Куприянова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Сулук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7F691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  <w:r w:rsidR="007F69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405F0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94E2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  <w:r w:rsidR="00202102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20210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202102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18</w:t>
            </w:r>
            <w:r w:rsidR="00202102">
              <w:rPr>
                <w:rFonts w:ascii="Times New Roman" w:hAnsi="Times New Roman" w:cs="Times New Roman"/>
                <w:color w:val="000000"/>
              </w:rPr>
              <w:t>00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20210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20210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9C0841" w:rsidRPr="00C31ADB" w:rsidTr="00EA5485">
        <w:trPr>
          <w:trHeight w:val="645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лагерь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труда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отдыха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D685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A2790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002C8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94E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5F236A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A2790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002C8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A2790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2C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790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2C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6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№21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Герби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60</w:t>
            </w:r>
            <w:r w:rsidR="006901A6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6901A6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6901A6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C0841" w:rsidRPr="00C31ADB" w:rsidTr="00EA5485">
        <w:trPr>
          <w:trHeight w:val="54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№22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п.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Этыркэн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оздоровительный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8687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0D096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427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FA7DD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FA7DD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F107A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0</w:t>
            </w:r>
            <w:r w:rsidR="00707DCC">
              <w:rPr>
                <w:rFonts w:ascii="Times New Roman" w:hAnsi="Times New Roman" w:cs="Times New Roman"/>
                <w:color w:val="000000"/>
              </w:rPr>
              <w:t>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707DCC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707DCC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3C7FA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707DCC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707DCC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9C0841" w:rsidRPr="00C31ADB" w:rsidTr="00EA5485">
        <w:trPr>
          <w:trHeight w:val="60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лагерь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труда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и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отдыха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 w:rsidRPr="00855C23">
              <w:rPr>
                <w:rFonts w:ascii="Calibri" w:hAnsi="Calibri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  <w:r w:rsidR="00BB3AF4">
              <w:rPr>
                <w:rFonts w:ascii="Calibri" w:hAnsi="Calibri" w:cs="Times New Roman"/>
                <w:color w:val="000000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 w:rsidRPr="00855C23">
              <w:rPr>
                <w:rFonts w:ascii="Calibri" w:hAnsi="Calibri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  <w:r w:rsidR="00BB3AF4">
              <w:rPr>
                <w:rFonts w:ascii="Calibri" w:hAnsi="Calibri" w:cs="Times New Roman"/>
                <w:color w:val="00000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="00EA519E"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  <w:r w:rsidR="00BB3AF4">
              <w:rPr>
                <w:rFonts w:ascii="Calibri" w:hAnsi="Calibri" w:cs="Times New Roman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 w:rsidRPr="00855C23">
              <w:rPr>
                <w:rFonts w:ascii="Calibri" w:hAnsi="Calibri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="00F107A3"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4A360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255E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2C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1255E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002C8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55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2C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124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МБУ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ДО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ЦВР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br/>
              <w:t>(питание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на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базе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ЖДЛ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55C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855C23">
              <w:rPr>
                <w:rFonts w:ascii="Times New Roman" w:hAnsi="Times New Roman" w:cs="Times New Roman"/>
                <w:color w:val="000000"/>
              </w:rPr>
              <w:t>овый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Ургал)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1F1476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7536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1E27" w:rsidRPr="00855C23" w:rsidRDefault="00EA519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1E27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1E004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6</w:t>
            </w:r>
            <w:r w:rsidR="00C32761">
              <w:rPr>
                <w:rFonts w:ascii="Times New Roman" w:hAnsi="Times New Roman" w:cs="Times New Roman"/>
                <w:color w:val="000000"/>
              </w:rPr>
              <w:t>012</w:t>
            </w:r>
            <w:r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D7A2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54</w:t>
            </w:r>
            <w:r w:rsidR="00C32761">
              <w:rPr>
                <w:rFonts w:ascii="Times New Roman" w:hAnsi="Times New Roman" w:cs="Times New Roman"/>
                <w:color w:val="000000"/>
              </w:rPr>
              <w:t>0</w:t>
            </w:r>
            <w:r w:rsidRPr="00855C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7A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C3276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D7A2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C0841" w:rsidRPr="00C31ADB" w:rsidTr="00EA5485">
        <w:trPr>
          <w:trHeight w:val="9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lastRenderedPageBreak/>
              <w:t>МБУ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ДО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ДЮСШ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(на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базе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№10)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1F1476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51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721DB6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721DB6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Default="00DD67C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3340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(10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дней)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7A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DD67C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D7A2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DD67C2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</w:t>
            </w:r>
            <w:r w:rsidR="009C0841">
              <w:rPr>
                <w:rFonts w:ascii="Times New Roman" w:hAnsi="Times New Roman" w:cs="Times New Roman"/>
                <w:color w:val="000000"/>
              </w:rPr>
              <w:t>,0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7A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C0841" w:rsidRPr="00C31ADB" w:rsidTr="00EA5485">
        <w:trPr>
          <w:trHeight w:val="9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ЦПП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МСП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(на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базе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МБОУ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СОШ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5C23">
              <w:rPr>
                <w:rFonts w:ascii="Times New Roman" w:hAnsi="Times New Roman" w:cs="Times New Roman"/>
                <w:color w:val="000000"/>
              </w:rPr>
              <w:t>№10)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855C23" w:rsidRDefault="001F1476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оздоровительный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344F7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4F78">
              <w:rPr>
                <w:rFonts w:ascii="Times New Roman" w:hAnsi="Times New Roman" w:cs="Times New Roman"/>
                <w:color w:val="000000"/>
              </w:rPr>
              <w:t>1</w:t>
            </w:r>
            <w:r w:rsidR="005B02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5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4515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344F7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679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1D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841" w:rsidRPr="00855C2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C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344F78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2004</w:t>
            </w:r>
            <w:r w:rsidR="002D3E23">
              <w:rPr>
                <w:rFonts w:ascii="Times New Roman" w:hAnsi="Times New Roman" w:cs="Times New Roman"/>
                <w:color w:val="000000"/>
              </w:rPr>
              <w:t>,0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(</w:t>
            </w:r>
            <w:r w:rsidR="003C7FAF">
              <w:rPr>
                <w:rFonts w:ascii="Times New Roman" w:hAnsi="Times New Roman" w:cs="Times New Roman"/>
                <w:color w:val="000000"/>
              </w:rPr>
              <w:t>6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дней)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7A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855C23" w:rsidRDefault="0060344A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D7A2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3C7FA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="009C0841" w:rsidRPr="00855C2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C0841" w:rsidRPr="00855C23" w:rsidRDefault="004D7A2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BB3A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C0841" w:rsidRPr="00C31ADB" w:rsidTr="00EA5485">
        <w:trPr>
          <w:trHeight w:val="315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="00BB3A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2575C3">
              <w:rPr>
                <w:rFonts w:ascii="Times New Roman" w:hAnsi="Times New Roman" w:cs="Times New Roman"/>
                <w:b/>
                <w:color w:val="000000"/>
              </w:rPr>
              <w:t>оздоровительных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8D7636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A907C3" w:rsidRPr="002575C3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="00486878" w:rsidRPr="002575C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4F2AC5" w:rsidRPr="002575C3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4F2AC5" w:rsidRPr="002575C3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FA7DD8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0C4C7B" w:rsidRPr="002575C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7DD8" w:rsidRPr="002575C3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0C4C7B" w:rsidRPr="002575C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D7A21" w:rsidRPr="002575C3">
              <w:rPr>
                <w:rFonts w:ascii="Times New Roman" w:hAnsi="Times New Roman" w:cs="Times New Roman"/>
                <w:b/>
                <w:color w:val="000000"/>
              </w:rPr>
              <w:t>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D7A21" w:rsidRPr="002575C3">
              <w:rPr>
                <w:rFonts w:ascii="Times New Roman" w:hAnsi="Times New Roman" w:cs="Times New Roman"/>
                <w:b/>
                <w:color w:val="000000"/>
              </w:rPr>
              <w:t>556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E11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C0841" w:rsidRPr="00C31ADB" w:rsidTr="00EA5485">
        <w:trPr>
          <w:trHeight w:val="300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="00BB3A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575C3">
              <w:rPr>
                <w:rFonts w:ascii="Times New Roman" w:hAnsi="Times New Roman" w:cs="Times New Roman"/>
                <w:b/>
                <w:color w:val="000000"/>
              </w:rPr>
              <w:t>ЛТО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841" w:rsidRPr="002575C3" w:rsidRDefault="00C52C7A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1D016E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380B5B" w:rsidRPr="002575C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11519" w:rsidRPr="002575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55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116167" w:rsidRPr="002575C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11519" w:rsidRPr="002575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55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4515F4" w:rsidP="00EA5485">
            <w:pPr>
              <w:autoSpaceDE/>
              <w:autoSpaceDN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11519" w:rsidRPr="002575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11519" w:rsidRPr="002575C3">
              <w:rPr>
                <w:rFonts w:ascii="Times New Roman" w:hAnsi="Times New Roman" w:cs="Times New Roman"/>
                <w:b/>
                <w:color w:val="000000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11519" w:rsidRPr="002575C3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E11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C0841" w:rsidRPr="00C31ADB" w:rsidTr="00EA5485">
        <w:trPr>
          <w:trHeight w:val="315"/>
        </w:trPr>
        <w:tc>
          <w:tcPr>
            <w:tcW w:w="261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2575C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="00BB3A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575C3">
              <w:rPr>
                <w:rFonts w:ascii="Times New Roman" w:hAnsi="Times New Roman" w:cs="Times New Roman"/>
                <w:b/>
                <w:color w:val="000000"/>
              </w:rPr>
              <w:t>охват</w:t>
            </w:r>
            <w:r w:rsidR="00BB3A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575C3">
              <w:rPr>
                <w:rFonts w:ascii="Times New Roman" w:hAnsi="Times New Roman" w:cs="Times New Roman"/>
                <w:b/>
                <w:color w:val="000000"/>
              </w:rPr>
              <w:t>(чел.)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2575C3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1059</w:t>
            </w:r>
          </w:p>
        </w:tc>
        <w:tc>
          <w:tcPr>
            <w:tcW w:w="6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C52C7A" w:rsidP="00EA5485">
            <w:pPr>
              <w:autoSpaceDE/>
              <w:autoSpaceDN/>
              <w:spacing w:line="240" w:lineRule="exact"/>
              <w:jc w:val="right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700694" w:rsidP="00EA5485">
            <w:pPr>
              <w:autoSpaceDE/>
              <w:autoSpaceDN/>
              <w:spacing w:line="240" w:lineRule="exact"/>
              <w:jc w:val="right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190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3</w:t>
            </w:r>
            <w:r w:rsidR="00700694" w:rsidRPr="002575C3">
              <w:rPr>
                <w:rFonts w:ascii="Calibri" w:hAnsi="Calibri" w:cs="Times New Roman"/>
                <w:b/>
                <w:color w:val="000000"/>
              </w:rPr>
              <w:t>54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1</w:t>
            </w:r>
            <w:r w:rsidR="00700694" w:rsidRPr="002575C3">
              <w:rPr>
                <w:rFonts w:ascii="Calibri" w:hAnsi="Calibri" w:cs="Times New Roman"/>
                <w:b/>
                <w:color w:val="000000"/>
              </w:rPr>
              <w:t>8</w:t>
            </w:r>
            <w:r w:rsidRPr="002575C3">
              <w:rPr>
                <w:rFonts w:ascii="Calibri" w:hAnsi="Calibri" w:cs="Times New Roman"/>
                <w:b/>
                <w:color w:val="00000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700694" w:rsidP="00EA5485">
            <w:pPr>
              <w:autoSpaceDE/>
              <w:autoSpaceDN/>
              <w:spacing w:line="240" w:lineRule="exact"/>
              <w:jc w:val="right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2</w:t>
            </w:r>
            <w:r w:rsidR="00FA7DD8" w:rsidRPr="002575C3">
              <w:rPr>
                <w:rFonts w:ascii="Calibri" w:hAnsi="Calibri" w:cs="Times New Roman"/>
                <w:b/>
                <w:color w:val="000000"/>
              </w:rPr>
              <w:t>4</w:t>
            </w:r>
            <w:r w:rsidRPr="002575C3">
              <w:rPr>
                <w:rFonts w:ascii="Calibri" w:hAnsi="Calibri" w:cs="Times New Roman"/>
                <w:b/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9C0841" w:rsidP="00EA5485">
            <w:pPr>
              <w:autoSpaceDE/>
              <w:autoSpaceDN/>
              <w:spacing w:line="240" w:lineRule="exact"/>
              <w:jc w:val="right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1</w:t>
            </w:r>
            <w:r w:rsidR="00FA7DD8" w:rsidRPr="002575C3">
              <w:rPr>
                <w:rFonts w:ascii="Calibri" w:hAnsi="Calibri" w:cs="Times New Roman"/>
                <w:b/>
                <w:color w:val="000000"/>
              </w:rPr>
              <w:t>8</w:t>
            </w:r>
            <w:r w:rsidRPr="002575C3">
              <w:rPr>
                <w:rFonts w:ascii="Calibri" w:hAnsi="Calibri" w:cs="Times New Roman"/>
                <w:b/>
                <w:color w:val="00000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  <w:r w:rsidR="00E11519" w:rsidRPr="002575C3">
              <w:rPr>
                <w:rFonts w:ascii="Calibri" w:hAnsi="Calibri" w:cs="Times New Roman"/>
                <w:b/>
                <w:color w:val="000000"/>
              </w:rPr>
              <w:t>1059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  <w:r w:rsidR="00E11519" w:rsidRPr="002575C3">
              <w:rPr>
                <w:rFonts w:ascii="Calibri" w:hAnsi="Calibri" w:cs="Times New Roman"/>
                <w:b/>
                <w:color w:val="000000"/>
              </w:rPr>
              <w:t>556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E11519" w:rsidP="00EA5485">
            <w:pPr>
              <w:autoSpaceDE/>
              <w:autoSpaceDN/>
              <w:spacing w:line="240" w:lineRule="exact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2575C3">
              <w:rPr>
                <w:rFonts w:ascii="Calibri" w:hAnsi="Calibri"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0841" w:rsidRPr="002575C3" w:rsidRDefault="00BB3AF4" w:rsidP="00EA5485">
            <w:pPr>
              <w:autoSpaceDE/>
              <w:autoSpaceDN/>
              <w:spacing w:line="240" w:lineRule="exact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</w:rPr>
              <w:t xml:space="preserve"> </w:t>
            </w:r>
          </w:p>
        </w:tc>
      </w:tr>
    </w:tbl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5485" w:rsidRDefault="00EA5485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0841" w:rsidRPr="00FD575C" w:rsidRDefault="009C0841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575C">
        <w:rPr>
          <w:rFonts w:ascii="Times New Roman" w:hAnsi="Times New Roman" w:cs="Times New Roman"/>
          <w:sz w:val="28"/>
          <w:szCs w:val="28"/>
        </w:rPr>
        <w:lastRenderedPageBreak/>
        <w:t>Профильные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объединения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при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организациях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муниципального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района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в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период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летних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каникул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202</w:t>
      </w:r>
      <w:r w:rsidR="006E6A81">
        <w:rPr>
          <w:rFonts w:ascii="Times New Roman" w:hAnsi="Times New Roman" w:cs="Times New Roman"/>
          <w:sz w:val="28"/>
          <w:szCs w:val="28"/>
        </w:rPr>
        <w:t>2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г.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(без</w:t>
      </w:r>
      <w:r w:rsidR="00BB3AF4">
        <w:rPr>
          <w:rFonts w:ascii="Times New Roman" w:hAnsi="Times New Roman" w:cs="Times New Roman"/>
          <w:sz w:val="28"/>
          <w:szCs w:val="28"/>
        </w:rPr>
        <w:t xml:space="preserve"> </w:t>
      </w:r>
      <w:r w:rsidRPr="00FD575C">
        <w:rPr>
          <w:rFonts w:ascii="Times New Roman" w:hAnsi="Times New Roman" w:cs="Times New Roman"/>
          <w:sz w:val="28"/>
          <w:szCs w:val="28"/>
        </w:rPr>
        <w:t>питания)</w:t>
      </w:r>
    </w:p>
    <w:tbl>
      <w:tblPr>
        <w:tblW w:w="15735" w:type="dxa"/>
        <w:tblInd w:w="108" w:type="dxa"/>
        <w:tblLook w:val="04A0"/>
      </w:tblPr>
      <w:tblGrid>
        <w:gridCol w:w="6237"/>
        <w:gridCol w:w="2263"/>
        <w:gridCol w:w="1984"/>
        <w:gridCol w:w="1985"/>
        <w:gridCol w:w="1565"/>
        <w:gridCol w:w="1701"/>
      </w:tblGrid>
      <w:tr w:rsidR="0003504F" w:rsidRPr="00EA5485" w:rsidTr="00EA5485">
        <w:trPr>
          <w:trHeight w:val="840"/>
          <w:tblHeader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путёвки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(руб.),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них:</w:t>
            </w:r>
          </w:p>
        </w:tc>
      </w:tr>
      <w:tr w:rsidR="0003504F" w:rsidRPr="00EA5485" w:rsidTr="00EA5485">
        <w:trPr>
          <w:trHeight w:val="569"/>
          <w:tblHeader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(01.06.22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-27.06.22)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02.07.22-26.07.22)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(01.08.22-06.08.22)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485" w:rsidRPr="00EA5485" w:rsidTr="00EA5485">
        <w:trPr>
          <w:trHeight w:val="300"/>
          <w:tblHeader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5" w:rsidRP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85" w:rsidRP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85" w:rsidRPr="00EA5485" w:rsidRDefault="00EA5485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504F" w:rsidRPr="00EA5485" w:rsidTr="00EA5485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Чегдомын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55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«Многопрофильный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лицей»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Кошевого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Чегдомын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6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Космодемьянской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Чегдомын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6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Софийск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50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Чегдомын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287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ЖДЛ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Ургал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269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26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Согда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екунда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04F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Зимовье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Аланап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04F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2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№19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Алонка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04F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Куприянова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Сулук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2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04F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Этыркэн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04F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25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ЦРТДиЮ</w:t>
            </w:r>
            <w:proofErr w:type="spellEnd"/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Чегдомын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79A3" w:rsidRPr="00EA5485" w:rsidTr="00EA5485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9A3" w:rsidRPr="00EA5485" w:rsidRDefault="00D579A3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D579A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1D7F6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5D10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E0066" w:rsidRPr="00EA5485" w:rsidTr="00EA5485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066" w:rsidRPr="00EA5485" w:rsidRDefault="00EE0066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EA5485" w:rsidRDefault="00EE0066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EA5485" w:rsidRDefault="0075203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EA5485" w:rsidRDefault="005D10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066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04B" w:rsidRPr="00EA5485" w:rsidTr="00EA5485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EA5485" w:rsidRDefault="00E1404B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E1404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4E760E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5D10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04B" w:rsidRPr="00EA5485" w:rsidTr="00EA5485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EA5485" w:rsidRDefault="00E1404B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E1404B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75203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5D10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79A3" w:rsidRPr="00EA5485" w:rsidTr="00EA5485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9A3" w:rsidRPr="00EA5485" w:rsidRDefault="00D579A3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D579A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75203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5D10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A3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404B" w:rsidRPr="00EA5485" w:rsidTr="00EA5485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B" w:rsidRPr="00EA5485" w:rsidRDefault="00E1404B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D579A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75203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5D10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4B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F61" w:rsidRPr="00EA5485" w:rsidTr="00EA5485">
        <w:trPr>
          <w:trHeight w:val="42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F61" w:rsidRPr="00EA5485" w:rsidRDefault="001D7F61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EA5485" w:rsidRDefault="001D7F61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EA5485" w:rsidRDefault="0075203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EA5485" w:rsidRDefault="005D104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61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03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40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ЦВР</w:t>
            </w:r>
            <w:r w:rsidR="00BB3AF4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BB3AF4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04F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504F" w:rsidRPr="00EA5485" w:rsidTr="00EA5485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EA5485" w:rsidRDefault="0003504F" w:rsidP="00EA5485">
            <w:pPr>
              <w:autoSpaceDE/>
              <w:autoSpaceDN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BB3AF4" w:rsidRPr="00EA5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профильных</w:t>
            </w:r>
            <w:r w:rsidR="00BB3AF4" w:rsidRPr="00EA5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5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лагерей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EA5485" w:rsidRDefault="00D6274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3519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EA5485" w:rsidRDefault="00752033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EA5485" w:rsidRDefault="00123519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4BC5"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04F" w:rsidRPr="00EA5485" w:rsidRDefault="00B504C7" w:rsidP="00EA5485">
            <w:pPr>
              <w:autoSpaceDE/>
              <w:autoSpaceDN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04F" w:rsidRPr="00EA5485" w:rsidRDefault="00B504C7" w:rsidP="00EA5485">
            <w:pPr>
              <w:autoSpaceDE/>
              <w:autoSpaceDN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C0841" w:rsidRDefault="009C0841" w:rsidP="009C08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E50" w:rsidRPr="00EA5485" w:rsidRDefault="009A068C" w:rsidP="00EA54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sectPr w:rsidR="00A62E50" w:rsidRPr="00EA5485" w:rsidSect="00EA5485">
      <w:pgSz w:w="16838" w:h="11906" w:orient="landscape"/>
      <w:pgMar w:top="1701" w:right="53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8D" w:rsidRDefault="00F37D8D" w:rsidP="00BB3AF4">
      <w:r>
        <w:separator/>
      </w:r>
    </w:p>
  </w:endnote>
  <w:endnote w:type="continuationSeparator" w:id="0">
    <w:p w:rsidR="00F37D8D" w:rsidRDefault="00F37D8D" w:rsidP="00BB3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8D" w:rsidRDefault="00F37D8D" w:rsidP="00BB3AF4">
      <w:r>
        <w:separator/>
      </w:r>
    </w:p>
  </w:footnote>
  <w:footnote w:type="continuationSeparator" w:id="0">
    <w:p w:rsidR="00F37D8D" w:rsidRDefault="00F37D8D" w:rsidP="00BB3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266"/>
      <w:docPartObj>
        <w:docPartGallery w:val="Page Numbers (Top of Page)"/>
        <w:docPartUnique/>
      </w:docPartObj>
    </w:sdtPr>
    <w:sdtContent>
      <w:p w:rsidR="00BB3AF4" w:rsidRDefault="007E3FB1">
        <w:pPr>
          <w:pStyle w:val="a6"/>
          <w:jc w:val="center"/>
        </w:pPr>
        <w:fldSimple w:instr=" PAGE   \* MERGEFORMAT ">
          <w:r w:rsidR="009F361B">
            <w:rPr>
              <w:noProof/>
            </w:rPr>
            <w:t>13</w:t>
          </w:r>
        </w:fldSimple>
      </w:p>
    </w:sdtContent>
  </w:sdt>
  <w:p w:rsidR="00BB3AF4" w:rsidRDefault="00BB3A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7BD"/>
    <w:multiLevelType w:val="hybridMultilevel"/>
    <w:tmpl w:val="0FEC0D18"/>
    <w:lvl w:ilvl="0" w:tplc="542E02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3701B2"/>
    <w:multiLevelType w:val="hybridMultilevel"/>
    <w:tmpl w:val="4BC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26A"/>
    <w:multiLevelType w:val="hybridMultilevel"/>
    <w:tmpl w:val="1FD6A6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BB23DB"/>
    <w:multiLevelType w:val="hybridMultilevel"/>
    <w:tmpl w:val="8BC236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47B73"/>
    <w:multiLevelType w:val="hybridMultilevel"/>
    <w:tmpl w:val="772C61DE"/>
    <w:lvl w:ilvl="0" w:tplc="DBAAAB4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0DE616B"/>
    <w:multiLevelType w:val="hybridMultilevel"/>
    <w:tmpl w:val="324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A0BEE"/>
    <w:multiLevelType w:val="hybridMultilevel"/>
    <w:tmpl w:val="BABAFB4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17A"/>
    <w:rsid w:val="00002C8B"/>
    <w:rsid w:val="0003504F"/>
    <w:rsid w:val="000405F0"/>
    <w:rsid w:val="0005004D"/>
    <w:rsid w:val="00074038"/>
    <w:rsid w:val="0009270A"/>
    <w:rsid w:val="000A2557"/>
    <w:rsid w:val="000B65C0"/>
    <w:rsid w:val="000C2CB4"/>
    <w:rsid w:val="000C4C7B"/>
    <w:rsid w:val="000C7BF5"/>
    <w:rsid w:val="000C7F46"/>
    <w:rsid w:val="000D0961"/>
    <w:rsid w:val="000D6854"/>
    <w:rsid w:val="000E2331"/>
    <w:rsid w:val="000F3FA7"/>
    <w:rsid w:val="001017BF"/>
    <w:rsid w:val="00116167"/>
    <w:rsid w:val="00123519"/>
    <w:rsid w:val="001255E3"/>
    <w:rsid w:val="001311BA"/>
    <w:rsid w:val="0014525E"/>
    <w:rsid w:val="00145836"/>
    <w:rsid w:val="0015223C"/>
    <w:rsid w:val="0017093B"/>
    <w:rsid w:val="0018066D"/>
    <w:rsid w:val="001A01D8"/>
    <w:rsid w:val="001D016E"/>
    <w:rsid w:val="001D7F61"/>
    <w:rsid w:val="001E004E"/>
    <w:rsid w:val="001E1E27"/>
    <w:rsid w:val="001F1476"/>
    <w:rsid w:val="00200205"/>
    <w:rsid w:val="00202102"/>
    <w:rsid w:val="00256686"/>
    <w:rsid w:val="002575C3"/>
    <w:rsid w:val="00267916"/>
    <w:rsid w:val="00274D9B"/>
    <w:rsid w:val="0029592D"/>
    <w:rsid w:val="002B0370"/>
    <w:rsid w:val="002D2281"/>
    <w:rsid w:val="002D2EAD"/>
    <w:rsid w:val="002D3E23"/>
    <w:rsid w:val="002F22A4"/>
    <w:rsid w:val="002F6919"/>
    <w:rsid w:val="00344F78"/>
    <w:rsid w:val="0035158B"/>
    <w:rsid w:val="003658BC"/>
    <w:rsid w:val="00380B5B"/>
    <w:rsid w:val="003855CF"/>
    <w:rsid w:val="003867B3"/>
    <w:rsid w:val="00387822"/>
    <w:rsid w:val="003A74D2"/>
    <w:rsid w:val="003C7FAF"/>
    <w:rsid w:val="004020A3"/>
    <w:rsid w:val="004148A1"/>
    <w:rsid w:val="00415771"/>
    <w:rsid w:val="004262E8"/>
    <w:rsid w:val="00440B28"/>
    <w:rsid w:val="00443B95"/>
    <w:rsid w:val="0045043D"/>
    <w:rsid w:val="004515F4"/>
    <w:rsid w:val="00452901"/>
    <w:rsid w:val="0045661A"/>
    <w:rsid w:val="004703D7"/>
    <w:rsid w:val="00486878"/>
    <w:rsid w:val="004A09AB"/>
    <w:rsid w:val="004A2FFD"/>
    <w:rsid w:val="004A360B"/>
    <w:rsid w:val="004B2927"/>
    <w:rsid w:val="004C117A"/>
    <w:rsid w:val="004D6E05"/>
    <w:rsid w:val="004D7A21"/>
    <w:rsid w:val="004E4213"/>
    <w:rsid w:val="004E760E"/>
    <w:rsid w:val="004E76E0"/>
    <w:rsid w:val="004F2AC5"/>
    <w:rsid w:val="004F5CD7"/>
    <w:rsid w:val="00514E3A"/>
    <w:rsid w:val="00540F8E"/>
    <w:rsid w:val="00544D46"/>
    <w:rsid w:val="0056200B"/>
    <w:rsid w:val="005A371D"/>
    <w:rsid w:val="005A742D"/>
    <w:rsid w:val="005B02E3"/>
    <w:rsid w:val="005C1787"/>
    <w:rsid w:val="005D1043"/>
    <w:rsid w:val="005D45CE"/>
    <w:rsid w:val="005E44D1"/>
    <w:rsid w:val="005F236A"/>
    <w:rsid w:val="005F2421"/>
    <w:rsid w:val="0060344A"/>
    <w:rsid w:val="00663EA5"/>
    <w:rsid w:val="006901A6"/>
    <w:rsid w:val="00697E09"/>
    <w:rsid w:val="006A121C"/>
    <w:rsid w:val="006B28F9"/>
    <w:rsid w:val="006E6A81"/>
    <w:rsid w:val="006F7613"/>
    <w:rsid w:val="00700694"/>
    <w:rsid w:val="00702572"/>
    <w:rsid w:val="00707DCC"/>
    <w:rsid w:val="00721DB6"/>
    <w:rsid w:val="0074003F"/>
    <w:rsid w:val="00752033"/>
    <w:rsid w:val="00754608"/>
    <w:rsid w:val="00793EBA"/>
    <w:rsid w:val="007B4EE4"/>
    <w:rsid w:val="007C1675"/>
    <w:rsid w:val="007C40A5"/>
    <w:rsid w:val="007D5E8F"/>
    <w:rsid w:val="007E3FB1"/>
    <w:rsid w:val="007E4C97"/>
    <w:rsid w:val="007F150E"/>
    <w:rsid w:val="007F6917"/>
    <w:rsid w:val="008222A7"/>
    <w:rsid w:val="00836109"/>
    <w:rsid w:val="008A6D18"/>
    <w:rsid w:val="008B30B0"/>
    <w:rsid w:val="008D7636"/>
    <w:rsid w:val="008E416A"/>
    <w:rsid w:val="00925B12"/>
    <w:rsid w:val="009427A4"/>
    <w:rsid w:val="00945CE4"/>
    <w:rsid w:val="0095090D"/>
    <w:rsid w:val="0095599F"/>
    <w:rsid w:val="00965057"/>
    <w:rsid w:val="00966FC0"/>
    <w:rsid w:val="009670CD"/>
    <w:rsid w:val="009937E7"/>
    <w:rsid w:val="009A068C"/>
    <w:rsid w:val="009A5103"/>
    <w:rsid w:val="009C0841"/>
    <w:rsid w:val="009F361B"/>
    <w:rsid w:val="00A12345"/>
    <w:rsid w:val="00A1272F"/>
    <w:rsid w:val="00A15643"/>
    <w:rsid w:val="00A22DAE"/>
    <w:rsid w:val="00A27908"/>
    <w:rsid w:val="00A578B0"/>
    <w:rsid w:val="00A62E50"/>
    <w:rsid w:val="00A642F1"/>
    <w:rsid w:val="00A7589A"/>
    <w:rsid w:val="00A907C3"/>
    <w:rsid w:val="00AC030B"/>
    <w:rsid w:val="00AF0909"/>
    <w:rsid w:val="00B000BE"/>
    <w:rsid w:val="00B10640"/>
    <w:rsid w:val="00B40F3B"/>
    <w:rsid w:val="00B504C7"/>
    <w:rsid w:val="00B621BB"/>
    <w:rsid w:val="00B672B3"/>
    <w:rsid w:val="00B75368"/>
    <w:rsid w:val="00B82ADD"/>
    <w:rsid w:val="00B85BC6"/>
    <w:rsid w:val="00BB3AF4"/>
    <w:rsid w:val="00BE1B15"/>
    <w:rsid w:val="00C040C5"/>
    <w:rsid w:val="00C138D9"/>
    <w:rsid w:val="00C22EFC"/>
    <w:rsid w:val="00C27EEB"/>
    <w:rsid w:val="00C32761"/>
    <w:rsid w:val="00C3611E"/>
    <w:rsid w:val="00C52C7A"/>
    <w:rsid w:val="00C5344D"/>
    <w:rsid w:val="00C93F70"/>
    <w:rsid w:val="00CA04F1"/>
    <w:rsid w:val="00CB60C3"/>
    <w:rsid w:val="00CF2054"/>
    <w:rsid w:val="00D01242"/>
    <w:rsid w:val="00D037FB"/>
    <w:rsid w:val="00D36778"/>
    <w:rsid w:val="00D4588F"/>
    <w:rsid w:val="00D511EB"/>
    <w:rsid w:val="00D53377"/>
    <w:rsid w:val="00D544C9"/>
    <w:rsid w:val="00D57563"/>
    <w:rsid w:val="00D579A3"/>
    <w:rsid w:val="00D62749"/>
    <w:rsid w:val="00D747A4"/>
    <w:rsid w:val="00D8505D"/>
    <w:rsid w:val="00D87B75"/>
    <w:rsid w:val="00D910F2"/>
    <w:rsid w:val="00DD67C2"/>
    <w:rsid w:val="00E11519"/>
    <w:rsid w:val="00E1404B"/>
    <w:rsid w:val="00E30ABD"/>
    <w:rsid w:val="00E6095E"/>
    <w:rsid w:val="00E82D35"/>
    <w:rsid w:val="00E94E21"/>
    <w:rsid w:val="00EA519E"/>
    <w:rsid w:val="00EA5485"/>
    <w:rsid w:val="00EC0485"/>
    <w:rsid w:val="00EC4F05"/>
    <w:rsid w:val="00EE0066"/>
    <w:rsid w:val="00EE0312"/>
    <w:rsid w:val="00F107A3"/>
    <w:rsid w:val="00F23334"/>
    <w:rsid w:val="00F37D8D"/>
    <w:rsid w:val="00F52A6A"/>
    <w:rsid w:val="00F62557"/>
    <w:rsid w:val="00F94BC5"/>
    <w:rsid w:val="00FA1535"/>
    <w:rsid w:val="00FA7DD8"/>
    <w:rsid w:val="00FB68EF"/>
    <w:rsid w:val="00FC30B6"/>
    <w:rsid w:val="00FC7D8F"/>
    <w:rsid w:val="00FD07AE"/>
    <w:rsid w:val="00FE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41"/>
    <w:pPr>
      <w:autoSpaceDE w:val="0"/>
      <w:autoSpaceDN w:val="0"/>
      <w:spacing w:after="0" w:line="240" w:lineRule="auto"/>
    </w:pPr>
    <w:rPr>
      <w:rFonts w:ascii="TimesET" w:eastAsia="Times New Roman" w:hAnsi="TimesET" w:cs="TimesET"/>
      <w:lang w:eastAsia="ru-RU"/>
    </w:rPr>
  </w:style>
  <w:style w:type="paragraph" w:styleId="1">
    <w:name w:val="heading 1"/>
    <w:basedOn w:val="a"/>
    <w:link w:val="10"/>
    <w:uiPriority w:val="9"/>
    <w:qFormat/>
    <w:rsid w:val="009C0841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C084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C084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C0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C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C0841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841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rsid w:val="009C0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C08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C0841"/>
    <w:rPr>
      <w:rFonts w:ascii="TimesET" w:eastAsia="Times New Roman" w:hAnsi="TimesET" w:cs="Times New Roman"/>
    </w:rPr>
  </w:style>
  <w:style w:type="paragraph" w:styleId="a8">
    <w:name w:val="footer"/>
    <w:basedOn w:val="a"/>
    <w:link w:val="a9"/>
    <w:uiPriority w:val="99"/>
    <w:rsid w:val="009C08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C0841"/>
    <w:rPr>
      <w:rFonts w:ascii="TimesET" w:eastAsia="Times New Roman" w:hAnsi="TimesET" w:cs="Times New Roman"/>
    </w:rPr>
  </w:style>
  <w:style w:type="character" w:customStyle="1" w:styleId="apple-converted-space">
    <w:name w:val="apple-converted-space"/>
    <w:rsid w:val="009C0841"/>
  </w:style>
  <w:style w:type="character" w:styleId="aa">
    <w:name w:val="Hyperlink"/>
    <w:rsid w:val="009C084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F36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35A1-2B8B-4A22-9F1B-E5CA6048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Машбюро</cp:lastModifiedBy>
  <cp:revision>79</cp:revision>
  <cp:lastPrinted>2022-03-28T05:01:00Z</cp:lastPrinted>
  <dcterms:created xsi:type="dcterms:W3CDTF">2022-01-10T02:33:00Z</dcterms:created>
  <dcterms:modified xsi:type="dcterms:W3CDTF">2022-03-29T01:03:00Z</dcterms:modified>
</cp:coreProperties>
</file>