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09" w:rsidRPr="000318B1" w:rsidRDefault="00133F09" w:rsidP="001F2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318B1">
        <w:rPr>
          <w:rFonts w:ascii="Times New Roman" w:hAnsi="Times New Roman"/>
          <w:sz w:val="28"/>
          <w:szCs w:val="28"/>
        </w:rPr>
        <w:t>Администрация</w:t>
      </w:r>
    </w:p>
    <w:p w:rsidR="00133F09" w:rsidRPr="000318B1" w:rsidRDefault="00133F09" w:rsidP="001F2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8B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33F09" w:rsidRPr="000318B1" w:rsidRDefault="00133F09" w:rsidP="001F2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3F09" w:rsidRPr="000318B1" w:rsidRDefault="00133F09" w:rsidP="001F2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8B1">
        <w:rPr>
          <w:rFonts w:ascii="Times New Roman" w:hAnsi="Times New Roman"/>
          <w:sz w:val="28"/>
          <w:szCs w:val="28"/>
        </w:rPr>
        <w:t>ПОСТАНОВЛЕНИЕ</w:t>
      </w:r>
    </w:p>
    <w:p w:rsidR="00133F09" w:rsidRPr="000318B1" w:rsidRDefault="00133F09" w:rsidP="001F2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F09" w:rsidRPr="000318B1" w:rsidRDefault="00133F09" w:rsidP="001F2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F09" w:rsidRPr="000318B1" w:rsidRDefault="00133F09" w:rsidP="001F2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F09" w:rsidRPr="000318B1" w:rsidRDefault="00133F09" w:rsidP="001F2BF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04.05</w:t>
      </w:r>
      <w:r w:rsidRPr="000318B1">
        <w:rPr>
          <w:rFonts w:ascii="Times New Roman" w:hAnsi="Times New Roman"/>
          <w:sz w:val="28"/>
          <w:szCs w:val="28"/>
          <w:u w:val="single"/>
        </w:rPr>
        <w:t xml:space="preserve">.2017  № </w:t>
      </w:r>
      <w:r>
        <w:rPr>
          <w:rFonts w:ascii="Times New Roman" w:hAnsi="Times New Roman"/>
          <w:sz w:val="28"/>
          <w:szCs w:val="28"/>
          <w:u w:val="single"/>
        </w:rPr>
        <w:t>236</w:t>
      </w:r>
    </w:p>
    <w:p w:rsidR="00133F09" w:rsidRPr="000318B1" w:rsidRDefault="00133F09" w:rsidP="001F2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8B1">
        <w:rPr>
          <w:rFonts w:ascii="Times New Roman" w:hAnsi="Times New Roman"/>
          <w:sz w:val="28"/>
          <w:szCs w:val="28"/>
        </w:rPr>
        <w:t>п. Чегдомын</w:t>
      </w:r>
    </w:p>
    <w:p w:rsidR="00133F09" w:rsidRPr="0014241F" w:rsidRDefault="00133F09" w:rsidP="002F26C0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33F09" w:rsidRPr="0014241F" w:rsidRDefault="00133F09" w:rsidP="002F26C0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33F09" w:rsidRPr="0014241F" w:rsidRDefault="00133F09" w:rsidP="002F26C0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14241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4241F">
        <w:rPr>
          <w:rFonts w:ascii="Times New Roman" w:hAnsi="Times New Roman"/>
          <w:sz w:val="28"/>
          <w:szCs w:val="28"/>
        </w:rPr>
        <w:t>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1411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25.12.2014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(«дорожных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карт»)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достижению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(индикаторов)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культуры»</w:t>
      </w:r>
    </w:p>
    <w:p w:rsidR="00133F09" w:rsidRPr="0014241F" w:rsidRDefault="00133F09" w:rsidP="002F26C0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33F09" w:rsidRPr="0014241F" w:rsidRDefault="00133F09" w:rsidP="002F26C0">
      <w:pPr>
        <w:shd w:val="clear" w:color="auto" w:fill="FFFFFF"/>
        <w:tabs>
          <w:tab w:val="left" w:pos="1062"/>
        </w:tabs>
        <w:spacing w:after="0" w:line="240" w:lineRule="auto"/>
        <w:ind w:firstLine="792"/>
        <w:jc w:val="both"/>
        <w:rPr>
          <w:rFonts w:ascii="Times New Roman" w:hAnsi="Times New Roman"/>
          <w:color w:val="000000"/>
          <w:sz w:val="28"/>
          <w:szCs w:val="28"/>
        </w:rPr>
      </w:pPr>
      <w:r w:rsidRPr="001424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нормативно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основании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Хабаровского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08.02.2013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52-рп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«Об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планов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(«дорожных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карт»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повышения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качества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социальной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сферы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Хабаровского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края»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(в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Хабаровского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4241F">
        <w:rPr>
          <w:rFonts w:ascii="Times New Roman" w:hAnsi="Times New Roman"/>
          <w:color w:val="000000"/>
          <w:sz w:val="28"/>
          <w:szCs w:val="28"/>
        </w:rPr>
        <w:t>края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4241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19.12.2016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4241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1000-рп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4241F">
        <w:rPr>
          <w:rFonts w:ascii="Times New Roman" w:hAnsi="Times New Roman"/>
          <w:color w:val="000000"/>
          <w:sz w:val="28"/>
          <w:szCs w:val="28"/>
        </w:rPr>
        <w:t>«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внесении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изменений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hyperlink r:id="rId6" w:history="1">
        <w:r>
          <w:rPr>
            <w:rStyle w:val="Hyperlink"/>
            <w:rFonts w:ascii="Times New Roman" w:hAnsi="Times New Roman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План </w:t>
        </w:r>
        <w:r w:rsidRPr="0014241F">
          <w:rPr>
            <w:rStyle w:val="Hyperlink"/>
            <w:rFonts w:ascii="Times New Roman" w:hAnsi="Times New Roman"/>
            <w:color w:val="000000"/>
            <w:spacing w:val="2"/>
            <w:sz w:val="28"/>
            <w:szCs w:val="28"/>
            <w:u w:val="none"/>
            <w:shd w:val="clear" w:color="auto" w:fill="FFFFFF"/>
          </w:rPr>
          <w:t>мероприятий</w:t>
        </w:r>
      </w:hyperlink>
      <w:r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(«дорожную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карту»)</w:t>
      </w:r>
      <w:r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«Повышение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эффективности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качества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услуг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сфере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социального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обслуживания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населения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Хабаровского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края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4241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2013-2018годы»),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41F">
        <w:rPr>
          <w:rFonts w:ascii="Times New Roman" w:hAnsi="Times New Roman"/>
          <w:color w:val="000000"/>
          <w:sz w:val="28"/>
          <w:szCs w:val="28"/>
        </w:rPr>
        <w:t>района</w:t>
      </w:r>
    </w:p>
    <w:p w:rsidR="00133F09" w:rsidRPr="0014241F" w:rsidRDefault="00133F09" w:rsidP="002F26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241F">
        <w:rPr>
          <w:rFonts w:ascii="Times New Roman" w:hAnsi="Times New Roman"/>
          <w:sz w:val="28"/>
          <w:szCs w:val="28"/>
        </w:rPr>
        <w:t>ПОСТАНОВЛЯЕТ:</w:t>
      </w:r>
    </w:p>
    <w:p w:rsidR="00133F09" w:rsidRPr="0014241F" w:rsidRDefault="00133F09" w:rsidP="002F26C0">
      <w:pPr>
        <w:spacing w:after="0" w:line="240" w:lineRule="auto"/>
        <w:ind w:firstLine="792"/>
        <w:contextualSpacing/>
        <w:jc w:val="both"/>
        <w:rPr>
          <w:rFonts w:ascii="Times New Roman" w:hAnsi="Times New Roman"/>
          <w:sz w:val="28"/>
          <w:szCs w:val="28"/>
        </w:rPr>
      </w:pPr>
      <w:r w:rsidRPr="0014241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25.12.2014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1411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(«дорожных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карт»)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достижению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(индикаторов)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культуры»:</w:t>
      </w:r>
    </w:p>
    <w:p w:rsidR="00133F09" w:rsidRPr="0014241F" w:rsidRDefault="00133F09" w:rsidP="002F26C0">
      <w:pPr>
        <w:spacing w:after="0" w:line="240" w:lineRule="auto"/>
        <w:ind w:firstLine="792"/>
        <w:contextualSpacing/>
        <w:jc w:val="both"/>
        <w:rPr>
          <w:rFonts w:ascii="Times New Roman" w:hAnsi="Times New Roman"/>
          <w:sz w:val="28"/>
          <w:szCs w:val="28"/>
        </w:rPr>
      </w:pPr>
      <w:r w:rsidRPr="0014241F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(«дорожная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карта»)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«Повышение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эффективности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качества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услуг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культуры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Верхнебуреинском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муниципальном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районе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2013-2018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годы»</w:t>
      </w:r>
      <w:r>
        <w:rPr>
          <w:rFonts w:ascii="Times New Roman" w:hAnsi="Times New Roman"/>
          <w:spacing w:val="2"/>
          <w:sz w:val="28"/>
          <w:szCs w:val="28"/>
        </w:rPr>
        <w:t xml:space="preserve"> утвердить </w:t>
      </w:r>
      <w:r w:rsidRPr="0014241F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новой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241F">
        <w:rPr>
          <w:rFonts w:ascii="Times New Roman" w:hAnsi="Times New Roman"/>
          <w:spacing w:val="2"/>
          <w:sz w:val="28"/>
          <w:szCs w:val="28"/>
        </w:rPr>
        <w:t>редакции</w:t>
      </w:r>
      <w:r>
        <w:rPr>
          <w:rFonts w:ascii="Times New Roman" w:hAnsi="Times New Roman"/>
          <w:spacing w:val="2"/>
          <w:sz w:val="28"/>
          <w:szCs w:val="28"/>
        </w:rPr>
        <w:t xml:space="preserve"> (прилагается).</w:t>
      </w:r>
    </w:p>
    <w:p w:rsidR="00133F09" w:rsidRPr="0014241F" w:rsidRDefault="00133F09" w:rsidP="002F26C0">
      <w:pPr>
        <w:spacing w:after="0" w:line="240" w:lineRule="auto"/>
        <w:ind w:firstLine="7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4241F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Вольф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К.А.</w:t>
      </w:r>
    </w:p>
    <w:p w:rsidR="00133F09" w:rsidRPr="0014241F" w:rsidRDefault="00133F09" w:rsidP="002F26C0">
      <w:pPr>
        <w:spacing w:after="0" w:line="240" w:lineRule="auto"/>
        <w:ind w:firstLine="792"/>
        <w:contextualSpacing/>
        <w:jc w:val="both"/>
        <w:rPr>
          <w:rFonts w:ascii="Times New Roman" w:hAnsi="Times New Roman"/>
          <w:sz w:val="28"/>
          <w:szCs w:val="28"/>
        </w:rPr>
      </w:pPr>
      <w:r w:rsidRPr="0014241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(обнародования).</w:t>
      </w:r>
    </w:p>
    <w:p w:rsidR="00133F09" w:rsidRPr="0014241F" w:rsidRDefault="00133F09" w:rsidP="002F26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33F09" w:rsidRPr="0014241F" w:rsidRDefault="00133F09" w:rsidP="002F26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3F09" w:rsidRPr="0014241F" w:rsidRDefault="00133F09" w:rsidP="002F26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241F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14241F">
        <w:rPr>
          <w:rFonts w:ascii="Times New Roman" w:hAnsi="Times New Roman"/>
          <w:sz w:val="28"/>
          <w:szCs w:val="28"/>
        </w:rPr>
        <w:t>П.Ф.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1F">
        <w:rPr>
          <w:rFonts w:ascii="Times New Roman" w:hAnsi="Times New Roman"/>
          <w:sz w:val="28"/>
          <w:szCs w:val="28"/>
        </w:rPr>
        <w:t>Титков</w:t>
      </w:r>
    </w:p>
    <w:p w:rsidR="00133F09" w:rsidRPr="0014241F" w:rsidRDefault="00133F09" w:rsidP="002F26C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3F09" w:rsidRPr="0014241F" w:rsidRDefault="00133F09" w:rsidP="002F26C0">
      <w:pPr>
        <w:jc w:val="both"/>
        <w:rPr>
          <w:rFonts w:ascii="Times New Roman" w:hAnsi="Times New Roman"/>
          <w:sz w:val="27"/>
          <w:szCs w:val="27"/>
        </w:rPr>
      </w:pPr>
    </w:p>
    <w:p w:rsidR="00133F09" w:rsidRPr="0014241F" w:rsidRDefault="00133F09" w:rsidP="002F26C0">
      <w:pPr>
        <w:jc w:val="both"/>
        <w:rPr>
          <w:rFonts w:ascii="Times New Roman" w:hAnsi="Times New Roman"/>
          <w:sz w:val="27"/>
          <w:szCs w:val="27"/>
        </w:rPr>
      </w:pPr>
    </w:p>
    <w:p w:rsidR="00133F09" w:rsidRPr="0014241F" w:rsidRDefault="00133F09" w:rsidP="002F26C0">
      <w:pPr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133F09" w:rsidTr="00F00C0D">
        <w:tc>
          <w:tcPr>
            <w:tcW w:w="5508" w:type="dxa"/>
          </w:tcPr>
          <w:p w:rsidR="00133F09" w:rsidRDefault="00133F09" w:rsidP="00F00C0D">
            <w:pPr>
              <w:spacing w:line="240" w:lineRule="exact"/>
              <w:jc w:val="both"/>
            </w:pPr>
          </w:p>
        </w:tc>
        <w:tc>
          <w:tcPr>
            <w:tcW w:w="3892" w:type="dxa"/>
          </w:tcPr>
          <w:p w:rsidR="00133F09" w:rsidRPr="00F00C0D" w:rsidRDefault="00133F09" w:rsidP="00F00C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C0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33F09" w:rsidRPr="00F00C0D" w:rsidRDefault="00133F09" w:rsidP="00F00C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F09" w:rsidRPr="00F00C0D" w:rsidRDefault="00133F09" w:rsidP="00F00C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C0D">
              <w:rPr>
                <w:rFonts w:ascii="Times New Roman" w:hAnsi="Times New Roman"/>
                <w:sz w:val="28"/>
                <w:szCs w:val="28"/>
              </w:rPr>
              <w:t>постановлением администрации района</w:t>
            </w:r>
          </w:p>
          <w:p w:rsidR="00133F09" w:rsidRPr="00F00C0D" w:rsidRDefault="00133F09" w:rsidP="00F00C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F09" w:rsidRPr="00F00C0D" w:rsidRDefault="00133F09" w:rsidP="00F00C0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04.05.2017  № 236</w:t>
            </w:r>
          </w:p>
        </w:tc>
      </w:tr>
    </w:tbl>
    <w:p w:rsidR="00133F09" w:rsidRPr="00505B35" w:rsidRDefault="00133F09" w:rsidP="00E62A1E">
      <w:pPr>
        <w:spacing w:line="240" w:lineRule="exact"/>
        <w:jc w:val="both"/>
      </w:pPr>
    </w:p>
    <w:p w:rsidR="00133F09" w:rsidRDefault="00133F09" w:rsidP="007361C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133F09" w:rsidRDefault="00133F09" w:rsidP="00E62A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33F09" w:rsidRPr="00243002" w:rsidRDefault="00133F09" w:rsidP="00243002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43002">
        <w:rPr>
          <w:rFonts w:ascii="Times New Roman" w:hAnsi="Times New Roman"/>
          <w:b/>
          <w:spacing w:val="2"/>
          <w:sz w:val="28"/>
          <w:szCs w:val="28"/>
        </w:rPr>
        <w:t>ПЛАН</w:t>
      </w:r>
      <w:r w:rsidRPr="00243002">
        <w:rPr>
          <w:rFonts w:ascii="Times New Roman" w:hAnsi="Times New Roman"/>
          <w:b/>
          <w:spacing w:val="2"/>
          <w:sz w:val="28"/>
          <w:szCs w:val="28"/>
        </w:rPr>
        <w:br/>
        <w:t xml:space="preserve">мероприятий («дорожная карта») «Повышение эффективности </w:t>
      </w:r>
    </w:p>
    <w:p w:rsidR="00133F09" w:rsidRPr="00243002" w:rsidRDefault="00133F09" w:rsidP="00243002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43002">
        <w:rPr>
          <w:rFonts w:ascii="Times New Roman" w:hAnsi="Times New Roman"/>
          <w:b/>
          <w:spacing w:val="2"/>
          <w:sz w:val="28"/>
          <w:szCs w:val="28"/>
        </w:rPr>
        <w:t xml:space="preserve">и качества услуг культуры в Верхнебуреинском муниципальном </w:t>
      </w:r>
    </w:p>
    <w:p w:rsidR="00133F09" w:rsidRPr="00243002" w:rsidRDefault="00133F09" w:rsidP="00243002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43002">
        <w:rPr>
          <w:rFonts w:ascii="Times New Roman" w:hAnsi="Times New Roman"/>
          <w:b/>
          <w:spacing w:val="2"/>
          <w:sz w:val="28"/>
          <w:szCs w:val="28"/>
        </w:rPr>
        <w:t>районе на 2013-2018 годы»</w:t>
      </w:r>
    </w:p>
    <w:p w:rsidR="00133F09" w:rsidRPr="008120F8" w:rsidRDefault="00133F09" w:rsidP="00C67D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33F09" w:rsidRPr="008120F8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План мероприятий («дорожная карта») «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эффективности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качества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услуг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Верхнебуреинском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муниципальном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районе</w:t>
      </w:r>
      <w:r>
        <w:rPr>
          <w:rFonts w:ascii="Times New Roman" w:hAnsi="Times New Roman"/>
          <w:spacing w:val="2"/>
          <w:sz w:val="28"/>
          <w:szCs w:val="28"/>
        </w:rPr>
        <w:t xml:space="preserve"> на 2013-2018 годы» (далее – «дорожная карта»</w:t>
      </w:r>
      <w:r w:rsidRPr="008120F8">
        <w:rPr>
          <w:rFonts w:ascii="Times New Roman" w:hAnsi="Times New Roman"/>
          <w:spacing w:val="2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направлен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обеспечение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согласованных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действий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органов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местного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самоуправления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района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муниципальных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района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эффективности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качества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предоставляемых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муниципальных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услуг.</w:t>
      </w:r>
      <w:r w:rsidRPr="008120F8">
        <w:rPr>
          <w:rFonts w:ascii="Times New Roman" w:hAnsi="Times New Roman"/>
          <w:spacing w:val="2"/>
          <w:sz w:val="28"/>
          <w:szCs w:val="28"/>
        </w:rPr>
        <w:br/>
      </w:r>
    </w:p>
    <w:p w:rsidR="00133F09" w:rsidRPr="00243002" w:rsidRDefault="00133F09" w:rsidP="0050765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243002">
        <w:rPr>
          <w:rFonts w:ascii="Times New Roman" w:hAnsi="Times New Roman"/>
          <w:b/>
          <w:spacing w:val="2"/>
          <w:sz w:val="28"/>
          <w:szCs w:val="28"/>
        </w:rPr>
        <w:t xml:space="preserve">1. Цели разработки «дорожной карты» </w:t>
      </w: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Целями разработки «дорожной карты» </w:t>
      </w:r>
      <w:r w:rsidRPr="008120F8">
        <w:rPr>
          <w:rFonts w:ascii="Times New Roman" w:hAnsi="Times New Roman"/>
          <w:spacing w:val="2"/>
          <w:sz w:val="28"/>
          <w:szCs w:val="28"/>
        </w:rPr>
        <w:t>явл</w:t>
      </w:r>
      <w:r>
        <w:rPr>
          <w:rFonts w:ascii="Times New Roman" w:hAnsi="Times New Roman"/>
          <w:spacing w:val="2"/>
          <w:sz w:val="28"/>
          <w:szCs w:val="28"/>
        </w:rPr>
        <w:t>яются:</w:t>
      </w: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1)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качества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жизни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жителей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Верхнебуреинского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района,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обеспечение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возможности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саморазвития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всех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категорий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через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регулярные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занятия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творчеством,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воспитание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(формирование)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подрастающего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поколения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духе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традиций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страны,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создание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условий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развития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творческих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способностей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социализации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современной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молодежи,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самореализации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духовного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обогащения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творчески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активной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части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населения,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полноценного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межна</w:t>
      </w:r>
      <w:r>
        <w:rPr>
          <w:rFonts w:ascii="Times New Roman" w:hAnsi="Times New Roman"/>
          <w:spacing w:val="2"/>
          <w:sz w:val="28"/>
          <w:szCs w:val="28"/>
        </w:rPr>
        <w:t>ционального культурного обмена;</w:t>
      </w: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2)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обеспечение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размера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реальной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заработной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района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за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счет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структурных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преобразований,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направленных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доступности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качества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услуг,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</w:t>
      </w:r>
      <w:r>
        <w:rPr>
          <w:rFonts w:ascii="Times New Roman" w:hAnsi="Times New Roman"/>
          <w:spacing w:val="2"/>
          <w:sz w:val="28"/>
          <w:szCs w:val="28"/>
        </w:rPr>
        <w:t>едоставляемых населению района;</w:t>
      </w: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3)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развитие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сохранение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кадрового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потенци</w:t>
      </w:r>
      <w:r>
        <w:rPr>
          <w:rFonts w:ascii="Times New Roman" w:hAnsi="Times New Roman"/>
          <w:spacing w:val="2"/>
          <w:sz w:val="28"/>
          <w:szCs w:val="28"/>
        </w:rPr>
        <w:t>ала учреждений культуры района;</w:t>
      </w: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4)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престижности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привлекательнос</w:t>
      </w:r>
      <w:r>
        <w:rPr>
          <w:rFonts w:ascii="Times New Roman" w:hAnsi="Times New Roman"/>
          <w:spacing w:val="2"/>
          <w:sz w:val="28"/>
          <w:szCs w:val="28"/>
        </w:rPr>
        <w:t xml:space="preserve">ти профессий в сфере культуры; </w:t>
      </w: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5)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сохранение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исторического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наследия,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обеспечение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доступа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граждан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культурным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ценностям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участию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жизни,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реализаци</w:t>
      </w:r>
      <w:r>
        <w:rPr>
          <w:rFonts w:ascii="Times New Roman" w:hAnsi="Times New Roman"/>
          <w:spacing w:val="2"/>
          <w:sz w:val="28"/>
          <w:szCs w:val="28"/>
        </w:rPr>
        <w:t>я творческого потенциала нации;</w:t>
      </w:r>
    </w:p>
    <w:p w:rsidR="00133F09" w:rsidRPr="008120F8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6)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создание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благоприятных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условий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устойчивого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развития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сферы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культуры.</w:t>
      </w:r>
    </w:p>
    <w:p w:rsidR="00133F09" w:rsidRPr="008120F8" w:rsidRDefault="00133F09" w:rsidP="00C67D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33F09" w:rsidRDefault="00133F09" w:rsidP="005076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133F09" w:rsidRDefault="00133F09" w:rsidP="005076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133F09" w:rsidRPr="00243002" w:rsidRDefault="00133F09" w:rsidP="0024300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243002">
        <w:rPr>
          <w:rFonts w:ascii="Times New Roman" w:hAnsi="Times New Roman"/>
          <w:b/>
          <w:spacing w:val="2"/>
          <w:sz w:val="28"/>
          <w:szCs w:val="28"/>
        </w:rPr>
        <w:t>2. Проведение структурных преобразований в сфере культуры Верхнебуреинского района</w:t>
      </w:r>
    </w:p>
    <w:p w:rsidR="00133F09" w:rsidRDefault="00133F09" w:rsidP="00243002">
      <w:pPr>
        <w:shd w:val="clear" w:color="auto" w:fill="FFFFFF"/>
        <w:spacing w:after="0" w:line="240" w:lineRule="exact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рамках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структурных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преобразований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сфере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Верхнебуреин</w:t>
      </w:r>
      <w:r>
        <w:rPr>
          <w:rFonts w:ascii="Times New Roman" w:hAnsi="Times New Roman"/>
          <w:spacing w:val="2"/>
          <w:sz w:val="28"/>
          <w:szCs w:val="28"/>
        </w:rPr>
        <w:t>ского района предусматривается:</w:t>
      </w: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1)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качества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разнообразия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предоставляемых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муници</w:t>
      </w:r>
      <w:r>
        <w:rPr>
          <w:rFonts w:ascii="Times New Roman" w:hAnsi="Times New Roman"/>
          <w:spacing w:val="2"/>
          <w:sz w:val="28"/>
          <w:szCs w:val="28"/>
        </w:rPr>
        <w:t>пальных услуг в сфере культуры;</w:t>
      </w: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2)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обеспечение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доступности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культурному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продукту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(внедрение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информационных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технологий,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развитие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музейно-выставочной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деятельности,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создание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электронных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ресурсов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библиотек,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совершенствование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</w:t>
      </w:r>
      <w:r>
        <w:rPr>
          <w:rFonts w:ascii="Times New Roman" w:hAnsi="Times New Roman"/>
          <w:spacing w:val="2"/>
          <w:sz w:val="28"/>
          <w:szCs w:val="28"/>
        </w:rPr>
        <w:t>оты сайтов библиотек и музеев);</w:t>
      </w: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3)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создание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условий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творческой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самореализации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граждан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(поддержка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развитие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художественно-творческой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деятельности,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акт</w:t>
      </w:r>
      <w:r>
        <w:rPr>
          <w:rFonts w:ascii="Times New Roman" w:hAnsi="Times New Roman"/>
          <w:spacing w:val="2"/>
          <w:sz w:val="28"/>
          <w:szCs w:val="28"/>
        </w:rPr>
        <w:t>ивизация народного творчества);</w:t>
      </w: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4)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развитие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форм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организации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досуговой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деятельност</w:t>
      </w:r>
      <w:r>
        <w:rPr>
          <w:rFonts w:ascii="Times New Roman" w:hAnsi="Times New Roman"/>
          <w:spacing w:val="2"/>
          <w:sz w:val="28"/>
          <w:szCs w:val="28"/>
        </w:rPr>
        <w:t>и населения района;</w:t>
      </w: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5)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совершенствование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системы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поддер</w:t>
      </w:r>
      <w:r>
        <w:rPr>
          <w:rFonts w:ascii="Times New Roman" w:hAnsi="Times New Roman"/>
          <w:spacing w:val="2"/>
          <w:sz w:val="28"/>
          <w:szCs w:val="28"/>
        </w:rPr>
        <w:t>жки одаренных детей и молодежи;</w:t>
      </w:r>
    </w:p>
    <w:p w:rsidR="00133F09" w:rsidRPr="008120F8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6)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профессионального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уровня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района,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обучение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новым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технологиям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формам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работы.</w:t>
      </w:r>
      <w:r w:rsidRPr="008120F8">
        <w:rPr>
          <w:rFonts w:ascii="Times New Roman" w:hAnsi="Times New Roman"/>
          <w:spacing w:val="2"/>
          <w:sz w:val="28"/>
          <w:szCs w:val="28"/>
        </w:rPr>
        <w:br/>
      </w:r>
    </w:p>
    <w:p w:rsidR="00133F09" w:rsidRPr="00243002" w:rsidRDefault="00133F09" w:rsidP="00243002">
      <w:pPr>
        <w:spacing w:after="0" w:line="240" w:lineRule="exact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3</w:t>
      </w:r>
      <w:r w:rsidRPr="00243002">
        <w:rPr>
          <w:rFonts w:ascii="Times New Roman" w:hAnsi="Times New Roman"/>
          <w:b/>
          <w:spacing w:val="2"/>
          <w:sz w:val="28"/>
          <w:szCs w:val="28"/>
        </w:rPr>
        <w:t>. Целевые показатели (индикаторы) развития сферы культуры Верхнебуреинского района</w:t>
      </w:r>
    </w:p>
    <w:p w:rsidR="00133F09" w:rsidRPr="00243002" w:rsidRDefault="00133F09" w:rsidP="00243002">
      <w:pPr>
        <w:spacing w:after="0" w:line="240" w:lineRule="exact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133F09" w:rsidRPr="008120F8" w:rsidRDefault="00133F09" w:rsidP="0050765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3.1.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ростом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эффективности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качества,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предоставляемых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населению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услуг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будут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достигнуты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следующие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целевые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показатели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(индикаторы):</w:t>
      </w:r>
    </w:p>
    <w:p w:rsidR="00133F09" w:rsidRPr="008120F8" w:rsidRDefault="00133F09" w:rsidP="0050765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1)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индекс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удовлетворенности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качеством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доступностью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услуг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сфере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%: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tbl>
      <w:tblPr>
        <w:tblW w:w="0" w:type="auto"/>
        <w:tblInd w:w="-277" w:type="dxa"/>
        <w:tblCellMar>
          <w:left w:w="0" w:type="dxa"/>
          <w:right w:w="0" w:type="dxa"/>
        </w:tblCellMar>
        <w:tblLook w:val="00A0"/>
      </w:tblPr>
      <w:tblGrid>
        <w:gridCol w:w="2932"/>
        <w:gridCol w:w="1257"/>
        <w:gridCol w:w="1392"/>
        <w:gridCol w:w="1393"/>
        <w:gridCol w:w="1392"/>
        <w:gridCol w:w="1393"/>
      </w:tblGrid>
      <w:tr w:rsidR="00133F09" w:rsidRPr="0014241F" w:rsidTr="00D2150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096490"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D2150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краю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82,29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82,29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82,29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82,29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82,29</w:t>
            </w:r>
          </w:p>
        </w:tc>
      </w:tr>
      <w:tr w:rsidR="00133F09" w:rsidRPr="0014241F" w:rsidTr="00D21500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D21500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78,29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80,29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81,29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82,29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82,29</w:t>
            </w:r>
          </w:p>
        </w:tc>
      </w:tr>
    </w:tbl>
    <w:p w:rsidR="00133F09" w:rsidRDefault="00133F09" w:rsidP="0050765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33F09" w:rsidRPr="008120F8" w:rsidRDefault="00133F09" w:rsidP="0050765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2)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увеличение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числа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детей,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привлекаемых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участию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творческих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мероприятиях,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общем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числе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детей,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%:</w:t>
      </w:r>
    </w:p>
    <w:tbl>
      <w:tblPr>
        <w:tblW w:w="9930" w:type="dxa"/>
        <w:tblInd w:w="-426" w:type="dxa"/>
        <w:tblCellMar>
          <w:left w:w="0" w:type="dxa"/>
          <w:right w:w="0" w:type="dxa"/>
        </w:tblCellMar>
        <w:tblLook w:val="00A0"/>
      </w:tblPr>
      <w:tblGrid>
        <w:gridCol w:w="426"/>
        <w:gridCol w:w="1875"/>
        <w:gridCol w:w="677"/>
        <w:gridCol w:w="1196"/>
        <w:gridCol w:w="80"/>
        <w:gridCol w:w="1417"/>
        <w:gridCol w:w="373"/>
        <w:gridCol w:w="1045"/>
        <w:gridCol w:w="824"/>
        <w:gridCol w:w="657"/>
        <w:gridCol w:w="1211"/>
        <w:gridCol w:w="149"/>
      </w:tblGrid>
      <w:tr w:rsidR="00133F09" w:rsidRPr="0014241F" w:rsidTr="00A27CF7">
        <w:trPr>
          <w:gridBefore w:val="1"/>
          <w:gridAfter w:val="1"/>
          <w:wBefore w:w="426" w:type="dxa"/>
          <w:wAfter w:w="149" w:type="dxa"/>
          <w:trHeight w:val="15"/>
        </w:trPr>
        <w:tc>
          <w:tcPr>
            <w:tcW w:w="1875" w:type="dxa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3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F09" w:rsidRPr="0014241F" w:rsidTr="00D21500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A27CF7">
        <w:tc>
          <w:tcPr>
            <w:tcW w:w="4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D21500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краю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133F09" w:rsidRPr="0014241F" w:rsidTr="00D21500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D21500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</w:tbl>
    <w:p w:rsidR="00133F09" w:rsidRDefault="00133F09" w:rsidP="0050765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33F09" w:rsidRPr="008120F8" w:rsidRDefault="00133F09" w:rsidP="0050765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3)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увеличение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количества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стипендиатов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среди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выдающихся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деятелей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искусства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молодых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талантливых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авторов,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чел.:</w:t>
      </w:r>
    </w:p>
    <w:tbl>
      <w:tblPr>
        <w:tblW w:w="9930" w:type="dxa"/>
        <w:tblInd w:w="-426" w:type="dxa"/>
        <w:tblCellMar>
          <w:left w:w="0" w:type="dxa"/>
          <w:right w:w="0" w:type="dxa"/>
        </w:tblCellMar>
        <w:tblLook w:val="00A0"/>
      </w:tblPr>
      <w:tblGrid>
        <w:gridCol w:w="426"/>
        <w:gridCol w:w="1871"/>
        <w:gridCol w:w="681"/>
        <w:gridCol w:w="1190"/>
        <w:gridCol w:w="86"/>
        <w:gridCol w:w="1417"/>
        <w:gridCol w:w="368"/>
        <w:gridCol w:w="1050"/>
        <w:gridCol w:w="821"/>
        <w:gridCol w:w="660"/>
        <w:gridCol w:w="1211"/>
        <w:gridCol w:w="149"/>
      </w:tblGrid>
      <w:tr w:rsidR="00133F09" w:rsidRPr="0014241F" w:rsidTr="00A27CF7">
        <w:trPr>
          <w:gridBefore w:val="1"/>
          <w:gridAfter w:val="1"/>
          <w:wBefore w:w="426" w:type="dxa"/>
          <w:wAfter w:w="149" w:type="dxa"/>
          <w:trHeight w:val="15"/>
        </w:trPr>
        <w:tc>
          <w:tcPr>
            <w:tcW w:w="1871" w:type="dxa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3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F09" w:rsidRPr="0014241F" w:rsidTr="00D21500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50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50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50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50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50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A27CF7">
        <w:tc>
          <w:tcPr>
            <w:tcW w:w="4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D21500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500">
              <w:rPr>
                <w:rFonts w:ascii="Times New Roman" w:hAnsi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500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500">
              <w:rPr>
                <w:rFonts w:ascii="Times New Roman" w:hAnsi="Times New Roman"/>
                <w:sz w:val="24"/>
                <w:szCs w:val="24"/>
              </w:rPr>
              <w:t>краю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133F09" w:rsidRPr="0014241F" w:rsidTr="00D21500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D21500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500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500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D21500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15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4)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увеличение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численности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участников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культурно-досуговых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мероприятий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(по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сравнению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предыдущим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годом),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%:</w:t>
      </w:r>
    </w:p>
    <w:p w:rsidR="00133F09" w:rsidRPr="008120F8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tbl>
      <w:tblPr>
        <w:tblW w:w="9930" w:type="dxa"/>
        <w:tblInd w:w="-426" w:type="dxa"/>
        <w:tblCellMar>
          <w:left w:w="0" w:type="dxa"/>
          <w:right w:w="0" w:type="dxa"/>
        </w:tblCellMar>
        <w:tblLook w:val="00A0"/>
      </w:tblPr>
      <w:tblGrid>
        <w:gridCol w:w="426"/>
        <w:gridCol w:w="1871"/>
        <w:gridCol w:w="681"/>
        <w:gridCol w:w="1190"/>
        <w:gridCol w:w="86"/>
        <w:gridCol w:w="1417"/>
        <w:gridCol w:w="368"/>
        <w:gridCol w:w="1050"/>
        <w:gridCol w:w="821"/>
        <w:gridCol w:w="660"/>
        <w:gridCol w:w="1211"/>
        <w:gridCol w:w="149"/>
      </w:tblGrid>
      <w:tr w:rsidR="00133F09" w:rsidRPr="0014241F" w:rsidTr="00A27CF7">
        <w:trPr>
          <w:gridBefore w:val="1"/>
          <w:gridAfter w:val="1"/>
          <w:wBefore w:w="426" w:type="dxa"/>
          <w:wAfter w:w="149" w:type="dxa"/>
          <w:trHeight w:val="15"/>
        </w:trPr>
        <w:tc>
          <w:tcPr>
            <w:tcW w:w="1871" w:type="dxa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3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F09" w:rsidRPr="0014241F" w:rsidTr="00D21500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A27CF7">
        <w:tc>
          <w:tcPr>
            <w:tcW w:w="4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D21500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краю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133F09" w:rsidRPr="0014241F" w:rsidTr="00D21500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D21500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</w:tbl>
    <w:p w:rsidR="00133F09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33F09" w:rsidRPr="008120F8" w:rsidRDefault="00133F09" w:rsidP="005076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5)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увеличение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общедоступных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библиотек,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подключенных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информаци</w:t>
      </w:r>
      <w:r>
        <w:rPr>
          <w:rFonts w:ascii="Times New Roman" w:hAnsi="Times New Roman"/>
          <w:spacing w:val="2"/>
          <w:sz w:val="28"/>
          <w:szCs w:val="28"/>
        </w:rPr>
        <w:t xml:space="preserve">онно-телекоммуникационной сети «Интернет» </w:t>
      </w:r>
      <w:r w:rsidRPr="008120F8">
        <w:rPr>
          <w:rFonts w:ascii="Times New Roman" w:hAnsi="Times New Roman"/>
          <w:spacing w:val="2"/>
          <w:sz w:val="28"/>
          <w:szCs w:val="28"/>
        </w:rPr>
        <w:t>(далее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сеть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"Интернет"),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общем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количестве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общедоступных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библиотек,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%:</w:t>
      </w:r>
    </w:p>
    <w:tbl>
      <w:tblPr>
        <w:tblW w:w="9930" w:type="dxa"/>
        <w:tblInd w:w="-426" w:type="dxa"/>
        <w:tblCellMar>
          <w:left w:w="0" w:type="dxa"/>
          <w:right w:w="0" w:type="dxa"/>
        </w:tblCellMar>
        <w:tblLook w:val="00A0"/>
      </w:tblPr>
      <w:tblGrid>
        <w:gridCol w:w="426"/>
        <w:gridCol w:w="1871"/>
        <w:gridCol w:w="681"/>
        <w:gridCol w:w="1190"/>
        <w:gridCol w:w="86"/>
        <w:gridCol w:w="1417"/>
        <w:gridCol w:w="368"/>
        <w:gridCol w:w="1050"/>
        <w:gridCol w:w="821"/>
        <w:gridCol w:w="660"/>
        <w:gridCol w:w="1211"/>
        <w:gridCol w:w="149"/>
      </w:tblGrid>
      <w:tr w:rsidR="00133F09" w:rsidRPr="0014241F" w:rsidTr="00507654">
        <w:trPr>
          <w:gridBefore w:val="1"/>
          <w:gridAfter w:val="1"/>
          <w:wBefore w:w="426" w:type="dxa"/>
          <w:wAfter w:w="149" w:type="dxa"/>
          <w:trHeight w:val="15"/>
        </w:trPr>
        <w:tc>
          <w:tcPr>
            <w:tcW w:w="1871" w:type="dxa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3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F09" w:rsidRPr="0014241F" w:rsidTr="00507654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507654">
        <w:tc>
          <w:tcPr>
            <w:tcW w:w="4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507654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краю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133F09" w:rsidRPr="0014241F" w:rsidTr="00507654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D21500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33F09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bdr w:val="single" w:sz="4" w:space="0" w:color="auto"/>
        </w:rPr>
      </w:pPr>
    </w:p>
    <w:p w:rsidR="00133F09" w:rsidRPr="008120F8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6)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увеличение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количества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выставочных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проектов,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осуществляемых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территории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района,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ед.:</w:t>
      </w:r>
    </w:p>
    <w:tbl>
      <w:tblPr>
        <w:tblW w:w="9930" w:type="dxa"/>
        <w:tblInd w:w="-426" w:type="dxa"/>
        <w:tblCellMar>
          <w:left w:w="0" w:type="dxa"/>
          <w:right w:w="0" w:type="dxa"/>
        </w:tblCellMar>
        <w:tblLook w:val="00A0"/>
      </w:tblPr>
      <w:tblGrid>
        <w:gridCol w:w="426"/>
        <w:gridCol w:w="1871"/>
        <w:gridCol w:w="681"/>
        <w:gridCol w:w="1190"/>
        <w:gridCol w:w="86"/>
        <w:gridCol w:w="1417"/>
        <w:gridCol w:w="368"/>
        <w:gridCol w:w="1050"/>
        <w:gridCol w:w="821"/>
        <w:gridCol w:w="660"/>
        <w:gridCol w:w="1211"/>
        <w:gridCol w:w="149"/>
      </w:tblGrid>
      <w:tr w:rsidR="00133F09" w:rsidRPr="0014241F" w:rsidTr="00E174C7">
        <w:trPr>
          <w:gridBefore w:val="1"/>
          <w:gridAfter w:val="1"/>
          <w:wBefore w:w="426" w:type="dxa"/>
          <w:wAfter w:w="149" w:type="dxa"/>
          <w:trHeight w:val="15"/>
        </w:trPr>
        <w:tc>
          <w:tcPr>
            <w:tcW w:w="1871" w:type="dxa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3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F09" w:rsidRPr="0014241F" w:rsidTr="00E174C7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E174C7">
        <w:tc>
          <w:tcPr>
            <w:tcW w:w="4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E174C7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краю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</w:tr>
      <w:tr w:rsidR="00133F09" w:rsidRPr="0014241F" w:rsidTr="00E174C7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F0EDE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133F09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33F09" w:rsidRPr="008120F8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7)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увеличение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представленных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(во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всех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формах)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зрителю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музейных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предметов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общем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количестве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музейных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предметов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основного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фонда,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%:</w:t>
      </w:r>
    </w:p>
    <w:tbl>
      <w:tblPr>
        <w:tblW w:w="9930" w:type="dxa"/>
        <w:tblInd w:w="-426" w:type="dxa"/>
        <w:tblCellMar>
          <w:left w:w="0" w:type="dxa"/>
          <w:right w:w="0" w:type="dxa"/>
        </w:tblCellMar>
        <w:tblLook w:val="00A0"/>
      </w:tblPr>
      <w:tblGrid>
        <w:gridCol w:w="426"/>
        <w:gridCol w:w="1871"/>
        <w:gridCol w:w="681"/>
        <w:gridCol w:w="1190"/>
        <w:gridCol w:w="86"/>
        <w:gridCol w:w="1417"/>
        <w:gridCol w:w="368"/>
        <w:gridCol w:w="1050"/>
        <w:gridCol w:w="821"/>
        <w:gridCol w:w="660"/>
        <w:gridCol w:w="1211"/>
        <w:gridCol w:w="149"/>
      </w:tblGrid>
      <w:tr w:rsidR="00133F09" w:rsidRPr="0014241F" w:rsidTr="00A27CF7">
        <w:trPr>
          <w:gridBefore w:val="1"/>
          <w:gridAfter w:val="1"/>
          <w:wBefore w:w="426" w:type="dxa"/>
          <w:wAfter w:w="149" w:type="dxa"/>
          <w:trHeight w:val="15"/>
        </w:trPr>
        <w:tc>
          <w:tcPr>
            <w:tcW w:w="1871" w:type="dxa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3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F09" w:rsidRPr="0014241F" w:rsidTr="00CF0EDE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A27CF7">
        <w:tc>
          <w:tcPr>
            <w:tcW w:w="4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CF0EDE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краю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133F09" w:rsidRPr="0014241F" w:rsidTr="00CF0EDE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F0EDE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EDE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F0EDE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0EDE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</w:tbl>
    <w:p w:rsidR="00133F09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33F09" w:rsidRPr="008120F8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8)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увеличение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посещаемости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музейных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0F8">
        <w:rPr>
          <w:rFonts w:ascii="Times New Roman" w:hAnsi="Times New Roman"/>
          <w:sz w:val="28"/>
          <w:szCs w:val="28"/>
        </w:rPr>
        <w:t>посещений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0F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0F8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0F8">
        <w:rPr>
          <w:rFonts w:ascii="Times New Roman" w:hAnsi="Times New Roman"/>
          <w:sz w:val="28"/>
          <w:szCs w:val="28"/>
        </w:rPr>
        <w:t>жителя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0F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0F8">
        <w:rPr>
          <w:rFonts w:ascii="Times New Roman" w:hAnsi="Times New Roman"/>
          <w:sz w:val="28"/>
          <w:szCs w:val="28"/>
        </w:rPr>
        <w:t>год</w:t>
      </w:r>
      <w:r w:rsidRPr="008120F8">
        <w:rPr>
          <w:rFonts w:ascii="Times New Roman" w:hAnsi="Times New Roman"/>
          <w:spacing w:val="2"/>
          <w:sz w:val="28"/>
          <w:szCs w:val="28"/>
        </w:rPr>
        <w:t>:</w:t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0A0"/>
      </w:tblPr>
      <w:tblGrid>
        <w:gridCol w:w="419"/>
        <w:gridCol w:w="1843"/>
        <w:gridCol w:w="671"/>
        <w:gridCol w:w="1170"/>
        <w:gridCol w:w="85"/>
        <w:gridCol w:w="1389"/>
        <w:gridCol w:w="361"/>
        <w:gridCol w:w="1029"/>
        <w:gridCol w:w="806"/>
        <w:gridCol w:w="502"/>
        <w:gridCol w:w="1335"/>
      </w:tblGrid>
      <w:tr w:rsidR="00133F09" w:rsidRPr="0014241F" w:rsidTr="00E174C7">
        <w:trPr>
          <w:gridBefore w:val="1"/>
          <w:wBefore w:w="426" w:type="dxa"/>
          <w:trHeight w:val="15"/>
        </w:trPr>
        <w:tc>
          <w:tcPr>
            <w:tcW w:w="1871" w:type="dxa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3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F09" w:rsidRPr="0014241F" w:rsidTr="00E174C7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E174C7">
        <w:tc>
          <w:tcPr>
            <w:tcW w:w="4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E174C7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краю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</w:tr>
      <w:tr w:rsidR="00133F09" w:rsidRPr="0014241F" w:rsidTr="00E174C7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B329E8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</w:tr>
    </w:tbl>
    <w:p w:rsidR="00133F09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33F09" w:rsidRPr="008120F8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9)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увеличение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объектов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наследия,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информация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которых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внесена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электронную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базу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данных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единого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государственного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реестра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объектов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наследия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(памятников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истории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народов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Российской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Федерации,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общем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количестве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объектов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наследия,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%:</w:t>
      </w:r>
    </w:p>
    <w:tbl>
      <w:tblPr>
        <w:tblW w:w="9924" w:type="dxa"/>
        <w:tblInd w:w="-426" w:type="dxa"/>
        <w:tblCellMar>
          <w:left w:w="0" w:type="dxa"/>
          <w:right w:w="0" w:type="dxa"/>
        </w:tblCellMar>
        <w:tblLook w:val="00A0"/>
      </w:tblPr>
      <w:tblGrid>
        <w:gridCol w:w="426"/>
        <w:gridCol w:w="1871"/>
        <w:gridCol w:w="681"/>
        <w:gridCol w:w="1190"/>
        <w:gridCol w:w="86"/>
        <w:gridCol w:w="1417"/>
        <w:gridCol w:w="368"/>
        <w:gridCol w:w="1050"/>
        <w:gridCol w:w="821"/>
        <w:gridCol w:w="596"/>
        <w:gridCol w:w="1275"/>
        <w:gridCol w:w="143"/>
      </w:tblGrid>
      <w:tr w:rsidR="00133F09" w:rsidRPr="0014241F" w:rsidTr="00E174C7">
        <w:trPr>
          <w:gridBefore w:val="1"/>
          <w:gridAfter w:val="1"/>
          <w:wBefore w:w="426" w:type="dxa"/>
          <w:wAfter w:w="143" w:type="dxa"/>
          <w:trHeight w:val="15"/>
        </w:trPr>
        <w:tc>
          <w:tcPr>
            <w:tcW w:w="1871" w:type="dxa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3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133F09" w:rsidRPr="008120F8" w:rsidRDefault="00133F09" w:rsidP="00C67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F09" w:rsidRPr="0014241F" w:rsidTr="00E174C7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E174C7">
        <w:tc>
          <w:tcPr>
            <w:tcW w:w="4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E174C7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краю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33F09" w:rsidRPr="0014241F" w:rsidTr="00E174C7"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B329E8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:rsidR="00133F09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33F09" w:rsidRDefault="00133F09" w:rsidP="005218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10)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увеличение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объектов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наследия,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находящихся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удовлетворительном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состоянии,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общем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количестве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объектов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наследия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федерального,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регионального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местного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(муниципального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значения),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%: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tbl>
      <w:tblPr>
        <w:tblW w:w="9924" w:type="dxa"/>
        <w:tblInd w:w="-277" w:type="dxa"/>
        <w:tblCellMar>
          <w:left w:w="0" w:type="dxa"/>
          <w:right w:w="0" w:type="dxa"/>
        </w:tblCellMar>
        <w:tblLook w:val="00A0"/>
      </w:tblPr>
      <w:tblGrid>
        <w:gridCol w:w="2978"/>
        <w:gridCol w:w="1276"/>
        <w:gridCol w:w="1417"/>
        <w:gridCol w:w="1418"/>
        <w:gridCol w:w="1417"/>
        <w:gridCol w:w="1418"/>
      </w:tblGrid>
      <w:tr w:rsidR="00133F09" w:rsidRPr="0014241F" w:rsidTr="0052187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521877"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52187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среднем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краю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133F09" w:rsidRPr="0014241F" w:rsidTr="0052187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4436C6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33F09" w:rsidRPr="008120F8" w:rsidRDefault="00133F09" w:rsidP="00C67D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133F09" w:rsidRPr="008120F8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11</w:t>
      </w:r>
      <w:r w:rsidRPr="008120F8">
        <w:rPr>
          <w:rFonts w:ascii="Times New Roman" w:hAnsi="Times New Roman"/>
          <w:spacing w:val="2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муниципальных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здания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которых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находятся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аварийном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состоянии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требуют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капитального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ремонта,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общем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количестве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муниципальных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%:</w:t>
      </w:r>
    </w:p>
    <w:tbl>
      <w:tblPr>
        <w:tblW w:w="0" w:type="auto"/>
        <w:tblInd w:w="-298" w:type="dxa"/>
        <w:tblCellMar>
          <w:left w:w="0" w:type="dxa"/>
          <w:right w:w="0" w:type="dxa"/>
        </w:tblCellMar>
        <w:tblLook w:val="00A0"/>
      </w:tblPr>
      <w:tblGrid>
        <w:gridCol w:w="2958"/>
        <w:gridCol w:w="1391"/>
        <w:gridCol w:w="1392"/>
        <w:gridCol w:w="1256"/>
        <w:gridCol w:w="1391"/>
        <w:gridCol w:w="1392"/>
      </w:tblGrid>
      <w:tr w:rsidR="00133F09" w:rsidRPr="0014241F" w:rsidTr="00B329E8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A27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A27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A27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A27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A27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A27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B329E8"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A27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A27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A27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A27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A27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B329E8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B329E8">
            <w:pPr>
              <w:spacing w:after="0" w:line="240" w:lineRule="auto"/>
              <w:ind w:left="-12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A27C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A2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A2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A2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A2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133F09" w:rsidRPr="008120F8" w:rsidRDefault="00133F09" w:rsidP="00C67D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133F09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3.2.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Мерами,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обеспечивающими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достижение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целевых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показателей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(индикаторов)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раз</w:t>
      </w:r>
      <w:r>
        <w:rPr>
          <w:rFonts w:ascii="Times New Roman" w:hAnsi="Times New Roman"/>
          <w:spacing w:val="2"/>
          <w:sz w:val="28"/>
          <w:szCs w:val="28"/>
        </w:rPr>
        <w:t>вития сферы культуры, являются:</w:t>
      </w:r>
    </w:p>
    <w:p w:rsidR="00133F09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1)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создание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механизма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стимулирования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района,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оказывающих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услуги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(выполняющих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работы)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различной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сложности,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включающего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установление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более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высокого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уровня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заработной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платы,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обеспечение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выполнения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требований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качеству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оказания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услуг,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прозрачное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формирование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труда,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внедрение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современных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норм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труда,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направленных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качества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оказания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государственных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(муниципальных)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услуг,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заключение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работниками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</w:t>
      </w:r>
      <w:r>
        <w:rPr>
          <w:rFonts w:ascii="Times New Roman" w:hAnsi="Times New Roman"/>
          <w:spacing w:val="2"/>
          <w:sz w:val="28"/>
          <w:szCs w:val="28"/>
        </w:rPr>
        <w:t>дений «эффективных контрактов»;</w:t>
      </w:r>
    </w:p>
    <w:p w:rsidR="00133F09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2)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поэтапный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рост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труда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сфере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достижение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целевых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показателей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доведению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уровня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труда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(средней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заработной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платы)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края,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числе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научных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сотрудников,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работающих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отрасли,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средней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заработной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Хабаровском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крае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соответствии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7" w:history="1">
        <w:r w:rsidRPr="00105285">
          <w:rPr>
            <w:rFonts w:ascii="Times New Roman" w:hAnsi="Times New Roman"/>
            <w:spacing w:val="2"/>
            <w:sz w:val="28"/>
            <w:szCs w:val="28"/>
          </w:rPr>
          <w:t>Указом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105285">
          <w:rPr>
            <w:rFonts w:ascii="Times New Roman" w:hAnsi="Times New Roman"/>
            <w:spacing w:val="2"/>
            <w:sz w:val="28"/>
            <w:szCs w:val="28"/>
          </w:rPr>
          <w:t>Президента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105285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105285">
          <w:rPr>
            <w:rFonts w:ascii="Times New Roman" w:hAnsi="Times New Roman"/>
            <w:spacing w:val="2"/>
            <w:sz w:val="28"/>
            <w:szCs w:val="28"/>
          </w:rPr>
          <w:t>Федерации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105285">
          <w:rPr>
            <w:rFonts w:ascii="Times New Roman" w:hAnsi="Times New Roman"/>
            <w:spacing w:val="2"/>
            <w:sz w:val="28"/>
            <w:szCs w:val="28"/>
          </w:rPr>
          <w:t>от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105285">
          <w:rPr>
            <w:rFonts w:ascii="Times New Roman" w:hAnsi="Times New Roman"/>
            <w:spacing w:val="2"/>
            <w:sz w:val="28"/>
            <w:szCs w:val="28"/>
          </w:rPr>
          <w:t>07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105285">
          <w:rPr>
            <w:rFonts w:ascii="Times New Roman" w:hAnsi="Times New Roman"/>
            <w:spacing w:val="2"/>
            <w:sz w:val="28"/>
            <w:szCs w:val="28"/>
          </w:rPr>
          <w:t>мая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105285">
          <w:rPr>
            <w:rFonts w:ascii="Times New Roman" w:hAnsi="Times New Roman"/>
            <w:spacing w:val="2"/>
            <w:sz w:val="28"/>
            <w:szCs w:val="28"/>
          </w:rPr>
          <w:t>2012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105285">
          <w:rPr>
            <w:rFonts w:ascii="Times New Roman" w:hAnsi="Times New Roman"/>
            <w:spacing w:val="2"/>
            <w:sz w:val="28"/>
            <w:szCs w:val="28"/>
          </w:rPr>
          <w:t>г.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105285">
          <w:rPr>
            <w:rFonts w:ascii="Times New Roman" w:hAnsi="Times New Roman"/>
            <w:spacing w:val="2"/>
            <w:sz w:val="28"/>
            <w:szCs w:val="28"/>
          </w:rPr>
          <w:t>N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105285">
          <w:rPr>
            <w:rFonts w:ascii="Times New Roman" w:hAnsi="Times New Roman"/>
            <w:spacing w:val="2"/>
            <w:sz w:val="28"/>
            <w:szCs w:val="28"/>
          </w:rPr>
          <w:t>597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8120F8"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мероприятиях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реализации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госу</w:t>
      </w:r>
      <w:r>
        <w:rPr>
          <w:rFonts w:ascii="Times New Roman" w:hAnsi="Times New Roman"/>
          <w:spacing w:val="2"/>
          <w:sz w:val="28"/>
          <w:szCs w:val="28"/>
        </w:rPr>
        <w:t xml:space="preserve">дарственной социальной политики» </w:t>
      </w:r>
      <w:r w:rsidRPr="008120F8">
        <w:rPr>
          <w:rFonts w:ascii="Times New Roman" w:hAnsi="Times New Roman"/>
          <w:spacing w:val="2"/>
          <w:sz w:val="28"/>
          <w:szCs w:val="28"/>
        </w:rPr>
        <w:t>(далее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Указ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Президента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Российской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Федерации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07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мая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2012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г.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N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597);</w:t>
      </w:r>
      <w:r>
        <w:rPr>
          <w:rFonts w:ascii="Times New Roman" w:hAnsi="Times New Roman"/>
          <w:spacing w:val="2"/>
          <w:sz w:val="28"/>
          <w:szCs w:val="28"/>
        </w:rPr>
        <w:t xml:space="preserve"> Указ Президента Российской Федерации от 01 июня 2012 г. № 761 </w:t>
      </w:r>
      <w:r w:rsidRPr="007361C0">
        <w:rPr>
          <w:rFonts w:ascii="Times New Roman" w:hAnsi="Times New Roman"/>
          <w:spacing w:val="2"/>
          <w:sz w:val="28"/>
          <w:szCs w:val="28"/>
        </w:rPr>
        <w:t>«</w:t>
      </w:r>
      <w:r w:rsidRPr="007361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361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Национальной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361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стратегии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361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действий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361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361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интересах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361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361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361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2012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361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361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2017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361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годы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» (далее Указ </w:t>
      </w:r>
      <w:r w:rsidRPr="008120F8">
        <w:rPr>
          <w:rFonts w:ascii="Times New Roman" w:hAnsi="Times New Roman"/>
          <w:spacing w:val="2"/>
          <w:sz w:val="28"/>
          <w:szCs w:val="28"/>
        </w:rPr>
        <w:t>Президента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Российской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Федерации</w:t>
      </w:r>
      <w:r>
        <w:rPr>
          <w:rFonts w:ascii="Times New Roman" w:hAnsi="Times New Roman"/>
          <w:spacing w:val="2"/>
          <w:sz w:val="28"/>
          <w:szCs w:val="28"/>
        </w:rPr>
        <w:t xml:space="preserve"> от 01 июня 2012 г. № 761)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133F09" w:rsidRPr="008120F8" w:rsidRDefault="00133F09" w:rsidP="00E174C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3)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переподготовка,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квалификации,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увеличение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квалифицированных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кадров,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сохранение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развитие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кадрового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потенциала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сферы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культуры.</w:t>
      </w:r>
    </w:p>
    <w:p w:rsidR="00133F09" w:rsidRPr="008120F8" w:rsidRDefault="00133F09" w:rsidP="00C67D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133F09" w:rsidRPr="00243002" w:rsidRDefault="00133F09" w:rsidP="0024300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243002">
        <w:rPr>
          <w:rFonts w:ascii="Times New Roman" w:hAnsi="Times New Roman"/>
          <w:b/>
          <w:spacing w:val="2"/>
          <w:sz w:val="28"/>
          <w:szCs w:val="28"/>
        </w:rPr>
        <w:t>4. Мероприятия по совершенствованию оплаты труда работников учреждений культуры района</w:t>
      </w:r>
    </w:p>
    <w:p w:rsidR="00133F09" w:rsidRDefault="00133F09" w:rsidP="0052187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133F09" w:rsidRDefault="00133F09" w:rsidP="0052187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4.1.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Мероприятия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совершенствованию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труда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района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будут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реализовываться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учетом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8" w:history="1">
        <w:r w:rsidRPr="00521877">
          <w:rPr>
            <w:rFonts w:ascii="Times New Roman" w:hAnsi="Times New Roman"/>
            <w:spacing w:val="2"/>
            <w:sz w:val="28"/>
            <w:szCs w:val="28"/>
          </w:rPr>
          <w:t>Программы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поэтапного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совершенствования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системы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труда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государственных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(муниципальных)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учреждениях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2013-2018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годы,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утвержденной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9" w:history="1">
        <w:r w:rsidRPr="00521877">
          <w:rPr>
            <w:rFonts w:ascii="Times New Roman" w:hAnsi="Times New Roman"/>
            <w:spacing w:val="2"/>
            <w:sz w:val="28"/>
            <w:szCs w:val="28"/>
          </w:rPr>
          <w:t>распоряжением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Правительства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Федерации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от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26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ноября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2012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г.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N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2190-р</w:t>
        </w:r>
      </w:hyperlink>
      <w:r w:rsidRPr="008120F8">
        <w:rPr>
          <w:rFonts w:ascii="Times New Roman" w:hAnsi="Times New Roman"/>
          <w:spacing w:val="2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Единых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рекомендаций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Российской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трехсторонней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комиссии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регулированию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социально-трудовых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отношений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установлению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федеральном,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региональном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местном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уровнях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систем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труда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государственных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муниципальных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0" w:history="1">
        <w:r w:rsidRPr="00521877">
          <w:rPr>
            <w:rFonts w:ascii="Times New Roman" w:hAnsi="Times New Roman"/>
            <w:spacing w:val="2"/>
            <w:sz w:val="28"/>
            <w:szCs w:val="28"/>
          </w:rPr>
          <w:t>Методических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рекомендаций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внесению</w:t>
      </w:r>
      <w:r>
        <w:rPr>
          <w:rFonts w:ascii="Times New Roman" w:hAnsi="Times New Roman"/>
          <w:spacing w:val="2"/>
          <w:sz w:val="28"/>
          <w:szCs w:val="28"/>
        </w:rPr>
        <w:t xml:space="preserve"> изменений в планы мероприятий («дорожные карты») «</w:t>
      </w:r>
      <w:r w:rsidRPr="008120F8">
        <w:rPr>
          <w:rFonts w:ascii="Times New Roman" w:hAnsi="Times New Roman"/>
          <w:spacing w:val="2"/>
          <w:sz w:val="28"/>
          <w:szCs w:val="28"/>
        </w:rPr>
        <w:t>Изменения,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направленные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эффективности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сферы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</w:t>
      </w:r>
      <w:r>
        <w:rPr>
          <w:rFonts w:ascii="Times New Roman" w:hAnsi="Times New Roman"/>
          <w:spacing w:val="2"/>
          <w:sz w:val="28"/>
          <w:szCs w:val="28"/>
        </w:rPr>
        <w:t xml:space="preserve">ьтуры в соответствующем регионе» </w:t>
      </w:r>
      <w:r w:rsidRPr="008120F8">
        <w:rPr>
          <w:rFonts w:ascii="Times New Roman" w:hAnsi="Times New Roman"/>
          <w:spacing w:val="2"/>
          <w:sz w:val="28"/>
          <w:szCs w:val="28"/>
        </w:rPr>
        <w:t>(</w:t>
      </w:r>
      <w:hyperlink r:id="rId11" w:history="1">
        <w:r w:rsidRPr="00521877">
          <w:rPr>
            <w:rFonts w:ascii="Times New Roman" w:hAnsi="Times New Roman"/>
            <w:spacing w:val="2"/>
            <w:sz w:val="28"/>
            <w:szCs w:val="28"/>
          </w:rPr>
          <w:t>письмо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Министерства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культуры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Федерации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от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20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февраля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2014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г.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N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521877">
          <w:rPr>
            <w:rFonts w:ascii="Times New Roman" w:hAnsi="Times New Roman"/>
            <w:spacing w:val="2"/>
            <w:sz w:val="28"/>
            <w:szCs w:val="28"/>
          </w:rPr>
          <w:t>32-01-39/04-НМ</w:t>
        </w:r>
      </w:hyperlink>
      <w:r w:rsidRPr="008120F8">
        <w:rPr>
          <w:rFonts w:ascii="Times New Roman" w:hAnsi="Times New Roman"/>
          <w:spacing w:val="2"/>
          <w:sz w:val="28"/>
          <w:szCs w:val="28"/>
        </w:rPr>
        <w:t>).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Учитывая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специфику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деятельности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учреждениях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района,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планировании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размеров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средств,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направляемых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заработной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платы,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качестве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приоритетных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категорий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рассматриваются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библиотек,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культурно-досуговых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музеев.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этом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объемы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финансирования,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предусматриваемые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реализацию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мероприятий,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должны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соотноситься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выполнением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учреждениями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установленных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показателей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эффек</w:t>
      </w:r>
      <w:r>
        <w:rPr>
          <w:rFonts w:ascii="Times New Roman" w:hAnsi="Times New Roman"/>
          <w:spacing w:val="2"/>
          <w:sz w:val="28"/>
          <w:szCs w:val="28"/>
        </w:rPr>
        <w:t>тивности и целевых индикаторов.</w:t>
      </w:r>
    </w:p>
    <w:p w:rsidR="00133F09" w:rsidRDefault="00133F09" w:rsidP="0052187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4.2.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Целевыми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показателями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(индикаторами),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характеризующими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эффективность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мероприятий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совершенствованию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труда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научных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сотрудников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</w:t>
      </w:r>
      <w:r>
        <w:rPr>
          <w:rFonts w:ascii="Times New Roman" w:hAnsi="Times New Roman"/>
          <w:spacing w:val="2"/>
          <w:sz w:val="28"/>
          <w:szCs w:val="28"/>
        </w:rPr>
        <w:t>ждений культуры края, являются:</w:t>
      </w:r>
    </w:p>
    <w:p w:rsidR="00133F09" w:rsidRPr="008120F8" w:rsidRDefault="00133F09" w:rsidP="0052187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1)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уровень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заработной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труда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которых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предусмотрено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Указом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Президента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Российской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Фе</w:t>
      </w:r>
      <w:r>
        <w:rPr>
          <w:rFonts w:ascii="Times New Roman" w:hAnsi="Times New Roman"/>
          <w:spacing w:val="2"/>
          <w:sz w:val="28"/>
          <w:szCs w:val="28"/>
        </w:rPr>
        <w:t>дерации от 7 мая 2012 г. № 597</w:t>
      </w:r>
      <w:r w:rsidRPr="008120F8">
        <w:rPr>
          <w:rFonts w:ascii="Times New Roman" w:hAnsi="Times New Roman"/>
          <w:spacing w:val="2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Указом </w:t>
      </w:r>
      <w:r w:rsidRPr="008120F8">
        <w:rPr>
          <w:rFonts w:ascii="Times New Roman" w:hAnsi="Times New Roman"/>
          <w:spacing w:val="2"/>
          <w:sz w:val="28"/>
          <w:szCs w:val="28"/>
        </w:rPr>
        <w:t>Президента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Российской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Федерации</w:t>
      </w:r>
      <w:r>
        <w:rPr>
          <w:rFonts w:ascii="Times New Roman" w:hAnsi="Times New Roman"/>
          <w:spacing w:val="2"/>
          <w:sz w:val="28"/>
          <w:szCs w:val="28"/>
        </w:rPr>
        <w:t xml:space="preserve"> от 01 июня 2012 г. № 761, </w:t>
      </w:r>
      <w:r w:rsidRPr="008120F8">
        <w:rPr>
          <w:rFonts w:ascii="Times New Roman" w:hAnsi="Times New Roman"/>
          <w:spacing w:val="2"/>
          <w:sz w:val="28"/>
          <w:szCs w:val="28"/>
        </w:rPr>
        <w:t>рублей:</w:t>
      </w:r>
    </w:p>
    <w:tbl>
      <w:tblPr>
        <w:tblW w:w="10086" w:type="dxa"/>
        <w:tblInd w:w="-298" w:type="dxa"/>
        <w:tblCellMar>
          <w:left w:w="0" w:type="dxa"/>
          <w:right w:w="0" w:type="dxa"/>
        </w:tblCellMar>
        <w:tblLook w:val="00A0"/>
      </w:tblPr>
      <w:tblGrid>
        <w:gridCol w:w="2999"/>
        <w:gridCol w:w="1417"/>
        <w:gridCol w:w="1418"/>
        <w:gridCol w:w="1417"/>
        <w:gridCol w:w="1418"/>
        <w:gridCol w:w="1417"/>
      </w:tblGrid>
      <w:tr w:rsidR="00133F09" w:rsidRPr="0014241F" w:rsidTr="00B329E8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B329E8"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B329E8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B329E8">
            <w:pPr>
              <w:spacing w:after="0" w:line="240" w:lineRule="auto"/>
              <w:ind w:left="-12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C67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41F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C67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41F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9C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41F">
              <w:rPr>
                <w:rFonts w:ascii="Times New Roman" w:hAnsi="Times New Roman"/>
                <w:sz w:val="24"/>
                <w:szCs w:val="24"/>
              </w:rPr>
              <w:t>922,15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C67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</w:tr>
    </w:tbl>
    <w:p w:rsidR="00133F09" w:rsidRPr="008120F8" w:rsidRDefault="00133F09" w:rsidP="0052187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2)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численность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муниципальных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чел.</w:t>
      </w:r>
    </w:p>
    <w:tbl>
      <w:tblPr>
        <w:tblW w:w="10086" w:type="dxa"/>
        <w:tblInd w:w="-298" w:type="dxa"/>
        <w:tblCellMar>
          <w:left w:w="0" w:type="dxa"/>
          <w:right w:w="0" w:type="dxa"/>
        </w:tblCellMar>
        <w:tblLook w:val="00A0"/>
      </w:tblPr>
      <w:tblGrid>
        <w:gridCol w:w="2999"/>
        <w:gridCol w:w="1417"/>
        <w:gridCol w:w="1418"/>
        <w:gridCol w:w="1417"/>
        <w:gridCol w:w="1418"/>
        <w:gridCol w:w="1417"/>
      </w:tblGrid>
      <w:tr w:rsidR="00133F09" w:rsidRPr="0014241F" w:rsidTr="00B329E8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B329E8"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B329E8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B329E8">
            <w:pPr>
              <w:spacing w:after="0" w:line="240" w:lineRule="auto"/>
              <w:ind w:left="-12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165,6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C67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C67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C67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C67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</w:tbl>
    <w:p w:rsidR="00133F09" w:rsidRDefault="00133F09" w:rsidP="00C67D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133F09" w:rsidRPr="008120F8" w:rsidRDefault="00133F09" w:rsidP="0052187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3)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уровень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средней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заработной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педагогических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дополнительного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образования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детей,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труд</w:t>
      </w:r>
      <w:r>
        <w:rPr>
          <w:rFonts w:ascii="Times New Roman" w:hAnsi="Times New Roman"/>
          <w:spacing w:val="2"/>
          <w:sz w:val="28"/>
          <w:szCs w:val="28"/>
        </w:rPr>
        <w:t>а которых предусмотрено Указом П</w:t>
      </w:r>
      <w:r w:rsidRPr="008120F8">
        <w:rPr>
          <w:rFonts w:ascii="Times New Roman" w:hAnsi="Times New Roman"/>
          <w:spacing w:val="2"/>
          <w:sz w:val="28"/>
          <w:szCs w:val="28"/>
        </w:rPr>
        <w:t>резидента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Российской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Федерации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1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июня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2012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г.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№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761,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рублей:</w:t>
      </w:r>
    </w:p>
    <w:tbl>
      <w:tblPr>
        <w:tblW w:w="10086" w:type="dxa"/>
        <w:tblInd w:w="-298" w:type="dxa"/>
        <w:tblCellMar>
          <w:left w:w="0" w:type="dxa"/>
          <w:right w:w="0" w:type="dxa"/>
        </w:tblCellMar>
        <w:tblLook w:val="00A0"/>
      </w:tblPr>
      <w:tblGrid>
        <w:gridCol w:w="2999"/>
        <w:gridCol w:w="1417"/>
        <w:gridCol w:w="1418"/>
        <w:gridCol w:w="1417"/>
        <w:gridCol w:w="1418"/>
        <w:gridCol w:w="1417"/>
      </w:tblGrid>
      <w:tr w:rsidR="00133F09" w:rsidRPr="0014241F" w:rsidTr="00CE7EF7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CE7EF7"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CE7EF7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E7EF7">
            <w:pPr>
              <w:spacing w:after="0" w:line="240" w:lineRule="auto"/>
              <w:ind w:left="-12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0964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09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09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09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09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41F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</w:tr>
    </w:tbl>
    <w:p w:rsidR="00133F09" w:rsidRPr="008120F8" w:rsidRDefault="00133F09" w:rsidP="0052187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4)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численность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педагогических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работников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муниципальных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учреждений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дополнительного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образования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детей,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чел.:</w:t>
      </w:r>
    </w:p>
    <w:tbl>
      <w:tblPr>
        <w:tblW w:w="10086" w:type="dxa"/>
        <w:tblInd w:w="-298" w:type="dxa"/>
        <w:tblCellMar>
          <w:left w:w="0" w:type="dxa"/>
          <w:right w:w="0" w:type="dxa"/>
        </w:tblCellMar>
        <w:tblLook w:val="00A0"/>
      </w:tblPr>
      <w:tblGrid>
        <w:gridCol w:w="2999"/>
        <w:gridCol w:w="1417"/>
        <w:gridCol w:w="1418"/>
        <w:gridCol w:w="1417"/>
        <w:gridCol w:w="1418"/>
        <w:gridCol w:w="1417"/>
      </w:tblGrid>
      <w:tr w:rsidR="00133F09" w:rsidRPr="0014241F" w:rsidTr="00B329E8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CE7EF7"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B329E8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B329E8">
            <w:pPr>
              <w:spacing w:after="0" w:line="240" w:lineRule="auto"/>
              <w:ind w:left="-12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EF7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CE7EF7" w:rsidRDefault="00133F09" w:rsidP="000964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7E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09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09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09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09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33F09" w:rsidRPr="008120F8" w:rsidRDefault="00133F09" w:rsidP="00243002">
      <w:pPr>
        <w:shd w:val="clear" w:color="auto" w:fill="FFFFFF"/>
        <w:spacing w:after="0" w:line="240" w:lineRule="exact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5)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Обеспечение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прироста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фонда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оплаты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труда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оптимизации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численности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персонала,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числе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административно-управленческого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персонала,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тыс.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руб.</w:t>
      </w:r>
    </w:p>
    <w:tbl>
      <w:tblPr>
        <w:tblW w:w="10086" w:type="dxa"/>
        <w:tblInd w:w="-298" w:type="dxa"/>
        <w:tblCellMar>
          <w:left w:w="0" w:type="dxa"/>
          <w:right w:w="0" w:type="dxa"/>
        </w:tblCellMar>
        <w:tblLook w:val="00A0"/>
      </w:tblPr>
      <w:tblGrid>
        <w:gridCol w:w="2999"/>
        <w:gridCol w:w="1417"/>
        <w:gridCol w:w="1418"/>
        <w:gridCol w:w="1417"/>
        <w:gridCol w:w="1418"/>
        <w:gridCol w:w="1417"/>
      </w:tblGrid>
      <w:tr w:rsidR="00133F09" w:rsidRPr="0014241F" w:rsidTr="00B329E8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3F09" w:rsidRPr="0014241F" w:rsidTr="00B329E8">
        <w:tc>
          <w:tcPr>
            <w:tcW w:w="4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09" w:rsidRPr="0014241F" w:rsidTr="00B329E8"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B329E8">
            <w:pPr>
              <w:spacing w:after="0" w:line="240" w:lineRule="auto"/>
              <w:ind w:left="-12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9E8">
              <w:rPr>
                <w:rFonts w:ascii="Times New Roman" w:hAnsi="Times New Roman"/>
                <w:sz w:val="24"/>
                <w:szCs w:val="24"/>
              </w:rPr>
              <w:t>уровне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B329E8" w:rsidRDefault="00133F09" w:rsidP="00C67D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29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C67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41F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C67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41F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C67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41F"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F09" w:rsidRPr="0014241F" w:rsidRDefault="00133F09" w:rsidP="00C67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41F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41F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</w:tr>
    </w:tbl>
    <w:p w:rsidR="00133F09" w:rsidRDefault="00133F09" w:rsidP="00243002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8120F8">
        <w:rPr>
          <w:rFonts w:ascii="Times New Roman" w:hAnsi="Times New Roman"/>
          <w:spacing w:val="2"/>
          <w:sz w:val="28"/>
          <w:szCs w:val="28"/>
        </w:rPr>
        <w:t>5.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План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мероприятий,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предусматривающих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структурные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преобразования,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направленные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повышение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эффективности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качества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услуг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120F8">
        <w:rPr>
          <w:rFonts w:ascii="Times New Roman" w:hAnsi="Times New Roman"/>
          <w:spacing w:val="2"/>
          <w:sz w:val="28"/>
          <w:szCs w:val="28"/>
        </w:rPr>
        <w:t>культуры</w:t>
      </w:r>
    </w:p>
    <w:p w:rsidR="00133F09" w:rsidRPr="008120F8" w:rsidRDefault="00133F09" w:rsidP="0052187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tbl>
      <w:tblPr>
        <w:tblW w:w="9985" w:type="dxa"/>
        <w:jc w:val="center"/>
        <w:tblInd w:w="3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427"/>
        <w:gridCol w:w="1701"/>
        <w:gridCol w:w="1134"/>
        <w:gridCol w:w="2015"/>
      </w:tblGrid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C67D3D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D3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27" w:type="dxa"/>
          </w:tcPr>
          <w:p w:rsidR="00133F09" w:rsidRPr="00C67D3D" w:rsidRDefault="00133F09" w:rsidP="00736B2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3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133F09" w:rsidRPr="00C67D3D" w:rsidRDefault="00133F09" w:rsidP="00736B2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3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133F09" w:rsidRPr="00C67D3D" w:rsidRDefault="00133F09" w:rsidP="00736B2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3D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015" w:type="dxa"/>
          </w:tcPr>
          <w:p w:rsidR="00133F09" w:rsidRPr="00C67D3D" w:rsidRDefault="00133F09" w:rsidP="00736B2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3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133F09" w:rsidRPr="0014241F" w:rsidTr="00736B22">
        <w:trPr>
          <w:jc w:val="center"/>
        </w:trPr>
        <w:tc>
          <w:tcPr>
            <w:tcW w:w="9985" w:type="dxa"/>
            <w:gridSpan w:val="5"/>
          </w:tcPr>
          <w:p w:rsidR="00133F09" w:rsidRPr="00C67D3D" w:rsidRDefault="00133F09" w:rsidP="00736B2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D3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C67D3D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D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</w:tcPr>
          <w:p w:rsidR="00133F09" w:rsidRPr="00C67D3D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D3D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(изменение)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01" w:type="dxa"/>
          </w:tcPr>
          <w:p w:rsidR="00133F09" w:rsidRPr="00C67D3D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D3D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134" w:type="dxa"/>
          </w:tcPr>
          <w:p w:rsidR="00133F09" w:rsidRPr="00C67D3D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D3D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015" w:type="dxa"/>
          </w:tcPr>
          <w:p w:rsidR="00133F09" w:rsidRPr="00C67D3D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D3D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D3D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Отдел культуры)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Внесение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оплате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Внедрение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типовых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(межотраслевых)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разработке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разработке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утвержденных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№504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локальные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2015-2018гг.</w:t>
            </w:r>
          </w:p>
        </w:tc>
        <w:tc>
          <w:tcPr>
            <w:tcW w:w="2015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аны местного самоуправления (по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согласованию),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пальные учреждения культуры района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аналитические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015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7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Внедрение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нормативно-подушевого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возможности)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локальные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134" w:type="dxa"/>
          </w:tcPr>
          <w:p w:rsidR="00133F09" w:rsidRPr="009C5458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458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15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согласованию),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</w:tr>
      <w:tr w:rsidR="00133F09" w:rsidRPr="0014241F" w:rsidTr="00736B22">
        <w:trPr>
          <w:jc w:val="center"/>
        </w:trPr>
        <w:tc>
          <w:tcPr>
            <w:tcW w:w="9985" w:type="dxa"/>
            <w:gridSpan w:val="5"/>
          </w:tcPr>
          <w:p w:rsidR="00133F09" w:rsidRPr="00720AF3" w:rsidRDefault="00133F09" w:rsidP="00736B2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полном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объеме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созданию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прозрачного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механизма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руководителей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соглашений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трудовым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договорам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руководителями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(трудовых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вновь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назначаемых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руководителей)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типовой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трудовым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договорам,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договоры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руководителями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руководителями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своих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доходах,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имуществе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обязательствах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имущественного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своих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супруги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(супруга)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гражданами,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претендующими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справки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доходах,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имуществе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обязательствах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имущественного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015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своих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доходах,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имуществе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обязательствах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имущественного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характера,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доходах,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имуществе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обязательствах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имущественного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своих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супруги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(супруга)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«Интернет»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справки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доходах,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имуществе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обязательствах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имущественного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015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7" w:type="dxa"/>
          </w:tcPr>
          <w:p w:rsidR="00133F09" w:rsidRPr="00720AF3" w:rsidRDefault="00133F09" w:rsidP="002E619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среднемесячной заработной плате руководителей, их заместителей и главных бухгалтеров муниципальных учреждений культуры в 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133F09" w:rsidRPr="00720AF3" w:rsidRDefault="00133F09" w:rsidP="002E619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среднемесячной заработной плате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ежегод-но</w:t>
            </w:r>
          </w:p>
        </w:tc>
        <w:tc>
          <w:tcPr>
            <w:tcW w:w="2015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средней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средней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методики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выплат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стимулирующего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736B22">
        <w:trPr>
          <w:jc w:val="center"/>
        </w:trPr>
        <w:tc>
          <w:tcPr>
            <w:tcW w:w="9985" w:type="dxa"/>
            <w:gridSpan w:val="5"/>
          </w:tcPr>
          <w:p w:rsidR="00133F09" w:rsidRPr="00720AF3" w:rsidRDefault="00133F09" w:rsidP="00060FC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кадрового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Внедрение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примерной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формой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(«эффективного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контракта»)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локальные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договоры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015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повышению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переподготовки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целях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современным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квалификационным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администрации,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квалификационных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компетенций,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работ)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Внедрение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стандартов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локальные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2015-2018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согласованию),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последующим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переводом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«эффективный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контракт»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локальные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заседаний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аттестационной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015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дифференциации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прочего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персонала,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оптимизация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административно-управленческий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вспомогательный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персонал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предельной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оплату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фонде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015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средней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вспомогательного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1:0,7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1:0,5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начиная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736B22">
        <w:trPr>
          <w:jc w:val="center"/>
        </w:trPr>
        <w:tc>
          <w:tcPr>
            <w:tcW w:w="9985" w:type="dxa"/>
            <w:gridSpan w:val="5"/>
          </w:tcPr>
          <w:p w:rsidR="00133F09" w:rsidRPr="00720AF3" w:rsidRDefault="00133F09" w:rsidP="00736B2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оптимизации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бюджетных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Сокращение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оптимизация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аналитические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33F09" w:rsidRPr="009C5458" w:rsidRDefault="00133F09" w:rsidP="00A27CF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458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запросу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Оптимизация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персонала,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административно-управленческого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персонала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аналитические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134" w:type="dxa"/>
          </w:tcPr>
          <w:p w:rsidR="00133F09" w:rsidRPr="009C5458" w:rsidRDefault="00133F09" w:rsidP="00A27CF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458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запросу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приносящей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(включая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максимальному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использованию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закрепленных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площадей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расширению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перечня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платных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услуг,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повышению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услугах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культуры)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134" w:type="dxa"/>
          </w:tcPr>
          <w:p w:rsidR="00133F09" w:rsidRPr="009C5458" w:rsidRDefault="00133F09" w:rsidP="00A27CF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458">
              <w:rPr>
                <w:rFonts w:ascii="Times New Roman" w:hAnsi="Times New Roman"/>
                <w:sz w:val="24"/>
                <w:szCs w:val="24"/>
              </w:rPr>
              <w:t>ежегод-но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учреждений культуры района </w:t>
            </w:r>
          </w:p>
        </w:tc>
      </w:tr>
      <w:tr w:rsidR="00133F09" w:rsidRPr="0014241F" w:rsidTr="00736B22">
        <w:trPr>
          <w:trHeight w:val="819"/>
          <w:jc w:val="center"/>
        </w:trPr>
        <w:tc>
          <w:tcPr>
            <w:tcW w:w="9985" w:type="dxa"/>
            <w:gridSpan w:val="5"/>
          </w:tcPr>
          <w:p w:rsidR="00133F09" w:rsidRPr="00720AF3" w:rsidRDefault="00133F09" w:rsidP="003A747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целевых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средней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платы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сф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еры культуры, определенных Указа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Президента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597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A74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761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предварительного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динамики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средней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Президента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597,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(избытка)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кадров,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целях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недопущения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отставания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Планом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(«дорожной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картой»)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«Изменения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отраслях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сферы,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сферы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утвержденным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распоряжением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2606-р,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картой»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целевых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динамики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средней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аналитические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ежеквартально,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начиная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уровней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расходные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района)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2014-2017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7" w:type="dxa"/>
          </w:tcPr>
          <w:p w:rsidR="00133F09" w:rsidRPr="00720AF3" w:rsidRDefault="00133F09" w:rsidP="002A44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статистического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показателями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средней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категорий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работников,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Президента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z w:val="24"/>
                <w:szCs w:val="24"/>
              </w:rPr>
              <w:t>597,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z w:val="24"/>
                <w:szCs w:val="24"/>
              </w:rPr>
              <w:t>Указом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z w:val="24"/>
                <w:szCs w:val="24"/>
              </w:rPr>
              <w:t>Президента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pacing w:val="2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pacing w:val="2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pacing w:val="2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pacing w:val="2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pacing w:val="2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A7475">
              <w:rPr>
                <w:rFonts w:ascii="Times New Roman" w:hAnsi="Times New Roman"/>
                <w:spacing w:val="2"/>
                <w:sz w:val="24"/>
                <w:szCs w:val="24"/>
              </w:rPr>
              <w:t>761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итоги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статистического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категорий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квартально,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установ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15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целевых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показателей,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указанных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приложении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настоящей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карте»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поэтапного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(муниципальных)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2012-2018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распоряжением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2190-р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января,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июня,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начиная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Уточнение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потребности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ресурсах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возможного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привлечения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реорганизации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неэффективных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годно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Разъяснительная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участием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профсоюзных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мероприятиях,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«дорожной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карты»,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повышению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роведение семинаров, совещаний,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средствах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массовой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/>
                <w:sz w:val="24"/>
                <w:szCs w:val="24"/>
              </w:rPr>
              <w:t>ации в сети «Интернет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годно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профсоюзные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согласованию),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736B22">
        <w:trPr>
          <w:jc w:val="center"/>
        </w:trPr>
        <w:tc>
          <w:tcPr>
            <w:tcW w:w="9985" w:type="dxa"/>
            <w:gridSpan w:val="5"/>
          </w:tcPr>
          <w:p w:rsidR="00133F09" w:rsidRPr="00720AF3" w:rsidRDefault="00133F09" w:rsidP="00736B2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Независимая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система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</w:tcPr>
          <w:p w:rsidR="00133F09" w:rsidRPr="009C5458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458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независимой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286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независимой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оказывающих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458">
              <w:rPr>
                <w:rFonts w:ascii="Times New Roman" w:hAnsi="Times New Roman"/>
                <w:sz w:val="24"/>
                <w:szCs w:val="24"/>
              </w:rPr>
              <w:t>услуги»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годно</w:t>
            </w:r>
          </w:p>
        </w:tc>
        <w:tc>
          <w:tcPr>
            <w:tcW w:w="2015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регионе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независимой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годно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Завершение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участием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сообществ,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независимых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экспертов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проведению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независимой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рейтингов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общественный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совет)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Активизация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участия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некоммерческих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независимой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функционированию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независимой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133F09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открытости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официальных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сайтов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15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независимой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рейтингов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принятыми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нормативными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методическими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документами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рейтингов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кампании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средствах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массовой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«Интернет»,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функционировании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независимой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информированности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общественности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независимой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33F09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годно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F09" w:rsidRPr="0014241F" w:rsidTr="00EC6672">
        <w:trPr>
          <w:jc w:val="center"/>
        </w:trPr>
        <w:tc>
          <w:tcPr>
            <w:tcW w:w="708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7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независимой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независимой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34" w:type="dxa"/>
          </w:tcPr>
          <w:p w:rsidR="00133F09" w:rsidRPr="00720AF3" w:rsidRDefault="00133F09" w:rsidP="00736B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015" w:type="dxa"/>
          </w:tcPr>
          <w:p w:rsidR="00133F09" w:rsidRPr="00720AF3" w:rsidRDefault="00133F09" w:rsidP="00DF304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F3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F3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33F09" w:rsidRPr="002B2E5C" w:rsidRDefault="00133F09" w:rsidP="00243002">
      <w:pPr>
        <w:spacing w:after="0" w:line="240" w:lineRule="exact"/>
      </w:pPr>
    </w:p>
    <w:sectPr w:rsidR="00133F09" w:rsidRPr="002B2E5C" w:rsidSect="007F3B7E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09" w:rsidRDefault="00133F09" w:rsidP="00DE769C">
      <w:pPr>
        <w:spacing w:after="0" w:line="240" w:lineRule="auto"/>
      </w:pPr>
      <w:r>
        <w:separator/>
      </w:r>
    </w:p>
  </w:endnote>
  <w:endnote w:type="continuationSeparator" w:id="0">
    <w:p w:rsidR="00133F09" w:rsidRDefault="00133F09" w:rsidP="00DE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09" w:rsidRDefault="00133F09" w:rsidP="00DE769C">
      <w:pPr>
        <w:spacing w:after="0" w:line="240" w:lineRule="auto"/>
      </w:pPr>
      <w:r>
        <w:separator/>
      </w:r>
    </w:p>
  </w:footnote>
  <w:footnote w:type="continuationSeparator" w:id="0">
    <w:p w:rsidR="00133F09" w:rsidRDefault="00133F09" w:rsidP="00DE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AEA"/>
    <w:rsid w:val="000253C9"/>
    <w:rsid w:val="000318B1"/>
    <w:rsid w:val="00041331"/>
    <w:rsid w:val="00060FCC"/>
    <w:rsid w:val="00090B2C"/>
    <w:rsid w:val="00096490"/>
    <w:rsid w:val="000972ED"/>
    <w:rsid w:val="00101499"/>
    <w:rsid w:val="00105285"/>
    <w:rsid w:val="00133F09"/>
    <w:rsid w:val="0014241F"/>
    <w:rsid w:val="00154DCC"/>
    <w:rsid w:val="0016067C"/>
    <w:rsid w:val="001B245A"/>
    <w:rsid w:val="001C7464"/>
    <w:rsid w:val="001F2BFB"/>
    <w:rsid w:val="00202A8B"/>
    <w:rsid w:val="00205152"/>
    <w:rsid w:val="00227377"/>
    <w:rsid w:val="002301FE"/>
    <w:rsid w:val="00236174"/>
    <w:rsid w:val="00243002"/>
    <w:rsid w:val="00250F0D"/>
    <w:rsid w:val="002A4422"/>
    <w:rsid w:val="002A6841"/>
    <w:rsid w:val="002A7D5E"/>
    <w:rsid w:val="002B2E5C"/>
    <w:rsid w:val="002B4D0B"/>
    <w:rsid w:val="002E619A"/>
    <w:rsid w:val="002F26C0"/>
    <w:rsid w:val="002F31E9"/>
    <w:rsid w:val="00317DE0"/>
    <w:rsid w:val="00370F53"/>
    <w:rsid w:val="003721EE"/>
    <w:rsid w:val="00375FF8"/>
    <w:rsid w:val="003772E9"/>
    <w:rsid w:val="00380767"/>
    <w:rsid w:val="003A7475"/>
    <w:rsid w:val="003B7AC3"/>
    <w:rsid w:val="003D08AE"/>
    <w:rsid w:val="00407007"/>
    <w:rsid w:val="00421EA7"/>
    <w:rsid w:val="00436A01"/>
    <w:rsid w:val="004436C6"/>
    <w:rsid w:val="004F61C9"/>
    <w:rsid w:val="00501BF4"/>
    <w:rsid w:val="00505B35"/>
    <w:rsid w:val="00507654"/>
    <w:rsid w:val="00521877"/>
    <w:rsid w:val="00543BCD"/>
    <w:rsid w:val="005722B7"/>
    <w:rsid w:val="005E7DA9"/>
    <w:rsid w:val="0060292A"/>
    <w:rsid w:val="006456DF"/>
    <w:rsid w:val="006572B6"/>
    <w:rsid w:val="00665BA8"/>
    <w:rsid w:val="00693E79"/>
    <w:rsid w:val="006A5FB9"/>
    <w:rsid w:val="006A7076"/>
    <w:rsid w:val="006D28F5"/>
    <w:rsid w:val="006E625A"/>
    <w:rsid w:val="007032F7"/>
    <w:rsid w:val="00720AF3"/>
    <w:rsid w:val="0072111A"/>
    <w:rsid w:val="00732B74"/>
    <w:rsid w:val="007361C0"/>
    <w:rsid w:val="00736B22"/>
    <w:rsid w:val="0074412B"/>
    <w:rsid w:val="00744C17"/>
    <w:rsid w:val="00772037"/>
    <w:rsid w:val="00774021"/>
    <w:rsid w:val="00775183"/>
    <w:rsid w:val="007B7046"/>
    <w:rsid w:val="007C7F8C"/>
    <w:rsid w:val="007D54D9"/>
    <w:rsid w:val="007D6412"/>
    <w:rsid w:val="007F19CB"/>
    <w:rsid w:val="007F3B7E"/>
    <w:rsid w:val="008120F8"/>
    <w:rsid w:val="00855AD5"/>
    <w:rsid w:val="008A084C"/>
    <w:rsid w:val="008C3D24"/>
    <w:rsid w:val="008D7964"/>
    <w:rsid w:val="00915C71"/>
    <w:rsid w:val="00966E74"/>
    <w:rsid w:val="009C5458"/>
    <w:rsid w:val="009E3B22"/>
    <w:rsid w:val="00A11110"/>
    <w:rsid w:val="00A16A79"/>
    <w:rsid w:val="00A20DE7"/>
    <w:rsid w:val="00A27CF7"/>
    <w:rsid w:val="00AE48D0"/>
    <w:rsid w:val="00AE5562"/>
    <w:rsid w:val="00B23585"/>
    <w:rsid w:val="00B24AFB"/>
    <w:rsid w:val="00B329E8"/>
    <w:rsid w:val="00B4237F"/>
    <w:rsid w:val="00B4503B"/>
    <w:rsid w:val="00B54410"/>
    <w:rsid w:val="00BA75E3"/>
    <w:rsid w:val="00BF250E"/>
    <w:rsid w:val="00C07AEA"/>
    <w:rsid w:val="00C31A85"/>
    <w:rsid w:val="00C627BB"/>
    <w:rsid w:val="00C67D3D"/>
    <w:rsid w:val="00C8456F"/>
    <w:rsid w:val="00CA01BA"/>
    <w:rsid w:val="00CB3865"/>
    <w:rsid w:val="00CB7FF0"/>
    <w:rsid w:val="00CC7111"/>
    <w:rsid w:val="00CE7EF7"/>
    <w:rsid w:val="00CF0EDE"/>
    <w:rsid w:val="00CF4BF9"/>
    <w:rsid w:val="00D21500"/>
    <w:rsid w:val="00D50813"/>
    <w:rsid w:val="00D91077"/>
    <w:rsid w:val="00DE5CE6"/>
    <w:rsid w:val="00DE769C"/>
    <w:rsid w:val="00DF3040"/>
    <w:rsid w:val="00E174C7"/>
    <w:rsid w:val="00E272C7"/>
    <w:rsid w:val="00E5294F"/>
    <w:rsid w:val="00E62A1E"/>
    <w:rsid w:val="00E97E67"/>
    <w:rsid w:val="00EC6672"/>
    <w:rsid w:val="00EE3D6C"/>
    <w:rsid w:val="00F00C0D"/>
    <w:rsid w:val="00F43D2A"/>
    <w:rsid w:val="00F56B99"/>
    <w:rsid w:val="00F7245B"/>
    <w:rsid w:val="00FC2E30"/>
    <w:rsid w:val="00FD0521"/>
    <w:rsid w:val="00F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E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769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E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769C"/>
    <w:rPr>
      <w:rFonts w:cs="Times New Roman"/>
    </w:rPr>
  </w:style>
  <w:style w:type="character" w:styleId="Hyperlink">
    <w:name w:val="Hyperlink"/>
    <w:basedOn w:val="DefaultParagraphFont"/>
    <w:uiPriority w:val="99"/>
    <w:rsid w:val="00E62A1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62A1E"/>
    <w:rPr>
      <w:rFonts w:cs="Times New Roman"/>
    </w:rPr>
  </w:style>
  <w:style w:type="table" w:styleId="TableGrid">
    <w:name w:val="Table Grid"/>
    <w:basedOn w:val="TableNormal"/>
    <w:uiPriority w:val="99"/>
    <w:locked/>
    <w:rsid w:val="0024300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3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32F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33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4510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301306" TargetMode="External"/><Relationship Id="rId11" Type="http://schemas.openxmlformats.org/officeDocument/2006/relationships/hyperlink" Target="http://docs.cntd.ru/document/499086291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49908629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383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923</TotalTime>
  <Pages>12</Pages>
  <Words>3716</Words>
  <Characters>21186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Org4</cp:lastModifiedBy>
  <cp:revision>49</cp:revision>
  <cp:lastPrinted>2017-05-04T04:56:00Z</cp:lastPrinted>
  <dcterms:created xsi:type="dcterms:W3CDTF">2017-03-22T04:09:00Z</dcterms:created>
  <dcterms:modified xsi:type="dcterms:W3CDTF">2017-05-04T22:49:00Z</dcterms:modified>
</cp:coreProperties>
</file>