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0D" w:rsidRPr="0056750D" w:rsidRDefault="0056750D" w:rsidP="0056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750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750D" w:rsidRPr="0056750D" w:rsidRDefault="0056750D" w:rsidP="0056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750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6750D" w:rsidRPr="0056750D" w:rsidRDefault="0056750D" w:rsidP="0056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750D" w:rsidRPr="0056750D" w:rsidRDefault="0056750D" w:rsidP="0056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75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750D" w:rsidRPr="0056750D" w:rsidRDefault="0056750D" w:rsidP="0056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750D" w:rsidRPr="0056750D" w:rsidRDefault="0056750D" w:rsidP="0056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750D" w:rsidRPr="0056750D" w:rsidRDefault="0056750D" w:rsidP="0056750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56750D">
        <w:rPr>
          <w:rFonts w:ascii="Times New Roman" w:hAnsi="Times New Roman" w:cs="Times New Roman"/>
          <w:sz w:val="28"/>
          <w:szCs w:val="28"/>
          <w:u w:val="single"/>
        </w:rPr>
        <w:t>.08.2022 № 5</w:t>
      </w:r>
      <w:r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56750D" w:rsidRPr="0056750D" w:rsidRDefault="0056750D" w:rsidP="0056750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6750D">
        <w:rPr>
          <w:rFonts w:ascii="Times New Roman" w:hAnsi="Times New Roman" w:cs="Times New Roman"/>
          <w:sz w:val="28"/>
          <w:szCs w:val="28"/>
        </w:rPr>
        <w:t>п. Чегдомын</w:t>
      </w:r>
    </w:p>
    <w:p w:rsidR="00925D0E" w:rsidRDefault="00925D0E" w:rsidP="00925D0E">
      <w:pPr>
        <w:ind w:firstLine="0"/>
      </w:pPr>
    </w:p>
    <w:p w:rsidR="00925D0E" w:rsidRDefault="00925D0E" w:rsidP="00925D0E">
      <w:pPr>
        <w:ind w:firstLine="0"/>
      </w:pPr>
    </w:p>
    <w:p w:rsidR="00391ABB" w:rsidRPr="004A69E4" w:rsidRDefault="00B720C0" w:rsidP="00027E71">
      <w:pPr>
        <w:spacing w:line="240" w:lineRule="exact"/>
        <w:ind w:firstLine="0"/>
      </w:pPr>
      <w:r w:rsidRPr="004A69E4">
        <w:t>О создании рабочей группы по разработке Стратегии социально-экономического развития Верхнебуреинского муниципального района Хабаровского края</w:t>
      </w:r>
      <w:r w:rsidR="00472D50" w:rsidRPr="004A69E4">
        <w:t xml:space="preserve"> на период до 2030 года</w:t>
      </w:r>
      <w:r w:rsidRPr="004A69E4">
        <w:t xml:space="preserve"> и Плана мероприятий по реализации</w:t>
      </w:r>
      <w:r w:rsidR="00472D50" w:rsidRPr="004A69E4">
        <w:t xml:space="preserve"> Стратегии социально-экономического развития Верхнебуреинского муниципального района Хабаровского края</w:t>
      </w:r>
    </w:p>
    <w:p w:rsidR="00391ABB" w:rsidRPr="004A69E4" w:rsidRDefault="00391ABB" w:rsidP="00391ABB"/>
    <w:p w:rsidR="00391ABB" w:rsidRPr="004A69E4" w:rsidRDefault="00391ABB" w:rsidP="00391ABB"/>
    <w:p w:rsidR="00391ABB" w:rsidRPr="004A69E4" w:rsidRDefault="00391ABB" w:rsidP="00391ABB">
      <w:proofErr w:type="gramStart"/>
      <w:r w:rsidRPr="004A69E4">
        <w:t>В соответствии с</w:t>
      </w:r>
      <w:r w:rsidR="00AD6F19" w:rsidRPr="004A69E4">
        <w:t xml:space="preserve"> </w:t>
      </w:r>
      <w:r w:rsidR="00B720C0" w:rsidRPr="004A69E4">
        <w:t>Федеральным за</w:t>
      </w:r>
      <w:r w:rsidR="00925D0E">
        <w:t>коном от 28.06.2014 № 172-ФЗ "О </w:t>
      </w:r>
      <w:r w:rsidR="00B720C0" w:rsidRPr="004A69E4">
        <w:t>стратегическом планировании в Российской Федерации"</w:t>
      </w:r>
      <w:r w:rsidR="00D82A08" w:rsidRPr="004A69E4">
        <w:t>,</w:t>
      </w:r>
      <w:r w:rsidR="00B720C0" w:rsidRPr="004A69E4">
        <w:t xml:space="preserve"> </w:t>
      </w:r>
      <w:r w:rsidR="004A69E4" w:rsidRPr="004A69E4">
        <w:t>Федеральным законом от 06.10.2003 № 131-ФЗ "Об общих принципах организации местного самоуправления в Российской Федерации"</w:t>
      </w:r>
      <w:r w:rsidR="004A69E4">
        <w:t xml:space="preserve">, </w:t>
      </w:r>
      <w:r w:rsidR="00B720C0" w:rsidRPr="004A69E4">
        <w:t>постановлением Правительства РФ от 08.08.2015 № 823 "Об утверждении Правил разработки, корректировки, осуществления мониторинга и контроля реализации стратегии социально-экономического развития Российской Федерации"</w:t>
      </w:r>
      <w:r w:rsidR="00AD6F19" w:rsidRPr="004A69E4">
        <w:t>,</w:t>
      </w:r>
      <w:r w:rsidR="002D5214">
        <w:t xml:space="preserve"> постановлением администрации Верхнебуреинского муниципального района Хабаровского края от 09.09.2015 № 791 "Об</w:t>
      </w:r>
      <w:proofErr w:type="gramEnd"/>
      <w:r w:rsidR="002D5214">
        <w:t xml:space="preserve"> </w:t>
      </w:r>
      <w:proofErr w:type="gramStart"/>
      <w:r w:rsidR="002D5214">
        <w:t>утверждении</w:t>
      </w:r>
      <w:proofErr w:type="gramEnd"/>
      <w:r w:rsidR="002D5214">
        <w:t xml:space="preserve"> Порядка </w:t>
      </w:r>
      <w:r w:rsidR="002D5214" w:rsidRPr="000D3939">
        <w:t xml:space="preserve">разработки, корректировки и мониторинга реализации </w:t>
      </w:r>
      <w:r w:rsidR="002D5214">
        <w:t>С</w:t>
      </w:r>
      <w:r w:rsidR="002D5214" w:rsidRPr="000D3939">
        <w:t xml:space="preserve">тратегии социально-экономического развития Верхнебуреинского муниципального района и </w:t>
      </w:r>
      <w:r w:rsidR="002D5214">
        <w:t>П</w:t>
      </w:r>
      <w:r w:rsidR="002D5214" w:rsidRPr="000D3939">
        <w:t>лана мероприятий по реализации стратегии социально-экономического развития Верхнебуреинского муниципального района</w:t>
      </w:r>
      <w:r w:rsidR="002D5214">
        <w:t>",</w:t>
      </w:r>
      <w:r w:rsidRPr="004A69E4">
        <w:t xml:space="preserve"> администрация Верхнебуреинского муниципального района Хабаровского края</w:t>
      </w:r>
    </w:p>
    <w:p w:rsidR="00391ABB" w:rsidRPr="004A69E4" w:rsidRDefault="00391ABB" w:rsidP="00391ABB">
      <w:pPr>
        <w:ind w:firstLine="0"/>
      </w:pPr>
      <w:r w:rsidRPr="004A69E4">
        <w:t>ПОСТАНОВЛЯЕТ:</w:t>
      </w:r>
    </w:p>
    <w:p w:rsidR="00391ABB" w:rsidRPr="004A69E4" w:rsidRDefault="00B720C0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4A69E4">
        <w:t xml:space="preserve">Создать рабочую группу по разработке </w:t>
      </w:r>
      <w:r w:rsidR="00CA790F" w:rsidRPr="004A69E4">
        <w:t>Стратегии социально-экономического развития Верхнебуреинского муниципального района Хабаровского края на период до 2030 года и Плана мероприятий по реализации Стратегии социально-экономического развития Верхнебуреинского муниципального района Хабаровского края.</w:t>
      </w:r>
    </w:p>
    <w:p w:rsidR="00CA790F" w:rsidRPr="004A69E4" w:rsidRDefault="00CA790F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4A69E4">
        <w:t>Утвердить состав рабочей группы по разработке Стратегии социально-экономического развития Верхнебуреинского муниципального района Хабаровского края на период до 2030 года и Плана мероприятий по реализации Стратегии социально-экономического развития Верхнебуреинского муниципального района Хабаровского края.</w:t>
      </w:r>
    </w:p>
    <w:p w:rsidR="00CA790F" w:rsidRPr="004A69E4" w:rsidRDefault="00CA790F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4A69E4">
        <w:t xml:space="preserve">Утвердить прилагаемый регламент рабочей группы по разработке Стратегии социально-экономического развития Верхнебуреинского муниципального района Хабаровского края на период до 2030 года и Плана </w:t>
      </w:r>
      <w:r w:rsidRPr="004A69E4">
        <w:lastRenderedPageBreak/>
        <w:t>мероприятий по реализации Стратегии социально-экономического развития Верхнебуреинского муниципального района Хабаровского края.</w:t>
      </w:r>
    </w:p>
    <w:p w:rsidR="00FA6B4D" w:rsidRPr="004A69E4" w:rsidRDefault="00391ABB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4A69E4">
        <w:t>Признать утратившим силу</w:t>
      </w:r>
      <w:r w:rsidR="00CA790F" w:rsidRPr="004A69E4">
        <w:t xml:space="preserve"> постановление администрации Верхнебуреинского муниципального района Хабаровского края от 29.04.2016 № 256 "О создании рабочей группы по разработке стратегии социально-экономического развития района".</w:t>
      </w:r>
    </w:p>
    <w:p w:rsidR="00391ABB" w:rsidRPr="004A69E4" w:rsidRDefault="00391ABB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4A69E4">
        <w:t>Контроль за исполнением настоящего постановления оставляю за собой.</w:t>
      </w:r>
    </w:p>
    <w:p w:rsidR="00391ABB" w:rsidRPr="004A69E4" w:rsidRDefault="00391ABB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4A69E4">
        <w:t>Настоящее постановление вступает в силу</w:t>
      </w:r>
      <w:r w:rsidR="00182255" w:rsidRPr="004A69E4">
        <w:t xml:space="preserve"> </w:t>
      </w:r>
      <w:r w:rsidR="00925D0E">
        <w:t>после</w:t>
      </w:r>
      <w:r w:rsidR="00AD6F19" w:rsidRPr="004A69E4">
        <w:t xml:space="preserve"> его официального опубликования (обнародования)</w:t>
      </w:r>
      <w:r w:rsidRPr="004A69E4">
        <w:t>.</w:t>
      </w:r>
    </w:p>
    <w:p w:rsidR="00391ABB" w:rsidRDefault="00391ABB" w:rsidP="00391ABB"/>
    <w:p w:rsidR="004A69E4" w:rsidRDefault="004A69E4" w:rsidP="00391ABB"/>
    <w:p w:rsidR="004A69E4" w:rsidRPr="004A69E4" w:rsidRDefault="004A69E4" w:rsidP="00391ABB"/>
    <w:p w:rsidR="004A69E4" w:rsidRDefault="00925D0E" w:rsidP="00925D0E">
      <w:pPr>
        <w:spacing w:line="240" w:lineRule="exact"/>
        <w:ind w:firstLine="0"/>
      </w:pPr>
      <w:r>
        <w:t>И.о. главы</w:t>
      </w:r>
    </w:p>
    <w:p w:rsidR="00925D0E" w:rsidRDefault="00925D0E" w:rsidP="00925D0E">
      <w:pPr>
        <w:spacing w:line="240" w:lineRule="exact"/>
        <w:ind w:firstLine="0"/>
      </w:pPr>
      <w:r>
        <w:t>администрации района                                                               А.Ю. Крупевский</w:t>
      </w:r>
    </w:p>
    <w:p w:rsidR="004A69E4" w:rsidRDefault="004A69E4" w:rsidP="004A69E4">
      <w:pPr>
        <w:ind w:firstLine="0"/>
      </w:pPr>
    </w:p>
    <w:p w:rsidR="007A2AAA" w:rsidRPr="004A69E4" w:rsidRDefault="007A2AAA" w:rsidP="004A69E4">
      <w:pPr>
        <w:ind w:firstLine="0"/>
      </w:pPr>
      <w:r w:rsidRPr="004A69E4">
        <w:br w:type="page"/>
      </w:r>
    </w:p>
    <w:p w:rsidR="00182255" w:rsidRDefault="00182255" w:rsidP="00925D0E">
      <w:pPr>
        <w:spacing w:line="240" w:lineRule="exact"/>
        <w:ind w:left="5103" w:firstLine="0"/>
        <w:jc w:val="right"/>
      </w:pPr>
      <w:r>
        <w:lastRenderedPageBreak/>
        <w:t>УТВЕРЖДЕН</w:t>
      </w:r>
    </w:p>
    <w:p w:rsidR="00925D0E" w:rsidRDefault="00182255" w:rsidP="00925D0E">
      <w:pPr>
        <w:spacing w:line="240" w:lineRule="exact"/>
        <w:ind w:left="5103" w:firstLine="0"/>
        <w:jc w:val="right"/>
      </w:pPr>
      <w:r>
        <w:t>постановлением</w:t>
      </w:r>
    </w:p>
    <w:p w:rsidR="00182255" w:rsidRDefault="00925D0E" w:rsidP="00925D0E">
      <w:pPr>
        <w:spacing w:line="240" w:lineRule="exact"/>
        <w:ind w:left="5103" w:firstLine="0"/>
        <w:jc w:val="right"/>
      </w:pPr>
      <w:r>
        <w:t xml:space="preserve"> администрации </w:t>
      </w:r>
      <w:r w:rsidR="00182255">
        <w:t xml:space="preserve">района </w:t>
      </w:r>
    </w:p>
    <w:p w:rsidR="00182255" w:rsidRDefault="00182255" w:rsidP="00925D0E">
      <w:pPr>
        <w:spacing w:line="240" w:lineRule="exact"/>
        <w:ind w:left="5103" w:firstLine="0"/>
        <w:jc w:val="right"/>
      </w:pPr>
      <w:r>
        <w:t>от    №</w:t>
      </w:r>
    </w:p>
    <w:p w:rsidR="00391ABB" w:rsidRDefault="00391ABB" w:rsidP="00182255">
      <w:pPr>
        <w:ind w:firstLine="0"/>
      </w:pPr>
    </w:p>
    <w:p w:rsidR="00182255" w:rsidRDefault="00182255" w:rsidP="00182255">
      <w:pPr>
        <w:ind w:firstLine="0"/>
      </w:pPr>
    </w:p>
    <w:p w:rsidR="00925D0E" w:rsidRDefault="00925D0E" w:rsidP="00182255">
      <w:pPr>
        <w:ind w:firstLine="0"/>
      </w:pPr>
    </w:p>
    <w:p w:rsidR="00AD6F19" w:rsidRDefault="00CA790F" w:rsidP="00CA790F">
      <w:pPr>
        <w:spacing w:line="240" w:lineRule="exact"/>
        <w:ind w:firstLine="0"/>
        <w:jc w:val="center"/>
      </w:pPr>
      <w:r>
        <w:t>СОСТАВ</w:t>
      </w:r>
    </w:p>
    <w:p w:rsidR="00CA790F" w:rsidRDefault="00CA790F" w:rsidP="00CA790F">
      <w:pPr>
        <w:spacing w:line="240" w:lineRule="exact"/>
        <w:ind w:firstLine="0"/>
        <w:jc w:val="center"/>
      </w:pPr>
      <w:r>
        <w:t xml:space="preserve">рабочей </w:t>
      </w:r>
      <w:r w:rsidRPr="00B720C0">
        <w:t>групп</w:t>
      </w:r>
      <w:r>
        <w:t>ы</w:t>
      </w:r>
      <w:r w:rsidRPr="00B720C0">
        <w:t xml:space="preserve"> по разработке </w:t>
      </w:r>
      <w:r>
        <w:t>Стратегии социально-экономического развития Верхнебуреинского муниципального района Хабаровского края</w:t>
      </w:r>
      <w:r>
        <w:br/>
        <w:t>на период до 2030 года и Плана мероприятий по реализации</w:t>
      </w:r>
      <w:r w:rsidRPr="00472D50">
        <w:t xml:space="preserve"> </w:t>
      </w:r>
      <w:r>
        <w:t>Стратегии социально-экономического развития Верхнебуреинского муниципального района Хабаровского края</w:t>
      </w:r>
    </w:p>
    <w:p w:rsidR="00AD6F19" w:rsidRDefault="00AD6F19" w:rsidP="00182255">
      <w:pPr>
        <w:ind w:firstLine="0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425"/>
        <w:gridCol w:w="5812"/>
      </w:tblGrid>
      <w:tr w:rsidR="00CA790F" w:rsidTr="00925D0E">
        <w:tc>
          <w:tcPr>
            <w:tcW w:w="3119" w:type="dxa"/>
          </w:tcPr>
          <w:p w:rsidR="00925D0E" w:rsidRDefault="00F43AB4" w:rsidP="00925D0E">
            <w:pPr>
              <w:ind w:left="-108" w:firstLine="0"/>
              <w:jc w:val="left"/>
            </w:pPr>
            <w:r>
              <w:t xml:space="preserve">Маслов </w:t>
            </w:r>
          </w:p>
          <w:p w:rsidR="00CA790F" w:rsidRDefault="00F43AB4" w:rsidP="00925D0E">
            <w:pPr>
              <w:ind w:left="-108" w:firstLine="0"/>
              <w:jc w:val="left"/>
            </w:pPr>
            <w:r>
              <w:t>Алексей Михайлович</w:t>
            </w:r>
          </w:p>
          <w:p w:rsidR="00925D0E" w:rsidRPr="00F43AB4" w:rsidRDefault="00925D0E" w:rsidP="00925D0E">
            <w:pPr>
              <w:ind w:left="-108" w:firstLine="0"/>
              <w:jc w:val="left"/>
            </w:pPr>
          </w:p>
        </w:tc>
        <w:tc>
          <w:tcPr>
            <w:tcW w:w="425" w:type="dxa"/>
          </w:tcPr>
          <w:p w:rsidR="00CA790F" w:rsidRDefault="00F43AB4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CA790F" w:rsidRDefault="00F43AB4" w:rsidP="00925D0E">
            <w:pPr>
              <w:spacing w:line="240" w:lineRule="exact"/>
              <w:ind w:right="-108" w:firstLine="0"/>
            </w:pPr>
            <w:r>
              <w:t>глава Верхнебуреинского муниципального района Хабаровского края, руководитель рабочей группы</w:t>
            </w:r>
            <w:r w:rsidR="00925D0E">
              <w:t>;</w:t>
            </w:r>
          </w:p>
        </w:tc>
      </w:tr>
      <w:tr w:rsidR="00CA790F" w:rsidTr="00925D0E">
        <w:tc>
          <w:tcPr>
            <w:tcW w:w="3119" w:type="dxa"/>
          </w:tcPr>
          <w:p w:rsidR="00925D0E" w:rsidRDefault="00F43AB4" w:rsidP="00925D0E">
            <w:pPr>
              <w:ind w:left="-108" w:firstLine="0"/>
              <w:jc w:val="left"/>
            </w:pPr>
            <w:r>
              <w:t xml:space="preserve">Феофанова </w:t>
            </w:r>
          </w:p>
          <w:p w:rsidR="00CA790F" w:rsidRDefault="00F43AB4" w:rsidP="00925D0E">
            <w:pPr>
              <w:ind w:left="-108" w:firstLine="0"/>
              <w:jc w:val="left"/>
            </w:pPr>
            <w:r>
              <w:t>Ирина Владимировна</w:t>
            </w:r>
          </w:p>
        </w:tc>
        <w:tc>
          <w:tcPr>
            <w:tcW w:w="425" w:type="dxa"/>
          </w:tcPr>
          <w:p w:rsidR="00CA790F" w:rsidRDefault="00F43AB4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CA790F" w:rsidRDefault="00F43AB4" w:rsidP="00925D0E">
            <w:pPr>
              <w:spacing w:line="240" w:lineRule="exact"/>
              <w:ind w:right="-108" w:firstLine="0"/>
            </w:pPr>
            <w:r>
              <w:t xml:space="preserve">управляющий делами администрации Верхнебуреинского муниципального района Хабаровского края, заместитель руководителя </w:t>
            </w:r>
            <w:r w:rsidR="002D5214">
              <w:t xml:space="preserve">рабочей </w:t>
            </w:r>
            <w:r>
              <w:t>группы</w:t>
            </w:r>
            <w:r w:rsidR="00925D0E">
              <w:t>;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CA790F" w:rsidTr="00925D0E">
        <w:tc>
          <w:tcPr>
            <w:tcW w:w="3119" w:type="dxa"/>
          </w:tcPr>
          <w:p w:rsidR="00925D0E" w:rsidRDefault="00F43AB4" w:rsidP="00925D0E">
            <w:pPr>
              <w:ind w:left="-108" w:firstLine="0"/>
              <w:jc w:val="left"/>
            </w:pPr>
            <w:r>
              <w:t xml:space="preserve">Коваленко </w:t>
            </w:r>
          </w:p>
          <w:p w:rsidR="00CA790F" w:rsidRDefault="00F43AB4" w:rsidP="00925D0E">
            <w:pPr>
              <w:ind w:left="-108" w:firstLine="0"/>
              <w:jc w:val="left"/>
            </w:pPr>
            <w:r>
              <w:t>Ирина Сергеевна</w:t>
            </w:r>
          </w:p>
        </w:tc>
        <w:tc>
          <w:tcPr>
            <w:tcW w:w="425" w:type="dxa"/>
          </w:tcPr>
          <w:p w:rsidR="00CA790F" w:rsidRDefault="00F43AB4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CA790F" w:rsidRDefault="00F43AB4" w:rsidP="00925D0E">
            <w:pPr>
              <w:spacing w:line="240" w:lineRule="exact"/>
              <w:ind w:right="-108" w:firstLine="0"/>
            </w:pPr>
            <w:r>
              <w:t xml:space="preserve">руководитель финансового управления администрации Верхнебуреинского муниципального района, заместитель </w:t>
            </w:r>
            <w:r w:rsidR="002D5214">
              <w:t xml:space="preserve">руководителя </w:t>
            </w:r>
            <w:r>
              <w:t>рабочей группы</w:t>
            </w:r>
            <w:r w:rsidR="00925D0E">
              <w:t>;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CA790F" w:rsidTr="00925D0E">
        <w:tc>
          <w:tcPr>
            <w:tcW w:w="3119" w:type="dxa"/>
          </w:tcPr>
          <w:p w:rsidR="00925D0E" w:rsidRDefault="00F43AB4" w:rsidP="00925D0E">
            <w:pPr>
              <w:ind w:left="-108" w:firstLine="0"/>
              <w:jc w:val="left"/>
            </w:pPr>
            <w:r>
              <w:t xml:space="preserve">Хорошевская </w:t>
            </w:r>
          </w:p>
          <w:p w:rsidR="00CA790F" w:rsidRDefault="00F43AB4" w:rsidP="00925D0E">
            <w:pPr>
              <w:ind w:left="-108" w:firstLine="0"/>
              <w:jc w:val="left"/>
            </w:pPr>
            <w:r>
              <w:t>Наталья Викторовна</w:t>
            </w:r>
          </w:p>
        </w:tc>
        <w:tc>
          <w:tcPr>
            <w:tcW w:w="425" w:type="dxa"/>
          </w:tcPr>
          <w:p w:rsidR="00CA790F" w:rsidRDefault="00F43AB4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CA790F" w:rsidRDefault="00F43AB4" w:rsidP="00925D0E">
            <w:pPr>
              <w:spacing w:line="240" w:lineRule="exact"/>
              <w:ind w:right="-108" w:firstLine="0"/>
            </w:pPr>
            <w:r>
              <w:t>заведующий экономическим сектором финансового управления администрации Верхнебуреинского муниципального района, секретарь рабочей группы</w:t>
            </w:r>
            <w:r w:rsidR="00925D0E">
              <w:t>.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B3584B" w:rsidTr="00925D0E">
        <w:tc>
          <w:tcPr>
            <w:tcW w:w="9356" w:type="dxa"/>
            <w:gridSpan w:val="3"/>
          </w:tcPr>
          <w:p w:rsidR="00B3584B" w:rsidRDefault="00B3584B" w:rsidP="00925D0E">
            <w:pPr>
              <w:spacing w:line="240" w:lineRule="exact"/>
              <w:ind w:left="-108" w:right="-108" w:firstLine="0"/>
            </w:pPr>
            <w:r>
              <w:t>Члены рабочей группы:</w:t>
            </w:r>
          </w:p>
          <w:p w:rsidR="00925D0E" w:rsidRDefault="00925D0E" w:rsidP="00925D0E">
            <w:pPr>
              <w:spacing w:line="240" w:lineRule="exact"/>
              <w:ind w:left="-108" w:right="-108" w:firstLine="0"/>
            </w:pP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r>
              <w:t xml:space="preserve">Алексиевич </w:t>
            </w:r>
          </w:p>
          <w:p w:rsidR="00925D0E" w:rsidRDefault="00925D0E" w:rsidP="00925D0E">
            <w:pPr>
              <w:ind w:left="-108" w:firstLine="0"/>
              <w:jc w:val="left"/>
            </w:pPr>
            <w:r>
              <w:t>Инесса Валерьевна</w:t>
            </w: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925D0E" w:rsidP="00925D0E">
            <w:pPr>
              <w:spacing w:line="240" w:lineRule="exact"/>
              <w:ind w:right="-108" w:firstLine="0"/>
            </w:pPr>
            <w:r>
              <w:t>начальник отдела жилищно-коммунального хозяйства и энергетики администрации Верхнебуреинского муниципального района Хабаровского края;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r>
              <w:t xml:space="preserve">Бурлаков </w:t>
            </w:r>
          </w:p>
          <w:p w:rsidR="00925D0E" w:rsidRDefault="00925D0E" w:rsidP="00925D0E">
            <w:pPr>
              <w:ind w:left="-108" w:firstLine="0"/>
              <w:jc w:val="left"/>
            </w:pPr>
            <w:r>
              <w:t>Алексей Алексеевич</w:t>
            </w: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925D0E" w:rsidP="00925D0E">
            <w:pPr>
              <w:spacing w:line="240" w:lineRule="exact"/>
              <w:ind w:right="-108" w:firstLine="0"/>
            </w:pPr>
            <w:r>
              <w:t>начальник земельных и имущественных отношений администрации Верхнебуреинского муниципального района Хабаровского края;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r>
              <w:t xml:space="preserve">Бурлакова </w:t>
            </w:r>
          </w:p>
          <w:p w:rsidR="00925D0E" w:rsidRDefault="00925D0E" w:rsidP="00925D0E">
            <w:pPr>
              <w:ind w:left="-108" w:firstLine="0"/>
              <w:jc w:val="left"/>
            </w:pPr>
            <w:r>
              <w:t>Елена Сергеевна</w:t>
            </w: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925D0E" w:rsidP="00925D0E">
            <w:pPr>
              <w:spacing w:line="240" w:lineRule="exact"/>
              <w:ind w:right="-108" w:firstLine="0"/>
            </w:pPr>
            <w:r>
              <w:t>начальник организационной работы и делопроизводства администрации Верхнебуреинского муниципального района Хабаровского края;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r>
              <w:t xml:space="preserve">Войтович </w:t>
            </w:r>
          </w:p>
          <w:p w:rsidR="00925D0E" w:rsidRDefault="00925D0E" w:rsidP="00925D0E">
            <w:pPr>
              <w:ind w:left="-108" w:firstLine="0"/>
              <w:jc w:val="left"/>
            </w:pPr>
            <w:r>
              <w:t>Юрий Алексеевич</w:t>
            </w: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925D0E" w:rsidP="00925D0E">
            <w:pPr>
              <w:spacing w:line="240" w:lineRule="exact"/>
              <w:ind w:right="-108" w:firstLine="0"/>
            </w:pPr>
            <w:r>
              <w:t>начальник по транспорту, дорожной деятельности и связи администрации Верхнебуреинского муниципального района Хабаровского края;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r>
              <w:t xml:space="preserve">Гермаш </w:t>
            </w:r>
          </w:p>
          <w:p w:rsidR="00925D0E" w:rsidRDefault="00925D0E" w:rsidP="00925D0E">
            <w:pPr>
              <w:ind w:left="-108" w:firstLine="0"/>
              <w:jc w:val="left"/>
            </w:pPr>
            <w:r>
              <w:t>Татьяна Сергеевна</w:t>
            </w: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925D0E" w:rsidP="00925D0E">
            <w:pPr>
              <w:spacing w:line="240" w:lineRule="exact"/>
              <w:ind w:right="-108" w:firstLine="0"/>
            </w:pPr>
            <w:r>
              <w:t>заместитель главы администрации Верхнебуреинского муниципального района Хабаровского края;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r>
              <w:lastRenderedPageBreak/>
              <w:t xml:space="preserve">Дрюк </w:t>
            </w:r>
          </w:p>
          <w:p w:rsidR="00925D0E" w:rsidRDefault="00925D0E" w:rsidP="00925D0E">
            <w:pPr>
              <w:ind w:left="-108" w:firstLine="0"/>
              <w:jc w:val="left"/>
            </w:pPr>
            <w:r>
              <w:t>Наталья Леонидовна</w:t>
            </w:r>
          </w:p>
          <w:p w:rsidR="00925D0E" w:rsidRDefault="00925D0E" w:rsidP="00925D0E">
            <w:pPr>
              <w:ind w:left="-108" w:firstLine="0"/>
              <w:jc w:val="left"/>
            </w:pP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925D0E" w:rsidP="00925D0E">
            <w:pPr>
              <w:spacing w:line="240" w:lineRule="exact"/>
              <w:ind w:right="-108" w:firstLine="0"/>
            </w:pPr>
            <w:r>
              <w:t>руководитель отдела культуры администрации Верхнебуреинского муниципального района Хабаровского края;</w:t>
            </w: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r>
              <w:t xml:space="preserve">Дубова </w:t>
            </w:r>
          </w:p>
          <w:p w:rsidR="00925D0E" w:rsidRDefault="00925D0E" w:rsidP="00925D0E">
            <w:pPr>
              <w:ind w:left="-108" w:firstLine="0"/>
              <w:jc w:val="left"/>
            </w:pPr>
            <w:r>
              <w:t>Наталья Петровна</w:t>
            </w: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027E71" w:rsidP="00925D0E">
            <w:pPr>
              <w:spacing w:line="240" w:lineRule="exact"/>
              <w:ind w:right="-108" w:firstLine="0"/>
            </w:pPr>
            <w:r>
              <w:t xml:space="preserve">начальник </w:t>
            </w:r>
            <w:r w:rsidR="00925D0E">
              <w:t xml:space="preserve">отдела юридического обеспечения деятельности администрации Верхнебуреинского муниципального района Хабаровского края; 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r>
              <w:t xml:space="preserve">Зуев </w:t>
            </w:r>
          </w:p>
          <w:p w:rsidR="00925D0E" w:rsidRDefault="00925D0E" w:rsidP="00925D0E">
            <w:pPr>
              <w:ind w:left="-108" w:firstLine="0"/>
              <w:jc w:val="left"/>
            </w:pPr>
            <w:r>
              <w:t>Виталий Валерьевич</w:t>
            </w: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925D0E" w:rsidP="00925D0E">
            <w:pPr>
              <w:spacing w:line="240" w:lineRule="exact"/>
              <w:ind w:right="-108" w:firstLine="0"/>
            </w:pPr>
            <w:r>
              <w:t>заведующий сектором по спорту и туризму администрации Верхнебуреинского муниципального района Хабаровского края;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r>
              <w:t xml:space="preserve">Касимов </w:t>
            </w:r>
          </w:p>
          <w:p w:rsidR="00925D0E" w:rsidRDefault="00925D0E" w:rsidP="00925D0E">
            <w:pPr>
              <w:ind w:left="-108" w:firstLine="0"/>
              <w:jc w:val="left"/>
            </w:pPr>
            <w:r>
              <w:t>Сергей Натфуллович</w:t>
            </w: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925D0E" w:rsidP="00925D0E">
            <w:pPr>
              <w:spacing w:line="240" w:lineRule="exact"/>
              <w:ind w:right="-108" w:firstLine="0"/>
            </w:pPr>
            <w:r>
              <w:t>председатель Собрания депутатов Верхнебуреинского муниципального района Хабаровского края (по согласованию);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r>
              <w:t xml:space="preserve">Крупевский </w:t>
            </w:r>
          </w:p>
          <w:p w:rsidR="00925D0E" w:rsidRDefault="00925D0E" w:rsidP="00925D0E">
            <w:pPr>
              <w:ind w:left="-108" w:firstLine="0"/>
              <w:jc w:val="left"/>
            </w:pPr>
            <w:r>
              <w:t>Алексей Юрьевич</w:t>
            </w: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925D0E" w:rsidP="00925D0E">
            <w:pPr>
              <w:spacing w:line="240" w:lineRule="exact"/>
              <w:ind w:right="-108" w:firstLine="0"/>
            </w:pPr>
            <w:r>
              <w:t>первый заместитель главы администрации Верхнебуреинского муниципального района Хабаровского края, начальник отдела капитального строительства и градостроительной деятельности администрации Верхнебуреинского муниципального района Хабаровского края;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r>
              <w:t xml:space="preserve">Маковецкая </w:t>
            </w:r>
          </w:p>
          <w:p w:rsidR="00925D0E" w:rsidRDefault="00925D0E" w:rsidP="00925D0E">
            <w:pPr>
              <w:ind w:left="-108" w:firstLine="0"/>
              <w:jc w:val="left"/>
            </w:pPr>
            <w:r>
              <w:t>Елена Владимировна</w:t>
            </w: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925D0E" w:rsidP="00925D0E">
            <w:pPr>
              <w:spacing w:line="240" w:lineRule="exact"/>
              <w:ind w:right="-108" w:firstLine="0"/>
            </w:pPr>
            <w:r>
              <w:t>заведующий сектором по молодежной политике администрации Верхнебуреинского муниципального района Хабаровского края;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r>
              <w:t xml:space="preserve">Митяшова </w:t>
            </w:r>
          </w:p>
          <w:p w:rsidR="00925D0E" w:rsidRDefault="00925D0E" w:rsidP="00925D0E">
            <w:pPr>
              <w:ind w:left="-108" w:firstLine="0"/>
              <w:jc w:val="left"/>
            </w:pPr>
            <w:r>
              <w:t>Олеся Петровна</w:t>
            </w:r>
          </w:p>
          <w:p w:rsidR="00925D0E" w:rsidRDefault="00925D0E" w:rsidP="00925D0E">
            <w:pPr>
              <w:ind w:left="-108" w:firstLine="0"/>
              <w:jc w:val="left"/>
            </w:pP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925D0E" w:rsidP="00925D0E">
            <w:pPr>
              <w:spacing w:line="240" w:lineRule="exact"/>
              <w:ind w:right="-108" w:firstLine="0"/>
            </w:pPr>
            <w:r>
              <w:t>и.о. руководителя Управления образования администрации Верхнебуреинского муниципального района Хабаровского края.</w:t>
            </w:r>
          </w:p>
        </w:tc>
      </w:tr>
      <w:tr w:rsidR="00925D0E" w:rsidTr="00925D0E">
        <w:tc>
          <w:tcPr>
            <w:tcW w:w="3119" w:type="dxa"/>
          </w:tcPr>
          <w:p w:rsidR="00925D0E" w:rsidRDefault="00925D0E" w:rsidP="00925D0E">
            <w:pPr>
              <w:ind w:left="-108" w:firstLine="0"/>
              <w:jc w:val="left"/>
            </w:pPr>
            <w:proofErr w:type="spellStart"/>
            <w:r>
              <w:t>Олексенко</w:t>
            </w:r>
            <w:proofErr w:type="spellEnd"/>
          </w:p>
          <w:p w:rsidR="00925D0E" w:rsidRDefault="00925D0E" w:rsidP="00925D0E">
            <w:pPr>
              <w:ind w:left="-108" w:firstLine="0"/>
              <w:jc w:val="left"/>
            </w:pPr>
            <w:r>
              <w:t>Галина Рустамовна</w:t>
            </w:r>
          </w:p>
        </w:tc>
        <w:tc>
          <w:tcPr>
            <w:tcW w:w="425" w:type="dxa"/>
          </w:tcPr>
          <w:p w:rsidR="00925D0E" w:rsidRDefault="00925D0E" w:rsidP="00F43AB4">
            <w:pPr>
              <w:ind w:firstLine="0"/>
              <w:jc w:val="left"/>
            </w:pPr>
            <w:r>
              <w:t>–</w:t>
            </w:r>
          </w:p>
        </w:tc>
        <w:tc>
          <w:tcPr>
            <w:tcW w:w="5812" w:type="dxa"/>
          </w:tcPr>
          <w:p w:rsidR="00925D0E" w:rsidRDefault="00925D0E" w:rsidP="00925D0E">
            <w:pPr>
              <w:spacing w:line="240" w:lineRule="exact"/>
              <w:ind w:right="-108" w:firstLine="0"/>
            </w:pPr>
            <w:r>
              <w:t xml:space="preserve">председатель общественного Совета Верхнебуреинского муниципального района </w:t>
            </w:r>
            <w:r>
              <w:br/>
              <w:t>(по согласованию);</w:t>
            </w:r>
          </w:p>
          <w:p w:rsidR="00925D0E" w:rsidRDefault="00925D0E" w:rsidP="00925D0E">
            <w:pPr>
              <w:spacing w:line="240" w:lineRule="exact"/>
              <w:ind w:right="-108" w:firstLine="0"/>
            </w:pPr>
          </w:p>
        </w:tc>
      </w:tr>
    </w:tbl>
    <w:p w:rsidR="007A2AAA" w:rsidRDefault="007A2AAA" w:rsidP="007A2AAA">
      <w:pPr>
        <w:ind w:firstLine="0"/>
        <w:jc w:val="center"/>
      </w:pPr>
    </w:p>
    <w:p w:rsidR="00AD6F19" w:rsidRDefault="007A2AAA" w:rsidP="007A2AAA">
      <w:pPr>
        <w:ind w:firstLine="0"/>
        <w:jc w:val="center"/>
      </w:pPr>
      <w:r>
        <w:t>_______________</w:t>
      </w:r>
    </w:p>
    <w:p w:rsidR="007A2AAA" w:rsidRDefault="007A2AAA" w:rsidP="00182255">
      <w:pPr>
        <w:ind w:firstLine="0"/>
      </w:pPr>
    </w:p>
    <w:p w:rsidR="007A2AAA" w:rsidRDefault="007A2AAA">
      <w:pPr>
        <w:ind w:firstLine="0"/>
        <w:jc w:val="left"/>
      </w:pPr>
      <w:r>
        <w:br w:type="page"/>
      </w:r>
    </w:p>
    <w:p w:rsidR="007A2AAA" w:rsidRDefault="007A2AAA" w:rsidP="00925D0E">
      <w:pPr>
        <w:spacing w:line="240" w:lineRule="exact"/>
        <w:ind w:left="5103" w:firstLine="0"/>
        <w:jc w:val="right"/>
      </w:pPr>
      <w:r>
        <w:lastRenderedPageBreak/>
        <w:t>УТВЕРЖДЕН</w:t>
      </w:r>
    </w:p>
    <w:p w:rsidR="00925D0E" w:rsidRDefault="007A2AAA" w:rsidP="00925D0E">
      <w:pPr>
        <w:spacing w:line="240" w:lineRule="exact"/>
        <w:ind w:left="5103" w:firstLine="0"/>
        <w:jc w:val="right"/>
      </w:pPr>
      <w:r>
        <w:t xml:space="preserve">постановлением </w:t>
      </w:r>
    </w:p>
    <w:p w:rsidR="007A2AAA" w:rsidRDefault="00925D0E" w:rsidP="00925D0E">
      <w:pPr>
        <w:spacing w:line="240" w:lineRule="exact"/>
        <w:ind w:left="5103" w:firstLine="0"/>
        <w:jc w:val="right"/>
      </w:pPr>
      <w:r>
        <w:t xml:space="preserve">администрации </w:t>
      </w:r>
      <w:r w:rsidR="007A2AAA">
        <w:t xml:space="preserve">района </w:t>
      </w:r>
    </w:p>
    <w:p w:rsidR="007A2AAA" w:rsidRDefault="007A2AAA" w:rsidP="00925D0E">
      <w:pPr>
        <w:spacing w:line="240" w:lineRule="exact"/>
        <w:ind w:left="5103" w:firstLine="0"/>
        <w:jc w:val="right"/>
      </w:pPr>
      <w:r>
        <w:t>от    №</w:t>
      </w:r>
    </w:p>
    <w:p w:rsidR="007A2AAA" w:rsidRDefault="007A2AAA" w:rsidP="007A2AAA">
      <w:pPr>
        <w:ind w:firstLine="0"/>
      </w:pPr>
    </w:p>
    <w:p w:rsidR="007A2AAA" w:rsidRDefault="007A2AAA" w:rsidP="007A2AAA">
      <w:pPr>
        <w:ind w:firstLine="0"/>
      </w:pPr>
    </w:p>
    <w:p w:rsidR="007A2AAA" w:rsidRDefault="007A2AAA" w:rsidP="007A2AAA">
      <w:pPr>
        <w:spacing w:line="240" w:lineRule="exact"/>
        <w:ind w:firstLine="0"/>
        <w:jc w:val="center"/>
      </w:pPr>
      <w:r>
        <w:t>РЕГЛАМЕНТ</w:t>
      </w:r>
    </w:p>
    <w:p w:rsidR="007A2AAA" w:rsidRDefault="007A2AAA" w:rsidP="007A2AAA">
      <w:pPr>
        <w:spacing w:line="240" w:lineRule="exact"/>
        <w:ind w:firstLine="0"/>
        <w:jc w:val="center"/>
      </w:pPr>
      <w:r>
        <w:t xml:space="preserve">рабочей </w:t>
      </w:r>
      <w:r w:rsidRPr="00B720C0">
        <w:t>групп</w:t>
      </w:r>
      <w:r>
        <w:t>ы</w:t>
      </w:r>
      <w:r w:rsidRPr="00B720C0">
        <w:t xml:space="preserve"> по разработке </w:t>
      </w:r>
      <w:r>
        <w:t>Стратегии социально-экономического развития Верхнебуреинского муниципального района Хабаровского края</w:t>
      </w:r>
      <w:r>
        <w:br/>
        <w:t>на период до 2030 года и Плана мероприятий по реализации</w:t>
      </w:r>
      <w:r w:rsidRPr="00472D50">
        <w:t xml:space="preserve"> </w:t>
      </w:r>
      <w:r>
        <w:t>Стратегии социально-экономического развития Верхнебуреинского муниципального района Хабаровского края</w:t>
      </w:r>
    </w:p>
    <w:p w:rsidR="007A2AAA" w:rsidRDefault="007A2AAA" w:rsidP="007A2AAA">
      <w:pPr>
        <w:spacing w:line="240" w:lineRule="exact"/>
        <w:ind w:firstLine="0"/>
        <w:jc w:val="center"/>
      </w:pPr>
    </w:p>
    <w:p w:rsidR="00CA790F" w:rsidRDefault="00CA790F" w:rsidP="00182255">
      <w:pPr>
        <w:ind w:firstLine="0"/>
      </w:pPr>
    </w:p>
    <w:p w:rsidR="007A2AAA" w:rsidRPr="0033343F" w:rsidRDefault="007A2AAA" w:rsidP="0033343F">
      <w:pPr>
        <w:pStyle w:val="ae"/>
        <w:numPr>
          <w:ilvl w:val="0"/>
          <w:numId w:val="4"/>
        </w:numPr>
        <w:tabs>
          <w:tab w:val="left" w:pos="1134"/>
        </w:tabs>
        <w:ind w:left="0" w:firstLine="709"/>
      </w:pPr>
      <w:r w:rsidRPr="0033343F">
        <w:t>Общие положения</w:t>
      </w:r>
    </w:p>
    <w:p w:rsidR="007A2AAA" w:rsidRPr="0033343F" w:rsidRDefault="007A2AAA" w:rsidP="00F5602E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t xml:space="preserve">Рабочая группа по разработке </w:t>
      </w:r>
      <w:r w:rsidR="00F5602E">
        <w:t>Стратегии социально-экономического развития Верхнебуреинского муниципального района Хабаровского края на период до 2030 года и Плана мероприятий по реализации</w:t>
      </w:r>
      <w:r w:rsidR="00F5602E" w:rsidRPr="00472D50">
        <w:t xml:space="preserve"> </w:t>
      </w:r>
      <w:r w:rsidR="00F5602E">
        <w:t>Стратегии социально-экономического развития Верхнебуреинского муниципального района Хабаровского края</w:t>
      </w:r>
      <w:r w:rsidRPr="0033343F">
        <w:t xml:space="preserve"> (далее – рабочая группа</w:t>
      </w:r>
      <w:r w:rsidR="00F5602E">
        <w:t>,</w:t>
      </w:r>
      <w:r w:rsidRPr="0033343F">
        <w:t xml:space="preserve"> </w:t>
      </w:r>
      <w:r w:rsidR="00F5602E">
        <w:t>С</w:t>
      </w:r>
      <w:r w:rsidRPr="0033343F">
        <w:t>тратегия</w:t>
      </w:r>
      <w:r w:rsidR="00F5602E">
        <w:t>, План мероприятий</w:t>
      </w:r>
      <w:r w:rsidRPr="0033343F">
        <w:t>) создана в целях подготовки проекта документ</w:t>
      </w:r>
      <w:r w:rsidR="00F5602E">
        <w:t>ов</w:t>
      </w:r>
      <w:r w:rsidRPr="0033343F">
        <w:t xml:space="preserve"> стратегического планирования, определяющего приоритеты, цели и задачи социально-экономического развития Верхнебуреинского муниципального района Хабаровского края (далее – район), согласованные с приоритетами и целями социально-экономического развития Хабаровского края.</w:t>
      </w:r>
    </w:p>
    <w:p w:rsidR="007A2AAA" w:rsidRPr="0033343F" w:rsidRDefault="007A2AAA" w:rsidP="0033343F">
      <w:pPr>
        <w:tabs>
          <w:tab w:val="left" w:pos="1134"/>
        </w:tabs>
      </w:pPr>
    </w:p>
    <w:p w:rsidR="007A2AAA" w:rsidRPr="0033343F" w:rsidRDefault="007A2AAA" w:rsidP="0033343F">
      <w:pPr>
        <w:pStyle w:val="ae"/>
        <w:numPr>
          <w:ilvl w:val="0"/>
          <w:numId w:val="4"/>
        </w:numPr>
        <w:tabs>
          <w:tab w:val="left" w:pos="1134"/>
        </w:tabs>
        <w:ind w:left="0" w:firstLine="709"/>
      </w:pPr>
      <w:r w:rsidRPr="0033343F">
        <w:t>Задачи и полномочия рабочей группы</w:t>
      </w:r>
    </w:p>
    <w:p w:rsidR="007A2AAA" w:rsidRPr="0033343F" w:rsidRDefault="007A2AAA" w:rsidP="00B21E55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t>Задачами рабочей группы являются:</w:t>
      </w:r>
    </w:p>
    <w:p w:rsidR="007A2AAA" w:rsidRDefault="007A2AAA" w:rsidP="00B21E55">
      <w:pPr>
        <w:pStyle w:val="ae"/>
        <w:numPr>
          <w:ilvl w:val="1"/>
          <w:numId w:val="5"/>
        </w:numPr>
        <w:tabs>
          <w:tab w:val="left" w:pos="1134"/>
        </w:tabs>
        <w:ind w:left="0" w:firstLine="709"/>
      </w:pPr>
      <w:r w:rsidRPr="0033343F">
        <w:t xml:space="preserve">подготовка проекта </w:t>
      </w:r>
      <w:r w:rsidR="00456C1A">
        <w:t>С</w:t>
      </w:r>
      <w:r w:rsidRPr="0033343F">
        <w:t>тратегии;</w:t>
      </w:r>
    </w:p>
    <w:p w:rsidR="00456C1A" w:rsidRPr="0033343F" w:rsidRDefault="00456C1A" w:rsidP="00B21E55">
      <w:pPr>
        <w:pStyle w:val="ae"/>
        <w:numPr>
          <w:ilvl w:val="1"/>
          <w:numId w:val="5"/>
        </w:numPr>
        <w:tabs>
          <w:tab w:val="left" w:pos="1134"/>
        </w:tabs>
        <w:ind w:left="0" w:firstLine="709"/>
      </w:pPr>
      <w:r>
        <w:t>подготовка проекта Плана мероприятий;</w:t>
      </w:r>
    </w:p>
    <w:p w:rsidR="007A2AAA" w:rsidRDefault="007A2AAA" w:rsidP="00B21E55">
      <w:pPr>
        <w:pStyle w:val="ae"/>
        <w:numPr>
          <w:ilvl w:val="1"/>
          <w:numId w:val="5"/>
        </w:numPr>
        <w:tabs>
          <w:tab w:val="left" w:pos="1134"/>
        </w:tabs>
        <w:ind w:left="0" w:firstLine="709"/>
      </w:pPr>
      <w:r w:rsidRPr="0033343F">
        <w:t>выработка согласованной позиции членов рабочей группы по приоритетам, целям и задачам социально-экономического развития района, определенным проектом стратегии;</w:t>
      </w:r>
    </w:p>
    <w:p w:rsidR="007A2AAA" w:rsidRPr="0033343F" w:rsidRDefault="007A2AAA" w:rsidP="00B21E55">
      <w:pPr>
        <w:pStyle w:val="ae"/>
        <w:numPr>
          <w:ilvl w:val="1"/>
          <w:numId w:val="5"/>
        </w:numPr>
        <w:tabs>
          <w:tab w:val="left" w:pos="1134"/>
        </w:tabs>
        <w:ind w:left="0" w:firstLine="709"/>
      </w:pPr>
      <w:r w:rsidRPr="0033343F">
        <w:t xml:space="preserve">взаимодействие с органами исполнительной власти </w:t>
      </w:r>
      <w:r w:rsidR="00456C1A">
        <w:t xml:space="preserve">Хабаровского </w:t>
      </w:r>
      <w:r w:rsidRPr="0033343F">
        <w:t>края, органами местного самоуправления поселений района, структурными подразделениями администрации района, общественными объединениями и иными организациями в целях подготовки проект</w:t>
      </w:r>
      <w:r w:rsidR="00456C1A">
        <w:t>ов С</w:t>
      </w:r>
      <w:r w:rsidRPr="0033343F">
        <w:t>тратегии</w:t>
      </w:r>
      <w:r w:rsidR="00456C1A">
        <w:t xml:space="preserve"> и Плана мероприятий.</w:t>
      </w:r>
    </w:p>
    <w:p w:rsidR="007A2AAA" w:rsidRPr="0033343F" w:rsidRDefault="007A2AAA" w:rsidP="00B21E55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t>Рабочая группа в целях выполнения возложенных на нее задач обладает следующими полномочиями:</w:t>
      </w:r>
    </w:p>
    <w:p w:rsidR="007A2AAA" w:rsidRPr="0033343F" w:rsidRDefault="00456C1A" w:rsidP="00456C1A">
      <w:pPr>
        <w:pStyle w:val="ae"/>
        <w:numPr>
          <w:ilvl w:val="1"/>
          <w:numId w:val="6"/>
        </w:numPr>
        <w:tabs>
          <w:tab w:val="left" w:pos="1134"/>
        </w:tabs>
        <w:ind w:left="0" w:firstLine="709"/>
      </w:pPr>
      <w:r>
        <w:t>ф</w:t>
      </w:r>
      <w:r w:rsidR="007A2AAA" w:rsidRPr="0033343F">
        <w:t xml:space="preserve">ормирует согласованную позицию членов рабочей группы по приоритетам, целям и задачам социально-экономического развития района, включенным в приоритет </w:t>
      </w:r>
      <w:r>
        <w:t>С</w:t>
      </w:r>
      <w:r w:rsidR="007A2AAA" w:rsidRPr="0033343F">
        <w:t>тратегии</w:t>
      </w:r>
      <w:r>
        <w:t>;</w:t>
      </w:r>
    </w:p>
    <w:p w:rsidR="007A2AAA" w:rsidRPr="0033343F" w:rsidRDefault="00456C1A" w:rsidP="00456C1A">
      <w:pPr>
        <w:pStyle w:val="ae"/>
        <w:numPr>
          <w:ilvl w:val="1"/>
          <w:numId w:val="6"/>
        </w:numPr>
        <w:tabs>
          <w:tab w:val="left" w:pos="1134"/>
        </w:tabs>
        <w:ind w:left="0" w:firstLine="709"/>
      </w:pPr>
      <w:r>
        <w:t>п</w:t>
      </w:r>
      <w:r w:rsidR="007A2AAA" w:rsidRPr="0033343F">
        <w:t xml:space="preserve">ринимает решение по вопросам, относящимся к компетенции рабочей группы, в том числе о возможности вынесения проекта </w:t>
      </w:r>
      <w:r>
        <w:t>С</w:t>
      </w:r>
      <w:r w:rsidR="007A2AAA" w:rsidRPr="0033343F">
        <w:t>тратегии на общественное обсуждение</w:t>
      </w:r>
      <w:r>
        <w:t>;</w:t>
      </w:r>
    </w:p>
    <w:p w:rsidR="007A2AAA" w:rsidRPr="0033343F" w:rsidRDefault="00456C1A" w:rsidP="00456C1A">
      <w:pPr>
        <w:pStyle w:val="ae"/>
        <w:numPr>
          <w:ilvl w:val="1"/>
          <w:numId w:val="6"/>
        </w:numPr>
        <w:tabs>
          <w:tab w:val="left" w:pos="1134"/>
        </w:tabs>
        <w:ind w:left="0" w:firstLine="709"/>
      </w:pPr>
      <w:r>
        <w:lastRenderedPageBreak/>
        <w:t>з</w:t>
      </w:r>
      <w:r w:rsidR="007A2AAA" w:rsidRPr="0033343F">
        <w:t>апрашивает и рассматривает предложения заинтересованных, структурных подразделений администрации района, органов местного самоуправления поселений района, общественных объединений и иных организаций по разработке раздело</w:t>
      </w:r>
      <w:r>
        <w:t>в</w:t>
      </w:r>
      <w:r w:rsidR="007A2AAA" w:rsidRPr="0033343F">
        <w:t xml:space="preserve"> </w:t>
      </w:r>
      <w:r>
        <w:t>С</w:t>
      </w:r>
      <w:r w:rsidR="007A2AAA" w:rsidRPr="0033343F">
        <w:t xml:space="preserve">тратегии, в том числе по приоритетным целям, задачам и направлениям социально-экономического развития района, срокам и этапам реализации </w:t>
      </w:r>
      <w:r>
        <w:t>С</w:t>
      </w:r>
      <w:r w:rsidR="007A2AAA" w:rsidRPr="0033343F">
        <w:t xml:space="preserve">тратегии, оценке финансовых ресурсов, необходимых для реализации </w:t>
      </w:r>
      <w:r>
        <w:t>С</w:t>
      </w:r>
      <w:r w:rsidR="007A2AAA" w:rsidRPr="0033343F">
        <w:t>тратегии</w:t>
      </w:r>
      <w:r>
        <w:t>;</w:t>
      </w:r>
    </w:p>
    <w:p w:rsidR="007A2AAA" w:rsidRPr="0033343F" w:rsidRDefault="00456C1A" w:rsidP="00456C1A">
      <w:pPr>
        <w:pStyle w:val="ae"/>
        <w:numPr>
          <w:ilvl w:val="1"/>
          <w:numId w:val="6"/>
        </w:numPr>
        <w:tabs>
          <w:tab w:val="left" w:pos="1134"/>
        </w:tabs>
        <w:ind w:left="0" w:firstLine="709"/>
      </w:pPr>
      <w:r>
        <w:t>п</w:t>
      </w:r>
      <w:r w:rsidR="007A2AAA" w:rsidRPr="0033343F">
        <w:t>риглашает на заседание рабочей группы представителей органов местного самоуправления поселений района, структурных подразделений администрации района, общественных объединений, иных организаций.</w:t>
      </w:r>
    </w:p>
    <w:p w:rsidR="007A2AAA" w:rsidRPr="0033343F" w:rsidRDefault="007A2AAA" w:rsidP="0033343F">
      <w:pPr>
        <w:tabs>
          <w:tab w:val="left" w:pos="1134"/>
        </w:tabs>
      </w:pPr>
    </w:p>
    <w:p w:rsidR="007A2AAA" w:rsidRPr="0033343F" w:rsidRDefault="007A2AAA" w:rsidP="0033343F">
      <w:pPr>
        <w:pStyle w:val="ae"/>
        <w:numPr>
          <w:ilvl w:val="0"/>
          <w:numId w:val="4"/>
        </w:numPr>
        <w:tabs>
          <w:tab w:val="left" w:pos="1134"/>
        </w:tabs>
        <w:ind w:left="0" w:firstLine="709"/>
      </w:pPr>
      <w:r w:rsidRPr="0033343F">
        <w:t>Состав рабочей группы</w:t>
      </w:r>
    </w:p>
    <w:p w:rsidR="007A2AAA" w:rsidRPr="0033343F" w:rsidRDefault="007A2AAA" w:rsidP="00456C1A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t>В состав рабочей группы входят руководитель, заместитель</w:t>
      </w:r>
      <w:r w:rsidR="002D5214">
        <w:t>(и)</w:t>
      </w:r>
      <w:r w:rsidRPr="0033343F">
        <w:t xml:space="preserve"> руководителя, секретарь и иные члены рабочей группы.</w:t>
      </w:r>
    </w:p>
    <w:p w:rsidR="007A2AAA" w:rsidRPr="0033343F" w:rsidRDefault="007A2AAA" w:rsidP="00456C1A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t>В период отсутствия руководителя рабочей группы его полномочия исполняет заместитель руководителя рабочей группы.</w:t>
      </w:r>
    </w:p>
    <w:p w:rsidR="007A2AAA" w:rsidRPr="0033343F" w:rsidRDefault="007A2AAA" w:rsidP="00456C1A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t>Руководитель рабочей группы:</w:t>
      </w:r>
    </w:p>
    <w:p w:rsidR="007A2AAA" w:rsidRPr="0033343F" w:rsidRDefault="007A2AAA" w:rsidP="009F2AC2">
      <w:pPr>
        <w:pStyle w:val="ae"/>
        <w:numPr>
          <w:ilvl w:val="1"/>
          <w:numId w:val="7"/>
        </w:numPr>
        <w:tabs>
          <w:tab w:val="left" w:pos="1134"/>
        </w:tabs>
        <w:ind w:left="0" w:firstLine="709"/>
      </w:pPr>
      <w:r w:rsidRPr="0033343F">
        <w:t>председательствует на заседаниях рабочей группы;</w:t>
      </w:r>
    </w:p>
    <w:p w:rsidR="007A2AAA" w:rsidRPr="0033343F" w:rsidRDefault="007A2AAA" w:rsidP="009F2AC2">
      <w:pPr>
        <w:pStyle w:val="ae"/>
        <w:numPr>
          <w:ilvl w:val="1"/>
          <w:numId w:val="7"/>
        </w:numPr>
        <w:tabs>
          <w:tab w:val="left" w:pos="1134"/>
        </w:tabs>
        <w:ind w:left="0" w:firstLine="709"/>
      </w:pPr>
      <w:r w:rsidRPr="0033343F">
        <w:t>определяет порядок проведения заседаний рабочей группы;</w:t>
      </w:r>
    </w:p>
    <w:p w:rsidR="007A2AAA" w:rsidRPr="0033343F" w:rsidRDefault="007A2AAA" w:rsidP="009F2AC2">
      <w:pPr>
        <w:pStyle w:val="ae"/>
        <w:numPr>
          <w:ilvl w:val="1"/>
          <w:numId w:val="7"/>
        </w:numPr>
        <w:tabs>
          <w:tab w:val="left" w:pos="1134"/>
        </w:tabs>
        <w:ind w:left="0" w:firstLine="709"/>
      </w:pPr>
      <w:r w:rsidRPr="0033343F">
        <w:t>приглашает на заседание рабочей группы представителей органов местного самоуправления поселений района, структурных подразделений администрации района, общественных объединений, иных организаций;</w:t>
      </w:r>
    </w:p>
    <w:p w:rsidR="007A2AAA" w:rsidRPr="0033343F" w:rsidRDefault="007A2AAA" w:rsidP="009F2AC2">
      <w:pPr>
        <w:pStyle w:val="ae"/>
        <w:numPr>
          <w:ilvl w:val="1"/>
          <w:numId w:val="7"/>
        </w:numPr>
        <w:tabs>
          <w:tab w:val="left" w:pos="1134"/>
        </w:tabs>
        <w:ind w:left="0" w:firstLine="709"/>
      </w:pPr>
      <w:r w:rsidRPr="0033343F">
        <w:t>подписывает протоколы заседаний рабочей группы.</w:t>
      </w:r>
    </w:p>
    <w:p w:rsidR="007A2AAA" w:rsidRPr="0033343F" w:rsidRDefault="007A2AAA" w:rsidP="00456C1A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t>Секретарь рабочей группы:</w:t>
      </w:r>
    </w:p>
    <w:p w:rsidR="007A2AAA" w:rsidRPr="0033343F" w:rsidRDefault="007A2AAA" w:rsidP="009F2AC2">
      <w:pPr>
        <w:pStyle w:val="ae"/>
        <w:numPr>
          <w:ilvl w:val="1"/>
          <w:numId w:val="8"/>
        </w:numPr>
        <w:tabs>
          <w:tab w:val="left" w:pos="1134"/>
        </w:tabs>
        <w:ind w:left="0" w:firstLine="709"/>
      </w:pPr>
      <w:r w:rsidRPr="0033343F">
        <w:t>формирует протокол повестки заседаний рабочей группы;</w:t>
      </w:r>
    </w:p>
    <w:p w:rsidR="007A2AAA" w:rsidRPr="0033343F" w:rsidRDefault="007A2AAA" w:rsidP="009F2AC2">
      <w:pPr>
        <w:pStyle w:val="ae"/>
        <w:numPr>
          <w:ilvl w:val="1"/>
          <w:numId w:val="8"/>
        </w:numPr>
        <w:tabs>
          <w:tab w:val="left" w:pos="1134"/>
        </w:tabs>
        <w:ind w:left="0" w:firstLine="709"/>
      </w:pPr>
      <w:r w:rsidRPr="0033343F">
        <w:t>осуществляет подготовку материалов к заседаниям рабочей группы, проектов решений рабочей группы;</w:t>
      </w:r>
    </w:p>
    <w:p w:rsidR="007A2AAA" w:rsidRPr="0033343F" w:rsidRDefault="007A2AAA" w:rsidP="009F2AC2">
      <w:pPr>
        <w:pStyle w:val="ae"/>
        <w:numPr>
          <w:ilvl w:val="1"/>
          <w:numId w:val="8"/>
        </w:numPr>
        <w:tabs>
          <w:tab w:val="left" w:pos="1134"/>
        </w:tabs>
        <w:ind w:left="0" w:firstLine="709"/>
      </w:pPr>
      <w:r w:rsidRPr="0033343F">
        <w:t>ведет протокол заседаний рабочей группы;</w:t>
      </w:r>
    </w:p>
    <w:p w:rsidR="007A2AAA" w:rsidRPr="0033343F" w:rsidRDefault="007A2AAA" w:rsidP="009F2AC2">
      <w:pPr>
        <w:pStyle w:val="ae"/>
        <w:numPr>
          <w:ilvl w:val="1"/>
          <w:numId w:val="8"/>
        </w:numPr>
        <w:tabs>
          <w:tab w:val="left" w:pos="1134"/>
        </w:tabs>
        <w:ind w:left="0" w:firstLine="709"/>
      </w:pPr>
      <w:r w:rsidRPr="0033343F">
        <w:t>информирует членов рабочей группы о времени, месте проведения, повестке и порядке проведения заседания рабочей группы;</w:t>
      </w:r>
    </w:p>
    <w:p w:rsidR="007A2AAA" w:rsidRPr="0033343F" w:rsidRDefault="007A2AAA" w:rsidP="009F2AC2">
      <w:pPr>
        <w:pStyle w:val="ae"/>
        <w:numPr>
          <w:ilvl w:val="1"/>
          <w:numId w:val="8"/>
        </w:numPr>
        <w:tabs>
          <w:tab w:val="left" w:pos="1134"/>
        </w:tabs>
        <w:ind w:left="0" w:firstLine="709"/>
      </w:pPr>
      <w:r w:rsidRPr="0033343F">
        <w:t>направляет материалы по вопросам повестки заседаний членам рабочей группы;</w:t>
      </w:r>
    </w:p>
    <w:p w:rsidR="007A2AAA" w:rsidRPr="0033343F" w:rsidRDefault="007A2AAA" w:rsidP="009F2AC2">
      <w:pPr>
        <w:pStyle w:val="ae"/>
        <w:numPr>
          <w:ilvl w:val="1"/>
          <w:numId w:val="8"/>
        </w:numPr>
        <w:tabs>
          <w:tab w:val="left" w:pos="1134"/>
        </w:tabs>
        <w:ind w:left="0" w:firstLine="709"/>
      </w:pPr>
      <w:r w:rsidRPr="0033343F">
        <w:t>взаимодействует с членами рабочей группы, представителями органов м</w:t>
      </w:r>
      <w:bookmarkStart w:id="0" w:name="_GoBack"/>
      <w:bookmarkEnd w:id="0"/>
      <w:r w:rsidRPr="0033343F">
        <w:t>естного самоуправления поселений района, структурных подразделений администрации района, общественных объединений, иных организаций по вопросам, находящимся в ведении рабочей группы, в том числе запрашивает информацию, материал</w:t>
      </w:r>
      <w:r w:rsidR="009F2AC2">
        <w:t>ы</w:t>
      </w:r>
      <w:r w:rsidRPr="0033343F">
        <w:t>, необходимые для разработки проект</w:t>
      </w:r>
      <w:r w:rsidR="009F2AC2">
        <w:t>ов</w:t>
      </w:r>
      <w:r w:rsidRPr="0033343F">
        <w:t xml:space="preserve"> </w:t>
      </w:r>
      <w:r w:rsidR="009F2AC2">
        <w:t>С</w:t>
      </w:r>
      <w:r w:rsidRPr="0033343F">
        <w:t>тратегии</w:t>
      </w:r>
      <w:r w:rsidR="009F2AC2">
        <w:t xml:space="preserve"> и Плана мероприятий</w:t>
      </w:r>
      <w:r w:rsidRPr="0033343F">
        <w:t>;</w:t>
      </w:r>
    </w:p>
    <w:p w:rsidR="007A2AAA" w:rsidRPr="0033343F" w:rsidRDefault="007A2AAA" w:rsidP="009F2AC2">
      <w:pPr>
        <w:pStyle w:val="ae"/>
        <w:numPr>
          <w:ilvl w:val="1"/>
          <w:numId w:val="8"/>
        </w:numPr>
        <w:tabs>
          <w:tab w:val="left" w:pos="1134"/>
        </w:tabs>
        <w:ind w:left="0" w:firstLine="709"/>
      </w:pPr>
      <w:r w:rsidRPr="0033343F">
        <w:t>доводит решения рабочей группы до членов рабочей группы;</w:t>
      </w:r>
    </w:p>
    <w:p w:rsidR="007A2AAA" w:rsidRDefault="007A2AAA" w:rsidP="009F2AC2">
      <w:pPr>
        <w:pStyle w:val="ae"/>
        <w:numPr>
          <w:ilvl w:val="1"/>
          <w:numId w:val="8"/>
        </w:numPr>
        <w:tabs>
          <w:tab w:val="left" w:pos="1134"/>
        </w:tabs>
        <w:ind w:left="0" w:firstLine="709"/>
      </w:pPr>
      <w:r w:rsidRPr="0033343F">
        <w:t>уведомляет заинтересованных органов местного самоуправления поселений района, структурных подразделений администрации района, общественные объединения и иные организации о решениях рабочей группы.</w:t>
      </w:r>
    </w:p>
    <w:p w:rsidR="009F2AC2" w:rsidRPr="0033343F" w:rsidRDefault="009F2AC2" w:rsidP="009F2AC2">
      <w:pPr>
        <w:tabs>
          <w:tab w:val="left" w:pos="1134"/>
        </w:tabs>
        <w:ind w:firstLine="0"/>
      </w:pPr>
    </w:p>
    <w:p w:rsidR="007A2AAA" w:rsidRPr="0033343F" w:rsidRDefault="007A2AAA" w:rsidP="0033343F">
      <w:pPr>
        <w:pStyle w:val="ae"/>
        <w:numPr>
          <w:ilvl w:val="0"/>
          <w:numId w:val="4"/>
        </w:numPr>
        <w:tabs>
          <w:tab w:val="left" w:pos="1134"/>
        </w:tabs>
        <w:ind w:left="0" w:firstLine="709"/>
      </w:pPr>
      <w:r w:rsidRPr="0033343F">
        <w:t>Организация деятельности рабочей группы:</w:t>
      </w:r>
    </w:p>
    <w:p w:rsidR="007A2AAA" w:rsidRPr="0033343F" w:rsidRDefault="007A2AAA" w:rsidP="009F2AC2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lastRenderedPageBreak/>
        <w:t xml:space="preserve">Основной формой работы рабочей группы являются заседания рабочей группы. </w:t>
      </w:r>
    </w:p>
    <w:p w:rsidR="007A2AAA" w:rsidRPr="0033343F" w:rsidRDefault="007A2AAA" w:rsidP="009F2AC2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t>Заседание рабочей группы считается правомочным при участии в заседании не менее половины членов рабочей группы.</w:t>
      </w:r>
    </w:p>
    <w:p w:rsidR="007A2AAA" w:rsidRPr="0033343F" w:rsidRDefault="007A2AAA" w:rsidP="009F2AC2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t>Решения рабочей группы принимаются простым большинством голосов от присутствующих на заседании членов рабочей группы.</w:t>
      </w:r>
    </w:p>
    <w:p w:rsidR="007A2AAA" w:rsidRPr="0033343F" w:rsidRDefault="007A2AAA" w:rsidP="009F2AC2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t>В случае равенства голосов решающим является голос председательствующего на заседании рабочей группы.</w:t>
      </w:r>
    </w:p>
    <w:p w:rsidR="007A2AAA" w:rsidRPr="0033343F" w:rsidRDefault="007A2AAA" w:rsidP="009F2AC2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t>Решения рабочей группы оформляются протоколом.</w:t>
      </w:r>
    </w:p>
    <w:p w:rsidR="007A2AAA" w:rsidRPr="0033343F" w:rsidRDefault="007A2AAA" w:rsidP="009F2AC2">
      <w:pPr>
        <w:pStyle w:val="ae"/>
        <w:numPr>
          <w:ilvl w:val="1"/>
          <w:numId w:val="4"/>
        </w:numPr>
        <w:tabs>
          <w:tab w:val="left" w:pos="1276"/>
        </w:tabs>
        <w:ind w:left="0" w:firstLine="709"/>
      </w:pPr>
      <w:r w:rsidRPr="0033343F">
        <w:t xml:space="preserve">Организационно-техническое обеспечение деятельности рабочей группы осуществляется </w:t>
      </w:r>
      <w:r w:rsidR="009F2AC2">
        <w:t>экономическим сектором финансового управления администрации района</w:t>
      </w:r>
      <w:r w:rsidRPr="0033343F">
        <w:t>.</w:t>
      </w:r>
    </w:p>
    <w:p w:rsidR="007A2AAA" w:rsidRPr="0033343F" w:rsidRDefault="007A2AAA" w:rsidP="0033343F">
      <w:pPr>
        <w:tabs>
          <w:tab w:val="left" w:pos="1134"/>
        </w:tabs>
      </w:pPr>
    </w:p>
    <w:p w:rsidR="007A2AAA" w:rsidRDefault="007A2AAA" w:rsidP="007A2AAA">
      <w:pPr>
        <w:pStyle w:val="ae"/>
        <w:ind w:left="1065"/>
        <w:jc w:val="center"/>
      </w:pPr>
      <w:r>
        <w:t>_______________</w:t>
      </w:r>
    </w:p>
    <w:p w:rsidR="00CA790F" w:rsidRDefault="00CA790F" w:rsidP="00182255">
      <w:pPr>
        <w:ind w:firstLine="0"/>
      </w:pPr>
    </w:p>
    <w:p w:rsidR="00CA790F" w:rsidRDefault="00CA790F" w:rsidP="00182255">
      <w:pPr>
        <w:ind w:firstLine="0"/>
      </w:pPr>
    </w:p>
    <w:sectPr w:rsidR="00CA790F" w:rsidSect="007A2AAA">
      <w:headerReference w:type="default" r:id="rId8"/>
      <w:headerReference w:type="first" r:id="rId9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C4" w:rsidRDefault="00B57BC4" w:rsidP="003F6829">
      <w:r>
        <w:separator/>
      </w:r>
    </w:p>
  </w:endnote>
  <w:endnote w:type="continuationSeparator" w:id="0">
    <w:p w:rsidR="00B57BC4" w:rsidRDefault="00B57BC4" w:rsidP="003F6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C4" w:rsidRDefault="00B57BC4" w:rsidP="003F6829">
      <w:r>
        <w:separator/>
      </w:r>
    </w:p>
  </w:footnote>
  <w:footnote w:type="continuationSeparator" w:id="0">
    <w:p w:rsidR="00B57BC4" w:rsidRDefault="00B57BC4" w:rsidP="003F6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946118712"/>
      <w:docPartObj>
        <w:docPartGallery w:val="Page Numbers (Top of Page)"/>
        <w:docPartUnique/>
      </w:docPartObj>
    </w:sdtPr>
    <w:sdtContent>
      <w:p w:rsidR="00925D0E" w:rsidRPr="007A2AAA" w:rsidRDefault="00265556" w:rsidP="007A2AAA">
        <w:pPr>
          <w:pStyle w:val="af0"/>
          <w:jc w:val="center"/>
          <w:rPr>
            <w:sz w:val="24"/>
            <w:szCs w:val="24"/>
          </w:rPr>
        </w:pPr>
        <w:r w:rsidRPr="007A2AAA">
          <w:rPr>
            <w:sz w:val="24"/>
            <w:szCs w:val="24"/>
          </w:rPr>
          <w:fldChar w:fldCharType="begin"/>
        </w:r>
        <w:r w:rsidR="00925D0E" w:rsidRPr="007A2AAA">
          <w:rPr>
            <w:sz w:val="24"/>
            <w:szCs w:val="24"/>
          </w:rPr>
          <w:instrText>PAGE   \* MERGEFORMAT</w:instrText>
        </w:r>
        <w:r w:rsidRPr="007A2AAA">
          <w:rPr>
            <w:sz w:val="24"/>
            <w:szCs w:val="24"/>
          </w:rPr>
          <w:fldChar w:fldCharType="separate"/>
        </w:r>
        <w:r w:rsidR="0056750D">
          <w:rPr>
            <w:noProof/>
            <w:sz w:val="24"/>
            <w:szCs w:val="24"/>
          </w:rPr>
          <w:t>2</w:t>
        </w:r>
        <w:r w:rsidRPr="007A2AA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0E" w:rsidRPr="007A2AAA" w:rsidRDefault="00925D0E" w:rsidP="007A2AAA">
    <w:pPr>
      <w:pStyle w:val="af0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21B"/>
    <w:multiLevelType w:val="multilevel"/>
    <w:tmpl w:val="8B0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1F1C9A"/>
    <w:multiLevelType w:val="multilevel"/>
    <w:tmpl w:val="EB20C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FC16ED"/>
    <w:multiLevelType w:val="multilevel"/>
    <w:tmpl w:val="F0D83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9E3712"/>
    <w:multiLevelType w:val="multilevel"/>
    <w:tmpl w:val="F02A1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A64659"/>
    <w:multiLevelType w:val="hybridMultilevel"/>
    <w:tmpl w:val="7AF0C312"/>
    <w:lvl w:ilvl="0" w:tplc="FFFFFFFF">
      <w:start w:val="1"/>
      <w:numFmt w:val="upperRoman"/>
      <w:lvlText w:val="%1."/>
      <w:lvlJc w:val="left"/>
      <w:pPr>
        <w:tabs>
          <w:tab w:val="num" w:pos="93"/>
        </w:tabs>
        <w:ind w:left="9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3"/>
        </w:tabs>
        <w:ind w:left="4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13"/>
        </w:tabs>
        <w:ind w:left="26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3"/>
        </w:tabs>
        <w:ind w:left="33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73"/>
        </w:tabs>
        <w:ind w:left="47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93"/>
        </w:tabs>
        <w:ind w:left="5493" w:hanging="180"/>
      </w:pPr>
    </w:lvl>
  </w:abstractNum>
  <w:abstractNum w:abstractNumId="5">
    <w:nsid w:val="54477426"/>
    <w:multiLevelType w:val="multilevel"/>
    <w:tmpl w:val="C54803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6">
    <w:nsid w:val="604E649D"/>
    <w:multiLevelType w:val="multilevel"/>
    <w:tmpl w:val="4014B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3F5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36"/>
    <w:rsid w:val="00027E71"/>
    <w:rsid w:val="000476CB"/>
    <w:rsid w:val="00071461"/>
    <w:rsid w:val="000A0CB7"/>
    <w:rsid w:val="00132F36"/>
    <w:rsid w:val="00182255"/>
    <w:rsid w:val="00184F74"/>
    <w:rsid w:val="0020625A"/>
    <w:rsid w:val="00224898"/>
    <w:rsid w:val="00265556"/>
    <w:rsid w:val="002A7133"/>
    <w:rsid w:val="002D3123"/>
    <w:rsid w:val="002D5214"/>
    <w:rsid w:val="0033343F"/>
    <w:rsid w:val="00391ABB"/>
    <w:rsid w:val="003F6829"/>
    <w:rsid w:val="00425B04"/>
    <w:rsid w:val="004329BC"/>
    <w:rsid w:val="00456C1A"/>
    <w:rsid w:val="00472D50"/>
    <w:rsid w:val="004A69E4"/>
    <w:rsid w:val="00501F51"/>
    <w:rsid w:val="005058D3"/>
    <w:rsid w:val="0056750D"/>
    <w:rsid w:val="006C2346"/>
    <w:rsid w:val="00741FEB"/>
    <w:rsid w:val="00757C80"/>
    <w:rsid w:val="007A2AAA"/>
    <w:rsid w:val="00827380"/>
    <w:rsid w:val="008D21AB"/>
    <w:rsid w:val="00925D0E"/>
    <w:rsid w:val="009B46D8"/>
    <w:rsid w:val="009F2AC2"/>
    <w:rsid w:val="00A32244"/>
    <w:rsid w:val="00AA66FB"/>
    <w:rsid w:val="00AD6F19"/>
    <w:rsid w:val="00B21E55"/>
    <w:rsid w:val="00B3584B"/>
    <w:rsid w:val="00B57BC4"/>
    <w:rsid w:val="00B6665F"/>
    <w:rsid w:val="00B720C0"/>
    <w:rsid w:val="00BD0DDB"/>
    <w:rsid w:val="00BF2CC5"/>
    <w:rsid w:val="00CA790F"/>
    <w:rsid w:val="00CC574D"/>
    <w:rsid w:val="00D5745F"/>
    <w:rsid w:val="00D72FDD"/>
    <w:rsid w:val="00D82A08"/>
    <w:rsid w:val="00D941AA"/>
    <w:rsid w:val="00DB6CC2"/>
    <w:rsid w:val="00DF1765"/>
    <w:rsid w:val="00E909CD"/>
    <w:rsid w:val="00ED6D78"/>
    <w:rsid w:val="00F43AB4"/>
    <w:rsid w:val="00F5602E"/>
    <w:rsid w:val="00FA6B4D"/>
    <w:rsid w:val="00FB7240"/>
    <w:rsid w:val="00FF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uiPriority="99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BB"/>
    <w:pPr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F2CC5"/>
    <w:pPr>
      <w:keepNext/>
      <w:tabs>
        <w:tab w:val="num" w:pos="93"/>
      </w:tabs>
      <w:ind w:left="93" w:hanging="720"/>
      <w:jc w:val="center"/>
      <w:outlineLvl w:val="0"/>
    </w:pPr>
    <w:rPr>
      <w:rFonts w:eastAsiaTheme="majorEastAsia" w:cstheme="majorBidi"/>
      <w:b/>
    </w:rPr>
  </w:style>
  <w:style w:type="paragraph" w:styleId="2">
    <w:name w:val="heading 2"/>
    <w:basedOn w:val="a"/>
    <w:next w:val="a"/>
    <w:link w:val="20"/>
    <w:semiHidden/>
    <w:unhideWhenUsed/>
    <w:qFormat/>
    <w:rsid w:val="00BF2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C5"/>
    <w:rPr>
      <w:rFonts w:eastAsiaTheme="majorEastAsia" w:cstheme="majorBidi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2C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autoRedefine/>
    <w:uiPriority w:val="99"/>
    <w:semiHidden/>
    <w:unhideWhenUsed/>
    <w:rsid w:val="00ED6D78"/>
    <w:rPr>
      <w:rFonts w:ascii="Tahoma" w:hAnsi="Tahoma" w:cs="Tahoma"/>
      <w:sz w:val="24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D78"/>
    <w:rPr>
      <w:rFonts w:ascii="Tahoma" w:hAnsi="Tahoma" w:cs="Tahoma"/>
      <w:sz w:val="24"/>
      <w:szCs w:val="16"/>
    </w:rPr>
  </w:style>
  <w:style w:type="paragraph" w:customStyle="1" w:styleId="ConsPlusNormal">
    <w:name w:val="ConsPlusNormal"/>
    <w:link w:val="ConsPlusNormal1"/>
    <w:uiPriority w:val="99"/>
    <w:qFormat/>
    <w:rsid w:val="00BF2CC5"/>
    <w:pPr>
      <w:widowControl w:val="0"/>
      <w:autoSpaceDE w:val="0"/>
      <w:autoSpaceDN w:val="0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rsid w:val="00BF2C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Основной текст (2)"/>
    <w:basedOn w:val="a"/>
    <w:link w:val="22"/>
    <w:rsid w:val="00D72FDD"/>
    <w:pPr>
      <w:widowControl w:val="0"/>
      <w:shd w:val="clear" w:color="auto" w:fill="FFFFFF"/>
      <w:spacing w:after="180" w:line="0" w:lineRule="atLeast"/>
      <w:ind w:hanging="420"/>
      <w:jc w:val="center"/>
    </w:pPr>
  </w:style>
  <w:style w:type="character" w:customStyle="1" w:styleId="22">
    <w:name w:val="Основной текст (2)_"/>
    <w:link w:val="21"/>
    <w:rsid w:val="00D72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annotation text"/>
    <w:basedOn w:val="a"/>
    <w:link w:val="a6"/>
    <w:rsid w:val="00BF2CC5"/>
  </w:style>
  <w:style w:type="character" w:customStyle="1" w:styleId="a6">
    <w:name w:val="Текст примечания Знак"/>
    <w:basedOn w:val="a0"/>
    <w:link w:val="a5"/>
    <w:rsid w:val="00BF2CC5"/>
    <w:rPr>
      <w:sz w:val="20"/>
      <w:szCs w:val="20"/>
      <w:lang w:eastAsia="ru-RU"/>
    </w:rPr>
  </w:style>
  <w:style w:type="character" w:styleId="a7">
    <w:name w:val="annotation reference"/>
    <w:basedOn w:val="a0"/>
    <w:rsid w:val="00BF2CC5"/>
    <w:rPr>
      <w:sz w:val="16"/>
      <w:szCs w:val="16"/>
    </w:rPr>
  </w:style>
  <w:style w:type="character" w:styleId="a8">
    <w:name w:val="Hyperlink"/>
    <w:basedOn w:val="a0"/>
    <w:rsid w:val="00BF2CC5"/>
    <w:rPr>
      <w:color w:val="0563C1" w:themeColor="hyperlink"/>
      <w:u w:val="single"/>
    </w:rPr>
  </w:style>
  <w:style w:type="character" w:styleId="a9">
    <w:name w:val="FollowedHyperlink"/>
    <w:basedOn w:val="a0"/>
    <w:rsid w:val="00BF2CC5"/>
    <w:rPr>
      <w:color w:val="954F72" w:themeColor="followedHyperlink"/>
      <w:u w:val="single"/>
    </w:rPr>
  </w:style>
  <w:style w:type="paragraph" w:styleId="aa">
    <w:name w:val="annotation subject"/>
    <w:basedOn w:val="a5"/>
    <w:next w:val="a5"/>
    <w:link w:val="ab"/>
    <w:rsid w:val="00BF2CC5"/>
    <w:rPr>
      <w:b/>
      <w:bCs/>
    </w:rPr>
  </w:style>
  <w:style w:type="character" w:customStyle="1" w:styleId="ab">
    <w:name w:val="Тема примечания Знак"/>
    <w:basedOn w:val="a6"/>
    <w:link w:val="aa"/>
    <w:rsid w:val="00BF2CC5"/>
    <w:rPr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D72F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2CC5"/>
    <w:rPr>
      <w:rFonts w:eastAsia="Times New Roman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F2CC5"/>
    <w:pPr>
      <w:ind w:left="720"/>
      <w:contextualSpacing/>
    </w:pPr>
  </w:style>
  <w:style w:type="paragraph" w:customStyle="1" w:styleId="ConsPlusTitle">
    <w:name w:val="ConsPlusTitle"/>
    <w:rsid w:val="00BF2CC5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paragraph" w:customStyle="1" w:styleId="11">
    <w:name w:val="Абзац списка1"/>
    <w:basedOn w:val="a"/>
    <w:rsid w:val="00BF2C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Strong"/>
    <w:qFormat/>
    <w:rsid w:val="00BF2C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F2CC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rsid w:val="003F68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F6829"/>
    <w:rPr>
      <w:rFonts w:eastAsia="Times New Roman"/>
      <w:sz w:val="28"/>
      <w:szCs w:val="28"/>
    </w:rPr>
  </w:style>
  <w:style w:type="paragraph" w:styleId="af2">
    <w:name w:val="footer"/>
    <w:basedOn w:val="a"/>
    <w:link w:val="af3"/>
    <w:rsid w:val="003F68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F6829"/>
    <w:rPr>
      <w:rFonts w:eastAsia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224898"/>
    <w:pPr>
      <w:ind w:firstLine="0"/>
      <w:jc w:val="left"/>
    </w:pPr>
    <w:rPr>
      <w:rFonts w:ascii="Calibri" w:eastAsia="Calibri" w:hAnsi="Calibri" w:cstheme="minorBidi"/>
      <w:sz w:val="24"/>
      <w:szCs w:val="20"/>
    </w:rPr>
  </w:style>
  <w:style w:type="character" w:customStyle="1" w:styleId="af5">
    <w:name w:val="Текст сноски Знак"/>
    <w:basedOn w:val="a0"/>
    <w:link w:val="af4"/>
    <w:rsid w:val="00224898"/>
    <w:rPr>
      <w:rFonts w:ascii="Calibri" w:eastAsia="Calibri" w:hAnsi="Calibri" w:cstheme="minorBidi"/>
      <w:sz w:val="24"/>
    </w:rPr>
  </w:style>
  <w:style w:type="character" w:styleId="af6">
    <w:name w:val="footnote reference"/>
    <w:rsid w:val="00224898"/>
    <w:rPr>
      <w:vertAlign w:val="superscript"/>
    </w:rPr>
  </w:style>
  <w:style w:type="character" w:customStyle="1" w:styleId="ConsPlusNormal1">
    <w:name w:val="ConsPlusNormal1"/>
    <w:link w:val="ConsPlusNormal"/>
    <w:uiPriority w:val="99"/>
    <w:locked/>
    <w:rsid w:val="0056750D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5742-D868-4217-9797-0FEA7D10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27</cp:revision>
  <cp:lastPrinted>2022-08-12T04:22:00Z</cp:lastPrinted>
  <dcterms:created xsi:type="dcterms:W3CDTF">2022-06-20T06:36:00Z</dcterms:created>
  <dcterms:modified xsi:type="dcterms:W3CDTF">2022-08-16T01:17:00Z</dcterms:modified>
</cp:coreProperties>
</file>