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CF" w:rsidRDefault="004B2DCF" w:rsidP="004B2DC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4B2DCF" w:rsidRDefault="004B2DCF" w:rsidP="004B2DC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4B2DCF" w:rsidRDefault="004B2DCF" w:rsidP="004B2DC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B2DCF" w:rsidRDefault="004B2DCF" w:rsidP="004B2DC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4B2DCF" w:rsidRDefault="004B2DCF" w:rsidP="004B2DC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B2DCF" w:rsidRDefault="004B2DCF" w:rsidP="004B2DCF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12.10.2022 № 681</w:t>
      </w:r>
    </w:p>
    <w:p w:rsidR="004B2DCF" w:rsidRDefault="004B2DCF" w:rsidP="004B2DCF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FA5D66" w:rsidRDefault="00FA5D66" w:rsidP="00FA5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D66" w:rsidRDefault="00FA5D66" w:rsidP="0025277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6CE9" w:rsidRDefault="00252772" w:rsidP="0025277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52772">
        <w:rPr>
          <w:rFonts w:ascii="Times New Roman" w:hAnsi="Times New Roman" w:cs="Times New Roman"/>
          <w:sz w:val="28"/>
          <w:szCs w:val="28"/>
        </w:rPr>
        <w:t>О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252772">
        <w:rPr>
          <w:rFonts w:ascii="Times New Roman" w:hAnsi="Times New Roman" w:cs="Times New Roman"/>
          <w:sz w:val="28"/>
          <w:szCs w:val="28"/>
        </w:rPr>
        <w:t>внесении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252772">
        <w:rPr>
          <w:rFonts w:ascii="Times New Roman" w:hAnsi="Times New Roman" w:cs="Times New Roman"/>
          <w:sz w:val="28"/>
          <w:szCs w:val="28"/>
        </w:rPr>
        <w:t>изменений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252772">
        <w:rPr>
          <w:rFonts w:ascii="Times New Roman" w:hAnsi="Times New Roman" w:cs="Times New Roman"/>
          <w:sz w:val="28"/>
          <w:szCs w:val="28"/>
        </w:rPr>
        <w:t>в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52772">
        <w:rPr>
          <w:rFonts w:ascii="Times New Roman" w:hAnsi="Times New Roman" w:cs="Times New Roman"/>
          <w:sz w:val="28"/>
          <w:szCs w:val="28"/>
        </w:rPr>
        <w:t>оложение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252772">
        <w:rPr>
          <w:rFonts w:ascii="Times New Roman" w:hAnsi="Times New Roman" w:cs="Times New Roman"/>
          <w:sz w:val="28"/>
          <w:szCs w:val="28"/>
        </w:rPr>
        <w:t>о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252772">
        <w:rPr>
          <w:rFonts w:ascii="Times New Roman" w:hAnsi="Times New Roman" w:cs="Times New Roman"/>
          <w:sz w:val="28"/>
          <w:szCs w:val="28"/>
        </w:rPr>
        <w:t>персонифицированном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252772">
        <w:rPr>
          <w:rFonts w:ascii="Times New Roman" w:hAnsi="Times New Roman" w:cs="Times New Roman"/>
          <w:sz w:val="28"/>
          <w:szCs w:val="28"/>
        </w:rPr>
        <w:t>дополнительном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252772">
        <w:rPr>
          <w:rFonts w:ascii="Times New Roman" w:hAnsi="Times New Roman" w:cs="Times New Roman"/>
          <w:sz w:val="28"/>
          <w:szCs w:val="28"/>
        </w:rPr>
        <w:t>образовании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252772">
        <w:rPr>
          <w:rFonts w:ascii="Times New Roman" w:hAnsi="Times New Roman" w:cs="Times New Roman"/>
          <w:sz w:val="28"/>
          <w:szCs w:val="28"/>
        </w:rPr>
        <w:t>Верхнебуреинско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252772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252772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252772">
        <w:rPr>
          <w:rFonts w:ascii="Times New Roman" w:hAnsi="Times New Roman" w:cs="Times New Roman"/>
          <w:sz w:val="28"/>
          <w:szCs w:val="28"/>
        </w:rPr>
        <w:t>,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252772">
        <w:rPr>
          <w:rFonts w:ascii="Times New Roman" w:hAnsi="Times New Roman" w:cs="Times New Roman"/>
          <w:sz w:val="28"/>
          <w:szCs w:val="28"/>
        </w:rPr>
        <w:t>утвержденное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252772">
        <w:rPr>
          <w:rFonts w:ascii="Times New Roman" w:hAnsi="Times New Roman" w:cs="Times New Roman"/>
          <w:sz w:val="28"/>
          <w:szCs w:val="28"/>
        </w:rPr>
        <w:t>постановлением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252772">
        <w:rPr>
          <w:rFonts w:ascii="Times New Roman" w:hAnsi="Times New Roman" w:cs="Times New Roman"/>
          <w:sz w:val="28"/>
          <w:szCs w:val="28"/>
        </w:rPr>
        <w:t>администрации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25277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252772">
        <w:rPr>
          <w:rFonts w:ascii="Times New Roman" w:hAnsi="Times New Roman" w:cs="Times New Roman"/>
          <w:sz w:val="28"/>
          <w:szCs w:val="28"/>
        </w:rPr>
        <w:t>муниципального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252772">
        <w:rPr>
          <w:rFonts w:ascii="Times New Roman" w:hAnsi="Times New Roman" w:cs="Times New Roman"/>
          <w:sz w:val="28"/>
          <w:szCs w:val="28"/>
        </w:rPr>
        <w:t>района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252772">
        <w:rPr>
          <w:rFonts w:ascii="Times New Roman" w:hAnsi="Times New Roman" w:cs="Times New Roman"/>
          <w:sz w:val="28"/>
          <w:szCs w:val="28"/>
        </w:rPr>
        <w:t>от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03.06.2019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252772">
        <w:rPr>
          <w:rFonts w:ascii="Times New Roman" w:hAnsi="Times New Roman" w:cs="Times New Roman"/>
          <w:sz w:val="28"/>
          <w:szCs w:val="28"/>
        </w:rPr>
        <w:t>№</w:t>
      </w:r>
      <w:r w:rsidR="00FA5D6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312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252772">
        <w:rPr>
          <w:rFonts w:ascii="Times New Roman" w:hAnsi="Times New Roman" w:cs="Times New Roman"/>
          <w:sz w:val="28"/>
          <w:szCs w:val="28"/>
        </w:rPr>
        <w:t>«Об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252772">
        <w:rPr>
          <w:rFonts w:ascii="Times New Roman" w:hAnsi="Times New Roman" w:cs="Times New Roman"/>
          <w:sz w:val="28"/>
          <w:szCs w:val="28"/>
        </w:rPr>
        <w:t>утверждении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252772">
        <w:rPr>
          <w:rFonts w:ascii="Times New Roman" w:hAnsi="Times New Roman" w:cs="Times New Roman"/>
          <w:sz w:val="28"/>
          <w:szCs w:val="28"/>
        </w:rPr>
        <w:t>Положения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252772">
        <w:rPr>
          <w:rFonts w:ascii="Times New Roman" w:hAnsi="Times New Roman" w:cs="Times New Roman"/>
          <w:sz w:val="28"/>
          <w:szCs w:val="28"/>
        </w:rPr>
        <w:t>о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252772">
        <w:rPr>
          <w:rFonts w:ascii="Times New Roman" w:hAnsi="Times New Roman" w:cs="Times New Roman"/>
          <w:sz w:val="28"/>
          <w:szCs w:val="28"/>
        </w:rPr>
        <w:t>персонифицированном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252772">
        <w:rPr>
          <w:rFonts w:ascii="Times New Roman" w:hAnsi="Times New Roman" w:cs="Times New Roman"/>
          <w:sz w:val="28"/>
          <w:szCs w:val="28"/>
        </w:rPr>
        <w:t>дополнительном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252772">
        <w:rPr>
          <w:rFonts w:ascii="Times New Roman" w:hAnsi="Times New Roman" w:cs="Times New Roman"/>
          <w:sz w:val="28"/>
          <w:szCs w:val="28"/>
        </w:rPr>
        <w:t>образовании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252772">
        <w:rPr>
          <w:rFonts w:ascii="Times New Roman" w:hAnsi="Times New Roman" w:cs="Times New Roman"/>
          <w:sz w:val="28"/>
          <w:szCs w:val="28"/>
        </w:rPr>
        <w:t>детей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252772">
        <w:rPr>
          <w:rFonts w:ascii="Times New Roman" w:hAnsi="Times New Roman" w:cs="Times New Roman"/>
          <w:sz w:val="28"/>
          <w:szCs w:val="28"/>
        </w:rPr>
        <w:t>»</w:t>
      </w:r>
    </w:p>
    <w:p w:rsidR="00252772" w:rsidRDefault="00252772" w:rsidP="00252772">
      <w:pPr>
        <w:rPr>
          <w:rFonts w:ascii="Times New Roman" w:hAnsi="Times New Roman" w:cs="Times New Roman"/>
          <w:sz w:val="28"/>
          <w:szCs w:val="28"/>
        </w:rPr>
      </w:pPr>
    </w:p>
    <w:p w:rsidR="00252772" w:rsidRDefault="00252772" w:rsidP="00FA5D66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="00012E6B">
        <w:rPr>
          <w:rFonts w:ascii="Times New Roman" w:hAnsi="Times New Roman" w:cs="Times New Roman"/>
          <w:sz w:val="28"/>
          <w:szCs w:val="28"/>
        </w:rPr>
        <w:t>определения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="00012E6B">
        <w:rPr>
          <w:rFonts w:ascii="Times New Roman" w:hAnsi="Times New Roman" w:cs="Times New Roman"/>
          <w:sz w:val="28"/>
          <w:szCs w:val="28"/>
        </w:rPr>
        <w:t>приоритетных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="00012E6B">
        <w:rPr>
          <w:rFonts w:ascii="Times New Roman" w:hAnsi="Times New Roman" w:cs="Times New Roman"/>
          <w:sz w:val="28"/>
          <w:szCs w:val="28"/>
        </w:rPr>
        <w:t>направленностей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="00012E6B">
        <w:rPr>
          <w:rFonts w:ascii="Times New Roman" w:hAnsi="Times New Roman" w:cs="Times New Roman"/>
          <w:sz w:val="28"/>
          <w:szCs w:val="28"/>
        </w:rPr>
        <w:t>дополнительного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="00012E6B">
        <w:rPr>
          <w:rFonts w:ascii="Times New Roman" w:hAnsi="Times New Roman" w:cs="Times New Roman"/>
          <w:sz w:val="28"/>
          <w:szCs w:val="28"/>
        </w:rPr>
        <w:t>образования,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="00012E6B">
        <w:rPr>
          <w:rFonts w:ascii="Times New Roman" w:hAnsi="Times New Roman" w:cs="Times New Roman"/>
          <w:sz w:val="28"/>
          <w:szCs w:val="28"/>
        </w:rPr>
        <w:t>внесения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="00012E6B">
        <w:rPr>
          <w:rFonts w:ascii="Times New Roman" w:hAnsi="Times New Roman" w:cs="Times New Roman"/>
          <w:sz w:val="28"/>
          <w:szCs w:val="28"/>
        </w:rPr>
        <w:t>изменений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="00012E6B">
        <w:rPr>
          <w:rFonts w:ascii="Times New Roman" w:hAnsi="Times New Roman" w:cs="Times New Roman"/>
          <w:sz w:val="28"/>
          <w:szCs w:val="28"/>
        </w:rPr>
        <w:t>в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="00012E6B">
        <w:rPr>
          <w:rFonts w:ascii="Times New Roman" w:hAnsi="Times New Roman" w:cs="Times New Roman"/>
          <w:sz w:val="28"/>
          <w:szCs w:val="28"/>
        </w:rPr>
        <w:t>правила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="00012E6B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="00012E6B">
        <w:rPr>
          <w:rFonts w:ascii="Times New Roman" w:hAnsi="Times New Roman" w:cs="Times New Roman"/>
          <w:sz w:val="28"/>
          <w:szCs w:val="28"/>
        </w:rPr>
        <w:t>финансирования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="00012E6B">
        <w:rPr>
          <w:rFonts w:ascii="Times New Roman" w:hAnsi="Times New Roman" w:cs="Times New Roman"/>
          <w:sz w:val="28"/>
          <w:szCs w:val="28"/>
        </w:rPr>
        <w:t>в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="00012E6B">
        <w:rPr>
          <w:rFonts w:ascii="Times New Roman" w:hAnsi="Times New Roman" w:cs="Times New Roman"/>
          <w:sz w:val="28"/>
          <w:szCs w:val="28"/>
        </w:rPr>
        <w:t>части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="00012E6B">
        <w:rPr>
          <w:rFonts w:ascii="Times New Roman" w:hAnsi="Times New Roman" w:cs="Times New Roman"/>
          <w:sz w:val="28"/>
          <w:szCs w:val="28"/>
        </w:rPr>
        <w:t>сертификации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="00012E6B">
        <w:rPr>
          <w:rFonts w:ascii="Times New Roman" w:hAnsi="Times New Roman" w:cs="Times New Roman"/>
          <w:sz w:val="28"/>
          <w:szCs w:val="28"/>
        </w:rPr>
        <w:t>программ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="00012E6B">
        <w:rPr>
          <w:rFonts w:ascii="Times New Roman" w:hAnsi="Times New Roman" w:cs="Times New Roman"/>
          <w:sz w:val="28"/>
          <w:szCs w:val="28"/>
        </w:rPr>
        <w:t>дополнительного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="00012E6B">
        <w:rPr>
          <w:rFonts w:ascii="Times New Roman" w:hAnsi="Times New Roman" w:cs="Times New Roman"/>
          <w:sz w:val="28"/>
          <w:szCs w:val="28"/>
        </w:rPr>
        <w:t>образования,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="00012E6B">
        <w:rPr>
          <w:rFonts w:ascii="Times New Roman" w:hAnsi="Times New Roman" w:cs="Times New Roman"/>
          <w:sz w:val="28"/>
          <w:szCs w:val="28"/>
        </w:rPr>
        <w:t>соответствующих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="00012E6B">
        <w:rPr>
          <w:rFonts w:ascii="Times New Roman" w:hAnsi="Times New Roman" w:cs="Times New Roman"/>
          <w:sz w:val="28"/>
          <w:szCs w:val="28"/>
        </w:rPr>
        <w:t>указанным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="00012E6B">
        <w:rPr>
          <w:rFonts w:ascii="Times New Roman" w:hAnsi="Times New Roman" w:cs="Times New Roman"/>
          <w:sz w:val="28"/>
          <w:szCs w:val="28"/>
        </w:rPr>
        <w:t>приоритетным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="00012E6B">
        <w:rPr>
          <w:rFonts w:ascii="Times New Roman" w:hAnsi="Times New Roman" w:cs="Times New Roman"/>
          <w:sz w:val="28"/>
          <w:szCs w:val="28"/>
        </w:rPr>
        <w:t>направленностям,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="00012E6B">
        <w:rPr>
          <w:rFonts w:ascii="Times New Roman" w:hAnsi="Times New Roman" w:cs="Times New Roman"/>
          <w:sz w:val="28"/>
          <w:szCs w:val="28"/>
        </w:rPr>
        <w:t>администрация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="00012E6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="00012E6B">
        <w:rPr>
          <w:rFonts w:ascii="Times New Roman" w:hAnsi="Times New Roman" w:cs="Times New Roman"/>
          <w:sz w:val="28"/>
          <w:szCs w:val="28"/>
        </w:rPr>
        <w:t>муниципального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="00012E6B">
        <w:rPr>
          <w:rFonts w:ascii="Times New Roman" w:hAnsi="Times New Roman" w:cs="Times New Roman"/>
          <w:sz w:val="28"/>
          <w:szCs w:val="28"/>
        </w:rPr>
        <w:t>района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="00047B00">
        <w:rPr>
          <w:rFonts w:ascii="Times New Roman" w:hAnsi="Times New Roman" w:cs="Times New Roman"/>
          <w:sz w:val="28"/>
          <w:szCs w:val="28"/>
        </w:rPr>
        <w:t>Хабаровского</w:t>
      </w:r>
      <w:r w:rsidR="00FA5D66">
        <w:rPr>
          <w:rFonts w:ascii="Times New Roman" w:hAnsi="Times New Roman" w:cs="Times New Roman"/>
          <w:sz w:val="28"/>
          <w:szCs w:val="28"/>
        </w:rPr>
        <w:t> </w:t>
      </w:r>
      <w:r w:rsidR="00047B00">
        <w:rPr>
          <w:rFonts w:ascii="Times New Roman" w:hAnsi="Times New Roman" w:cs="Times New Roman"/>
          <w:sz w:val="28"/>
          <w:szCs w:val="28"/>
        </w:rPr>
        <w:t>края</w:t>
      </w:r>
    </w:p>
    <w:p w:rsidR="00012E6B" w:rsidRDefault="00012E6B" w:rsidP="00FA5D66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2E6B" w:rsidRDefault="00012E6B" w:rsidP="00FA5D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E6B">
        <w:rPr>
          <w:rFonts w:ascii="Times New Roman" w:hAnsi="Times New Roman" w:cs="Times New Roman"/>
          <w:sz w:val="28"/>
          <w:szCs w:val="28"/>
        </w:rPr>
        <w:t>Внести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012E6B">
        <w:rPr>
          <w:rFonts w:ascii="Times New Roman" w:hAnsi="Times New Roman" w:cs="Times New Roman"/>
          <w:sz w:val="28"/>
          <w:szCs w:val="28"/>
        </w:rPr>
        <w:t>изменения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012E6B">
        <w:rPr>
          <w:rFonts w:ascii="Times New Roman" w:hAnsi="Times New Roman" w:cs="Times New Roman"/>
          <w:sz w:val="28"/>
          <w:szCs w:val="28"/>
        </w:rPr>
        <w:t>в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012E6B">
        <w:rPr>
          <w:rFonts w:ascii="Times New Roman" w:hAnsi="Times New Roman" w:cs="Times New Roman"/>
          <w:sz w:val="28"/>
          <w:szCs w:val="28"/>
        </w:rPr>
        <w:t>Положение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012E6B">
        <w:rPr>
          <w:rFonts w:ascii="Times New Roman" w:hAnsi="Times New Roman" w:cs="Times New Roman"/>
          <w:sz w:val="28"/>
          <w:szCs w:val="28"/>
        </w:rPr>
        <w:t>о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012E6B">
        <w:rPr>
          <w:rFonts w:ascii="Times New Roman" w:hAnsi="Times New Roman" w:cs="Times New Roman"/>
          <w:sz w:val="28"/>
          <w:szCs w:val="28"/>
        </w:rPr>
        <w:t>персонифицированном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012E6B">
        <w:rPr>
          <w:rFonts w:ascii="Times New Roman" w:hAnsi="Times New Roman" w:cs="Times New Roman"/>
          <w:sz w:val="28"/>
          <w:szCs w:val="28"/>
        </w:rPr>
        <w:t>дополнительном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012E6B">
        <w:rPr>
          <w:rFonts w:ascii="Times New Roman" w:hAnsi="Times New Roman" w:cs="Times New Roman"/>
          <w:sz w:val="28"/>
          <w:szCs w:val="28"/>
        </w:rPr>
        <w:t>образовании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012E6B">
        <w:rPr>
          <w:rFonts w:ascii="Times New Roman" w:hAnsi="Times New Roman" w:cs="Times New Roman"/>
          <w:sz w:val="28"/>
          <w:szCs w:val="28"/>
        </w:rPr>
        <w:t>детей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012E6B">
        <w:rPr>
          <w:rFonts w:ascii="Times New Roman" w:hAnsi="Times New Roman" w:cs="Times New Roman"/>
          <w:sz w:val="28"/>
          <w:szCs w:val="28"/>
        </w:rPr>
        <w:t>на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012E6B">
        <w:rPr>
          <w:rFonts w:ascii="Times New Roman" w:hAnsi="Times New Roman" w:cs="Times New Roman"/>
          <w:sz w:val="28"/>
          <w:szCs w:val="28"/>
        </w:rPr>
        <w:t>территории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012E6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012E6B">
        <w:rPr>
          <w:rFonts w:ascii="Times New Roman" w:hAnsi="Times New Roman" w:cs="Times New Roman"/>
          <w:sz w:val="28"/>
          <w:szCs w:val="28"/>
        </w:rPr>
        <w:t>муниципального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012E6B">
        <w:rPr>
          <w:rFonts w:ascii="Times New Roman" w:hAnsi="Times New Roman" w:cs="Times New Roman"/>
          <w:sz w:val="28"/>
          <w:szCs w:val="28"/>
        </w:rPr>
        <w:t>района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012E6B">
        <w:rPr>
          <w:rFonts w:ascii="Times New Roman" w:hAnsi="Times New Roman" w:cs="Times New Roman"/>
          <w:sz w:val="28"/>
          <w:szCs w:val="28"/>
        </w:rPr>
        <w:t>Хабаровского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012E6B">
        <w:rPr>
          <w:rFonts w:ascii="Times New Roman" w:hAnsi="Times New Roman" w:cs="Times New Roman"/>
          <w:sz w:val="28"/>
          <w:szCs w:val="28"/>
        </w:rPr>
        <w:t>края,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012E6B">
        <w:rPr>
          <w:rFonts w:ascii="Times New Roman" w:hAnsi="Times New Roman" w:cs="Times New Roman"/>
          <w:sz w:val="28"/>
          <w:szCs w:val="28"/>
        </w:rPr>
        <w:t>утвержденное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012E6B">
        <w:rPr>
          <w:rFonts w:ascii="Times New Roman" w:hAnsi="Times New Roman" w:cs="Times New Roman"/>
          <w:sz w:val="28"/>
          <w:szCs w:val="28"/>
        </w:rPr>
        <w:t>постановлением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012E6B">
        <w:rPr>
          <w:rFonts w:ascii="Times New Roman" w:hAnsi="Times New Roman" w:cs="Times New Roman"/>
          <w:sz w:val="28"/>
          <w:szCs w:val="28"/>
        </w:rPr>
        <w:t>администрации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012E6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012E6B">
        <w:rPr>
          <w:rFonts w:ascii="Times New Roman" w:hAnsi="Times New Roman" w:cs="Times New Roman"/>
          <w:sz w:val="28"/>
          <w:szCs w:val="28"/>
        </w:rPr>
        <w:t>муниципального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012E6B">
        <w:rPr>
          <w:rFonts w:ascii="Times New Roman" w:hAnsi="Times New Roman" w:cs="Times New Roman"/>
          <w:sz w:val="28"/>
          <w:szCs w:val="28"/>
        </w:rPr>
        <w:t>района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="00047B00">
        <w:rPr>
          <w:rFonts w:ascii="Times New Roman" w:hAnsi="Times New Roman" w:cs="Times New Roman"/>
          <w:sz w:val="28"/>
          <w:szCs w:val="28"/>
        </w:rPr>
        <w:t>Хабаровского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="00047B00">
        <w:rPr>
          <w:rFonts w:ascii="Times New Roman" w:hAnsi="Times New Roman" w:cs="Times New Roman"/>
          <w:sz w:val="28"/>
          <w:szCs w:val="28"/>
        </w:rPr>
        <w:t>края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012E6B">
        <w:rPr>
          <w:rFonts w:ascii="Times New Roman" w:hAnsi="Times New Roman" w:cs="Times New Roman"/>
          <w:sz w:val="28"/>
          <w:szCs w:val="28"/>
        </w:rPr>
        <w:t>от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012E6B">
        <w:rPr>
          <w:rFonts w:ascii="Times New Roman" w:hAnsi="Times New Roman" w:cs="Times New Roman"/>
          <w:sz w:val="28"/>
          <w:szCs w:val="28"/>
        </w:rPr>
        <w:t>03.06.2019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012E6B">
        <w:rPr>
          <w:rFonts w:ascii="Times New Roman" w:hAnsi="Times New Roman" w:cs="Times New Roman"/>
          <w:sz w:val="28"/>
          <w:szCs w:val="28"/>
        </w:rPr>
        <w:t>№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="0019638B" w:rsidRPr="00012E6B">
        <w:rPr>
          <w:rFonts w:ascii="Times New Roman" w:hAnsi="Times New Roman" w:cs="Times New Roman"/>
          <w:sz w:val="28"/>
          <w:szCs w:val="28"/>
        </w:rPr>
        <w:t>312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="0019638B" w:rsidRPr="00012E6B">
        <w:rPr>
          <w:rFonts w:ascii="Times New Roman" w:hAnsi="Times New Roman" w:cs="Times New Roman"/>
          <w:sz w:val="28"/>
          <w:szCs w:val="28"/>
        </w:rPr>
        <w:t>«</w:t>
      </w:r>
      <w:r w:rsidRPr="00012E6B">
        <w:rPr>
          <w:rFonts w:ascii="Times New Roman" w:hAnsi="Times New Roman" w:cs="Times New Roman"/>
          <w:sz w:val="28"/>
          <w:szCs w:val="28"/>
        </w:rPr>
        <w:t>Об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012E6B">
        <w:rPr>
          <w:rFonts w:ascii="Times New Roman" w:hAnsi="Times New Roman" w:cs="Times New Roman"/>
          <w:sz w:val="28"/>
          <w:szCs w:val="28"/>
        </w:rPr>
        <w:t>утверждении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012E6B">
        <w:rPr>
          <w:rFonts w:ascii="Times New Roman" w:hAnsi="Times New Roman" w:cs="Times New Roman"/>
          <w:sz w:val="28"/>
          <w:szCs w:val="28"/>
        </w:rPr>
        <w:t>Положения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012E6B">
        <w:rPr>
          <w:rFonts w:ascii="Times New Roman" w:hAnsi="Times New Roman" w:cs="Times New Roman"/>
          <w:sz w:val="28"/>
          <w:szCs w:val="28"/>
        </w:rPr>
        <w:t>о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012E6B">
        <w:rPr>
          <w:rFonts w:ascii="Times New Roman" w:hAnsi="Times New Roman" w:cs="Times New Roman"/>
          <w:sz w:val="28"/>
          <w:szCs w:val="28"/>
        </w:rPr>
        <w:t>персонифицированном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012E6B">
        <w:rPr>
          <w:rFonts w:ascii="Times New Roman" w:hAnsi="Times New Roman" w:cs="Times New Roman"/>
          <w:sz w:val="28"/>
          <w:szCs w:val="28"/>
        </w:rPr>
        <w:t>дополнительном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012E6B">
        <w:rPr>
          <w:rFonts w:ascii="Times New Roman" w:hAnsi="Times New Roman" w:cs="Times New Roman"/>
          <w:sz w:val="28"/>
          <w:szCs w:val="28"/>
        </w:rPr>
        <w:t>образовании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012E6B">
        <w:rPr>
          <w:rFonts w:ascii="Times New Roman" w:hAnsi="Times New Roman" w:cs="Times New Roman"/>
          <w:sz w:val="28"/>
          <w:szCs w:val="28"/>
        </w:rPr>
        <w:t>детей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012E6B">
        <w:rPr>
          <w:rFonts w:ascii="Times New Roman" w:hAnsi="Times New Roman" w:cs="Times New Roman"/>
          <w:sz w:val="28"/>
          <w:szCs w:val="28"/>
        </w:rPr>
        <w:t>на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012E6B">
        <w:rPr>
          <w:rFonts w:ascii="Times New Roman" w:hAnsi="Times New Roman" w:cs="Times New Roman"/>
          <w:sz w:val="28"/>
          <w:szCs w:val="28"/>
        </w:rPr>
        <w:t>территории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012E6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012E6B">
        <w:rPr>
          <w:rFonts w:ascii="Times New Roman" w:hAnsi="Times New Roman" w:cs="Times New Roman"/>
          <w:sz w:val="28"/>
          <w:szCs w:val="28"/>
        </w:rPr>
        <w:t>муниципального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012E6B">
        <w:rPr>
          <w:rFonts w:ascii="Times New Roman" w:hAnsi="Times New Roman" w:cs="Times New Roman"/>
          <w:sz w:val="28"/>
          <w:szCs w:val="28"/>
        </w:rPr>
        <w:t>района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012E6B">
        <w:rPr>
          <w:rFonts w:ascii="Times New Roman" w:hAnsi="Times New Roman" w:cs="Times New Roman"/>
          <w:sz w:val="28"/>
          <w:szCs w:val="28"/>
        </w:rPr>
        <w:t>Хабаровского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012E6B">
        <w:rPr>
          <w:rFonts w:ascii="Times New Roman" w:hAnsi="Times New Roman" w:cs="Times New Roman"/>
          <w:sz w:val="28"/>
          <w:szCs w:val="28"/>
        </w:rPr>
        <w:t>края»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изложив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="00E158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.7.4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="00E158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.7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77056A">
        <w:rPr>
          <w:rFonts w:ascii="Times New Roman" w:hAnsi="Times New Roman" w:cs="Times New Roman"/>
          <w:sz w:val="28"/>
          <w:szCs w:val="28"/>
        </w:rPr>
        <w:t>дела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="0077056A">
        <w:rPr>
          <w:rFonts w:ascii="Times New Roman" w:hAnsi="Times New Roman" w:cs="Times New Roman"/>
          <w:sz w:val="28"/>
          <w:szCs w:val="28"/>
        </w:rPr>
        <w:t>3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="0077056A">
        <w:rPr>
          <w:rFonts w:ascii="Times New Roman" w:hAnsi="Times New Roman" w:cs="Times New Roman"/>
          <w:sz w:val="28"/>
          <w:szCs w:val="28"/>
        </w:rPr>
        <w:t>в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="0077056A">
        <w:rPr>
          <w:rFonts w:ascii="Times New Roman" w:hAnsi="Times New Roman" w:cs="Times New Roman"/>
          <w:sz w:val="28"/>
          <w:szCs w:val="28"/>
        </w:rPr>
        <w:t>новой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="0077056A">
        <w:rPr>
          <w:rFonts w:ascii="Times New Roman" w:hAnsi="Times New Roman" w:cs="Times New Roman"/>
          <w:sz w:val="28"/>
          <w:szCs w:val="28"/>
        </w:rPr>
        <w:t>редакции:</w:t>
      </w:r>
    </w:p>
    <w:p w:rsidR="0077056A" w:rsidRPr="00012E6B" w:rsidRDefault="0077056A" w:rsidP="00FA5D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«3.7.4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образовательная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реализуется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обозначенным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уровне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приоритетным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видам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деятельности: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технической,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физкультурно-спортивной,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художественной,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социально-гуманитарной»</w:t>
      </w:r>
    </w:p>
    <w:p w:rsidR="0019638B" w:rsidRPr="0019638B" w:rsidRDefault="0019638B" w:rsidP="00FA5D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9638B">
        <w:rPr>
          <w:rFonts w:ascii="Times New Roman" w:hAnsi="Times New Roman" w:cs="Times New Roman"/>
          <w:sz w:val="28"/>
          <w:szCs w:val="28"/>
        </w:rPr>
        <w:t>Контроль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19638B">
        <w:rPr>
          <w:rFonts w:ascii="Times New Roman" w:hAnsi="Times New Roman" w:cs="Times New Roman"/>
          <w:sz w:val="28"/>
          <w:szCs w:val="28"/>
        </w:rPr>
        <w:t>исполнения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19638B">
        <w:rPr>
          <w:rFonts w:ascii="Times New Roman" w:hAnsi="Times New Roman" w:cs="Times New Roman"/>
          <w:sz w:val="28"/>
          <w:szCs w:val="28"/>
        </w:rPr>
        <w:t>настоящего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19638B">
        <w:rPr>
          <w:rFonts w:ascii="Times New Roman" w:hAnsi="Times New Roman" w:cs="Times New Roman"/>
          <w:sz w:val="28"/>
          <w:szCs w:val="28"/>
        </w:rPr>
        <w:t>постановления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19638B">
        <w:rPr>
          <w:rFonts w:ascii="Times New Roman" w:hAnsi="Times New Roman" w:cs="Times New Roman"/>
          <w:sz w:val="28"/>
          <w:szCs w:val="28"/>
        </w:rPr>
        <w:t>возложить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19638B">
        <w:rPr>
          <w:rFonts w:ascii="Times New Roman" w:hAnsi="Times New Roman" w:cs="Times New Roman"/>
          <w:sz w:val="28"/>
          <w:szCs w:val="28"/>
        </w:rPr>
        <w:t>на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исполняющего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обязанности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19638B">
        <w:rPr>
          <w:rFonts w:ascii="Times New Roman" w:hAnsi="Times New Roman" w:cs="Times New Roman"/>
          <w:sz w:val="28"/>
          <w:szCs w:val="28"/>
        </w:rPr>
        <w:t>руководителя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19638B">
        <w:rPr>
          <w:rFonts w:ascii="Times New Roman" w:hAnsi="Times New Roman" w:cs="Times New Roman"/>
          <w:sz w:val="28"/>
          <w:szCs w:val="28"/>
        </w:rPr>
        <w:t>управления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19638B">
        <w:rPr>
          <w:rFonts w:ascii="Times New Roman" w:hAnsi="Times New Roman" w:cs="Times New Roman"/>
          <w:sz w:val="28"/>
          <w:szCs w:val="28"/>
        </w:rPr>
        <w:t>образования</w:t>
      </w:r>
      <w:r w:rsidR="00FA5D66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Митяшову</w:t>
      </w:r>
      <w:proofErr w:type="spellEnd"/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О.П.</w:t>
      </w:r>
    </w:p>
    <w:p w:rsidR="0019638B" w:rsidRPr="0019638B" w:rsidRDefault="0019638B" w:rsidP="00FA5D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9638B">
        <w:rPr>
          <w:rFonts w:ascii="Times New Roman" w:hAnsi="Times New Roman" w:cs="Times New Roman"/>
          <w:sz w:val="28"/>
          <w:szCs w:val="28"/>
        </w:rPr>
        <w:t>Настоящее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19638B">
        <w:rPr>
          <w:rFonts w:ascii="Times New Roman" w:hAnsi="Times New Roman" w:cs="Times New Roman"/>
          <w:sz w:val="28"/>
          <w:szCs w:val="28"/>
        </w:rPr>
        <w:t>постановление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19638B">
        <w:rPr>
          <w:rFonts w:ascii="Times New Roman" w:hAnsi="Times New Roman" w:cs="Times New Roman"/>
          <w:sz w:val="28"/>
          <w:szCs w:val="28"/>
        </w:rPr>
        <w:t>вступает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19638B">
        <w:rPr>
          <w:rFonts w:ascii="Times New Roman" w:hAnsi="Times New Roman" w:cs="Times New Roman"/>
          <w:sz w:val="28"/>
          <w:szCs w:val="28"/>
        </w:rPr>
        <w:t>в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19638B">
        <w:rPr>
          <w:rFonts w:ascii="Times New Roman" w:hAnsi="Times New Roman" w:cs="Times New Roman"/>
          <w:sz w:val="28"/>
          <w:szCs w:val="28"/>
        </w:rPr>
        <w:t>силу</w:t>
      </w:r>
      <w:r w:rsidR="00FA5D66">
        <w:rPr>
          <w:rFonts w:ascii="Times New Roman" w:hAnsi="Times New Roman" w:cs="Times New Roman"/>
          <w:sz w:val="28"/>
          <w:szCs w:val="28"/>
        </w:rPr>
        <w:t xml:space="preserve"> после </w:t>
      </w:r>
      <w:r w:rsidRPr="0019638B">
        <w:rPr>
          <w:rFonts w:ascii="Times New Roman" w:hAnsi="Times New Roman" w:cs="Times New Roman"/>
          <w:sz w:val="28"/>
          <w:szCs w:val="28"/>
        </w:rPr>
        <w:t>его</w:t>
      </w:r>
      <w:r w:rsidR="00FA5D66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Pr="0019638B">
        <w:rPr>
          <w:rFonts w:ascii="Times New Roman" w:hAnsi="Times New Roman" w:cs="Times New Roman"/>
          <w:sz w:val="28"/>
          <w:szCs w:val="28"/>
        </w:rPr>
        <w:t>опубликовани</w:t>
      </w:r>
      <w:r w:rsidR="00FA5D6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(обнародовани</w:t>
      </w:r>
      <w:r w:rsidR="00FA5D6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9638B">
        <w:rPr>
          <w:rFonts w:ascii="Times New Roman" w:hAnsi="Times New Roman" w:cs="Times New Roman"/>
          <w:sz w:val="28"/>
          <w:szCs w:val="28"/>
        </w:rPr>
        <w:t>.</w:t>
      </w:r>
    </w:p>
    <w:p w:rsidR="0019638B" w:rsidRPr="00FA5D66" w:rsidRDefault="0019638B" w:rsidP="00FA5D6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D66" w:rsidRPr="00FA5D66" w:rsidRDefault="00FA5D66" w:rsidP="00FA5D6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38B" w:rsidRPr="0019638B" w:rsidRDefault="0019638B" w:rsidP="00FA5D66">
      <w:pPr>
        <w:spacing w:after="0" w:line="240" w:lineRule="exac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A5D66">
        <w:rPr>
          <w:rFonts w:ascii="Times New Roman" w:hAnsi="Times New Roman" w:cs="Times New Roman"/>
          <w:sz w:val="28"/>
          <w:szCs w:val="28"/>
        </w:rPr>
        <w:t>Глава</w:t>
      </w:r>
      <w:r w:rsidR="00FA5D66" w:rsidRP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FA5D66">
        <w:rPr>
          <w:rFonts w:ascii="Times New Roman" w:hAnsi="Times New Roman" w:cs="Times New Roman"/>
          <w:sz w:val="28"/>
          <w:szCs w:val="28"/>
        </w:rPr>
        <w:t>района</w:t>
      </w:r>
      <w:r w:rsidR="00FA5D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19638B">
        <w:rPr>
          <w:rFonts w:ascii="Times New Roman" w:hAnsi="Times New Roman" w:cs="Times New Roman"/>
          <w:sz w:val="28"/>
          <w:szCs w:val="28"/>
        </w:rPr>
        <w:t>А.М.</w:t>
      </w:r>
      <w:r w:rsidR="00FA5D66">
        <w:rPr>
          <w:rFonts w:ascii="Times New Roman" w:hAnsi="Times New Roman" w:cs="Times New Roman"/>
          <w:sz w:val="28"/>
          <w:szCs w:val="28"/>
        </w:rPr>
        <w:t xml:space="preserve"> </w:t>
      </w:r>
      <w:r w:rsidRPr="0019638B">
        <w:rPr>
          <w:rFonts w:ascii="Times New Roman" w:hAnsi="Times New Roman" w:cs="Times New Roman"/>
          <w:sz w:val="28"/>
          <w:szCs w:val="28"/>
        </w:rPr>
        <w:t>Маслов</w:t>
      </w:r>
    </w:p>
    <w:sectPr w:rsidR="0019638B" w:rsidRPr="0019638B" w:rsidSect="00FA5D66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B56" w:rsidRDefault="007E0B56" w:rsidP="00FA5D66">
      <w:pPr>
        <w:spacing w:after="0" w:line="240" w:lineRule="auto"/>
      </w:pPr>
      <w:r>
        <w:separator/>
      </w:r>
    </w:p>
  </w:endnote>
  <w:endnote w:type="continuationSeparator" w:id="0">
    <w:p w:rsidR="007E0B56" w:rsidRDefault="007E0B56" w:rsidP="00FA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B56" w:rsidRDefault="007E0B56" w:rsidP="00FA5D66">
      <w:pPr>
        <w:spacing w:after="0" w:line="240" w:lineRule="auto"/>
      </w:pPr>
      <w:r>
        <w:separator/>
      </w:r>
    </w:p>
  </w:footnote>
  <w:footnote w:type="continuationSeparator" w:id="0">
    <w:p w:rsidR="007E0B56" w:rsidRDefault="007E0B56" w:rsidP="00FA5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6610B"/>
    <w:multiLevelType w:val="hybridMultilevel"/>
    <w:tmpl w:val="75628BA0"/>
    <w:lvl w:ilvl="0" w:tplc="14A679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44694"/>
    <w:multiLevelType w:val="multilevel"/>
    <w:tmpl w:val="D0003D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772"/>
    <w:rsid w:val="00012E6B"/>
    <w:rsid w:val="00047B00"/>
    <w:rsid w:val="00146CE9"/>
    <w:rsid w:val="0019638B"/>
    <w:rsid w:val="001F5B8F"/>
    <w:rsid w:val="00252772"/>
    <w:rsid w:val="00392072"/>
    <w:rsid w:val="004B2DCF"/>
    <w:rsid w:val="0077056A"/>
    <w:rsid w:val="007E0B56"/>
    <w:rsid w:val="00A57AD4"/>
    <w:rsid w:val="00C87BC1"/>
    <w:rsid w:val="00E158ED"/>
    <w:rsid w:val="00FA5D66"/>
    <w:rsid w:val="00FD1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E6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7056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0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A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5D66"/>
  </w:style>
  <w:style w:type="paragraph" w:styleId="a6">
    <w:name w:val="footer"/>
    <w:basedOn w:val="a"/>
    <w:link w:val="a7"/>
    <w:uiPriority w:val="99"/>
    <w:semiHidden/>
    <w:unhideWhenUsed/>
    <w:rsid w:val="00FA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5D66"/>
  </w:style>
  <w:style w:type="paragraph" w:styleId="a8">
    <w:name w:val="Balloon Text"/>
    <w:basedOn w:val="a"/>
    <w:link w:val="a9"/>
    <w:uiPriority w:val="99"/>
    <w:semiHidden/>
    <w:unhideWhenUsed/>
    <w:rsid w:val="00FA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5D66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4B2DCF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5</cp:revision>
  <cp:lastPrinted>2022-10-11T01:47:00Z</cp:lastPrinted>
  <dcterms:created xsi:type="dcterms:W3CDTF">2022-10-07T01:22:00Z</dcterms:created>
  <dcterms:modified xsi:type="dcterms:W3CDTF">2022-10-12T05:49:00Z</dcterms:modified>
</cp:coreProperties>
</file>