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F" w:rsidRDefault="00B00E4F" w:rsidP="00B00E4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0E4F" w:rsidRDefault="00B00E4F" w:rsidP="00B00E4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00E4F" w:rsidRDefault="00B00E4F" w:rsidP="00B00E4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E4F" w:rsidRDefault="00B00E4F" w:rsidP="00B00E4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0E4F" w:rsidRDefault="00B00E4F" w:rsidP="00B00E4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00E4F" w:rsidRDefault="00B00E4F" w:rsidP="00B00E4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00E4F" w:rsidRDefault="00B00E4F" w:rsidP="00B00E4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 № 102-р</w:t>
      </w:r>
    </w:p>
    <w:p w:rsidR="00B00E4F" w:rsidRDefault="00B00E4F" w:rsidP="00B00E4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07453" w:rsidRDefault="00607453" w:rsidP="00B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53" w:rsidRDefault="00607453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59F" w:rsidRDefault="003C655B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>Об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определении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единственным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исполнителем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работ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по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капитальному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ремонту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(замена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окон)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здания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Солони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Сулукского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</w:t>
      </w:r>
      <w:r w:rsidR="00607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предпринимателя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BA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Виктора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Яковлевича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447564">
        <w:rPr>
          <w:rFonts w:ascii="Times New Roman" w:hAnsi="Times New Roman" w:cs="Times New Roman"/>
          <w:sz w:val="28"/>
          <w:szCs w:val="28"/>
        </w:rPr>
        <w:t>(ИП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564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447564">
        <w:rPr>
          <w:rFonts w:ascii="Times New Roman" w:hAnsi="Times New Roman" w:cs="Times New Roman"/>
          <w:sz w:val="28"/>
          <w:szCs w:val="28"/>
        </w:rPr>
        <w:t>В.Я.)</w:t>
      </w:r>
      <w:bookmarkStart w:id="0" w:name="_GoBack"/>
      <w:bookmarkEnd w:id="0"/>
    </w:p>
    <w:p w:rsidR="00607453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Pr="00167DD1" w:rsidRDefault="003C655B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№46-ФЗ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№149-пр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961740">
        <w:rPr>
          <w:rFonts w:ascii="Times New Roman" w:hAnsi="Times New Roman" w:cs="Times New Roman"/>
          <w:sz w:val="28"/>
          <w:szCs w:val="28"/>
        </w:rPr>
        <w:t>1</w:t>
      </w:r>
      <w:r w:rsidR="00515BBA">
        <w:rPr>
          <w:rFonts w:ascii="Times New Roman" w:hAnsi="Times New Roman" w:cs="Times New Roman"/>
          <w:sz w:val="28"/>
          <w:szCs w:val="28"/>
        </w:rPr>
        <w:t>4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1659F" w:rsidRPr="002D7A22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0774" w:rsidRPr="002D7A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BA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Виктора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BBA">
        <w:rPr>
          <w:rFonts w:ascii="Times New Roman" w:hAnsi="Times New Roman" w:cs="Times New Roman"/>
          <w:sz w:val="28"/>
          <w:szCs w:val="28"/>
        </w:rPr>
        <w:t>Яковлевича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Санталов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В.Я.</w:t>
      </w:r>
      <w:r w:rsidR="00D40774" w:rsidRPr="002D7A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(ИНН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2D7A22">
        <w:rPr>
          <w:rFonts w:ascii="Times New Roman" w:hAnsi="Times New Roman" w:cs="Times New Roman"/>
          <w:iCs/>
          <w:sz w:val="28"/>
          <w:szCs w:val="28"/>
        </w:rPr>
        <w:t>27</w:t>
      </w:r>
      <w:r w:rsidR="00F24DBF">
        <w:rPr>
          <w:rFonts w:ascii="Times New Roman" w:hAnsi="Times New Roman" w:cs="Times New Roman"/>
          <w:iCs/>
          <w:sz w:val="28"/>
          <w:szCs w:val="28"/>
        </w:rPr>
        <w:t>1000063475</w:t>
      </w:r>
      <w:r w:rsidR="005A1BE6" w:rsidRPr="002D7A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bookmarkStart w:id="1" w:name="_Hlk13142237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51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Сулукского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BA" w:rsidRPr="00FA7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 w:rsidRPr="00936315">
        <w:rPr>
          <w:rFonts w:ascii="Times New Roman" w:hAnsi="Times New Roman" w:cs="Times New Roman"/>
          <w:sz w:val="28"/>
          <w:szCs w:val="28"/>
        </w:rPr>
        <w:t>закупк</w:t>
      </w:r>
      <w:r w:rsidR="00515B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 w:rsidRPr="009363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(замена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окон)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BA">
        <w:rPr>
          <w:rFonts w:ascii="Times New Roman" w:hAnsi="Times New Roman" w:cs="Times New Roman"/>
          <w:sz w:val="28"/>
          <w:szCs w:val="28"/>
        </w:rPr>
        <w:t>здания</w:t>
      </w:r>
      <w:r w:rsidR="0051659F" w:rsidRPr="002D7A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"/>
    <w:p w:rsidR="005A1BE6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1FBF"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D70F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2D7A22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Санталовым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В.Я.</w:t>
      </w:r>
    </w:p>
    <w:p w:rsidR="003E4B50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1FBF"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Санталовым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2D7A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2D7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Санталовым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08">
        <w:rPr>
          <w:rFonts w:ascii="Times New Roman" w:hAnsi="Times New Roman" w:cs="Times New Roman"/>
          <w:sz w:val="28"/>
          <w:szCs w:val="28"/>
        </w:rPr>
        <w:t>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2D7A2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2D7A22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1FBF"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FE4B0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1FBF"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1FBF"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53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53" w:rsidRDefault="00607453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53" w:rsidRDefault="006A3E55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953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50" w:rsidRPr="00D40774" w:rsidRDefault="006A3E55" w:rsidP="0060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района</w:t>
      </w:r>
      <w:r w:rsidR="00607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953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536F">
        <w:rPr>
          <w:rFonts w:ascii="Times New Roman" w:hAnsi="Times New Roman" w:cs="Times New Roman"/>
          <w:sz w:val="28"/>
          <w:szCs w:val="28"/>
        </w:rPr>
        <w:t>.</w:t>
      </w:r>
      <w:r w:rsidR="0060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sectPr w:rsidR="003E4B50" w:rsidRPr="00D40774" w:rsidSect="0060745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07" w:rsidRDefault="00E27107" w:rsidP="00607453">
      <w:pPr>
        <w:spacing w:after="0" w:line="240" w:lineRule="auto"/>
      </w:pPr>
      <w:r>
        <w:separator/>
      </w:r>
    </w:p>
  </w:endnote>
  <w:endnote w:type="continuationSeparator" w:id="0">
    <w:p w:rsidR="00E27107" w:rsidRDefault="00E27107" w:rsidP="0060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07" w:rsidRDefault="00E27107" w:rsidP="00607453">
      <w:pPr>
        <w:spacing w:after="0" w:line="240" w:lineRule="auto"/>
      </w:pPr>
      <w:r>
        <w:separator/>
      </w:r>
    </w:p>
  </w:footnote>
  <w:footnote w:type="continuationSeparator" w:id="0">
    <w:p w:rsidR="00E27107" w:rsidRDefault="00E27107" w:rsidP="0060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3563"/>
      <w:docPartObj>
        <w:docPartGallery w:val="Page Numbers (Top of Page)"/>
        <w:docPartUnique/>
      </w:docPartObj>
    </w:sdtPr>
    <w:sdtContent>
      <w:p w:rsidR="00607453" w:rsidRDefault="002078C8">
        <w:pPr>
          <w:pStyle w:val="a6"/>
          <w:jc w:val="center"/>
        </w:pPr>
        <w:fldSimple w:instr=" PAGE   \* MERGEFORMAT ">
          <w:r w:rsidR="00B00E4F">
            <w:rPr>
              <w:noProof/>
            </w:rPr>
            <w:t>2</w:t>
          </w:r>
        </w:fldSimple>
      </w:p>
    </w:sdtContent>
  </w:sdt>
  <w:p w:rsidR="00607453" w:rsidRDefault="006074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E6EED"/>
    <w:rsid w:val="002078C8"/>
    <w:rsid w:val="00232678"/>
    <w:rsid w:val="00236D14"/>
    <w:rsid w:val="002B414F"/>
    <w:rsid w:val="002D7A22"/>
    <w:rsid w:val="003165CD"/>
    <w:rsid w:val="00320498"/>
    <w:rsid w:val="00325C26"/>
    <w:rsid w:val="00356A0A"/>
    <w:rsid w:val="0036695D"/>
    <w:rsid w:val="003C655B"/>
    <w:rsid w:val="003D3CC0"/>
    <w:rsid w:val="003E4B50"/>
    <w:rsid w:val="00447564"/>
    <w:rsid w:val="004D0259"/>
    <w:rsid w:val="00515BBA"/>
    <w:rsid w:val="0051659F"/>
    <w:rsid w:val="00542109"/>
    <w:rsid w:val="005A1BE6"/>
    <w:rsid w:val="005D5F79"/>
    <w:rsid w:val="00607453"/>
    <w:rsid w:val="00697FBF"/>
    <w:rsid w:val="006A3E55"/>
    <w:rsid w:val="0070476C"/>
    <w:rsid w:val="00727FDF"/>
    <w:rsid w:val="00834398"/>
    <w:rsid w:val="0084389C"/>
    <w:rsid w:val="008B26A3"/>
    <w:rsid w:val="008F02A6"/>
    <w:rsid w:val="00961740"/>
    <w:rsid w:val="00975F43"/>
    <w:rsid w:val="00990588"/>
    <w:rsid w:val="00996218"/>
    <w:rsid w:val="00AD134D"/>
    <w:rsid w:val="00AF2603"/>
    <w:rsid w:val="00B00E4F"/>
    <w:rsid w:val="00B52993"/>
    <w:rsid w:val="00B9536F"/>
    <w:rsid w:val="00C43A04"/>
    <w:rsid w:val="00CF62F6"/>
    <w:rsid w:val="00D33E58"/>
    <w:rsid w:val="00D40774"/>
    <w:rsid w:val="00D70F08"/>
    <w:rsid w:val="00D75532"/>
    <w:rsid w:val="00E27107"/>
    <w:rsid w:val="00E50730"/>
    <w:rsid w:val="00EC1FBF"/>
    <w:rsid w:val="00EF5602"/>
    <w:rsid w:val="00F24DBF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453"/>
  </w:style>
  <w:style w:type="paragraph" w:styleId="a8">
    <w:name w:val="footer"/>
    <w:basedOn w:val="a"/>
    <w:link w:val="a9"/>
    <w:uiPriority w:val="99"/>
    <w:semiHidden/>
    <w:unhideWhenUsed/>
    <w:rsid w:val="0060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453"/>
  </w:style>
  <w:style w:type="character" w:customStyle="1" w:styleId="ConsPlusNormal">
    <w:name w:val="ConsPlusNormal Знак"/>
    <w:link w:val="ConsPlusNormal0"/>
    <w:uiPriority w:val="99"/>
    <w:locked/>
    <w:rsid w:val="00B00E4F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B00E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52</cp:revision>
  <cp:lastPrinted>2023-04-04T05:12:00Z</cp:lastPrinted>
  <dcterms:created xsi:type="dcterms:W3CDTF">2022-07-24T23:32:00Z</dcterms:created>
  <dcterms:modified xsi:type="dcterms:W3CDTF">2023-04-05T04:44:00Z</dcterms:modified>
</cp:coreProperties>
</file>