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99" w:rsidRPr="00C4050F" w:rsidRDefault="00745D99" w:rsidP="00745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5D99" w:rsidRPr="00C4050F" w:rsidRDefault="00745D99" w:rsidP="00745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45D99" w:rsidRPr="00C4050F" w:rsidRDefault="00745D99" w:rsidP="00745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5D99" w:rsidRPr="00C4050F" w:rsidRDefault="00745D99" w:rsidP="00745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5D99" w:rsidRPr="00C4050F" w:rsidRDefault="00745D99" w:rsidP="00745D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5D99" w:rsidRPr="00C4050F" w:rsidRDefault="00745D99" w:rsidP="00745D99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C4050F">
        <w:rPr>
          <w:rFonts w:ascii="Times New Roman" w:hAnsi="Times New Roman" w:cs="Times New Roman"/>
          <w:sz w:val="28"/>
          <w:szCs w:val="28"/>
          <w:u w:val="single"/>
        </w:rPr>
        <w:t>.07.2023 № 4</w:t>
      </w:r>
      <w:r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:rsidR="00745D99" w:rsidRPr="00C4050F" w:rsidRDefault="00745D99" w:rsidP="00745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050F">
        <w:rPr>
          <w:rFonts w:ascii="Times New Roman" w:hAnsi="Times New Roman" w:cs="Times New Roman"/>
          <w:sz w:val="28"/>
          <w:szCs w:val="28"/>
        </w:rPr>
        <w:t>п. Чегдомын</w:t>
      </w:r>
    </w:p>
    <w:p w:rsidR="00A1255B" w:rsidRDefault="00A1255B" w:rsidP="00B14A4A">
      <w:pPr>
        <w:rPr>
          <w:rFonts w:ascii="Times New Roman" w:hAnsi="Times New Roman" w:cs="Times New Roman"/>
          <w:sz w:val="28"/>
          <w:szCs w:val="28"/>
        </w:rPr>
      </w:pPr>
    </w:p>
    <w:p w:rsidR="00A1255B" w:rsidRDefault="00A1255B" w:rsidP="00B14A4A">
      <w:pPr>
        <w:rPr>
          <w:rFonts w:ascii="Times New Roman" w:hAnsi="Times New Roman" w:cs="Times New Roman"/>
          <w:sz w:val="28"/>
          <w:szCs w:val="28"/>
        </w:rPr>
      </w:pPr>
    </w:p>
    <w:p w:rsidR="00023C44" w:rsidRDefault="00023C44" w:rsidP="00D775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25.08.2020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505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99" w:rsidRDefault="00127B99" w:rsidP="002A004D">
      <w:pPr>
        <w:rPr>
          <w:rFonts w:ascii="Times New Roman" w:hAnsi="Times New Roman" w:cs="Times New Roman"/>
          <w:sz w:val="28"/>
          <w:szCs w:val="28"/>
        </w:rPr>
      </w:pPr>
    </w:p>
    <w:p w:rsidR="00023C44" w:rsidRDefault="00023C44" w:rsidP="002A004D">
      <w:pPr>
        <w:rPr>
          <w:rFonts w:ascii="Times New Roman" w:hAnsi="Times New Roman" w:cs="Times New Roman"/>
          <w:sz w:val="28"/>
          <w:szCs w:val="28"/>
        </w:rPr>
      </w:pPr>
    </w:p>
    <w:p w:rsidR="00FF5C1C" w:rsidRDefault="00FF5C1C" w:rsidP="006E1BC8">
      <w:pPr>
        <w:rPr>
          <w:rFonts w:ascii="Times New Roman" w:hAnsi="Times New Roman" w:cs="Times New Roman"/>
          <w:sz w:val="28"/>
          <w:szCs w:val="28"/>
        </w:rPr>
      </w:pP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целях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приведения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правовых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актов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края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соответствие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кодексом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</w:t>
      </w:r>
      <w:r w:rsidR="006C0DD4">
        <w:rPr>
          <w:rFonts w:ascii="Times New Roman" w:hAnsi="Times New Roman" w:cs="Times New Roman"/>
          <w:sz w:val="28"/>
          <w:szCs w:val="28"/>
        </w:rPr>
        <w:t>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Федерации,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руководствуясь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ст.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7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Федерального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закона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06.10.2003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C0DD4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131-ФЗ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«Об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общих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принципах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организации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местного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самоуправления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Федерации»,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администрация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FF5C1C"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> </w:t>
      </w:r>
      <w:r w:rsidRPr="00FF5C1C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6E1B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3C44" w:rsidRDefault="00023C44" w:rsidP="006E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25.08.2020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505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регламент)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0C" w:rsidRDefault="006E1BC8" w:rsidP="006E1BC8">
      <w:pPr>
        <w:pStyle w:val="a5"/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D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0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А</w:t>
      </w:r>
      <w:r w:rsidR="00C36AF1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C" w:rsidRPr="00C36AF1">
        <w:rPr>
          <w:rFonts w:ascii="Times New Roman" w:hAnsi="Times New Roman" w:cs="Times New Roman"/>
          <w:sz w:val="28"/>
          <w:szCs w:val="28"/>
        </w:rPr>
        <w:t>редакции:</w:t>
      </w:r>
    </w:p>
    <w:p w:rsidR="007250B0" w:rsidRPr="007250B0" w:rsidRDefault="00B14A4A" w:rsidP="006E1BC8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«1.2.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Start w:id="0" w:name="sub_1003"/>
    <w:p w:rsidR="00B14A4A" w:rsidRDefault="00E61AB5" w:rsidP="006E1BC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 w:rsidR="00D8154A">
        <w:instrText>HYPERLINK "garantF1://12038258.0"</w:instrText>
      </w:r>
      <w:r>
        <w:fldChar w:fldCharType="separate"/>
      </w:r>
      <w:r w:rsidR="007250B0">
        <w:rPr>
          <w:rFonts w:ascii="Times New Roman" w:hAnsi="Times New Roman" w:cs="Times New Roman"/>
          <w:sz w:val="28"/>
          <w:szCs w:val="28"/>
        </w:rPr>
        <w:t>Конституция</w:t>
      </w:r>
      <w:r>
        <w:fldChar w:fldCharType="end"/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Федерации</w:t>
      </w:r>
      <w:bookmarkStart w:id="1" w:name="sub_1004"/>
      <w:bookmarkEnd w:id="0"/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7250B0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7250B0" w:rsidRPr="007250B0">
        <w:rPr>
          <w:rFonts w:ascii="Times New Roman" w:hAnsi="Times New Roman" w:cs="Times New Roman"/>
          <w:sz w:val="28"/>
          <w:szCs w:val="28"/>
        </w:rPr>
        <w:t>12.12.1993</w:t>
      </w:r>
      <w:r w:rsidR="00B14A4A" w:rsidRPr="00725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0B0" w:rsidRPr="000916BE" w:rsidRDefault="00E61AB5" w:rsidP="006E1BC8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250B0" w:rsidRPr="000916BE">
          <w:rPr>
            <w:rFonts w:ascii="Times New Roman" w:hAnsi="Times New Roman" w:cs="Times New Roman"/>
            <w:sz w:val="28"/>
            <w:szCs w:val="28"/>
          </w:rPr>
          <w:t>Градостроительный</w:t>
        </w:r>
        <w:r w:rsidR="006E1B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250B0" w:rsidRPr="000916B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7250B0" w:rsidRPr="000916BE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7250B0" w:rsidRPr="000916BE">
        <w:rPr>
          <w:rFonts w:ascii="Times New Roman" w:hAnsi="Times New Roman" w:cs="Times New Roman"/>
          <w:sz w:val="28"/>
          <w:szCs w:val="28"/>
        </w:rPr>
        <w:t>Федерации</w:t>
      </w:r>
      <w:r w:rsidR="00725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Start w:id="2" w:name="sub_1005"/>
    <w:bookmarkEnd w:id="1"/>
    <w:p w:rsidR="00B14A4A" w:rsidRPr="000916BE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14A4A">
        <w:instrText>HYPERLINK "garantF1://86367.0"</w:instrText>
      </w:r>
      <w:r>
        <w:fldChar w:fldCharType="separate"/>
      </w:r>
      <w:r w:rsidR="00B14A4A" w:rsidRPr="000916BE">
        <w:rPr>
          <w:rFonts w:ascii="Times New Roman" w:hAnsi="Times New Roman" w:cs="Times New Roman"/>
          <w:sz w:val="28"/>
          <w:szCs w:val="28"/>
        </w:rPr>
        <w:t>Федеральный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закон</w:t>
      </w:r>
      <w:r>
        <w:fldChar w:fldCharType="end"/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06.10.2003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131-ФЗ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«</w:t>
      </w:r>
      <w:r w:rsidR="00B14A4A" w:rsidRPr="000916BE">
        <w:rPr>
          <w:rFonts w:ascii="Times New Roman" w:hAnsi="Times New Roman" w:cs="Times New Roman"/>
          <w:sz w:val="28"/>
          <w:szCs w:val="28"/>
        </w:rPr>
        <w:t>Об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общих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принципах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организации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местного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самоуп</w:t>
      </w:r>
      <w:r w:rsidR="00B14A4A">
        <w:rPr>
          <w:rFonts w:ascii="Times New Roman" w:hAnsi="Times New Roman" w:cs="Times New Roman"/>
          <w:sz w:val="28"/>
          <w:szCs w:val="28"/>
        </w:rPr>
        <w:t>равления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Федерации»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Start w:id="3" w:name="sub_1006"/>
    <w:bookmarkEnd w:id="2"/>
    <w:p w:rsidR="00B14A4A" w:rsidRPr="000916BE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 w:rsidR="00B14A4A">
        <w:instrText>HYPERLINK "garantF1://12077515.0"</w:instrText>
      </w:r>
      <w:r>
        <w:fldChar w:fldCharType="separate"/>
      </w:r>
      <w:r w:rsidR="00B14A4A" w:rsidRPr="000916BE">
        <w:rPr>
          <w:rFonts w:ascii="Times New Roman" w:hAnsi="Times New Roman" w:cs="Times New Roman"/>
          <w:sz w:val="28"/>
          <w:szCs w:val="28"/>
        </w:rPr>
        <w:t>Федеральный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закон</w:t>
      </w:r>
      <w:r>
        <w:fldChar w:fldCharType="end"/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27.07.2010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210-ФЗ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«Об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организации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предоставления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государственных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муниципальных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0916BE">
        <w:rPr>
          <w:rFonts w:ascii="Times New Roman" w:hAnsi="Times New Roman" w:cs="Times New Roman"/>
          <w:sz w:val="28"/>
          <w:szCs w:val="28"/>
        </w:rPr>
        <w:t>услуг»</w:t>
      </w:r>
      <w:bookmarkStart w:id="4" w:name="sub_1007"/>
      <w:bookmarkEnd w:id="3"/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A4A" w:rsidRPr="008A1CA3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29.07.2017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217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 w:rsidRP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огородничества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для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собственных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нужд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lastRenderedPageBreak/>
        <w:t>внесении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изменений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отдельные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законодательные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акты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Российский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Федерации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4A4A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A4A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26.07.2006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6E1B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14A4A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конкуренции»;</w:t>
      </w:r>
      <w:r w:rsidR="006E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1008"/>
      <w:bookmarkEnd w:id="4"/>
    </w:p>
    <w:p w:rsidR="00625151" w:rsidRPr="00625151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625151" w:rsidRPr="006251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Правительства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Федерации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> </w:t>
      </w:r>
      <w:r w:rsidR="00625151" w:rsidRPr="00625151">
        <w:rPr>
          <w:rFonts w:ascii="Times New Roman" w:hAnsi="Times New Roman" w:cs="Times New Roman"/>
          <w:sz w:val="28"/>
          <w:szCs w:val="28"/>
        </w:rPr>
        <w:t>25.12.2021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2490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«Об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утверждении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исчерпывающего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перечня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документов,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сведений,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материалов,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согласований,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нормативными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правовыми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актами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Российской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Федерации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необходимых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застройщику,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техническому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заказчику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для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выполнения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частями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3-7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статьи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5.2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кодекса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РФ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мероприятий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реализации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проекта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строительству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объекта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капитального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строительства,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признании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утратившими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силу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некоторых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актов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отдельных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положений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625151">
        <w:rPr>
          <w:rFonts w:ascii="Times New Roman" w:hAnsi="Times New Roman" w:cs="Times New Roman"/>
          <w:sz w:val="28"/>
          <w:szCs w:val="28"/>
        </w:rPr>
        <w:t>не</w:t>
      </w:r>
      <w:r w:rsidR="00625151">
        <w:rPr>
          <w:rFonts w:ascii="Times New Roman" w:hAnsi="Times New Roman" w:cs="Times New Roman"/>
          <w:sz w:val="28"/>
          <w:szCs w:val="28"/>
        </w:rPr>
        <w:t>которых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актов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Правительства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РФ»;</w:t>
      </w:r>
      <w:proofErr w:type="gramEnd"/>
    </w:p>
    <w:p w:rsidR="00625151" w:rsidRPr="008A1CA3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gramStart"/>
        <w:r w:rsidR="00625151" w:rsidRPr="00B03B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B03BCD">
        <w:rPr>
          <w:rFonts w:ascii="Times New Roman" w:hAnsi="Times New Roman" w:cs="Times New Roman"/>
          <w:sz w:val="28"/>
          <w:szCs w:val="28"/>
        </w:rPr>
        <w:t>Правительства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 w:rsidRPr="00B03BCD">
        <w:rPr>
          <w:rFonts w:ascii="Times New Roman" w:hAnsi="Times New Roman" w:cs="Times New Roman"/>
          <w:sz w:val="28"/>
          <w:szCs w:val="28"/>
        </w:rPr>
        <w:t>Росс</w:t>
      </w:r>
      <w:r w:rsidR="00625151">
        <w:rPr>
          <w:rFonts w:ascii="Times New Roman" w:hAnsi="Times New Roman" w:cs="Times New Roman"/>
          <w:sz w:val="28"/>
          <w:szCs w:val="28"/>
        </w:rPr>
        <w:t>ийской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Федерации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> </w:t>
      </w:r>
      <w:r w:rsidR="00625151">
        <w:rPr>
          <w:rFonts w:ascii="Times New Roman" w:hAnsi="Times New Roman" w:cs="Times New Roman"/>
          <w:sz w:val="28"/>
          <w:szCs w:val="28"/>
        </w:rPr>
        <w:t>28.05.2021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№815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«Об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утверждении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перечня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национальных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стандартов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сводов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правил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(частей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таких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стандартов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сводов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правил),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результате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применения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которых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обязательной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основе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обеспечивается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соблюдение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требований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федерального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закона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«Технический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регламент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безопасности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зданий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сооружений»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утратившим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силу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постановления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Правительства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РФ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04.07.2020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625151">
        <w:rPr>
          <w:rFonts w:ascii="Times New Roman" w:hAnsi="Times New Roman" w:cs="Times New Roman"/>
          <w:sz w:val="28"/>
          <w:szCs w:val="28"/>
        </w:rPr>
        <w:t>№985»;</w:t>
      </w:r>
      <w:proofErr w:type="gramEnd"/>
    </w:p>
    <w:bookmarkStart w:id="6" w:name="sub_1010"/>
    <w:bookmarkEnd w:id="5"/>
    <w:p w:rsidR="00B14A4A" w:rsidRPr="008A1CA3" w:rsidRDefault="00E61AB5" w:rsidP="006E1BC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14A4A">
        <w:instrText>HYPERLINK "garantF1://25419020.1000"</w:instrText>
      </w:r>
      <w:r>
        <w:fldChar w:fldCharType="separate"/>
      </w:r>
      <w:r w:rsidR="00B14A4A" w:rsidRPr="008A1CA3">
        <w:rPr>
          <w:rFonts w:ascii="Times New Roman" w:hAnsi="Times New Roman" w:cs="Times New Roman"/>
          <w:sz w:val="28"/>
          <w:szCs w:val="28"/>
        </w:rPr>
        <w:t>Устав</w:t>
      </w:r>
      <w:r>
        <w:fldChar w:fldCharType="end"/>
      </w:r>
      <w:r w:rsidR="006E1BC8">
        <w:t xml:space="preserve"> </w:t>
      </w:r>
      <w:r w:rsidR="00B14A4A" w:rsidRPr="008A1CA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A1CA3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A1CA3"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A1CA3"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A1CA3">
        <w:rPr>
          <w:rFonts w:ascii="Times New Roman" w:hAnsi="Times New Roman" w:cs="Times New Roman"/>
          <w:sz w:val="28"/>
          <w:szCs w:val="28"/>
        </w:rPr>
        <w:t>края</w:t>
      </w:r>
      <w:r w:rsidR="007250B0">
        <w:rPr>
          <w:rFonts w:ascii="Times New Roman" w:hAnsi="Times New Roman" w:cs="Times New Roman"/>
          <w:sz w:val="28"/>
          <w:szCs w:val="28"/>
        </w:rPr>
        <w:t>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принят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Решением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Собрания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Депутатов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24.05.2005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>
        <w:rPr>
          <w:rFonts w:ascii="Times New Roman" w:hAnsi="Times New Roman" w:cs="Times New Roman"/>
          <w:sz w:val="28"/>
          <w:szCs w:val="28"/>
        </w:rPr>
        <w:t>42;</w:t>
      </w:r>
    </w:p>
    <w:bookmarkStart w:id="7" w:name="sub_1011"/>
    <w:bookmarkEnd w:id="6"/>
    <w:p w:rsidR="00B14A4A" w:rsidRPr="00B14A4A" w:rsidRDefault="00E61AB5" w:rsidP="006E1BC8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14A4A">
        <w:instrText>HYPERLINK "garantF1://25413511.0"</w:instrText>
      </w:r>
      <w:r>
        <w:fldChar w:fldCharType="separate"/>
      </w:r>
      <w:r w:rsidR="00B14A4A" w:rsidRPr="008F6AE5">
        <w:rPr>
          <w:rFonts w:ascii="Times New Roman" w:hAnsi="Times New Roman" w:cs="Times New Roman"/>
          <w:sz w:val="28"/>
          <w:szCs w:val="28"/>
        </w:rPr>
        <w:t>Решение</w:t>
      </w:r>
      <w:r>
        <w:fldChar w:fldCharType="end"/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Собрания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депутатов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района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Хабаровского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края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от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30.10.2008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№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109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«Об</w:t>
      </w:r>
      <w:r w:rsidR="006E1BC8">
        <w:rPr>
          <w:rFonts w:ascii="Times New Roman" w:hAnsi="Times New Roman" w:cs="Times New Roman"/>
          <w:sz w:val="28"/>
          <w:szCs w:val="28"/>
        </w:rPr>
        <w:t> </w:t>
      </w:r>
      <w:r w:rsidR="00B14A4A" w:rsidRPr="008F6AE5">
        <w:rPr>
          <w:rFonts w:ascii="Times New Roman" w:hAnsi="Times New Roman" w:cs="Times New Roman"/>
          <w:sz w:val="28"/>
          <w:szCs w:val="28"/>
        </w:rPr>
        <w:t>утверждении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типовых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Правил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застройки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городских,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сельских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поселений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и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межселенных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территорий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муниципального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="00B14A4A" w:rsidRPr="008F6AE5">
        <w:rPr>
          <w:rFonts w:ascii="Times New Roman" w:hAnsi="Times New Roman" w:cs="Times New Roman"/>
          <w:sz w:val="28"/>
          <w:szCs w:val="28"/>
        </w:rPr>
        <w:t>района»</w:t>
      </w:r>
      <w:bookmarkEnd w:id="7"/>
      <w:r w:rsidR="00B14A4A">
        <w:rPr>
          <w:rFonts w:ascii="Times New Roman" w:hAnsi="Times New Roman" w:cs="Times New Roman"/>
          <w:sz w:val="28"/>
          <w:szCs w:val="28"/>
        </w:rPr>
        <w:t>.</w:t>
      </w:r>
    </w:p>
    <w:p w:rsidR="00805CA2" w:rsidRPr="00805CA2" w:rsidRDefault="00805CA2" w:rsidP="006E1B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5CA2">
        <w:rPr>
          <w:rFonts w:ascii="Times New Roman" w:hAnsi="Times New Roman" w:cs="Times New Roman"/>
          <w:sz w:val="28"/>
          <w:szCs w:val="28"/>
        </w:rPr>
        <w:t>2.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CA2">
        <w:rPr>
          <w:rFonts w:ascii="Times New Roman" w:hAnsi="Times New Roman" w:cs="Times New Roman"/>
          <w:sz w:val="28"/>
          <w:szCs w:val="28"/>
        </w:rPr>
        <w:t>Контроль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исполнением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настоящего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постановления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E1BC8" w:rsidRPr="00805CA2">
        <w:rPr>
          <w:rFonts w:ascii="Times New Roman" w:hAnsi="Times New Roman" w:cs="Times New Roman"/>
          <w:sz w:val="28"/>
          <w:szCs w:val="28"/>
        </w:rPr>
        <w:t>.</w:t>
      </w:r>
    </w:p>
    <w:p w:rsidR="00805CA2" w:rsidRDefault="00805CA2" w:rsidP="006E1BC8">
      <w:pPr>
        <w:rPr>
          <w:rFonts w:ascii="Times New Roman" w:hAnsi="Times New Roman" w:cs="Times New Roman"/>
          <w:sz w:val="28"/>
          <w:szCs w:val="28"/>
        </w:rPr>
      </w:pPr>
      <w:r w:rsidRPr="00805CA2">
        <w:rPr>
          <w:rFonts w:ascii="Times New Roman" w:hAnsi="Times New Roman" w:cs="Times New Roman"/>
          <w:sz w:val="28"/>
          <w:szCs w:val="28"/>
        </w:rPr>
        <w:t>3.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Настоящее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постановление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вступает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в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силу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после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его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официального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опубликования</w:t>
      </w:r>
      <w:r w:rsidR="006E1BC8">
        <w:rPr>
          <w:rFonts w:ascii="Times New Roman" w:hAnsi="Times New Roman" w:cs="Times New Roman"/>
          <w:sz w:val="28"/>
          <w:szCs w:val="28"/>
        </w:rPr>
        <w:t xml:space="preserve"> </w:t>
      </w:r>
      <w:r w:rsidRPr="00805CA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05CA2" w:rsidRDefault="00805CA2" w:rsidP="006E1BC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05CA2" w:rsidRDefault="00805CA2" w:rsidP="006E1BC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05CA2" w:rsidRPr="00805CA2" w:rsidRDefault="00805CA2" w:rsidP="006E1BC8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C36AF1" w:rsidRDefault="006E1BC8" w:rsidP="00D775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6E1BC8" w:rsidRPr="00C36AF1" w:rsidRDefault="006E1BC8" w:rsidP="00D7750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6E1BC8" w:rsidRPr="00C36AF1" w:rsidRDefault="006E1BC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sectPr w:rsidR="006E1BC8" w:rsidRPr="00C36AF1" w:rsidSect="006E1BC8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F8" w:rsidRDefault="00EA25F8" w:rsidP="00A1255B">
      <w:r>
        <w:separator/>
      </w:r>
    </w:p>
  </w:endnote>
  <w:endnote w:type="continuationSeparator" w:id="0">
    <w:p w:rsidR="00EA25F8" w:rsidRDefault="00EA25F8" w:rsidP="00A1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F8" w:rsidRDefault="00EA25F8" w:rsidP="00A1255B">
      <w:r>
        <w:separator/>
      </w:r>
    </w:p>
  </w:footnote>
  <w:footnote w:type="continuationSeparator" w:id="0">
    <w:p w:rsidR="00EA25F8" w:rsidRDefault="00EA25F8" w:rsidP="00A1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96582"/>
      <w:docPartObj>
        <w:docPartGallery w:val="Page Numbers (Top of Page)"/>
        <w:docPartUnique/>
      </w:docPartObj>
    </w:sdtPr>
    <w:sdtContent>
      <w:p w:rsidR="00A1255B" w:rsidRPr="006E1BC8" w:rsidRDefault="00E61AB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1B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3E52" w:rsidRPr="006E1B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1B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5D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1B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255B" w:rsidRDefault="00A125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C48"/>
    <w:multiLevelType w:val="hybridMultilevel"/>
    <w:tmpl w:val="F75C4088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C33AC"/>
    <w:multiLevelType w:val="hybridMultilevel"/>
    <w:tmpl w:val="F7EEF5AA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99"/>
    <w:rsid w:val="00023C44"/>
    <w:rsid w:val="00084913"/>
    <w:rsid w:val="00127B99"/>
    <w:rsid w:val="001A7E9B"/>
    <w:rsid w:val="00235B08"/>
    <w:rsid w:val="002A004D"/>
    <w:rsid w:val="003A19BB"/>
    <w:rsid w:val="004145BB"/>
    <w:rsid w:val="0044407C"/>
    <w:rsid w:val="005A66A8"/>
    <w:rsid w:val="00625151"/>
    <w:rsid w:val="006801D1"/>
    <w:rsid w:val="006B1086"/>
    <w:rsid w:val="006C0DD4"/>
    <w:rsid w:val="006E1BC8"/>
    <w:rsid w:val="007250B0"/>
    <w:rsid w:val="00745D99"/>
    <w:rsid w:val="00770362"/>
    <w:rsid w:val="00805CA2"/>
    <w:rsid w:val="00880E9C"/>
    <w:rsid w:val="008C38F3"/>
    <w:rsid w:val="00953E52"/>
    <w:rsid w:val="00A1255B"/>
    <w:rsid w:val="00A62941"/>
    <w:rsid w:val="00AF566F"/>
    <w:rsid w:val="00B14A4A"/>
    <w:rsid w:val="00B1660C"/>
    <w:rsid w:val="00B70DAD"/>
    <w:rsid w:val="00B848DF"/>
    <w:rsid w:val="00BA6A03"/>
    <w:rsid w:val="00BD6798"/>
    <w:rsid w:val="00C014C9"/>
    <w:rsid w:val="00C36AF1"/>
    <w:rsid w:val="00C97F70"/>
    <w:rsid w:val="00D10994"/>
    <w:rsid w:val="00D4795D"/>
    <w:rsid w:val="00D77507"/>
    <w:rsid w:val="00D8154A"/>
    <w:rsid w:val="00DC14B6"/>
    <w:rsid w:val="00E30E83"/>
    <w:rsid w:val="00E3324E"/>
    <w:rsid w:val="00E61AB5"/>
    <w:rsid w:val="00EA25F8"/>
    <w:rsid w:val="00F079F4"/>
    <w:rsid w:val="00F37802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2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255B"/>
  </w:style>
  <w:style w:type="paragraph" w:styleId="a8">
    <w:name w:val="footer"/>
    <w:basedOn w:val="a"/>
    <w:link w:val="a9"/>
    <w:uiPriority w:val="99"/>
    <w:semiHidden/>
    <w:unhideWhenUsed/>
    <w:rsid w:val="00A12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55B"/>
  </w:style>
  <w:style w:type="paragraph" w:styleId="aa">
    <w:name w:val="Balloon Text"/>
    <w:basedOn w:val="a"/>
    <w:link w:val="ab"/>
    <w:uiPriority w:val="99"/>
    <w:semiHidden/>
    <w:unhideWhenUsed/>
    <w:rsid w:val="006E1B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59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73559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5499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18</cp:revision>
  <cp:lastPrinted>2023-07-11T00:28:00Z</cp:lastPrinted>
  <dcterms:created xsi:type="dcterms:W3CDTF">2020-11-22T22:34:00Z</dcterms:created>
  <dcterms:modified xsi:type="dcterms:W3CDTF">2023-07-13T04:29:00Z</dcterms:modified>
</cp:coreProperties>
</file>