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7" w:rsidRPr="00770AE7" w:rsidRDefault="00770AE7" w:rsidP="00770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AE7">
        <w:rPr>
          <w:rFonts w:ascii="Times New Roman" w:hAnsi="Times New Roman"/>
          <w:sz w:val="28"/>
          <w:szCs w:val="28"/>
        </w:rPr>
        <w:t>Администрация</w:t>
      </w:r>
    </w:p>
    <w:p w:rsidR="00770AE7" w:rsidRPr="00770AE7" w:rsidRDefault="00770AE7" w:rsidP="00770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AE7">
        <w:rPr>
          <w:rFonts w:ascii="Times New Roman" w:hAnsi="Times New Roman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770AE7">
        <w:rPr>
          <w:rFonts w:ascii="Times New Roman" w:hAnsi="Times New Roman"/>
          <w:sz w:val="28"/>
          <w:szCs w:val="28"/>
        </w:rPr>
        <w:t>муниципального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770AE7">
        <w:rPr>
          <w:rFonts w:ascii="Times New Roman" w:hAnsi="Times New Roman"/>
          <w:sz w:val="28"/>
          <w:szCs w:val="28"/>
        </w:rPr>
        <w:t>района</w:t>
      </w:r>
    </w:p>
    <w:p w:rsidR="00770AE7" w:rsidRPr="00770AE7" w:rsidRDefault="00770AE7" w:rsidP="00770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AE7" w:rsidRPr="00770AE7" w:rsidRDefault="00770AE7" w:rsidP="00770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AE7">
        <w:rPr>
          <w:rFonts w:ascii="Times New Roman" w:hAnsi="Times New Roman"/>
          <w:sz w:val="28"/>
          <w:szCs w:val="28"/>
        </w:rPr>
        <w:t>ПОСТАНОВЛЕНИЕ</w:t>
      </w:r>
    </w:p>
    <w:p w:rsidR="00770AE7" w:rsidRPr="00770AE7" w:rsidRDefault="00770AE7" w:rsidP="00770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AE7" w:rsidRPr="00770AE7" w:rsidRDefault="00770AE7" w:rsidP="00770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AE7" w:rsidRPr="00770AE7" w:rsidRDefault="00770AE7" w:rsidP="00770AE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26.07.2023</w:t>
      </w:r>
      <w:r w:rsidR="0022695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22695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530</w:t>
      </w:r>
    </w:p>
    <w:p w:rsidR="00770AE7" w:rsidRPr="00770AE7" w:rsidRDefault="00770AE7" w:rsidP="00770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AE7">
        <w:rPr>
          <w:rFonts w:ascii="Times New Roman" w:hAnsi="Times New Roman"/>
          <w:sz w:val="28"/>
          <w:szCs w:val="28"/>
        </w:rPr>
        <w:t>п.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770AE7">
        <w:rPr>
          <w:rFonts w:ascii="Times New Roman" w:hAnsi="Times New Roman"/>
          <w:sz w:val="28"/>
          <w:szCs w:val="28"/>
        </w:rPr>
        <w:t>Чегдомын</w:t>
      </w:r>
    </w:p>
    <w:p w:rsidR="00DF348C" w:rsidRDefault="00DF348C" w:rsidP="00770A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348C" w:rsidRDefault="00DF348C" w:rsidP="00DF348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7BB6" w:rsidRDefault="00484C5D" w:rsidP="00F77BB6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E43126">
        <w:rPr>
          <w:rFonts w:ascii="Times New Roman" w:hAnsi="Times New Roman"/>
          <w:sz w:val="28"/>
          <w:szCs w:val="28"/>
        </w:rPr>
        <w:t>утверждении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E431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951891" w:rsidRPr="00951891">
        <w:rPr>
          <w:rFonts w:ascii="Times New Roman" w:hAnsi="Times New Roman"/>
          <w:sz w:val="28"/>
          <w:szCs w:val="28"/>
        </w:rPr>
        <w:t>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951891" w:rsidRPr="00951891">
        <w:rPr>
          <w:rFonts w:ascii="Times New Roman" w:hAnsi="Times New Roman"/>
          <w:sz w:val="28"/>
          <w:szCs w:val="28"/>
        </w:rPr>
        <w:t>порядке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951891" w:rsidRPr="00951891">
        <w:rPr>
          <w:rFonts w:ascii="Times New Roman" w:hAnsi="Times New Roman"/>
          <w:sz w:val="28"/>
          <w:szCs w:val="28"/>
        </w:rPr>
        <w:t>оказания</w:t>
      </w:r>
    </w:p>
    <w:p w:rsidR="00F77BB6" w:rsidRDefault="00951891" w:rsidP="00F77BB6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51891">
        <w:rPr>
          <w:rFonts w:ascii="Times New Roman" w:hAnsi="Times New Roman"/>
          <w:sz w:val="28"/>
          <w:szCs w:val="28"/>
        </w:rPr>
        <w:t>услуг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на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платной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основе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1891">
        <w:rPr>
          <w:rFonts w:ascii="Times New Roman" w:hAnsi="Times New Roman"/>
          <w:sz w:val="28"/>
          <w:szCs w:val="28"/>
        </w:rPr>
        <w:t>муниципальными</w:t>
      </w:r>
      <w:proofErr w:type="gramEnd"/>
    </w:p>
    <w:p w:rsidR="00F77BB6" w:rsidRDefault="00951891" w:rsidP="00F77BB6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51891">
        <w:rPr>
          <w:rFonts w:ascii="Times New Roman" w:hAnsi="Times New Roman"/>
          <w:sz w:val="28"/>
          <w:szCs w:val="28"/>
        </w:rPr>
        <w:t>учреждениями,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подведомственными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отделу</w:t>
      </w:r>
      <w:r w:rsidR="00226955">
        <w:rPr>
          <w:rFonts w:ascii="Times New Roman" w:hAnsi="Times New Roman"/>
          <w:sz w:val="28"/>
          <w:szCs w:val="28"/>
        </w:rPr>
        <w:t xml:space="preserve"> </w:t>
      </w:r>
    </w:p>
    <w:p w:rsidR="00F77BB6" w:rsidRDefault="00951891" w:rsidP="00F77BB6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51891">
        <w:rPr>
          <w:rFonts w:ascii="Times New Roman" w:hAnsi="Times New Roman"/>
          <w:sz w:val="28"/>
          <w:szCs w:val="28"/>
        </w:rPr>
        <w:t>культуры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администрации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</w:p>
    <w:p w:rsidR="007775FD" w:rsidRDefault="00951891" w:rsidP="00F77BB6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51891">
        <w:rPr>
          <w:rFonts w:ascii="Times New Roman" w:hAnsi="Times New Roman"/>
          <w:sz w:val="28"/>
          <w:szCs w:val="28"/>
        </w:rPr>
        <w:t>муниципального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района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77BB6">
        <w:rPr>
          <w:rFonts w:ascii="Times New Roman" w:hAnsi="Times New Roman"/>
          <w:sz w:val="28"/>
          <w:szCs w:val="28"/>
        </w:rPr>
        <w:t>Хабаровского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77BB6">
        <w:rPr>
          <w:rFonts w:ascii="Times New Roman" w:hAnsi="Times New Roman"/>
          <w:sz w:val="28"/>
          <w:szCs w:val="28"/>
        </w:rPr>
        <w:t>края</w:t>
      </w:r>
    </w:p>
    <w:p w:rsidR="00951891" w:rsidRPr="00F77BB6" w:rsidRDefault="00951891" w:rsidP="00F77B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7BB6" w:rsidRDefault="00F77BB6" w:rsidP="00F77B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7BB6" w:rsidRPr="00F77BB6" w:rsidRDefault="00F77BB6" w:rsidP="00F77B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06B3" w:rsidRDefault="00DF348C" w:rsidP="000369A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>
        <w:rPr>
          <w:rFonts w:ascii="Times New Roman" w:eastAsia="Times-Roman" w:hAnsi="Times New Roman"/>
          <w:sz w:val="28"/>
          <w:szCs w:val="28"/>
        </w:rPr>
        <w:t>В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целях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приведения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нормативных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F2451B" w:rsidRPr="00F2451B">
        <w:rPr>
          <w:rFonts w:ascii="Times New Roman" w:eastAsia="Times-Roman" w:hAnsi="Times New Roman"/>
          <w:sz w:val="28"/>
          <w:szCs w:val="28"/>
        </w:rPr>
        <w:t>правовых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F2451B" w:rsidRPr="00F2451B">
        <w:rPr>
          <w:rFonts w:ascii="Times New Roman" w:eastAsia="Times-Roman" w:hAnsi="Times New Roman"/>
          <w:sz w:val="28"/>
          <w:szCs w:val="28"/>
        </w:rPr>
        <w:t>актов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администрации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F2451B" w:rsidRPr="00F2451B">
        <w:rPr>
          <w:rFonts w:ascii="Times New Roman" w:eastAsia="Times-Roman" w:hAnsi="Times New Roman"/>
          <w:sz w:val="28"/>
          <w:szCs w:val="28"/>
        </w:rPr>
        <w:t>Верхнебуреинского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F2451B" w:rsidRPr="00F2451B">
        <w:rPr>
          <w:rFonts w:ascii="Times New Roman" w:eastAsia="Times-Roman" w:hAnsi="Times New Roman"/>
          <w:sz w:val="28"/>
          <w:szCs w:val="28"/>
        </w:rPr>
        <w:t>муниципального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F2451B" w:rsidRPr="00F2451B">
        <w:rPr>
          <w:rFonts w:ascii="Times New Roman" w:eastAsia="Times-Roman" w:hAnsi="Times New Roman"/>
          <w:sz w:val="28"/>
          <w:szCs w:val="28"/>
        </w:rPr>
        <w:t>района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Хабаровского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края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F2451B" w:rsidRPr="00F2451B">
        <w:rPr>
          <w:rFonts w:ascii="Times New Roman" w:eastAsia="Times-Roman" w:hAnsi="Times New Roman"/>
          <w:sz w:val="28"/>
          <w:szCs w:val="28"/>
        </w:rPr>
        <w:t>в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F2451B">
        <w:rPr>
          <w:rFonts w:ascii="Times New Roman" w:eastAsia="Times-Roman" w:hAnsi="Times New Roman"/>
          <w:sz w:val="28"/>
          <w:szCs w:val="28"/>
        </w:rPr>
        <w:t>соответствие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565D01">
        <w:rPr>
          <w:rFonts w:ascii="Times New Roman" w:eastAsia="Times-Roman" w:hAnsi="Times New Roman"/>
          <w:sz w:val="28"/>
          <w:szCs w:val="28"/>
        </w:rPr>
        <w:t>с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действующим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565D01">
        <w:rPr>
          <w:rFonts w:ascii="Times New Roman" w:eastAsia="Times-Roman" w:hAnsi="Times New Roman"/>
          <w:sz w:val="28"/>
          <w:szCs w:val="28"/>
        </w:rPr>
        <w:t>законодательством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565D01">
        <w:rPr>
          <w:rFonts w:ascii="Times New Roman" w:eastAsia="Times-Roman" w:hAnsi="Times New Roman"/>
          <w:sz w:val="28"/>
          <w:szCs w:val="28"/>
        </w:rPr>
        <w:t>Российской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565D01">
        <w:rPr>
          <w:rFonts w:ascii="Times New Roman" w:eastAsia="Times-Roman" w:hAnsi="Times New Roman"/>
          <w:sz w:val="28"/>
          <w:szCs w:val="28"/>
        </w:rPr>
        <w:t>Федерации</w:t>
      </w:r>
      <w:r w:rsidR="00CE0C12">
        <w:rPr>
          <w:rFonts w:ascii="Times New Roman" w:eastAsia="Times-Roman" w:hAnsi="Times New Roman"/>
          <w:sz w:val="28"/>
          <w:szCs w:val="28"/>
        </w:rPr>
        <w:t>,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руководствуясь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Ф</w:t>
      </w:r>
      <w:r w:rsidR="000369AA" w:rsidRPr="000369AA">
        <w:rPr>
          <w:rFonts w:ascii="Times New Roman" w:eastAsia="Times-Roman" w:hAnsi="Times New Roman"/>
          <w:sz w:val="28"/>
          <w:szCs w:val="28"/>
        </w:rPr>
        <w:t>едеральным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закон</w:t>
      </w:r>
      <w:r w:rsidR="000369AA">
        <w:rPr>
          <w:rFonts w:ascii="Times New Roman" w:eastAsia="Times-Roman" w:hAnsi="Times New Roman"/>
          <w:sz w:val="28"/>
          <w:szCs w:val="28"/>
        </w:rPr>
        <w:t>о</w:t>
      </w:r>
      <w:r w:rsidR="000369AA" w:rsidRPr="000369AA">
        <w:rPr>
          <w:rFonts w:ascii="Times New Roman" w:eastAsia="Times-Roman" w:hAnsi="Times New Roman"/>
          <w:sz w:val="28"/>
          <w:szCs w:val="28"/>
        </w:rPr>
        <w:t>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от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06.10.2003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№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131-ФЗ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«Об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общих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принципах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организации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местного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самоуправления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в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Российской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Федерации»,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Ф</w:t>
      </w:r>
      <w:r w:rsidR="000369AA" w:rsidRPr="000369AA">
        <w:rPr>
          <w:rFonts w:ascii="Times New Roman" w:eastAsia="Times-Roman" w:hAnsi="Times New Roman"/>
          <w:sz w:val="28"/>
          <w:szCs w:val="28"/>
        </w:rPr>
        <w:t>едеральным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закон</w:t>
      </w:r>
      <w:r w:rsidR="000369AA">
        <w:rPr>
          <w:rFonts w:ascii="Times New Roman" w:eastAsia="Times-Roman" w:hAnsi="Times New Roman"/>
          <w:sz w:val="28"/>
          <w:szCs w:val="28"/>
        </w:rPr>
        <w:t>о</w:t>
      </w:r>
      <w:r w:rsidR="000369AA" w:rsidRPr="000369AA">
        <w:rPr>
          <w:rFonts w:ascii="Times New Roman" w:eastAsia="Times-Roman" w:hAnsi="Times New Roman"/>
          <w:sz w:val="28"/>
          <w:szCs w:val="28"/>
        </w:rPr>
        <w:t>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от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12.01.1996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№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7-ФЗ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«О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некоммерческих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организациях»,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Ф</w:t>
      </w:r>
      <w:r w:rsidR="000369AA" w:rsidRPr="000369AA">
        <w:rPr>
          <w:rFonts w:ascii="Times New Roman" w:eastAsia="Times-Roman" w:hAnsi="Times New Roman"/>
          <w:sz w:val="28"/>
          <w:szCs w:val="28"/>
        </w:rPr>
        <w:t>едеральным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закон</w:t>
      </w:r>
      <w:r w:rsidR="000369AA">
        <w:rPr>
          <w:rFonts w:ascii="Times New Roman" w:eastAsia="Times-Roman" w:hAnsi="Times New Roman"/>
          <w:sz w:val="28"/>
          <w:szCs w:val="28"/>
        </w:rPr>
        <w:t>о</w:t>
      </w:r>
      <w:r w:rsidR="000369AA" w:rsidRPr="000369AA">
        <w:rPr>
          <w:rFonts w:ascii="Times New Roman" w:eastAsia="Times-Roman" w:hAnsi="Times New Roman"/>
          <w:sz w:val="28"/>
          <w:szCs w:val="28"/>
        </w:rPr>
        <w:t>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от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07.02.1992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№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2300-1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«О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защите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прав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потребителей»,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Ф</w:t>
      </w:r>
      <w:r w:rsidR="000369AA" w:rsidRPr="000369AA">
        <w:rPr>
          <w:rFonts w:ascii="Times New Roman" w:eastAsia="Times-Roman" w:hAnsi="Times New Roman"/>
          <w:sz w:val="28"/>
          <w:szCs w:val="28"/>
        </w:rPr>
        <w:t>едеральным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закон</w:t>
      </w:r>
      <w:r w:rsidR="000369AA">
        <w:rPr>
          <w:rFonts w:ascii="Times New Roman" w:eastAsia="Times-Roman" w:hAnsi="Times New Roman"/>
          <w:sz w:val="28"/>
          <w:szCs w:val="28"/>
        </w:rPr>
        <w:t>о</w:t>
      </w:r>
      <w:r w:rsidR="000369AA" w:rsidRPr="000369AA">
        <w:rPr>
          <w:rFonts w:ascii="Times New Roman" w:eastAsia="Times-Roman" w:hAnsi="Times New Roman"/>
          <w:sz w:val="28"/>
          <w:szCs w:val="28"/>
        </w:rPr>
        <w:t>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от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09.10.1992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№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3612-1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«Основы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законодательства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Р</w:t>
      </w:r>
      <w:r w:rsidR="00226955">
        <w:rPr>
          <w:rFonts w:ascii="Times New Roman" w:eastAsia="Times-Roman" w:hAnsi="Times New Roman"/>
          <w:sz w:val="28"/>
          <w:szCs w:val="28"/>
        </w:rPr>
        <w:t xml:space="preserve">оссийской </w:t>
      </w:r>
      <w:r w:rsidR="000369AA" w:rsidRPr="000369AA">
        <w:rPr>
          <w:rFonts w:ascii="Times New Roman" w:eastAsia="Times-Roman" w:hAnsi="Times New Roman"/>
          <w:sz w:val="28"/>
          <w:szCs w:val="28"/>
        </w:rPr>
        <w:t>Ф</w:t>
      </w:r>
      <w:r w:rsidR="00226955">
        <w:rPr>
          <w:rFonts w:ascii="Times New Roman" w:eastAsia="Times-Roman" w:hAnsi="Times New Roman"/>
          <w:sz w:val="28"/>
          <w:szCs w:val="28"/>
        </w:rPr>
        <w:t>едерации</w:t>
      </w:r>
      <w:proofErr w:type="gramEnd"/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культуре»,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>
        <w:rPr>
          <w:rFonts w:ascii="Times New Roman" w:eastAsia="Times-Roman" w:hAnsi="Times New Roman"/>
          <w:sz w:val="28"/>
          <w:szCs w:val="28"/>
        </w:rPr>
        <w:t>п</w:t>
      </w:r>
      <w:r w:rsidR="000369AA" w:rsidRPr="000369AA">
        <w:rPr>
          <w:rFonts w:ascii="Times New Roman" w:eastAsia="Times-Roman" w:hAnsi="Times New Roman"/>
          <w:sz w:val="28"/>
          <w:szCs w:val="28"/>
        </w:rPr>
        <w:t>остановлением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Правительства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Российской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Федерации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от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26.06.1995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№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609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«Об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утверждении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Положения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об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основах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хозяйственной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деятельности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и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финансирования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организаций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культуры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и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0369AA" w:rsidRPr="000369AA">
        <w:rPr>
          <w:rFonts w:ascii="Times New Roman" w:eastAsia="Times-Roman" w:hAnsi="Times New Roman"/>
          <w:sz w:val="28"/>
          <w:szCs w:val="28"/>
        </w:rPr>
        <w:t>искусства»,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постановлением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администрации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 w:rsidRPr="00CE0C12">
        <w:rPr>
          <w:rFonts w:ascii="Times New Roman" w:eastAsia="Times-Roman" w:hAnsi="Times New Roman"/>
          <w:sz w:val="28"/>
          <w:szCs w:val="28"/>
        </w:rPr>
        <w:t>Верхнебуреинского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 w:rsidRPr="00CE0C12">
        <w:rPr>
          <w:rFonts w:ascii="Times New Roman" w:eastAsia="Times-Roman" w:hAnsi="Times New Roman"/>
          <w:sz w:val="28"/>
          <w:szCs w:val="28"/>
        </w:rPr>
        <w:t>муниципального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 w:rsidRPr="00CE0C12">
        <w:rPr>
          <w:rFonts w:ascii="Times New Roman" w:eastAsia="Times-Roman" w:hAnsi="Times New Roman"/>
          <w:sz w:val="28"/>
          <w:szCs w:val="28"/>
        </w:rPr>
        <w:t>района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Хабаровского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края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от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09.10.</w:t>
      </w:r>
      <w:r w:rsidR="00226955">
        <w:rPr>
          <w:rFonts w:ascii="Times New Roman" w:eastAsia="Times-Roman" w:hAnsi="Times New Roman"/>
          <w:sz w:val="28"/>
          <w:szCs w:val="28"/>
        </w:rPr>
        <w:t> </w:t>
      </w:r>
      <w:r w:rsidR="00CE0C12">
        <w:rPr>
          <w:rFonts w:ascii="Times New Roman" w:eastAsia="Times-Roman" w:hAnsi="Times New Roman"/>
          <w:sz w:val="28"/>
          <w:szCs w:val="28"/>
        </w:rPr>
        <w:t>2012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№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994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«О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порядке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предоставления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и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утверждения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платных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услуг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бюджетными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CE0C12">
        <w:rPr>
          <w:rFonts w:ascii="Times New Roman" w:eastAsia="Times-Roman" w:hAnsi="Times New Roman"/>
          <w:sz w:val="28"/>
          <w:szCs w:val="28"/>
        </w:rPr>
        <w:t>учреждениями»</w:t>
      </w:r>
      <w:r>
        <w:rPr>
          <w:rFonts w:ascii="Times New Roman" w:eastAsia="Times-Roman" w:hAnsi="Times New Roman"/>
          <w:sz w:val="28"/>
          <w:szCs w:val="28"/>
        </w:rPr>
        <w:t>,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E43126">
        <w:rPr>
          <w:rFonts w:ascii="Times New Roman" w:eastAsia="Times-Roman" w:hAnsi="Times New Roman"/>
          <w:sz w:val="28"/>
          <w:szCs w:val="28"/>
        </w:rPr>
        <w:t>а</w:t>
      </w:r>
      <w:r w:rsidR="00B07B38">
        <w:rPr>
          <w:rFonts w:ascii="Times New Roman" w:eastAsia="Times-Roman" w:hAnsi="Times New Roman"/>
          <w:sz w:val="28"/>
          <w:szCs w:val="28"/>
        </w:rPr>
        <w:t>дминистрация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B07B38">
        <w:rPr>
          <w:rFonts w:ascii="Times New Roman" w:eastAsia="Times-Roman" w:hAnsi="Times New Roman"/>
          <w:sz w:val="28"/>
          <w:szCs w:val="28"/>
        </w:rPr>
        <w:t>Верхнебуреинского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B07B38">
        <w:rPr>
          <w:rFonts w:ascii="Times New Roman" w:eastAsia="Times-Roman" w:hAnsi="Times New Roman"/>
          <w:sz w:val="28"/>
          <w:szCs w:val="28"/>
        </w:rPr>
        <w:t>муниципального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B07B38">
        <w:rPr>
          <w:rFonts w:ascii="Times New Roman" w:eastAsia="Times-Roman" w:hAnsi="Times New Roman"/>
          <w:sz w:val="28"/>
          <w:szCs w:val="28"/>
        </w:rPr>
        <w:t>района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9E4CE0">
        <w:rPr>
          <w:rFonts w:ascii="Times New Roman" w:eastAsia="Times-Roman" w:hAnsi="Times New Roman"/>
          <w:sz w:val="28"/>
          <w:szCs w:val="28"/>
        </w:rPr>
        <w:t>Хабаровского</w:t>
      </w:r>
      <w:r w:rsidR="00226955">
        <w:rPr>
          <w:rFonts w:ascii="Times New Roman" w:eastAsia="Times-Roman" w:hAnsi="Times New Roman"/>
          <w:sz w:val="28"/>
          <w:szCs w:val="28"/>
        </w:rPr>
        <w:t xml:space="preserve"> </w:t>
      </w:r>
      <w:r w:rsidR="009E4CE0">
        <w:rPr>
          <w:rFonts w:ascii="Times New Roman" w:eastAsia="Times-Roman" w:hAnsi="Times New Roman"/>
          <w:sz w:val="28"/>
          <w:szCs w:val="28"/>
        </w:rPr>
        <w:t>края</w:t>
      </w:r>
    </w:p>
    <w:p w:rsidR="00951891" w:rsidRDefault="00903FAA" w:rsidP="009518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903FAA">
        <w:rPr>
          <w:rFonts w:ascii="Times New Roman" w:hAnsi="Times New Roman"/>
          <w:sz w:val="28"/>
          <w:szCs w:val="28"/>
        </w:rPr>
        <w:t>ПОСТАНОВЛЯ</w:t>
      </w:r>
      <w:r w:rsidR="00E775BB">
        <w:rPr>
          <w:rFonts w:ascii="Times New Roman" w:hAnsi="Times New Roman"/>
          <w:sz w:val="28"/>
          <w:szCs w:val="28"/>
        </w:rPr>
        <w:t>ЕТ</w:t>
      </w:r>
      <w:r w:rsidRPr="00903FAA">
        <w:rPr>
          <w:rFonts w:ascii="Times New Roman" w:hAnsi="Times New Roman"/>
          <w:sz w:val="28"/>
          <w:szCs w:val="28"/>
        </w:rPr>
        <w:t>:</w:t>
      </w:r>
    </w:p>
    <w:p w:rsidR="00951891" w:rsidRDefault="00951891" w:rsidP="009518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226955">
        <w:t xml:space="preserve"> </w:t>
      </w:r>
      <w:r w:rsidRPr="00951891">
        <w:rPr>
          <w:rFonts w:ascii="Times New Roman" w:hAnsi="Times New Roman"/>
          <w:sz w:val="28"/>
          <w:szCs w:val="28"/>
        </w:rPr>
        <w:t>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порядке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оказания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услуг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на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платной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основе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муниципальными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учреждениями,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подведомственными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отделу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культуры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администрации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муниципального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района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6430BF">
        <w:rPr>
          <w:rFonts w:ascii="Times New Roman" w:hAnsi="Times New Roman"/>
          <w:sz w:val="28"/>
          <w:szCs w:val="28"/>
        </w:rPr>
        <w:t>Хабаровского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6430BF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.</w:t>
      </w:r>
    </w:p>
    <w:p w:rsidR="00951891" w:rsidRPr="00951891" w:rsidRDefault="00951891" w:rsidP="009518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утратившим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администрации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муниципального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района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Хабаровского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края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от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9518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9518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Pr="00951891">
        <w:rPr>
          <w:rFonts w:ascii="Times New Roman" w:hAnsi="Times New Roman"/>
          <w:sz w:val="28"/>
          <w:szCs w:val="28"/>
        </w:rPr>
        <w:t>2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№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1111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Pr="0095189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платной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учреждениями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 w:rsidRPr="00951891">
        <w:rPr>
          <w:rFonts w:ascii="Times New Roman" w:hAnsi="Times New Roman"/>
          <w:sz w:val="28"/>
          <w:szCs w:val="28"/>
        </w:rPr>
        <w:t>».</w:t>
      </w:r>
    </w:p>
    <w:p w:rsidR="00F567F7" w:rsidRPr="00F567F7" w:rsidRDefault="00951891" w:rsidP="00F567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567F7" w:rsidRPr="00F567F7">
        <w:rPr>
          <w:rFonts w:ascii="Times New Roman" w:hAnsi="Times New Roman"/>
          <w:sz w:val="28"/>
          <w:szCs w:val="28"/>
        </w:rPr>
        <w:t>.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67F7" w:rsidRPr="00F567F7">
        <w:rPr>
          <w:rFonts w:ascii="Times New Roman" w:hAnsi="Times New Roman"/>
          <w:sz w:val="28"/>
          <w:szCs w:val="28"/>
        </w:rPr>
        <w:t>Контроль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за</w:t>
      </w:r>
      <w:proofErr w:type="gramEnd"/>
      <w:r w:rsidR="00226955">
        <w:rPr>
          <w:rFonts w:ascii="Times New Roman" w:hAnsi="Times New Roman"/>
          <w:sz w:val="28"/>
          <w:szCs w:val="28"/>
        </w:rPr>
        <w:t xml:space="preserve"> </w:t>
      </w:r>
      <w:r w:rsidR="00DF348C">
        <w:rPr>
          <w:rFonts w:ascii="Times New Roman" w:hAnsi="Times New Roman"/>
          <w:sz w:val="28"/>
          <w:szCs w:val="28"/>
        </w:rPr>
        <w:t>ис</w:t>
      </w:r>
      <w:r w:rsidR="00F567F7" w:rsidRPr="00F567F7">
        <w:rPr>
          <w:rFonts w:ascii="Times New Roman" w:hAnsi="Times New Roman"/>
          <w:sz w:val="28"/>
          <w:szCs w:val="28"/>
        </w:rPr>
        <w:t>полнением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настоящего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постановления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оставляю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за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собой.</w:t>
      </w:r>
    </w:p>
    <w:p w:rsidR="00F567F7" w:rsidRPr="00F567F7" w:rsidRDefault="00951891" w:rsidP="00F567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67F7" w:rsidRPr="00F567F7">
        <w:rPr>
          <w:rFonts w:ascii="Times New Roman" w:hAnsi="Times New Roman"/>
          <w:sz w:val="28"/>
          <w:szCs w:val="28"/>
        </w:rPr>
        <w:t>.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Настоящее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постановление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вступает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в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силу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после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его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официального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опубликования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 w:rsidR="00F567F7" w:rsidRPr="00F567F7">
        <w:rPr>
          <w:rFonts w:ascii="Times New Roman" w:hAnsi="Times New Roman"/>
          <w:sz w:val="28"/>
          <w:szCs w:val="28"/>
        </w:rPr>
        <w:t>(обнародования).</w:t>
      </w:r>
    </w:p>
    <w:p w:rsidR="00F567F7" w:rsidRDefault="00226955" w:rsidP="00F77B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7BB6" w:rsidRPr="00F567F7" w:rsidRDefault="00F77BB6" w:rsidP="00F77B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67F7" w:rsidRPr="00F567F7" w:rsidRDefault="00F567F7" w:rsidP="00F77B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288" w:rsidRDefault="00DF348C" w:rsidP="00DF348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35989981"/>
      <w:r>
        <w:rPr>
          <w:rFonts w:ascii="Times New Roman" w:hAnsi="Times New Roman"/>
          <w:sz w:val="28"/>
          <w:szCs w:val="28"/>
        </w:rPr>
        <w:t>И.о.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</w:p>
    <w:p w:rsidR="00DF348C" w:rsidRDefault="00DF348C" w:rsidP="00DF348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22695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Т.С.</w:t>
      </w:r>
      <w:r w:rsidR="0022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Гермаш</w:t>
      </w: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7BB6" w:rsidRDefault="00F77BB6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Утверждено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Default="00DF348C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</w:t>
      </w:r>
    </w:p>
    <w:p w:rsidR="00DF348C" w:rsidRPr="00DF348C" w:rsidRDefault="00DF348C" w:rsidP="00DF348C">
      <w:pPr>
        <w:spacing w:after="0"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7B7">
        <w:rPr>
          <w:rFonts w:ascii="Times New Roman" w:hAnsi="Times New Roman"/>
          <w:color w:val="000000"/>
          <w:sz w:val="28"/>
          <w:szCs w:val="28"/>
        </w:rPr>
        <w:t>26.07.2023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7B7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7B7">
        <w:rPr>
          <w:rFonts w:ascii="Times New Roman" w:hAnsi="Times New Roman"/>
          <w:color w:val="000000"/>
          <w:sz w:val="28"/>
          <w:szCs w:val="28"/>
        </w:rPr>
        <w:t>530</w:t>
      </w:r>
    </w:p>
    <w:p w:rsidR="00DF348C" w:rsidRPr="00DF348C" w:rsidRDefault="00DF348C" w:rsidP="00DF348C">
      <w:pPr>
        <w:tabs>
          <w:tab w:val="center" w:pos="6073"/>
          <w:tab w:val="center" w:pos="74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tabs>
          <w:tab w:val="center" w:pos="6073"/>
          <w:tab w:val="center" w:pos="74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tabs>
          <w:tab w:val="center" w:pos="6073"/>
          <w:tab w:val="center" w:pos="747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DF348C" w:rsidRPr="00DF348C" w:rsidRDefault="00DF348C" w:rsidP="00DF348C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000000"/>
        </w:rPr>
      </w:pPr>
      <w:r w:rsidRPr="00DF348C">
        <w:rPr>
          <w:rFonts w:ascii="Times New Roman" w:hAnsi="Times New Roman"/>
          <w:b w:val="0"/>
          <w:i w:val="0"/>
          <w:color w:val="000000"/>
        </w:rPr>
        <w:t>о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порядке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оказания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услуг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на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платной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основе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муниципальными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учреждениями,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подведомственными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отделу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культуры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администрации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Верхнебуреинского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муниципального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района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Хабаровского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края</w:t>
      </w:r>
    </w:p>
    <w:p w:rsidR="00DF348C" w:rsidRPr="00DF348C" w:rsidRDefault="00DF348C" w:rsidP="00DF34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000000"/>
        </w:rPr>
      </w:pPr>
      <w:r w:rsidRPr="00DF348C">
        <w:rPr>
          <w:rFonts w:ascii="Times New Roman" w:hAnsi="Times New Roman"/>
          <w:b w:val="0"/>
          <w:i w:val="0"/>
          <w:color w:val="000000"/>
        </w:rPr>
        <w:t>1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Общие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положения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1.1.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Положение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порядке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основе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учреждениями,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подведомственными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(далее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Положение)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разработано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целях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привлечения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средств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развития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улучшения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качества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материально-технической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базы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учреждений,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подведомственных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(далее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Учреждения),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также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досуга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регламентирует</w:t>
      </w:r>
      <w:proofErr w:type="gramEnd"/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досуга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жителей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доходов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расходов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приносящей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доход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noProof/>
          <w:color w:val="000000"/>
          <w:sz w:val="28"/>
          <w:szCs w:val="28"/>
        </w:rPr>
        <w:t>1.2.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Настоящее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Положение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разработано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действующими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нормативно-правовыми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актами: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Гражданским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кодексом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Налоговым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кодексом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РФ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07.02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1992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2300-1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защите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потребителей»;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12.01.1996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7-ФЗ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некоммерческих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организациях;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12.01.1995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5-ФЗ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ветеранах»;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-Федеральным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09.10.1992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3612-1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«Основы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культуре»;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РФ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27.12.1991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2124-1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средствах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массовой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информации»;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-Федеральным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29.12.2012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273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«об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образовании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Федерации»;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29.12.1994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78-ФЗ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библиотечном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деле»;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26.05.1996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54-ФЗ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музейном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Фонде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музеях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Федерации»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-Федеральным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04.07.2003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95-ФЗ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создании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поддержке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музеев»;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-Федеральным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06.10.2003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131-ФЗ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«Об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общих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принципах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местного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Федерации»;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26.06.1995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609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«Об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Положения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основах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искусства».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1.3.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физическим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юридическим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лицам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целью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всестороннего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области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искусства,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улучшения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качества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привлечения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сре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дств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</w:t>
      </w:r>
      <w:proofErr w:type="gramEnd"/>
      <w:r w:rsidRPr="00DF348C">
        <w:rPr>
          <w:rFonts w:ascii="Times New Roman" w:hAnsi="Times New Roman"/>
          <w:color w:val="000000"/>
          <w:sz w:val="28"/>
          <w:szCs w:val="28"/>
        </w:rPr>
        <w:t>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обеспечения,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развития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совершенствования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материально-технической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базы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Учреждений,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создания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месту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жительства.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1.4.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Настоящее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Положение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устанавливает: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требования,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предъявляемые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расчетов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учета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распределения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средств,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получаемых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1.5.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внесенных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изменениях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дополнениях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Положение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получатель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получает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Учреждений,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которыми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заключены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через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сайт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Учреждений,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также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через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сайт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(https://vbradm.khabkrai.ru/)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1.6.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Положение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обязательно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Учреждениями,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оказывающими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должен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быть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оформлен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ознакомительный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стенд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всей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необходимой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информацией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вопросу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1.7.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Понятия,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используемые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настоящем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Положении: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—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гражданин,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имеющие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намерение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заказать,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либо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заказывающие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услуги;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–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подведомственные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9932F6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000000"/>
        </w:rPr>
      </w:pPr>
      <w:r w:rsidRPr="00DF348C">
        <w:rPr>
          <w:rFonts w:ascii="Times New Roman" w:hAnsi="Times New Roman"/>
          <w:b w:val="0"/>
          <w:i w:val="0"/>
          <w:color w:val="000000"/>
        </w:rPr>
        <w:t>2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Содержание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платных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услуг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tabs>
          <w:tab w:val="center" w:pos="3251"/>
          <w:tab w:val="center" w:pos="73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2.1.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Конкретный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перечень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оказываемых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рамках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уставной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утверждается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Учреждением.</w:t>
      </w:r>
    </w:p>
    <w:p w:rsidR="00DF348C" w:rsidRPr="00DF348C" w:rsidRDefault="00DF348C" w:rsidP="00DF348C">
      <w:pPr>
        <w:tabs>
          <w:tab w:val="center" w:pos="3251"/>
          <w:tab w:val="center" w:pos="73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2.2.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могут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быть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взамен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рамках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основной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финансируемой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счет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средств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бюджета.</w:t>
      </w:r>
    </w:p>
    <w:p w:rsidR="00DF348C" w:rsidRPr="00DF348C" w:rsidRDefault="00DF348C" w:rsidP="00DF348C">
      <w:pPr>
        <w:tabs>
          <w:tab w:val="center" w:pos="3251"/>
          <w:tab w:val="center" w:pos="73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noProof/>
          <w:color w:val="000000"/>
          <w:sz w:val="28"/>
          <w:szCs w:val="28"/>
        </w:rPr>
        <w:t>2.3.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000B1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3222625</wp:posOffset>
            </wp:positionH>
            <wp:positionV relativeFrom="paragraph">
              <wp:posOffset>611505</wp:posOffset>
            </wp:positionV>
            <wp:extent cx="60325" cy="77470"/>
            <wp:effectExtent l="19050" t="0" r="0" b="0"/>
            <wp:wrapSquare wrapText="bothSides"/>
            <wp:docPr id="2" name="Picture 4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могут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быть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только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желанию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занимающихся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желанию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представителей.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Занимающиеся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вправе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отказаться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предложенных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DF348C" w:rsidRPr="00DF348C" w:rsidRDefault="00DF348C" w:rsidP="00DF348C">
      <w:pPr>
        <w:tabs>
          <w:tab w:val="center" w:pos="3251"/>
          <w:tab w:val="center" w:pos="73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2.4.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перечнем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DF348C" w:rsidRPr="00DF348C" w:rsidRDefault="00DF348C" w:rsidP="00DF348C">
      <w:pPr>
        <w:tabs>
          <w:tab w:val="center" w:pos="3251"/>
          <w:tab w:val="center" w:pos="73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2.5.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сохраняется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установленный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режим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работы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этом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руководствуется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настоящим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Положением.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2.6.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штатными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работниками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либо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привлеченными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специалистами.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2.7.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Порядок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труда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(услуг)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лиц,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оказывающих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лиц,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осуществляющих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условиями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заключенного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трудового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(договора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гражданско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-правового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характера)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локальным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нормативным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актом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труда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(услуг)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лиц,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оказывающих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лиц,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осуществляющих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счет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средств,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полученных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доход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деятельности.</w:t>
      </w:r>
      <w:proofErr w:type="gramEnd"/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2.8.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часов,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предлагаемых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качестве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должно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соответствовать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возрастным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индивидуальным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особенностям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занимающегося</w:t>
      </w:r>
      <w:proofErr w:type="gramEnd"/>
      <w:r w:rsidRPr="00DF348C">
        <w:rPr>
          <w:rFonts w:ascii="Times New Roman" w:hAnsi="Times New Roman"/>
          <w:color w:val="000000"/>
          <w:sz w:val="28"/>
          <w:szCs w:val="28"/>
        </w:rPr>
        <w:t>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2.9.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Режим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(работы)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перечню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Учреждением.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соблюдать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утвержденный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годовой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календарный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график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расписание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2.10.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Руководство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который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порядке:</w:t>
      </w:r>
    </w:p>
    <w:p w:rsidR="00DF348C" w:rsidRPr="00DF348C" w:rsidRDefault="00226955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несет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ответственность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качество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административное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руководство,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контролирует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несет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финансово-хозяйственную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деятельность,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соблюдение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сметной,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трудовой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дисциплины,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сохранность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собственности,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других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ценностей.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9932F6" w:rsidP="00993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Порядок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48C" w:rsidRPr="00DF348C">
        <w:rPr>
          <w:rFonts w:ascii="Times New Roman" w:hAnsi="Times New Roman"/>
          <w:color w:val="000000"/>
          <w:sz w:val="28"/>
          <w:szCs w:val="28"/>
        </w:rPr>
        <w:t>услуг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3.1.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оказываемые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Учреждениями,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оформляются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форме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(Приложение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1).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заключить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наличии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запрашиваемую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вправе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предпочтение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одному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перед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другим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отношении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кроме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случаев,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нормативными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правовыми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актами.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Договор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включает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себя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предмет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стоимость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оплаты,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предоставляемой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расторжения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прочие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условия,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связанные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спецификой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оказываемых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Устная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форма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предусмотрена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случаях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самом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совершении.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Доказательством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является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входной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билет,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квитанция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документ,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подтверждающего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DF348C" w:rsidRPr="00DF348C" w:rsidRDefault="00DF348C" w:rsidP="009932F6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Договор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составляется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двух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экземплярах,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один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которых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находится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другой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Заказчика.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ведется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ответственной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–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Исполнителем.</w:t>
      </w:r>
    </w:p>
    <w:p w:rsidR="00DF348C" w:rsidRPr="00DF348C" w:rsidRDefault="00DF348C" w:rsidP="009932F6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достоверную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оказываемых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услугах,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обеспечивающую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правильного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выбора,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также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довести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числе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путем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удобном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обозрения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месте)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содержащую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следующие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сведения: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место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нахождения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(юридический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адрес)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Исполнителя;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уровень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направленность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реализуемых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основных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программ,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освоения;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перечень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указанием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стоимости;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условия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получения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услуг;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другую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относящуюся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предоставляемым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услугам.</w:t>
      </w:r>
    </w:p>
    <w:p w:rsidR="00DF348C" w:rsidRPr="00DF348C" w:rsidRDefault="00DF348C" w:rsidP="009932F6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качества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предоставляемых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наполняемость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групп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должна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превышать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единовременной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пропускной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способности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норматива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наполняемости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групп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данного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направления.</w:t>
      </w:r>
    </w:p>
    <w:p w:rsidR="00DF348C" w:rsidRPr="00DF348C" w:rsidRDefault="00DF348C" w:rsidP="009932F6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Занимающиеся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оказываемые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порядке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указанные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получить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документ,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подтверждающий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DF348C" w:rsidRPr="00DF348C" w:rsidRDefault="00DF348C" w:rsidP="009932F6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случае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несвоевременной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имеет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прекращение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погашения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задолженности.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При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длительных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задержках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стоимости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(более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месяцев)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занимающимися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расторгается,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исключается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числа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занимающихся,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пользующихся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услугами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занятиям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допускается.</w:t>
      </w:r>
    </w:p>
    <w:p w:rsidR="00DF348C" w:rsidRPr="00DF348C" w:rsidRDefault="00DF348C" w:rsidP="009932F6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занимающиеся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представители,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заключившие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несут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ответственность,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предусмотренную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действующим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DF348C" w:rsidRPr="00DF348C" w:rsidRDefault="00DF348C" w:rsidP="009932F6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При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обнаружении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недостатков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числе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объеме,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вправе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своему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выбору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потребовать: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-безвозмездного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услуг;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-соответствующего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уменьшения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стоимости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услуг;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-возмещения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понесенных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расходов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устранению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недостатков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своими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силами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третьими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лицами.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3.9.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Получатель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вправе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расторгнуть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если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установленный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недостатки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устранены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исполнителем.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З.10.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Приказом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руководителя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учетом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финансовых,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материально-технических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могут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устанавливаться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льготы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инвалидов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1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группы,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детей-сирот,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детей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дошкольного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школьного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возраста,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воспитывающихся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многодетных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семьях,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имеющих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48C">
        <w:rPr>
          <w:rFonts w:ascii="Times New Roman" w:hAnsi="Times New Roman"/>
          <w:color w:val="000000"/>
          <w:sz w:val="28"/>
          <w:szCs w:val="28"/>
        </w:rPr>
        <w:t>З-х</w:t>
      </w:r>
      <w:proofErr w:type="spellEnd"/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более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детей,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детей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дошкольного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школьного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возраста,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воспитывающихся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неполных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семьях,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детей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дошкольного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школьного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возраста,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среднедушевой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доход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семьи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которых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ниже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прожиточного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минимума.</w:t>
      </w:r>
      <w:proofErr w:type="gramEnd"/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приказе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руководителя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установлении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льгот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должны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быть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определены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виды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размер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льгот,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условия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время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числе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перечень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предъявлении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которых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представляются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льготы.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порядке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посещения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льготных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условиях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размещается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доступных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посетителей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зонах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зданий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сайте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3.11.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вносит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кассу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Аккумулирующиеся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наличные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денежные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средства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сдает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казенное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</w:t>
      </w:r>
      <w:bookmarkStart w:id="1" w:name="_GoBack"/>
      <w:bookmarkEnd w:id="1"/>
      <w:r w:rsidRPr="00DF348C">
        <w:rPr>
          <w:rFonts w:ascii="Times New Roman" w:hAnsi="Times New Roman"/>
          <w:color w:val="000000"/>
          <w:sz w:val="28"/>
          <w:szCs w:val="28"/>
        </w:rPr>
        <w:t>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«Централизованная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бухгалтерия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района»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приходному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кассовому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ордеру.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МКУ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«Централизованная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бухгалтерия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края»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сдает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эти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средства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отдельный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расчетный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счет,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открытый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казначейства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Хабаровскому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краю.</w:t>
      </w:r>
    </w:p>
    <w:p w:rsidR="009932F6" w:rsidRPr="00DF348C" w:rsidRDefault="009932F6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9932F6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b w:val="0"/>
          <w:i w:val="0"/>
          <w:color w:val="000000"/>
        </w:rPr>
      </w:pPr>
      <w:r w:rsidRPr="00DF348C">
        <w:rPr>
          <w:rFonts w:ascii="Times New Roman" w:hAnsi="Times New Roman"/>
          <w:b w:val="0"/>
          <w:i w:val="0"/>
          <w:color w:val="000000"/>
        </w:rPr>
        <w:t>4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Порядок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ценообразования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4.1.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Цены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рассчитываются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основе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экономически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обоснованной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себестоимости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учетом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уплаты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налогов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сборов,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также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учетом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развития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материальной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базы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утверждаются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учредителем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(Приложение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2).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4.2.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Расчет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прейскуранта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цен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себестоимости,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исходя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фактических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затрат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стоимость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час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4.3.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Себестоимость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формируется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основании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анализа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прямых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затрат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текущего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года,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куда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включаются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заработная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учетом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всех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надбавок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отчислений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год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начислениями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заработную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плату,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накладные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расходы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фактические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затраты,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сформированные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статьям,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которых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определена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бюджетной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классификацией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4.4.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каждому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виду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оказываемых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составляется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калькуляция,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которой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себестоимость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подразделяется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следующие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элементы:</w:t>
      </w:r>
    </w:p>
    <w:p w:rsidR="00DF348C" w:rsidRPr="00DF348C" w:rsidRDefault="00DF348C" w:rsidP="009932F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затраты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труда;</w:t>
      </w:r>
    </w:p>
    <w:p w:rsidR="00DF348C" w:rsidRPr="00DF348C" w:rsidRDefault="00DF348C" w:rsidP="009932F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взносы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обязательному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социальному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страхованию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выплаты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труда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работников;</w:t>
      </w:r>
    </w:p>
    <w:p w:rsidR="00DF348C" w:rsidRPr="00DF348C" w:rsidRDefault="00DF348C" w:rsidP="009932F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материальные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затраты;</w:t>
      </w:r>
    </w:p>
    <w:p w:rsidR="00DF348C" w:rsidRPr="00DF348C" w:rsidRDefault="00DF348C" w:rsidP="009932F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амортизация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основных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фондов;</w:t>
      </w:r>
    </w:p>
    <w:p w:rsidR="00DF348C" w:rsidRPr="00DF348C" w:rsidRDefault="00DF348C" w:rsidP="009932F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рентабельность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25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%.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4.5.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Тарифы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утверждаются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Учреждением.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цены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(стоимости)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ходатайство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обоснованием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введения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перечень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вводимых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экономические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расчеты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тарифов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устанавливаемые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DF348C" w:rsidRPr="00DF348C" w:rsidRDefault="00DF348C" w:rsidP="009932F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Муниципальное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казенное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«Централизованная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бухгалтерия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края»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течени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5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рабочих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дней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проводит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проверку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обоснованности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вводимых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передает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согласования.</w:t>
      </w:r>
    </w:p>
    <w:p w:rsidR="00DF348C" w:rsidRPr="00DF348C" w:rsidRDefault="00DF348C" w:rsidP="009932F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издает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приказ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тарифов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вывешивает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ознакомительный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стенд,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также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размещает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сайт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9932F6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b w:val="0"/>
          <w:i w:val="0"/>
          <w:color w:val="000000"/>
        </w:rPr>
      </w:pPr>
      <w:r w:rsidRPr="00DF348C">
        <w:rPr>
          <w:rFonts w:ascii="Times New Roman" w:hAnsi="Times New Roman"/>
          <w:b w:val="0"/>
          <w:i w:val="0"/>
          <w:color w:val="000000"/>
        </w:rPr>
        <w:t>5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Порядок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учета,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расходования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средств,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полученных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от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оказания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платных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услуг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5.1.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организует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статистический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учеты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отчетность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основной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услугам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порядке,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РФ.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5.2.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Денежные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средства,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полученные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направляются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следующих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пропорциях:</w:t>
      </w:r>
    </w:p>
    <w:p w:rsidR="00DF348C" w:rsidRPr="00DF348C" w:rsidRDefault="00DF348C" w:rsidP="00DF34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заработную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начислениями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–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66,2%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(36%+30,2%)</w:t>
      </w:r>
    </w:p>
    <w:p w:rsidR="00DF348C" w:rsidRPr="00DF348C" w:rsidRDefault="00DF348C" w:rsidP="00DF34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оставшаяся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сумма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затрат,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также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развитие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5.3.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Контроль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пределах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компетенции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9932F6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000000"/>
        </w:rPr>
      </w:pPr>
      <w:r w:rsidRPr="00DF348C">
        <w:rPr>
          <w:rFonts w:ascii="Times New Roman" w:hAnsi="Times New Roman"/>
          <w:b w:val="0"/>
          <w:i w:val="0"/>
          <w:color w:val="000000"/>
        </w:rPr>
        <w:t>6.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noProof/>
          <w:color w:val="000000"/>
        </w:rPr>
        <w:t>Обязанности</w:t>
      </w:r>
      <w:r w:rsidR="00226955">
        <w:rPr>
          <w:rFonts w:ascii="Times New Roman" w:hAnsi="Times New Roman"/>
          <w:b w:val="0"/>
          <w:i w:val="0"/>
          <w:noProof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и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права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Исполнителя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и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DF348C">
        <w:rPr>
          <w:rFonts w:ascii="Times New Roman" w:hAnsi="Times New Roman"/>
          <w:b w:val="0"/>
          <w:i w:val="0"/>
          <w:color w:val="000000"/>
        </w:rPr>
        <w:t>Потребителя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6.1.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обязан: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порядке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заключенным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договором;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создать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условия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проводить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утвержденным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расписанием;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занимающихся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учебно-методическим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материалом,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6.2.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Потребител</w:t>
      </w:r>
      <w:proofErr w:type="spellStart"/>
      <w:r w:rsidRPr="00DF348C"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обязан: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соблюдать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правила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внутреннего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распорядка,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технику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период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производить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уведомить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наличии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причины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(болезни)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переноса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последующим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предоставлением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подтверждающих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6.3.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Если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приступил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если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время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стало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очевидным,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что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будет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осуществлено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также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случае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просрочки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вправе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своему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выбору:</w:t>
      </w:r>
    </w:p>
    <w:p w:rsidR="00DF348C" w:rsidRPr="00DF348C" w:rsidRDefault="00DF348C" w:rsidP="00DF3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назначить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новый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течение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которого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должен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приступить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(или)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закончить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DF348C" w:rsidRPr="00DF348C" w:rsidRDefault="00DF348C" w:rsidP="00DF3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потребовать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возмещения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понесенных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расходов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устранению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недостатков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своими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силами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третьими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лицами;</w:t>
      </w:r>
    </w:p>
    <w:p w:rsidR="00DF348C" w:rsidRPr="00DF348C" w:rsidRDefault="00DF348C" w:rsidP="00DF3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расторгнуть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потребовать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возмещения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убытков,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если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установленный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недостатки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устранены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либо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имеют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существенный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характер.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6.4.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имеет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право:</w:t>
      </w:r>
    </w:p>
    <w:p w:rsidR="00DF348C" w:rsidRPr="00DF348C" w:rsidRDefault="00DF348C" w:rsidP="00DF348C">
      <w:pPr>
        <w:pStyle w:val="ae"/>
        <w:numPr>
          <w:ilvl w:val="0"/>
          <w:numId w:val="15"/>
        </w:numPr>
        <w:spacing w:after="0" w:line="240" w:lineRule="auto"/>
        <w:ind w:left="0" w:firstLine="709"/>
        <w:rPr>
          <w:sz w:val="28"/>
          <w:szCs w:val="28"/>
        </w:rPr>
      </w:pPr>
      <w:r w:rsidRPr="00DF348C">
        <w:rPr>
          <w:sz w:val="28"/>
          <w:szCs w:val="28"/>
        </w:rPr>
        <w:lastRenderedPageBreak/>
        <w:t>отказать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в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возврате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денежных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сре</w:t>
      </w:r>
      <w:proofErr w:type="gramStart"/>
      <w:r w:rsidRPr="00DF348C">
        <w:rPr>
          <w:sz w:val="28"/>
          <w:szCs w:val="28"/>
        </w:rPr>
        <w:t>дств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пр</w:t>
      </w:r>
      <w:proofErr w:type="gramEnd"/>
      <w:r w:rsidRPr="00DF348C">
        <w:rPr>
          <w:sz w:val="28"/>
          <w:szCs w:val="28"/>
        </w:rPr>
        <w:t>и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неоказании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или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оказании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некачественно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платной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услуги,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если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докажет,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что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это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произошло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вследствие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непреодолимой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силы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или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иных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обстоятельств,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предусмотренных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законом;</w:t>
      </w:r>
    </w:p>
    <w:p w:rsidR="00DF348C" w:rsidRPr="00DF348C" w:rsidRDefault="00DF348C" w:rsidP="00DF348C">
      <w:pPr>
        <w:pStyle w:val="ae"/>
        <w:numPr>
          <w:ilvl w:val="0"/>
          <w:numId w:val="15"/>
        </w:numPr>
        <w:spacing w:after="0" w:line="240" w:lineRule="auto"/>
        <w:ind w:left="0" w:firstLine="709"/>
        <w:rPr>
          <w:sz w:val="28"/>
          <w:szCs w:val="28"/>
        </w:rPr>
      </w:pPr>
      <w:r w:rsidRPr="00DF348C">
        <w:rPr>
          <w:sz w:val="28"/>
          <w:szCs w:val="28"/>
        </w:rPr>
        <w:t>отказать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в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возврате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денежных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сре</w:t>
      </w:r>
      <w:proofErr w:type="gramStart"/>
      <w:r w:rsidRPr="00DF348C">
        <w:rPr>
          <w:sz w:val="28"/>
          <w:szCs w:val="28"/>
        </w:rPr>
        <w:t>дств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в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св</w:t>
      </w:r>
      <w:proofErr w:type="gramEnd"/>
      <w:r w:rsidRPr="00DF348C">
        <w:rPr>
          <w:sz w:val="28"/>
          <w:szCs w:val="28"/>
        </w:rPr>
        <w:t>язи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с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необоснованностью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претензий</w:t>
      </w:r>
      <w:r w:rsidR="00226955">
        <w:rPr>
          <w:sz w:val="28"/>
          <w:szCs w:val="28"/>
        </w:rPr>
        <w:t xml:space="preserve"> </w:t>
      </w:r>
      <w:r w:rsidRPr="00DF348C">
        <w:rPr>
          <w:sz w:val="28"/>
          <w:szCs w:val="28"/>
        </w:rPr>
        <w:t>Потребителя.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9932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7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Потребителя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неисполнение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либо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ненадлежащее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обязательств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несут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ответственность,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предусмотренную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DF348C" w:rsidRPr="00DF348C" w:rsidRDefault="00DF348C" w:rsidP="00DF348C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качественное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возлагается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руководителя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DF348C" w:rsidRPr="00DF348C" w:rsidRDefault="00DF348C" w:rsidP="00DF348C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При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наличии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дисциплинарных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нарушений,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обоснованных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претензий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нарушением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Положения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имеет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право:</w:t>
      </w:r>
    </w:p>
    <w:p w:rsidR="00DF348C" w:rsidRPr="00DF348C" w:rsidRDefault="00DF348C" w:rsidP="00DF3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вынести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дисциплинарное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взыскание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порядке.</w:t>
      </w:r>
    </w:p>
    <w:p w:rsidR="00DF348C" w:rsidRPr="00DF348C" w:rsidRDefault="00DF348C" w:rsidP="00DF3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лишить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работника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временно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постоянно.</w:t>
      </w:r>
    </w:p>
    <w:p w:rsidR="00DF348C" w:rsidRPr="00DF348C" w:rsidRDefault="00DF348C" w:rsidP="00DF348C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может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быть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приостановлена,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если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эта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ущерб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основной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DF348C" w:rsidRPr="00DF348C" w:rsidRDefault="00DF348C" w:rsidP="00DF348C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Претензии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споры,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возникающие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между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Исполнителем,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разрешаются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соглашению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возможным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привлечением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независимых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экспертов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судебном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порядке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DF348C" w:rsidRPr="00DF348C" w:rsidRDefault="00DF348C" w:rsidP="00DF348C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Контроль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качеством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также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правильности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взимания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пределах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компетенции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края,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который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возложена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проверка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рамках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внутреннего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контроля.</w:t>
      </w:r>
    </w:p>
    <w:p w:rsidR="00DF348C" w:rsidRPr="00DF348C" w:rsidRDefault="00226955" w:rsidP="00226955">
      <w:pPr>
        <w:spacing w:after="0" w:line="240" w:lineRule="auto"/>
        <w:ind w:right="16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DF348C" w:rsidRPr="00DF348C" w:rsidRDefault="00DF348C" w:rsidP="009932F6">
      <w:pPr>
        <w:spacing w:after="0" w:line="240" w:lineRule="exact"/>
        <w:ind w:right="-2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br w:type="page"/>
      </w: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932F6" w:rsidRDefault="00DF348C" w:rsidP="009932F6">
      <w:pPr>
        <w:pStyle w:val="2"/>
        <w:spacing w:before="0" w:after="0" w:line="240" w:lineRule="exact"/>
        <w:jc w:val="right"/>
        <w:rPr>
          <w:rFonts w:ascii="Times New Roman" w:hAnsi="Times New Roman"/>
          <w:b w:val="0"/>
          <w:i w:val="0"/>
          <w:color w:val="000000"/>
        </w:rPr>
      </w:pPr>
      <w:r w:rsidRPr="009932F6">
        <w:rPr>
          <w:rFonts w:ascii="Times New Roman" w:hAnsi="Times New Roman"/>
          <w:b w:val="0"/>
          <w:i w:val="0"/>
          <w:color w:val="000000"/>
        </w:rPr>
        <w:t>к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Положению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="009932F6" w:rsidRPr="009932F6">
        <w:rPr>
          <w:rFonts w:ascii="Times New Roman" w:hAnsi="Times New Roman"/>
          <w:b w:val="0"/>
          <w:i w:val="0"/>
          <w:color w:val="000000"/>
        </w:rPr>
        <w:t>о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="009932F6" w:rsidRPr="009932F6">
        <w:rPr>
          <w:rFonts w:ascii="Times New Roman" w:hAnsi="Times New Roman"/>
          <w:b w:val="0"/>
          <w:i w:val="0"/>
          <w:color w:val="000000"/>
        </w:rPr>
        <w:t>порядке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="009932F6" w:rsidRPr="009932F6">
        <w:rPr>
          <w:rFonts w:ascii="Times New Roman" w:hAnsi="Times New Roman"/>
          <w:b w:val="0"/>
          <w:i w:val="0"/>
          <w:color w:val="000000"/>
        </w:rPr>
        <w:t>оказания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="009932F6" w:rsidRPr="009932F6">
        <w:rPr>
          <w:rFonts w:ascii="Times New Roman" w:hAnsi="Times New Roman"/>
          <w:b w:val="0"/>
          <w:i w:val="0"/>
          <w:color w:val="000000"/>
        </w:rPr>
        <w:t>услуг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</w:p>
    <w:p w:rsidR="009932F6" w:rsidRDefault="009932F6" w:rsidP="009932F6">
      <w:pPr>
        <w:pStyle w:val="2"/>
        <w:spacing w:before="0" w:after="0" w:line="240" w:lineRule="exact"/>
        <w:jc w:val="right"/>
        <w:rPr>
          <w:rFonts w:ascii="Times New Roman" w:hAnsi="Times New Roman"/>
          <w:b w:val="0"/>
          <w:i w:val="0"/>
          <w:color w:val="000000"/>
        </w:rPr>
      </w:pPr>
      <w:r w:rsidRPr="009932F6">
        <w:rPr>
          <w:rFonts w:ascii="Times New Roman" w:hAnsi="Times New Roman"/>
          <w:b w:val="0"/>
          <w:i w:val="0"/>
          <w:color w:val="000000"/>
        </w:rPr>
        <w:t>на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платной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основе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gramStart"/>
      <w:r w:rsidRPr="009932F6">
        <w:rPr>
          <w:rFonts w:ascii="Times New Roman" w:hAnsi="Times New Roman"/>
          <w:b w:val="0"/>
          <w:i w:val="0"/>
          <w:color w:val="000000"/>
        </w:rPr>
        <w:t>муниципальными</w:t>
      </w:r>
      <w:proofErr w:type="gramEnd"/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</w:p>
    <w:p w:rsidR="009932F6" w:rsidRDefault="009932F6" w:rsidP="009932F6">
      <w:pPr>
        <w:pStyle w:val="2"/>
        <w:spacing w:before="0" w:after="0" w:line="240" w:lineRule="exact"/>
        <w:jc w:val="right"/>
        <w:rPr>
          <w:rFonts w:ascii="Times New Roman" w:hAnsi="Times New Roman"/>
          <w:b w:val="0"/>
          <w:i w:val="0"/>
          <w:color w:val="000000"/>
        </w:rPr>
      </w:pPr>
      <w:r w:rsidRPr="009932F6">
        <w:rPr>
          <w:rFonts w:ascii="Times New Roman" w:hAnsi="Times New Roman"/>
          <w:b w:val="0"/>
          <w:i w:val="0"/>
          <w:color w:val="000000"/>
        </w:rPr>
        <w:t>учреждениями,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подведомственными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отделу</w:t>
      </w:r>
    </w:p>
    <w:p w:rsidR="009932F6" w:rsidRDefault="00226955" w:rsidP="009932F6">
      <w:pPr>
        <w:pStyle w:val="2"/>
        <w:spacing w:before="0" w:after="0" w:line="240" w:lineRule="exact"/>
        <w:jc w:val="right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 xml:space="preserve"> </w:t>
      </w:r>
      <w:r w:rsidR="009932F6" w:rsidRPr="009932F6">
        <w:rPr>
          <w:rFonts w:ascii="Times New Roman" w:hAnsi="Times New Roman"/>
          <w:b w:val="0"/>
          <w:i w:val="0"/>
          <w:color w:val="000000"/>
        </w:rPr>
        <w:t>культуры</w:t>
      </w:r>
      <w:r>
        <w:rPr>
          <w:rFonts w:ascii="Times New Roman" w:hAnsi="Times New Roman"/>
          <w:b w:val="0"/>
          <w:i w:val="0"/>
          <w:color w:val="000000"/>
        </w:rPr>
        <w:t xml:space="preserve"> </w:t>
      </w:r>
      <w:r w:rsidR="009932F6" w:rsidRPr="009932F6">
        <w:rPr>
          <w:rFonts w:ascii="Times New Roman" w:hAnsi="Times New Roman"/>
          <w:b w:val="0"/>
          <w:i w:val="0"/>
          <w:color w:val="000000"/>
        </w:rPr>
        <w:t>администрации</w:t>
      </w:r>
      <w:r>
        <w:rPr>
          <w:rFonts w:ascii="Times New Roman" w:hAnsi="Times New Roman"/>
          <w:b w:val="0"/>
          <w:i w:val="0"/>
          <w:color w:val="000000"/>
        </w:rPr>
        <w:t xml:space="preserve"> </w:t>
      </w:r>
      <w:r w:rsidR="009932F6" w:rsidRPr="009932F6">
        <w:rPr>
          <w:rFonts w:ascii="Times New Roman" w:hAnsi="Times New Roman"/>
          <w:b w:val="0"/>
          <w:i w:val="0"/>
          <w:color w:val="000000"/>
        </w:rPr>
        <w:t>Верхнебуреинского</w:t>
      </w:r>
      <w:r>
        <w:rPr>
          <w:rFonts w:ascii="Times New Roman" w:hAnsi="Times New Roman"/>
          <w:b w:val="0"/>
          <w:i w:val="0"/>
          <w:color w:val="000000"/>
        </w:rPr>
        <w:t xml:space="preserve"> </w:t>
      </w:r>
    </w:p>
    <w:p w:rsidR="009932F6" w:rsidRPr="009932F6" w:rsidRDefault="009932F6" w:rsidP="009932F6">
      <w:pPr>
        <w:pStyle w:val="2"/>
        <w:spacing w:before="0" w:after="0" w:line="240" w:lineRule="exact"/>
        <w:jc w:val="right"/>
        <w:rPr>
          <w:rFonts w:ascii="Times New Roman" w:hAnsi="Times New Roman"/>
          <w:b w:val="0"/>
          <w:i w:val="0"/>
          <w:color w:val="000000"/>
        </w:rPr>
      </w:pPr>
      <w:r w:rsidRPr="009932F6">
        <w:rPr>
          <w:rFonts w:ascii="Times New Roman" w:hAnsi="Times New Roman"/>
          <w:b w:val="0"/>
          <w:i w:val="0"/>
          <w:color w:val="000000"/>
        </w:rPr>
        <w:t>муниципального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района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Хабаровского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края</w:t>
      </w:r>
    </w:p>
    <w:p w:rsidR="00DF348C" w:rsidRPr="00DF348C" w:rsidRDefault="00DF348C" w:rsidP="009932F6">
      <w:pPr>
        <w:spacing w:after="0" w:line="240" w:lineRule="auto"/>
        <w:ind w:right="-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9932F6">
      <w:pPr>
        <w:spacing w:after="0" w:line="240" w:lineRule="auto"/>
        <w:ind w:left="1580" w:right="-135" w:hanging="11"/>
        <w:jc w:val="center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noProof/>
          <w:color w:val="000000"/>
          <w:sz w:val="28"/>
          <w:szCs w:val="28"/>
        </w:rPr>
        <w:t>ДОГ</w:t>
      </w:r>
      <w:r w:rsidRPr="00DF348C">
        <w:rPr>
          <w:rFonts w:ascii="Times New Roman" w:hAnsi="Times New Roman"/>
          <w:color w:val="000000"/>
          <w:sz w:val="28"/>
          <w:szCs w:val="28"/>
        </w:rPr>
        <w:t>ОВОР</w:t>
      </w:r>
    </w:p>
    <w:p w:rsidR="00DF348C" w:rsidRPr="00DF348C" w:rsidRDefault="00DF348C" w:rsidP="009932F6">
      <w:pPr>
        <w:tabs>
          <w:tab w:val="left" w:pos="52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предоставляемых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учреждениями,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подведомственными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DF348C" w:rsidRPr="00DF348C" w:rsidRDefault="00DF348C" w:rsidP="00DF348C">
      <w:pPr>
        <w:tabs>
          <w:tab w:val="left" w:pos="52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tabs>
          <w:tab w:val="left" w:pos="52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«___»_____________20___г.</w:t>
      </w:r>
    </w:p>
    <w:p w:rsidR="00DF348C" w:rsidRPr="00DF348C" w:rsidRDefault="00DF348C" w:rsidP="00DF348C">
      <w:pPr>
        <w:tabs>
          <w:tab w:val="left" w:pos="52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tabs>
          <w:tab w:val="left" w:pos="5205"/>
        </w:tabs>
        <w:spacing w:after="0" w:line="240" w:lineRule="auto"/>
        <w:ind w:left="1727" w:right="202" w:hanging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Муниципальное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48C">
        <w:rPr>
          <w:rFonts w:ascii="Times New Roman" w:hAnsi="Times New Roman"/>
          <w:color w:val="000000"/>
          <w:sz w:val="28"/>
          <w:szCs w:val="28"/>
        </w:rPr>
        <w:t>учреждение___________________________</w:t>
      </w:r>
      <w:proofErr w:type="spellEnd"/>
      <w:r w:rsidRPr="00DF348C">
        <w:rPr>
          <w:rFonts w:ascii="Times New Roman" w:hAnsi="Times New Roman"/>
          <w:color w:val="000000"/>
          <w:sz w:val="28"/>
          <w:szCs w:val="28"/>
        </w:rPr>
        <w:t>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именуемое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дальнейшем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Исполнитель,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лице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директора,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действующего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основании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Устава,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лицензия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proofErr w:type="spellStart"/>
      <w:r w:rsidRPr="00DF348C">
        <w:rPr>
          <w:rFonts w:ascii="Times New Roman" w:hAnsi="Times New Roman"/>
          <w:color w:val="000000"/>
          <w:sz w:val="28"/>
          <w:szCs w:val="28"/>
        </w:rPr>
        <w:t>__________от</w:t>
      </w:r>
      <w:proofErr w:type="spellEnd"/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«___»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48C">
        <w:rPr>
          <w:rFonts w:ascii="Times New Roman" w:hAnsi="Times New Roman"/>
          <w:color w:val="000000"/>
          <w:sz w:val="28"/>
          <w:szCs w:val="28"/>
        </w:rPr>
        <w:t>_____________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proofErr w:type="gramEnd"/>
      <w:r w:rsidRPr="00DF348C">
        <w:rPr>
          <w:rFonts w:ascii="Times New Roman" w:hAnsi="Times New Roman"/>
          <w:color w:val="000000"/>
          <w:sz w:val="28"/>
          <w:szCs w:val="28"/>
        </w:rPr>
        <w:t>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одной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____________________,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именуемый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дальнейшем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Потребитель,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другой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стороны,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заключили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настоящий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следующем:</w:t>
      </w:r>
    </w:p>
    <w:p w:rsidR="00DF348C" w:rsidRPr="00DF348C" w:rsidRDefault="00DF348C" w:rsidP="00DF348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Предмет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Предметом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является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оказание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</w:t>
      </w:r>
      <w:r w:rsidR="009932F6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</w:p>
    <w:p w:rsidR="00DF348C" w:rsidRPr="00DF348C" w:rsidRDefault="00DF348C" w:rsidP="009932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(Фамилия,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отчество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потребителя)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DF348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9932F6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DF348C" w:rsidRPr="00DF348C" w:rsidRDefault="00DF348C" w:rsidP="009932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(перечислить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недельную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нагрузку)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</w:t>
      </w:r>
      <w:r w:rsidR="009932F6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</w:p>
    <w:p w:rsidR="00DF348C" w:rsidRPr="00DF348C" w:rsidRDefault="00DF348C" w:rsidP="009932F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Обязательства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</w:t>
      </w:r>
    </w:p>
    <w:p w:rsidR="00DF348C" w:rsidRPr="00DF348C" w:rsidRDefault="00226955" w:rsidP="009932F6">
      <w:pPr>
        <w:pStyle w:val="ae"/>
        <w:numPr>
          <w:ilvl w:val="1"/>
          <w:numId w:val="14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48C" w:rsidRPr="00DF348C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="00DF348C" w:rsidRPr="00DF348C">
        <w:rPr>
          <w:sz w:val="28"/>
          <w:szCs w:val="28"/>
        </w:rPr>
        <w:t>обязуется: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проводить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утвержденным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расписанием;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занимающихся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учебно-методическим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материалом,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занятий;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создать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благоприятные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условия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занятий;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охрану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жизни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здоровья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занимающихся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время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занятий.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2.2.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обязуется: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-производить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48C">
        <w:rPr>
          <w:rFonts w:ascii="Times New Roman" w:hAnsi="Times New Roman"/>
          <w:color w:val="000000"/>
          <w:sz w:val="28"/>
          <w:szCs w:val="28"/>
        </w:rPr>
        <w:t>сумме_________руб</w:t>
      </w:r>
      <w:proofErr w:type="spellEnd"/>
      <w:r w:rsidRPr="00DF348C">
        <w:rPr>
          <w:rFonts w:ascii="Times New Roman" w:hAnsi="Times New Roman"/>
          <w:color w:val="000000"/>
          <w:sz w:val="28"/>
          <w:szCs w:val="28"/>
        </w:rPr>
        <w:t>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до_________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числа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текущего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месяца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кассу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учреждения;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-своевременно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сообщать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отсутствии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занятиях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причине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болезни;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заблаговременно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уведомить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прекращении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посещений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занятий: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-возместить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ущерб,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причиненный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имуществу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3.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действия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Настоящий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заключен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«____»________20____г.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«____»______20____г.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До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истечения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он</w:t>
      </w:r>
      <w:proofErr w:type="gramEnd"/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может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быть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расторгнут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случае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невыполнения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ненадлежащего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сторонами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обязательств,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также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желанию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предупреждают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друг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друга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позднее,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чем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15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дней.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4.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Потребителя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4.1.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вправе: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отказать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заключени</w:t>
      </w:r>
      <w:proofErr w:type="gramStart"/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новый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истечении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действия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если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период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действия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допускает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нарушения,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предусмотренные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гражданским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настоящим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(нарушение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сроков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оплаты,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правил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внутреннего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распорядка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др.)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дающие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одностороннем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порядке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отказаться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Договора;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возвращать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поступившие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платежи,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если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прекратил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посещение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своей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инициативе.</w:t>
      </w:r>
    </w:p>
    <w:p w:rsidR="00DF348C" w:rsidRPr="00DF348C" w:rsidRDefault="00DF348C" w:rsidP="00DF3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4.2.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вправе: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потребовать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вопросам,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касающимся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надлежащего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разделом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1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договора;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-пользоваться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имуществом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время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расписанием;</w:t>
      </w:r>
    </w:p>
    <w:p w:rsidR="00DF348C" w:rsidRPr="00DF348C" w:rsidRDefault="00DF348C" w:rsidP="00993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-не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оплачивать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пропущенные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вине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Исполнителя.</w:t>
      </w:r>
    </w:p>
    <w:p w:rsidR="00DF348C" w:rsidRPr="00DF348C" w:rsidRDefault="00DF348C" w:rsidP="00DF348C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случае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длительной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болезни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занимающегося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вопросы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оплаты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возмещения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занятий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решаются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между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соглашению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сторон.</w:t>
      </w:r>
    </w:p>
    <w:p w:rsidR="00DF348C" w:rsidRPr="00DF348C" w:rsidRDefault="00DF348C" w:rsidP="00DF348C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F348C">
        <w:rPr>
          <w:rFonts w:ascii="Times New Roman" w:hAnsi="Times New Roman"/>
          <w:noProof/>
          <w:color w:val="000000"/>
          <w:sz w:val="28"/>
          <w:szCs w:val="28"/>
        </w:rPr>
        <w:t>Потребитель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27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июля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2006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года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152-Ф3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«О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персональных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данных»,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Исполнителю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неавтоматизированную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автоматизированную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обработку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(сбор,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систематизацию,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накопление,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хранение,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уточнение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(обновление,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изменение),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использование,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передачу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государственные,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муниципальные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органы,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обезличивание,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блокирование,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уничтожение)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своих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персональных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данных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(фамилию,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имя,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отчество,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сведения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документе,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удостоверяющем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личность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гражданина,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адрес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(регистрации),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контактный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телефон).</w:t>
      </w:r>
      <w:proofErr w:type="gramEnd"/>
    </w:p>
    <w:p w:rsidR="00DF348C" w:rsidRPr="00DF348C" w:rsidRDefault="00DF348C" w:rsidP="00DF348C">
      <w:pPr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случае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неисполнения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или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ненадлежащего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сторонами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обязательств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настоящему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они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несут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ответственность,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предусмотренную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гражданским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защите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прав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потребителей.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Настоящий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Договор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вступает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силу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дня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его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обеими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сторонами.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Договор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составлен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в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2-х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экземплярах,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имеющих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равную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юридическую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силу.</w:t>
      </w:r>
    </w:p>
    <w:p w:rsidR="009932F6" w:rsidRDefault="009932F6" w:rsidP="00DF348C">
      <w:pPr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DF348C">
      <w:pPr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Адреса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подписи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сторон</w:t>
      </w:r>
    </w:p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663"/>
        <w:gridCol w:w="4907"/>
      </w:tblGrid>
      <w:tr w:rsidR="00DF348C" w:rsidRPr="00DF348C" w:rsidTr="00DF348C">
        <w:tc>
          <w:tcPr>
            <w:tcW w:w="4952" w:type="dxa"/>
          </w:tcPr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</w:t>
            </w:r>
          </w:p>
          <w:p w:rsidR="00DF348C" w:rsidRPr="00990CEA" w:rsidRDefault="00DF348C" w:rsidP="00990CE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CEA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</w:t>
            </w:r>
            <w:r w:rsidR="00226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CE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учреждения,</w:t>
            </w:r>
            <w:r w:rsidR="00226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CEA">
              <w:rPr>
                <w:rFonts w:ascii="Times New Roman" w:hAnsi="Times New Roman"/>
                <w:color w:val="000000"/>
                <w:sz w:val="24"/>
                <w:szCs w:val="24"/>
              </w:rPr>
              <w:t>адрес,</w:t>
            </w:r>
            <w:r w:rsidR="00226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CEA">
              <w:rPr>
                <w:rFonts w:ascii="Times New Roman" w:hAnsi="Times New Roman"/>
                <w:color w:val="000000"/>
                <w:sz w:val="24"/>
                <w:szCs w:val="24"/>
              </w:rPr>
              <w:t>телефон)</w:t>
            </w:r>
          </w:p>
        </w:tc>
        <w:tc>
          <w:tcPr>
            <w:tcW w:w="4953" w:type="dxa"/>
          </w:tcPr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Потребитель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(законный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представитель)</w:t>
            </w:r>
          </w:p>
        </w:tc>
      </w:tr>
      <w:tr w:rsidR="00DF348C" w:rsidRPr="00DF348C" w:rsidTr="00DF348C">
        <w:tc>
          <w:tcPr>
            <w:tcW w:w="4952" w:type="dxa"/>
          </w:tcPr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ОКП</w:t>
            </w:r>
            <w:r w:rsidR="009932F6">
              <w:rPr>
                <w:rFonts w:ascii="Times New Roman" w:hAnsi="Times New Roman"/>
                <w:color w:val="000000"/>
                <w:sz w:val="28"/>
                <w:szCs w:val="28"/>
              </w:rPr>
              <w:t>О_________________________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ОКП</w:t>
            </w:r>
            <w:r w:rsidR="009932F6">
              <w:rPr>
                <w:rFonts w:ascii="Times New Roman" w:hAnsi="Times New Roman"/>
                <w:color w:val="000000"/>
                <w:sz w:val="28"/>
                <w:szCs w:val="28"/>
              </w:rPr>
              <w:t>О________________________</w:t>
            </w: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ОГР</w:t>
            </w:r>
            <w:r w:rsidR="009932F6">
              <w:rPr>
                <w:rFonts w:ascii="Times New Roman" w:hAnsi="Times New Roman"/>
                <w:color w:val="000000"/>
                <w:sz w:val="28"/>
                <w:szCs w:val="28"/>
              </w:rPr>
              <w:t>Н__________________________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ИНН/</w:t>
            </w:r>
            <w:r w:rsidR="009932F6">
              <w:rPr>
                <w:rFonts w:ascii="Times New Roman" w:hAnsi="Times New Roman"/>
                <w:color w:val="000000"/>
                <w:sz w:val="28"/>
                <w:szCs w:val="28"/>
              </w:rPr>
              <w:t>КПП______________________</w:t>
            </w:r>
          </w:p>
          <w:p w:rsidR="00DF348C" w:rsidRPr="00DF348C" w:rsidRDefault="009932F6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Бюджетный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счет</w:t>
            </w:r>
            <w:r w:rsidR="00DF348C"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End"/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/счет__________________________________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Директор_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  <w:p w:rsidR="00DF348C" w:rsidRPr="00990CEA" w:rsidRDefault="00DF348C" w:rsidP="00990CE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CEA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  <w:r w:rsidR="00226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CEA">
              <w:rPr>
                <w:rFonts w:ascii="Times New Roman" w:hAnsi="Times New Roman"/>
                <w:color w:val="000000"/>
                <w:sz w:val="24"/>
                <w:szCs w:val="24"/>
              </w:rPr>
              <w:t>(ФИО)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«______»_____________20_____г.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953" w:type="dxa"/>
          </w:tcPr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ФИО____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Паспорт_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Кем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выдан</w:t>
            </w:r>
            <w:proofErr w:type="gramEnd"/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реги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страции______________________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  <w:r w:rsidR="00990CE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</w:t>
            </w: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Телефон__________________________________</w:t>
            </w:r>
          </w:p>
          <w:p w:rsidR="00DF348C" w:rsidRPr="00DF348C" w:rsidRDefault="00990CEA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 w:rsidR="00DF348C"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</w:p>
          <w:p w:rsidR="00DF348C" w:rsidRPr="00990CEA" w:rsidRDefault="00DF348C" w:rsidP="00990CE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CEA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  <w:r w:rsidR="00226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CEA">
              <w:rPr>
                <w:rFonts w:ascii="Times New Roman" w:hAnsi="Times New Roman"/>
                <w:color w:val="000000"/>
                <w:sz w:val="24"/>
                <w:szCs w:val="24"/>
              </w:rPr>
              <w:t>(ФИО)</w:t>
            </w: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348C" w:rsidRPr="00DF348C" w:rsidRDefault="00DF348C" w:rsidP="009932F6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«______»_____________20_____г.</w:t>
            </w:r>
          </w:p>
        </w:tc>
      </w:tr>
    </w:tbl>
    <w:p w:rsidR="00DF348C" w:rsidRPr="00DF348C" w:rsidRDefault="00DF348C" w:rsidP="00DF34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Default="00DF348C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DF348C">
      <w:pP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990CEA">
      <w:pPr>
        <w:spacing w:after="0" w:line="240" w:lineRule="exact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990CEA">
      <w:pPr>
        <w:spacing w:after="0" w:line="240" w:lineRule="exact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990CEA">
      <w:pPr>
        <w:spacing w:after="0" w:line="240" w:lineRule="exact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990CEA">
      <w:pPr>
        <w:spacing w:after="0" w:line="240" w:lineRule="exact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Default="00990CEA" w:rsidP="00990CEA">
      <w:pPr>
        <w:spacing w:after="0" w:line="240" w:lineRule="exact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EA" w:rsidRPr="00DF348C" w:rsidRDefault="00990CEA" w:rsidP="00990CEA">
      <w:pPr>
        <w:spacing w:after="0" w:line="240" w:lineRule="exact"/>
        <w:ind w:right="-2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noProof/>
          <w:color w:val="000000"/>
          <w:sz w:val="28"/>
          <w:szCs w:val="28"/>
        </w:rPr>
        <w:t>№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D7684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22695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90CEA" w:rsidRDefault="00990CEA" w:rsidP="00990CEA">
      <w:pPr>
        <w:pStyle w:val="2"/>
        <w:spacing w:before="0" w:after="0" w:line="240" w:lineRule="exact"/>
        <w:jc w:val="right"/>
        <w:rPr>
          <w:rFonts w:ascii="Times New Roman" w:hAnsi="Times New Roman"/>
          <w:b w:val="0"/>
          <w:i w:val="0"/>
          <w:color w:val="000000"/>
        </w:rPr>
      </w:pPr>
      <w:r w:rsidRPr="009932F6">
        <w:rPr>
          <w:rFonts w:ascii="Times New Roman" w:hAnsi="Times New Roman"/>
          <w:b w:val="0"/>
          <w:i w:val="0"/>
          <w:color w:val="000000"/>
        </w:rPr>
        <w:t>к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Положению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о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порядке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оказания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услуг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</w:p>
    <w:p w:rsidR="00990CEA" w:rsidRDefault="00990CEA" w:rsidP="00990CEA">
      <w:pPr>
        <w:pStyle w:val="2"/>
        <w:spacing w:before="0" w:after="0" w:line="240" w:lineRule="exact"/>
        <w:jc w:val="right"/>
        <w:rPr>
          <w:rFonts w:ascii="Times New Roman" w:hAnsi="Times New Roman"/>
          <w:b w:val="0"/>
          <w:i w:val="0"/>
          <w:color w:val="000000"/>
        </w:rPr>
      </w:pPr>
      <w:r w:rsidRPr="009932F6">
        <w:rPr>
          <w:rFonts w:ascii="Times New Roman" w:hAnsi="Times New Roman"/>
          <w:b w:val="0"/>
          <w:i w:val="0"/>
          <w:color w:val="000000"/>
        </w:rPr>
        <w:t>на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платной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основе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gramStart"/>
      <w:r w:rsidRPr="009932F6">
        <w:rPr>
          <w:rFonts w:ascii="Times New Roman" w:hAnsi="Times New Roman"/>
          <w:b w:val="0"/>
          <w:i w:val="0"/>
          <w:color w:val="000000"/>
        </w:rPr>
        <w:t>муниципальными</w:t>
      </w:r>
      <w:proofErr w:type="gramEnd"/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</w:p>
    <w:p w:rsidR="00990CEA" w:rsidRDefault="00990CEA" w:rsidP="00990CEA">
      <w:pPr>
        <w:pStyle w:val="2"/>
        <w:spacing w:before="0" w:after="0" w:line="240" w:lineRule="exact"/>
        <w:jc w:val="right"/>
        <w:rPr>
          <w:rFonts w:ascii="Times New Roman" w:hAnsi="Times New Roman"/>
          <w:b w:val="0"/>
          <w:i w:val="0"/>
          <w:color w:val="000000"/>
        </w:rPr>
      </w:pPr>
      <w:r w:rsidRPr="009932F6">
        <w:rPr>
          <w:rFonts w:ascii="Times New Roman" w:hAnsi="Times New Roman"/>
          <w:b w:val="0"/>
          <w:i w:val="0"/>
          <w:color w:val="000000"/>
        </w:rPr>
        <w:t>учреждениями,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подведомственными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отделу</w:t>
      </w:r>
    </w:p>
    <w:p w:rsidR="00990CEA" w:rsidRDefault="00226955" w:rsidP="00990CEA">
      <w:pPr>
        <w:pStyle w:val="2"/>
        <w:spacing w:before="0" w:after="0" w:line="240" w:lineRule="exact"/>
        <w:jc w:val="right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 xml:space="preserve"> </w:t>
      </w:r>
      <w:r w:rsidR="00990CEA" w:rsidRPr="009932F6">
        <w:rPr>
          <w:rFonts w:ascii="Times New Roman" w:hAnsi="Times New Roman"/>
          <w:b w:val="0"/>
          <w:i w:val="0"/>
          <w:color w:val="000000"/>
        </w:rPr>
        <w:t>культуры</w:t>
      </w:r>
      <w:r>
        <w:rPr>
          <w:rFonts w:ascii="Times New Roman" w:hAnsi="Times New Roman"/>
          <w:b w:val="0"/>
          <w:i w:val="0"/>
          <w:color w:val="000000"/>
        </w:rPr>
        <w:t xml:space="preserve"> </w:t>
      </w:r>
      <w:r w:rsidR="00990CEA" w:rsidRPr="009932F6">
        <w:rPr>
          <w:rFonts w:ascii="Times New Roman" w:hAnsi="Times New Roman"/>
          <w:b w:val="0"/>
          <w:i w:val="0"/>
          <w:color w:val="000000"/>
        </w:rPr>
        <w:t>администрации</w:t>
      </w:r>
      <w:r>
        <w:rPr>
          <w:rFonts w:ascii="Times New Roman" w:hAnsi="Times New Roman"/>
          <w:b w:val="0"/>
          <w:i w:val="0"/>
          <w:color w:val="000000"/>
        </w:rPr>
        <w:t xml:space="preserve"> </w:t>
      </w:r>
      <w:r w:rsidR="00990CEA" w:rsidRPr="009932F6">
        <w:rPr>
          <w:rFonts w:ascii="Times New Roman" w:hAnsi="Times New Roman"/>
          <w:b w:val="0"/>
          <w:i w:val="0"/>
          <w:color w:val="000000"/>
        </w:rPr>
        <w:t>Верхнебуреинского</w:t>
      </w:r>
      <w:r>
        <w:rPr>
          <w:rFonts w:ascii="Times New Roman" w:hAnsi="Times New Roman"/>
          <w:b w:val="0"/>
          <w:i w:val="0"/>
          <w:color w:val="000000"/>
        </w:rPr>
        <w:t xml:space="preserve"> </w:t>
      </w:r>
    </w:p>
    <w:p w:rsidR="00990CEA" w:rsidRPr="009932F6" w:rsidRDefault="00990CEA" w:rsidP="00990CEA">
      <w:pPr>
        <w:pStyle w:val="2"/>
        <w:spacing w:before="0" w:after="0" w:line="240" w:lineRule="exact"/>
        <w:jc w:val="right"/>
        <w:rPr>
          <w:rFonts w:ascii="Times New Roman" w:hAnsi="Times New Roman"/>
          <w:b w:val="0"/>
          <w:i w:val="0"/>
          <w:color w:val="000000"/>
        </w:rPr>
      </w:pPr>
      <w:r w:rsidRPr="009932F6">
        <w:rPr>
          <w:rFonts w:ascii="Times New Roman" w:hAnsi="Times New Roman"/>
          <w:b w:val="0"/>
          <w:i w:val="0"/>
          <w:color w:val="000000"/>
        </w:rPr>
        <w:t>муниципального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района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Хабаровского</w:t>
      </w:r>
      <w:r w:rsidR="002269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932F6">
        <w:rPr>
          <w:rFonts w:ascii="Times New Roman" w:hAnsi="Times New Roman"/>
          <w:b w:val="0"/>
          <w:i w:val="0"/>
          <w:color w:val="000000"/>
        </w:rPr>
        <w:t>края</w:t>
      </w:r>
    </w:p>
    <w:p w:rsidR="00DF348C" w:rsidRPr="00DF348C" w:rsidRDefault="00DF348C" w:rsidP="00DF348C">
      <w:pPr>
        <w:spacing w:after="0" w:line="240" w:lineRule="auto"/>
        <w:ind w:left="6021" w:hanging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F81F3A">
      <w:pPr>
        <w:spacing w:after="0" w:line="240" w:lineRule="auto"/>
        <w:ind w:right="1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F81F3A">
      <w:pPr>
        <w:spacing w:after="0" w:line="240" w:lineRule="auto"/>
        <w:ind w:right="1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F81F3A">
      <w:pPr>
        <w:tabs>
          <w:tab w:val="left" w:pos="6660"/>
        </w:tabs>
        <w:spacing w:after="0" w:line="240" w:lineRule="auto"/>
        <w:ind w:right="188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УТВЕРЖДЕНО: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Pr="00DF348C">
        <w:rPr>
          <w:rFonts w:ascii="Times New Roman" w:hAnsi="Times New Roman"/>
          <w:color w:val="000000"/>
          <w:sz w:val="28"/>
          <w:szCs w:val="28"/>
        </w:rPr>
        <w:t>УТВЕРЖДЕНО:</w:t>
      </w:r>
    </w:p>
    <w:p w:rsidR="00DF348C" w:rsidRDefault="00DF348C" w:rsidP="00F81F3A">
      <w:pPr>
        <w:tabs>
          <w:tab w:val="left" w:pos="6660"/>
        </w:tabs>
        <w:spacing w:after="0" w:line="240" w:lineRule="auto"/>
        <w:ind w:right="188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отдела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культуры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DF348C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</w:t>
      </w:r>
    </w:p>
    <w:p w:rsidR="00226955" w:rsidRPr="00DF348C" w:rsidRDefault="00226955" w:rsidP="00F81F3A">
      <w:pPr>
        <w:tabs>
          <w:tab w:val="left" w:pos="6660"/>
        </w:tabs>
        <w:spacing w:after="0" w:line="240" w:lineRule="auto"/>
        <w:ind w:right="1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F81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60"/>
        </w:tabs>
        <w:spacing w:after="0" w:line="240" w:lineRule="auto"/>
        <w:ind w:right="188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_____________________</w:t>
      </w:r>
      <w:r w:rsidR="00F81F3A">
        <w:rPr>
          <w:rFonts w:ascii="Times New Roman" w:hAnsi="Times New Roman"/>
          <w:color w:val="000000"/>
          <w:sz w:val="28"/>
          <w:szCs w:val="28"/>
        </w:rPr>
        <w:t>____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__</w:t>
      </w:r>
      <w:r w:rsidR="00F81F3A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DF348C" w:rsidRPr="00DF348C" w:rsidRDefault="00DF348C" w:rsidP="00F81F3A">
      <w:pPr>
        <w:tabs>
          <w:tab w:val="left" w:pos="6660"/>
        </w:tabs>
        <w:spacing w:after="0" w:line="240" w:lineRule="auto"/>
        <w:ind w:right="188"/>
        <w:jc w:val="both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«____»_________</w:t>
      </w:r>
      <w:r w:rsidR="00F81F3A">
        <w:rPr>
          <w:rFonts w:ascii="Times New Roman" w:hAnsi="Times New Roman"/>
          <w:color w:val="000000"/>
          <w:sz w:val="28"/>
          <w:szCs w:val="28"/>
        </w:rPr>
        <w:t>___</w:t>
      </w:r>
      <w:r w:rsidRPr="00DF348C">
        <w:rPr>
          <w:rFonts w:ascii="Times New Roman" w:hAnsi="Times New Roman"/>
          <w:color w:val="000000"/>
          <w:sz w:val="28"/>
          <w:szCs w:val="28"/>
        </w:rPr>
        <w:t>20___г.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F3A">
        <w:rPr>
          <w:rFonts w:ascii="Times New Roman" w:hAnsi="Times New Roman"/>
          <w:color w:val="000000"/>
          <w:sz w:val="28"/>
          <w:szCs w:val="28"/>
        </w:rPr>
        <w:t>«____»_________</w:t>
      </w:r>
      <w:r w:rsidRPr="00DF348C">
        <w:rPr>
          <w:rFonts w:ascii="Times New Roman" w:hAnsi="Times New Roman"/>
          <w:color w:val="000000"/>
          <w:sz w:val="28"/>
          <w:szCs w:val="28"/>
        </w:rPr>
        <w:t>__20___г.</w:t>
      </w:r>
    </w:p>
    <w:p w:rsidR="00DF348C" w:rsidRPr="00DF348C" w:rsidRDefault="00DF348C" w:rsidP="00F81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F81F3A">
      <w:pPr>
        <w:spacing w:after="0" w:line="240" w:lineRule="auto"/>
        <w:ind w:right="-2" w:hanging="10"/>
        <w:jc w:val="center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DF348C" w:rsidRPr="00DF348C" w:rsidRDefault="00DF348C" w:rsidP="00F81F3A">
      <w:pPr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платных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услуг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и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тарифов,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оказываемых</w:t>
      </w:r>
    </w:p>
    <w:p w:rsidR="00DF348C" w:rsidRPr="00DF348C" w:rsidRDefault="00DF348C" w:rsidP="00DF348C">
      <w:pPr>
        <w:spacing w:after="0" w:line="240" w:lineRule="auto"/>
        <w:ind w:right="25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48C" w:rsidRPr="00DF348C" w:rsidRDefault="00DF348C" w:rsidP="00F81F3A">
      <w:pPr>
        <w:tabs>
          <w:tab w:val="left" w:pos="9072"/>
        </w:tabs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DF348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  <w:r w:rsidR="00F81F3A">
        <w:rPr>
          <w:rFonts w:ascii="Times New Roman" w:hAnsi="Times New Roman"/>
          <w:color w:val="000000"/>
          <w:sz w:val="28"/>
          <w:szCs w:val="28"/>
        </w:rPr>
        <w:t>__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(наименование</w:t>
      </w:r>
      <w:r w:rsidR="00226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48C">
        <w:rPr>
          <w:rFonts w:ascii="Times New Roman" w:hAnsi="Times New Roman"/>
          <w:color w:val="000000"/>
          <w:sz w:val="28"/>
          <w:szCs w:val="28"/>
        </w:rPr>
        <w:t>учреждения)</w:t>
      </w:r>
    </w:p>
    <w:p w:rsidR="00DF348C" w:rsidRPr="00DF348C" w:rsidRDefault="00DF348C" w:rsidP="00F81F3A">
      <w:pPr>
        <w:spacing w:after="0" w:line="240" w:lineRule="auto"/>
        <w:ind w:right="136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886" w:type="pct"/>
        <w:tblInd w:w="104" w:type="dxa"/>
        <w:tblCellMar>
          <w:top w:w="58" w:type="dxa"/>
          <w:left w:w="104" w:type="dxa"/>
          <w:right w:w="115" w:type="dxa"/>
        </w:tblCellMar>
        <w:tblLook w:val="04A0"/>
      </w:tblPr>
      <w:tblGrid>
        <w:gridCol w:w="1008"/>
        <w:gridCol w:w="3828"/>
        <w:gridCol w:w="2528"/>
        <w:gridCol w:w="1991"/>
      </w:tblGrid>
      <w:tr w:rsidR="00DF348C" w:rsidRPr="00DF348C" w:rsidTr="00F81F3A">
        <w:trPr>
          <w:trHeight w:val="568"/>
        </w:trPr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F3A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ind w:left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ind w:left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Ед.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Тариф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226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услуг</w:t>
            </w:r>
            <w:proofErr w:type="gramStart"/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у(</w:t>
            </w:r>
            <w:proofErr w:type="gramEnd"/>
            <w:r w:rsidRPr="00DF348C">
              <w:rPr>
                <w:rFonts w:ascii="Times New Roman" w:hAnsi="Times New Roman"/>
                <w:color w:val="000000"/>
                <w:sz w:val="28"/>
                <w:szCs w:val="28"/>
              </w:rPr>
              <w:t>руб.)</w:t>
            </w:r>
          </w:p>
        </w:tc>
      </w:tr>
      <w:tr w:rsidR="00DF348C" w:rsidRPr="00DF348C" w:rsidTr="00F81F3A">
        <w:trPr>
          <w:trHeight w:val="568"/>
        </w:trPr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F348C" w:rsidRPr="00DF348C" w:rsidTr="00F81F3A">
        <w:trPr>
          <w:trHeight w:val="582"/>
        </w:trPr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F348C" w:rsidRPr="00DF348C" w:rsidTr="00F81F3A">
        <w:trPr>
          <w:trHeight w:val="569"/>
        </w:trPr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48C" w:rsidRPr="00DF348C" w:rsidRDefault="00DF348C" w:rsidP="00F81F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2288" w:rsidRPr="00DF348C" w:rsidRDefault="008D2288" w:rsidP="00DF34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C43" w:rsidRPr="00DF348C" w:rsidRDefault="00F81F3A" w:rsidP="00F81F3A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––––––––––––––––––––––––––––</w:t>
      </w:r>
    </w:p>
    <w:p w:rsidR="00C80C43" w:rsidRPr="00DF348C" w:rsidRDefault="00C80C43" w:rsidP="00DF34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C43" w:rsidRPr="00DF348C" w:rsidRDefault="00C80C43" w:rsidP="00DF34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C43" w:rsidRPr="00DF348C" w:rsidRDefault="00C80C43" w:rsidP="00DF34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C43" w:rsidRPr="00DF348C" w:rsidRDefault="00C80C43" w:rsidP="00DF34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8D2288" w:rsidRPr="00DF348C" w:rsidRDefault="008D2288" w:rsidP="00DF34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D2288" w:rsidRPr="00DF348C" w:rsidSect="00F77BB6">
      <w:headerReference w:type="default" r:id="rId9"/>
      <w:pgSz w:w="11906" w:h="16838"/>
      <w:pgMar w:top="1134" w:right="567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0B" w:rsidRDefault="00D8420B">
      <w:pPr>
        <w:spacing w:after="0" w:line="240" w:lineRule="auto"/>
      </w:pPr>
      <w:r>
        <w:separator/>
      </w:r>
    </w:p>
  </w:endnote>
  <w:endnote w:type="continuationSeparator" w:id="0">
    <w:p w:rsidR="00D8420B" w:rsidRDefault="00D8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0B" w:rsidRDefault="00D8420B">
      <w:pPr>
        <w:spacing w:after="0" w:line="240" w:lineRule="auto"/>
      </w:pPr>
      <w:r>
        <w:separator/>
      </w:r>
    </w:p>
  </w:footnote>
  <w:footnote w:type="continuationSeparator" w:id="0">
    <w:p w:rsidR="00D8420B" w:rsidRDefault="00D8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8C" w:rsidRPr="00F81F3A" w:rsidRDefault="0085640C" w:rsidP="00F81F3A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81F3A">
      <w:rPr>
        <w:rFonts w:ascii="Times New Roman" w:hAnsi="Times New Roman"/>
        <w:sz w:val="24"/>
        <w:szCs w:val="24"/>
      </w:rPr>
      <w:fldChar w:fldCharType="begin"/>
    </w:r>
    <w:r w:rsidR="00DF348C" w:rsidRPr="00F81F3A">
      <w:rPr>
        <w:rFonts w:ascii="Times New Roman" w:hAnsi="Times New Roman"/>
        <w:sz w:val="24"/>
        <w:szCs w:val="24"/>
      </w:rPr>
      <w:instrText>PAGE   \* MERGEFORMAT</w:instrText>
    </w:r>
    <w:r w:rsidRPr="00F81F3A">
      <w:rPr>
        <w:rFonts w:ascii="Times New Roman" w:hAnsi="Times New Roman"/>
        <w:sz w:val="24"/>
        <w:szCs w:val="24"/>
      </w:rPr>
      <w:fldChar w:fldCharType="separate"/>
    </w:r>
    <w:r w:rsidR="00F3358D">
      <w:rPr>
        <w:rFonts w:ascii="Times New Roman" w:hAnsi="Times New Roman"/>
        <w:noProof/>
        <w:sz w:val="24"/>
        <w:szCs w:val="24"/>
      </w:rPr>
      <w:t>3</w:t>
    </w:r>
    <w:r w:rsidRPr="00F81F3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969"/>
    <w:multiLevelType w:val="hybridMultilevel"/>
    <w:tmpl w:val="815AD2C0"/>
    <w:lvl w:ilvl="0" w:tplc="CAEA0FE2">
      <w:start w:val="1"/>
      <w:numFmt w:val="bullet"/>
      <w:lvlText w:val="-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32A702">
      <w:start w:val="1"/>
      <w:numFmt w:val="bullet"/>
      <w:lvlText w:val="o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D2389A">
      <w:start w:val="1"/>
      <w:numFmt w:val="bullet"/>
      <w:lvlText w:val="▪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CA13D2">
      <w:start w:val="1"/>
      <w:numFmt w:val="bullet"/>
      <w:lvlText w:val="•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68FE4A">
      <w:start w:val="1"/>
      <w:numFmt w:val="bullet"/>
      <w:lvlText w:val="o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A6476C">
      <w:start w:val="1"/>
      <w:numFmt w:val="bullet"/>
      <w:lvlText w:val="▪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DA9124">
      <w:start w:val="1"/>
      <w:numFmt w:val="bullet"/>
      <w:lvlText w:val="•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2EE0E0">
      <w:start w:val="1"/>
      <w:numFmt w:val="bullet"/>
      <w:lvlText w:val="o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2EF1FA">
      <w:start w:val="1"/>
      <w:numFmt w:val="bullet"/>
      <w:lvlText w:val="▪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D0575"/>
    <w:multiLevelType w:val="hybridMultilevel"/>
    <w:tmpl w:val="11E279C6"/>
    <w:lvl w:ilvl="0" w:tplc="C6FC3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10F9"/>
    <w:multiLevelType w:val="multilevel"/>
    <w:tmpl w:val="EE1646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C72E32"/>
    <w:multiLevelType w:val="hybridMultilevel"/>
    <w:tmpl w:val="1024B8DA"/>
    <w:lvl w:ilvl="0" w:tplc="E022F3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71551E"/>
    <w:multiLevelType w:val="hybridMultilevel"/>
    <w:tmpl w:val="BA003E7A"/>
    <w:lvl w:ilvl="0" w:tplc="039275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B04BB8">
      <w:start w:val="1"/>
      <w:numFmt w:val="lowerLetter"/>
      <w:lvlText w:val="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44120">
      <w:start w:val="5"/>
      <w:numFmt w:val="decimal"/>
      <w:lvlRestart w:val="0"/>
      <w:lvlText w:val="%3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A8BB30">
      <w:start w:val="1"/>
      <w:numFmt w:val="decimal"/>
      <w:lvlText w:val="%4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00122">
      <w:start w:val="1"/>
      <w:numFmt w:val="lowerLetter"/>
      <w:lvlText w:val="%5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88762C">
      <w:start w:val="1"/>
      <w:numFmt w:val="lowerRoman"/>
      <w:lvlText w:val="%6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65D82">
      <w:start w:val="1"/>
      <w:numFmt w:val="decimal"/>
      <w:lvlText w:val="%7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A35B8">
      <w:start w:val="1"/>
      <w:numFmt w:val="lowerLetter"/>
      <w:lvlText w:val="%8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6EE22">
      <w:start w:val="1"/>
      <w:numFmt w:val="lowerRoman"/>
      <w:lvlText w:val="%9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C31F59"/>
    <w:multiLevelType w:val="hybridMultilevel"/>
    <w:tmpl w:val="4FFA78E4"/>
    <w:lvl w:ilvl="0" w:tplc="D8DC2F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4CA9"/>
    <w:multiLevelType w:val="multilevel"/>
    <w:tmpl w:val="8DA8C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02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6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6" w:hanging="1800"/>
      </w:pPr>
      <w:rPr>
        <w:rFonts w:hint="default"/>
      </w:rPr>
    </w:lvl>
  </w:abstractNum>
  <w:abstractNum w:abstractNumId="7">
    <w:nsid w:val="1794321F"/>
    <w:multiLevelType w:val="hybridMultilevel"/>
    <w:tmpl w:val="9D788286"/>
    <w:lvl w:ilvl="0" w:tplc="BD329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4F2A2E"/>
    <w:multiLevelType w:val="multilevel"/>
    <w:tmpl w:val="AF7009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4A3C68"/>
    <w:multiLevelType w:val="hybridMultilevel"/>
    <w:tmpl w:val="A7F00E2A"/>
    <w:lvl w:ilvl="0" w:tplc="CBDEAA5C">
      <w:start w:val="1"/>
      <w:numFmt w:val="decimal"/>
      <w:lvlText w:val="%1.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145A9E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206A2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E883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38C8B6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ACF3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E7340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AA450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CD770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A831C9"/>
    <w:multiLevelType w:val="hybridMultilevel"/>
    <w:tmpl w:val="3ACADFFE"/>
    <w:lvl w:ilvl="0" w:tplc="D4E03DA4">
      <w:start w:val="1"/>
      <w:numFmt w:val="bullet"/>
      <w:lvlText w:val="-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AA1178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96EE76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745630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A80070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5E2574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C358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CAEC22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14ABD8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1B15D5"/>
    <w:multiLevelType w:val="hybridMultilevel"/>
    <w:tmpl w:val="8DAC99A4"/>
    <w:lvl w:ilvl="0" w:tplc="C6FC39B0">
      <w:start w:val="1"/>
      <w:numFmt w:val="bullet"/>
      <w:lvlText w:val="-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DEBC3C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FCD540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0E7836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BA5084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3654A6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184554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6DE06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3AAB6E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D3547C"/>
    <w:multiLevelType w:val="multilevel"/>
    <w:tmpl w:val="3036DE2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5F142F"/>
    <w:multiLevelType w:val="multilevel"/>
    <w:tmpl w:val="428437A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5F4052"/>
    <w:multiLevelType w:val="multilevel"/>
    <w:tmpl w:val="7A687A8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4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03FAA"/>
    <w:rsid w:val="00000443"/>
    <w:rsid w:val="00013FF5"/>
    <w:rsid w:val="0001629F"/>
    <w:rsid w:val="00016BA5"/>
    <w:rsid w:val="00017E98"/>
    <w:rsid w:val="000369AA"/>
    <w:rsid w:val="00040A48"/>
    <w:rsid w:val="00064538"/>
    <w:rsid w:val="000708C6"/>
    <w:rsid w:val="000C5C7E"/>
    <w:rsid w:val="000D3DC2"/>
    <w:rsid w:val="000E199D"/>
    <w:rsid w:val="000E26CD"/>
    <w:rsid w:val="000E710E"/>
    <w:rsid w:val="000F79C4"/>
    <w:rsid w:val="001406B3"/>
    <w:rsid w:val="00164111"/>
    <w:rsid w:val="001815CC"/>
    <w:rsid w:val="001A44D5"/>
    <w:rsid w:val="001D019E"/>
    <w:rsid w:val="001D36D2"/>
    <w:rsid w:val="001E1C21"/>
    <w:rsid w:val="001F24B8"/>
    <w:rsid w:val="002134AA"/>
    <w:rsid w:val="00220DA8"/>
    <w:rsid w:val="00221ED0"/>
    <w:rsid w:val="00226955"/>
    <w:rsid w:val="00227064"/>
    <w:rsid w:val="002339DF"/>
    <w:rsid w:val="002355A2"/>
    <w:rsid w:val="00243F57"/>
    <w:rsid w:val="00250BC2"/>
    <w:rsid w:val="0025572E"/>
    <w:rsid w:val="0026164C"/>
    <w:rsid w:val="00265F48"/>
    <w:rsid w:val="00274FC6"/>
    <w:rsid w:val="00296D1F"/>
    <w:rsid w:val="002A4FA8"/>
    <w:rsid w:val="002A6209"/>
    <w:rsid w:val="002A7DB6"/>
    <w:rsid w:val="002B4B48"/>
    <w:rsid w:val="002B5F53"/>
    <w:rsid w:val="002C17FC"/>
    <w:rsid w:val="002D73BE"/>
    <w:rsid w:val="002E016F"/>
    <w:rsid w:val="00302AF7"/>
    <w:rsid w:val="00303E95"/>
    <w:rsid w:val="00313935"/>
    <w:rsid w:val="00333926"/>
    <w:rsid w:val="00355F9E"/>
    <w:rsid w:val="00380C85"/>
    <w:rsid w:val="00386F7D"/>
    <w:rsid w:val="0039013F"/>
    <w:rsid w:val="003974F3"/>
    <w:rsid w:val="003D46EE"/>
    <w:rsid w:val="003E20A4"/>
    <w:rsid w:val="003F41AE"/>
    <w:rsid w:val="00417037"/>
    <w:rsid w:val="00446D04"/>
    <w:rsid w:val="0046405C"/>
    <w:rsid w:val="004672E6"/>
    <w:rsid w:val="00484C5D"/>
    <w:rsid w:val="0049104C"/>
    <w:rsid w:val="00492902"/>
    <w:rsid w:val="004972DF"/>
    <w:rsid w:val="004A1499"/>
    <w:rsid w:val="004B7000"/>
    <w:rsid w:val="004B7E40"/>
    <w:rsid w:val="004C7645"/>
    <w:rsid w:val="004D2C23"/>
    <w:rsid w:val="004D3747"/>
    <w:rsid w:val="004E5FE8"/>
    <w:rsid w:val="004E675A"/>
    <w:rsid w:val="00501EB3"/>
    <w:rsid w:val="00506CB8"/>
    <w:rsid w:val="005111B1"/>
    <w:rsid w:val="00520295"/>
    <w:rsid w:val="00526D02"/>
    <w:rsid w:val="0053720D"/>
    <w:rsid w:val="00565D01"/>
    <w:rsid w:val="00576D66"/>
    <w:rsid w:val="005903E6"/>
    <w:rsid w:val="005A421B"/>
    <w:rsid w:val="005A43F1"/>
    <w:rsid w:val="005D0459"/>
    <w:rsid w:val="005D28DC"/>
    <w:rsid w:val="005D6E98"/>
    <w:rsid w:val="006000B1"/>
    <w:rsid w:val="006049D4"/>
    <w:rsid w:val="00607175"/>
    <w:rsid w:val="00631CE6"/>
    <w:rsid w:val="006335AC"/>
    <w:rsid w:val="006355E5"/>
    <w:rsid w:val="006430BF"/>
    <w:rsid w:val="00645646"/>
    <w:rsid w:val="0064785E"/>
    <w:rsid w:val="006565B3"/>
    <w:rsid w:val="00660ACF"/>
    <w:rsid w:val="00663244"/>
    <w:rsid w:val="0066651A"/>
    <w:rsid w:val="00666F3C"/>
    <w:rsid w:val="006738D3"/>
    <w:rsid w:val="006776C8"/>
    <w:rsid w:val="006B341C"/>
    <w:rsid w:val="006D3D24"/>
    <w:rsid w:val="006D7684"/>
    <w:rsid w:val="00732E9A"/>
    <w:rsid w:val="0073426F"/>
    <w:rsid w:val="0074792B"/>
    <w:rsid w:val="00754E0B"/>
    <w:rsid w:val="00755207"/>
    <w:rsid w:val="00762E42"/>
    <w:rsid w:val="00770AE7"/>
    <w:rsid w:val="007775FD"/>
    <w:rsid w:val="007777CD"/>
    <w:rsid w:val="007802C3"/>
    <w:rsid w:val="00796639"/>
    <w:rsid w:val="007A019B"/>
    <w:rsid w:val="007A4091"/>
    <w:rsid w:val="007A7DC0"/>
    <w:rsid w:val="007B1E57"/>
    <w:rsid w:val="007B76CF"/>
    <w:rsid w:val="007C4992"/>
    <w:rsid w:val="007D422E"/>
    <w:rsid w:val="007E6660"/>
    <w:rsid w:val="007E73DD"/>
    <w:rsid w:val="007F10F9"/>
    <w:rsid w:val="00836A5C"/>
    <w:rsid w:val="0084021B"/>
    <w:rsid w:val="00850A1A"/>
    <w:rsid w:val="00853748"/>
    <w:rsid w:val="0085640C"/>
    <w:rsid w:val="00883F94"/>
    <w:rsid w:val="00886969"/>
    <w:rsid w:val="00897EF5"/>
    <w:rsid w:val="008B57E6"/>
    <w:rsid w:val="008B6193"/>
    <w:rsid w:val="008C192C"/>
    <w:rsid w:val="008D2288"/>
    <w:rsid w:val="008D4B97"/>
    <w:rsid w:val="008D70F4"/>
    <w:rsid w:val="008E7E3C"/>
    <w:rsid w:val="008F7D2B"/>
    <w:rsid w:val="00903FAA"/>
    <w:rsid w:val="00906549"/>
    <w:rsid w:val="00942B56"/>
    <w:rsid w:val="00947F17"/>
    <w:rsid w:val="00951891"/>
    <w:rsid w:val="00955E31"/>
    <w:rsid w:val="00970468"/>
    <w:rsid w:val="00981414"/>
    <w:rsid w:val="00987E49"/>
    <w:rsid w:val="00990CEA"/>
    <w:rsid w:val="009932F6"/>
    <w:rsid w:val="009B7068"/>
    <w:rsid w:val="009D4A09"/>
    <w:rsid w:val="009E05DA"/>
    <w:rsid w:val="009E4CE0"/>
    <w:rsid w:val="00A03508"/>
    <w:rsid w:val="00A04AF1"/>
    <w:rsid w:val="00A07F9C"/>
    <w:rsid w:val="00A16B3B"/>
    <w:rsid w:val="00A239D4"/>
    <w:rsid w:val="00A322AF"/>
    <w:rsid w:val="00A353EF"/>
    <w:rsid w:val="00A35BC1"/>
    <w:rsid w:val="00A47881"/>
    <w:rsid w:val="00A800B2"/>
    <w:rsid w:val="00A81B5B"/>
    <w:rsid w:val="00AA38E6"/>
    <w:rsid w:val="00AC1FB8"/>
    <w:rsid w:val="00AD395C"/>
    <w:rsid w:val="00AF4885"/>
    <w:rsid w:val="00B01DCC"/>
    <w:rsid w:val="00B07B38"/>
    <w:rsid w:val="00B41ED6"/>
    <w:rsid w:val="00B476D2"/>
    <w:rsid w:val="00B57552"/>
    <w:rsid w:val="00B62435"/>
    <w:rsid w:val="00B635BB"/>
    <w:rsid w:val="00B66F6A"/>
    <w:rsid w:val="00B67FB6"/>
    <w:rsid w:val="00B77EE4"/>
    <w:rsid w:val="00B87FD5"/>
    <w:rsid w:val="00B96808"/>
    <w:rsid w:val="00BA3300"/>
    <w:rsid w:val="00BB2758"/>
    <w:rsid w:val="00BB6C05"/>
    <w:rsid w:val="00BD148A"/>
    <w:rsid w:val="00BD660E"/>
    <w:rsid w:val="00BE36E2"/>
    <w:rsid w:val="00BE5228"/>
    <w:rsid w:val="00C055EB"/>
    <w:rsid w:val="00C10299"/>
    <w:rsid w:val="00C118EB"/>
    <w:rsid w:val="00C25744"/>
    <w:rsid w:val="00C26996"/>
    <w:rsid w:val="00C41B2A"/>
    <w:rsid w:val="00C43386"/>
    <w:rsid w:val="00C55C5A"/>
    <w:rsid w:val="00C80C43"/>
    <w:rsid w:val="00CA64CC"/>
    <w:rsid w:val="00CB5B8F"/>
    <w:rsid w:val="00CE0C12"/>
    <w:rsid w:val="00CE46EF"/>
    <w:rsid w:val="00CF21E8"/>
    <w:rsid w:val="00CF3C5D"/>
    <w:rsid w:val="00D5612A"/>
    <w:rsid w:val="00D60751"/>
    <w:rsid w:val="00D60B49"/>
    <w:rsid w:val="00D65FFC"/>
    <w:rsid w:val="00D823EE"/>
    <w:rsid w:val="00D8420B"/>
    <w:rsid w:val="00D84409"/>
    <w:rsid w:val="00D86A79"/>
    <w:rsid w:val="00D94DB0"/>
    <w:rsid w:val="00DA3DB9"/>
    <w:rsid w:val="00DD2525"/>
    <w:rsid w:val="00DD456F"/>
    <w:rsid w:val="00DD6D0C"/>
    <w:rsid w:val="00DF3291"/>
    <w:rsid w:val="00DF348C"/>
    <w:rsid w:val="00DF524B"/>
    <w:rsid w:val="00DF70D3"/>
    <w:rsid w:val="00E17346"/>
    <w:rsid w:val="00E17962"/>
    <w:rsid w:val="00E22E49"/>
    <w:rsid w:val="00E30A1C"/>
    <w:rsid w:val="00E376F1"/>
    <w:rsid w:val="00E43126"/>
    <w:rsid w:val="00E44AD6"/>
    <w:rsid w:val="00E775BB"/>
    <w:rsid w:val="00E84D56"/>
    <w:rsid w:val="00E86D57"/>
    <w:rsid w:val="00EC054F"/>
    <w:rsid w:val="00EC1517"/>
    <w:rsid w:val="00EC3005"/>
    <w:rsid w:val="00EF47B7"/>
    <w:rsid w:val="00EF4A44"/>
    <w:rsid w:val="00EF5BFF"/>
    <w:rsid w:val="00F2451B"/>
    <w:rsid w:val="00F331F1"/>
    <w:rsid w:val="00F3358D"/>
    <w:rsid w:val="00F47C39"/>
    <w:rsid w:val="00F5551D"/>
    <w:rsid w:val="00F567F7"/>
    <w:rsid w:val="00F7644E"/>
    <w:rsid w:val="00F77BB6"/>
    <w:rsid w:val="00F8060F"/>
    <w:rsid w:val="00F81F3A"/>
    <w:rsid w:val="00FB691D"/>
    <w:rsid w:val="00FC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1E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0751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6565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65B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65B3"/>
  </w:style>
  <w:style w:type="paragraph" w:styleId="a8">
    <w:name w:val="annotation subject"/>
    <w:basedOn w:val="a6"/>
    <w:next w:val="a6"/>
    <w:link w:val="a9"/>
    <w:uiPriority w:val="99"/>
    <w:semiHidden/>
    <w:unhideWhenUsed/>
    <w:rsid w:val="006565B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6565B3"/>
    <w:rPr>
      <w:b/>
      <w:bCs/>
    </w:rPr>
  </w:style>
  <w:style w:type="character" w:customStyle="1" w:styleId="10">
    <w:name w:val="Заголовок 1 Знак"/>
    <w:link w:val="1"/>
    <w:uiPriority w:val="9"/>
    <w:rsid w:val="00501E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7552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5520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552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55207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F348C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DF348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DF348C"/>
    <w:pPr>
      <w:spacing w:after="4" w:line="257" w:lineRule="auto"/>
      <w:ind w:left="720" w:hanging="3"/>
      <w:contextualSpacing/>
      <w:jc w:val="both"/>
    </w:pPr>
    <w:rPr>
      <w:rFonts w:ascii="Times New Roman" w:hAnsi="Times New Roman"/>
      <w:color w:val="000000"/>
      <w:sz w:val="26"/>
    </w:rPr>
  </w:style>
  <w:style w:type="table" w:styleId="af">
    <w:name w:val="Table Grid"/>
    <w:basedOn w:val="a1"/>
    <w:uiPriority w:val="39"/>
    <w:rsid w:val="00DF348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5A1A5-9684-4474-84C2-3406DA5B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10</cp:revision>
  <cp:lastPrinted>2023-07-27T00:47:00Z</cp:lastPrinted>
  <dcterms:created xsi:type="dcterms:W3CDTF">2023-07-26T06:41:00Z</dcterms:created>
  <dcterms:modified xsi:type="dcterms:W3CDTF">2023-07-27T00:47:00Z</dcterms:modified>
</cp:coreProperties>
</file>