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43" w:rsidRPr="00D87543" w:rsidRDefault="00E25452" w:rsidP="00E2545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Hlk112079914"/>
      <w:r>
        <w:rPr>
          <w:rFonts w:ascii="Times New Roman" w:hAnsi="Times New Roman"/>
          <w:sz w:val="28"/>
          <w:szCs w:val="28"/>
        </w:rPr>
        <w:t>Администрация</w:t>
      </w:r>
    </w:p>
    <w:p w:rsidR="00D87543" w:rsidRPr="00D87543" w:rsidRDefault="00E25452" w:rsidP="00E2545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D87543" w:rsidRPr="00D87543" w:rsidRDefault="00D87543" w:rsidP="00E2545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87543" w:rsidRPr="00D87543" w:rsidRDefault="00E25452" w:rsidP="00E2545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87543" w:rsidRPr="00D87543" w:rsidRDefault="00D87543" w:rsidP="00D8754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7543" w:rsidRPr="00D87543" w:rsidRDefault="00D87543" w:rsidP="00D8754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7543" w:rsidRPr="00C014E8" w:rsidRDefault="00C014E8" w:rsidP="00D8754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C014E8">
        <w:rPr>
          <w:rFonts w:ascii="Times New Roman" w:hAnsi="Times New Roman"/>
          <w:sz w:val="28"/>
          <w:szCs w:val="28"/>
          <w:u w:val="single"/>
        </w:rPr>
        <w:t>04.09.2023 № 604</w:t>
      </w:r>
    </w:p>
    <w:p w:rsidR="00D87543" w:rsidRPr="00D87543" w:rsidRDefault="00E25452" w:rsidP="00D8754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D87543" w:rsidRPr="00D87543" w:rsidRDefault="00D87543" w:rsidP="00D8754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7543" w:rsidRPr="00D87543" w:rsidRDefault="00D87543" w:rsidP="00D8754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574FB" w:rsidRPr="008D18DE" w:rsidRDefault="004574FB" w:rsidP="004574FB">
      <w:pPr>
        <w:spacing w:after="0"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22966368"/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" w:name="_Hlk122512392"/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внесении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3" w:name="_Hlk122966041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края»</w:t>
      </w:r>
      <w:bookmarkEnd w:id="3"/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утвержденную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31.10.2016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632</w:t>
      </w:r>
    </w:p>
    <w:bookmarkEnd w:id="1"/>
    <w:bookmarkEnd w:id="2"/>
    <w:p w:rsidR="004574FB" w:rsidRDefault="004574FB" w:rsidP="004574F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7543" w:rsidRPr="00C43FDD" w:rsidRDefault="00D87543" w:rsidP="004574F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74FB" w:rsidRPr="00C43FDD" w:rsidRDefault="004574FB" w:rsidP="00D875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FDD">
        <w:rPr>
          <w:rFonts w:ascii="Times New Roman" w:hAnsi="Times New Roman" w:cs="Times New Roman"/>
          <w:sz w:val="28"/>
          <w:szCs w:val="28"/>
        </w:rPr>
        <w:t>В</w:t>
      </w:r>
      <w:r w:rsid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целях</w:t>
      </w:r>
      <w:r w:rsid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нормативных</w:t>
      </w:r>
      <w:r w:rsid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правовых</w:t>
      </w:r>
      <w:r w:rsid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актов</w:t>
      </w:r>
      <w:r w:rsidR="00D87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муниципального</w:t>
      </w:r>
      <w:r w:rsid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района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Pr="00C43FDD">
        <w:rPr>
          <w:rFonts w:ascii="Times New Roman" w:hAnsi="Times New Roman" w:cs="Times New Roman"/>
          <w:sz w:val="28"/>
          <w:szCs w:val="28"/>
        </w:rPr>
        <w:t>,</w:t>
      </w:r>
      <w:r w:rsid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на</w:t>
      </w:r>
      <w:r w:rsid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основании</w:t>
      </w:r>
      <w:r w:rsid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статьи</w:t>
      </w:r>
      <w:r w:rsid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179</w:t>
      </w:r>
      <w:r w:rsid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Бюджетного</w:t>
      </w:r>
      <w:r w:rsid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Кодекса</w:t>
      </w:r>
      <w:r w:rsid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Российской</w:t>
      </w:r>
      <w:r w:rsid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Федерации,</w:t>
      </w:r>
      <w:r w:rsid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C43FDD">
        <w:rPr>
          <w:rFonts w:ascii="Times New Roman" w:hAnsi="Times New Roman" w:cs="Times New Roman"/>
          <w:sz w:val="28"/>
          <w:szCs w:val="28"/>
        </w:rPr>
        <w:t>администрация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D18DE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D87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4FB" w:rsidRPr="00C43FDD" w:rsidRDefault="004574FB" w:rsidP="004574F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3FD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05A96" w:rsidRDefault="00D05A96" w:rsidP="00D05A9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4FB" w:rsidRPr="003C3CF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4FB" w:rsidRPr="003C3CF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4FB" w:rsidRPr="00D05A96">
        <w:rPr>
          <w:rFonts w:ascii="Times New Roman" w:hAnsi="Times New Roman" w:cs="Times New Roman"/>
          <w:color w:val="000000" w:themeColor="text1"/>
          <w:sz w:val="28"/>
          <w:szCs w:val="28"/>
        </w:rPr>
        <w:t>«Сохранение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4FB" w:rsidRPr="00D05A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4FB" w:rsidRPr="00D05A9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4FB" w:rsidRPr="00D05A96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4FB" w:rsidRPr="00D05A96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4FB" w:rsidRPr="00D05A9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4FB" w:rsidRPr="00D05A96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4FB" w:rsidRPr="00D05A96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4FB" w:rsidRPr="00D05A96">
        <w:rPr>
          <w:rFonts w:ascii="Times New Roman" w:hAnsi="Times New Roman" w:cs="Times New Roman"/>
          <w:color w:val="000000" w:themeColor="text1"/>
          <w:sz w:val="28"/>
          <w:szCs w:val="28"/>
        </w:rPr>
        <w:t>края»,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4FB" w:rsidRPr="00D05A96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утвержденную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4FB" w:rsidRPr="00D05A9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4FB" w:rsidRPr="00D05A9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4FB" w:rsidRPr="00D05A96">
        <w:rPr>
          <w:rFonts w:ascii="Times New Roman" w:hAnsi="Times New Roman" w:cs="Times New Roman"/>
          <w:color w:val="000000" w:themeColor="text1"/>
          <w:sz w:val="28"/>
          <w:szCs w:val="28"/>
        </w:rPr>
        <w:t>Верхнебуреинского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4FB" w:rsidRPr="00D05A9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4FB" w:rsidRPr="00D05A96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4FB" w:rsidRPr="00D05A96">
        <w:rPr>
          <w:rFonts w:ascii="Times New Roman" w:hAnsi="Times New Roman" w:cs="Times New Roman"/>
          <w:color w:val="000000" w:themeColor="text1"/>
          <w:sz w:val="28"/>
          <w:szCs w:val="28"/>
        </w:rPr>
        <w:t>Хабаровского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4FB" w:rsidRPr="00D05A96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4FB" w:rsidRPr="00D05A9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4FB" w:rsidRPr="00D05A96">
        <w:rPr>
          <w:rFonts w:ascii="Times New Roman" w:hAnsi="Times New Roman" w:cs="Times New Roman"/>
          <w:color w:val="000000" w:themeColor="text1"/>
          <w:sz w:val="28"/>
          <w:szCs w:val="28"/>
        </w:rPr>
        <w:t>31.10.2016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4FB" w:rsidRPr="00D05A9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4FB" w:rsidRPr="00D05A96">
        <w:rPr>
          <w:rFonts w:ascii="Times New Roman" w:hAnsi="Times New Roman" w:cs="Times New Roman"/>
          <w:color w:val="000000" w:themeColor="text1"/>
          <w:sz w:val="28"/>
          <w:szCs w:val="28"/>
        </w:rPr>
        <w:t>632</w:t>
      </w:r>
      <w:r w:rsidR="006063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4FB" w:rsidRPr="00D05A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4FB" w:rsidRPr="00D05A96">
        <w:rPr>
          <w:rFonts w:ascii="Times New Roman" w:hAnsi="Times New Roman" w:cs="Times New Roman"/>
          <w:color w:val="000000" w:themeColor="text1"/>
          <w:sz w:val="28"/>
          <w:szCs w:val="28"/>
        </w:rPr>
        <w:t>новой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74FB" w:rsidRPr="00D05A96">
        <w:rPr>
          <w:rFonts w:ascii="Times New Roman" w:hAnsi="Times New Roman" w:cs="Times New Roman"/>
          <w:color w:val="000000" w:themeColor="text1"/>
          <w:sz w:val="28"/>
          <w:szCs w:val="28"/>
        </w:rPr>
        <w:t>редакции</w:t>
      </w:r>
      <w:r w:rsidR="00FD5245" w:rsidRPr="00D05A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5245" w:rsidRPr="00D05A9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5245" w:rsidRPr="00D05A96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5245" w:rsidRPr="00D05A9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5245" w:rsidRPr="00D05A9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</w:t>
      </w:r>
      <w:r w:rsidR="00D87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5245" w:rsidRPr="00D05A9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постановлению.</w:t>
      </w:r>
    </w:p>
    <w:p w:rsidR="00FD5245" w:rsidRPr="00D05A96" w:rsidRDefault="00FD5245" w:rsidP="00D05A9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52311">
        <w:rPr>
          <w:rFonts w:ascii="Times New Roman" w:hAnsi="Times New Roman" w:cs="Times New Roman"/>
          <w:sz w:val="28"/>
          <w:szCs w:val="28"/>
        </w:rPr>
        <w:t>.</w:t>
      </w:r>
      <w:r w:rsid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952311">
        <w:rPr>
          <w:rFonts w:ascii="Times New Roman" w:hAnsi="Times New Roman" w:cs="Times New Roman"/>
          <w:sz w:val="28"/>
          <w:szCs w:val="28"/>
        </w:rPr>
        <w:t>Контроль</w:t>
      </w:r>
      <w:r w:rsid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952311">
        <w:rPr>
          <w:rFonts w:ascii="Times New Roman" w:hAnsi="Times New Roman" w:cs="Times New Roman"/>
          <w:sz w:val="28"/>
          <w:szCs w:val="28"/>
        </w:rPr>
        <w:t>за</w:t>
      </w:r>
      <w:r w:rsid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952311">
        <w:rPr>
          <w:rFonts w:ascii="Times New Roman" w:hAnsi="Times New Roman" w:cs="Times New Roman"/>
          <w:sz w:val="28"/>
          <w:szCs w:val="28"/>
        </w:rPr>
        <w:t>исполнением</w:t>
      </w:r>
      <w:r w:rsid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952311">
        <w:rPr>
          <w:rFonts w:ascii="Times New Roman" w:hAnsi="Times New Roman" w:cs="Times New Roman"/>
          <w:sz w:val="28"/>
          <w:szCs w:val="28"/>
        </w:rPr>
        <w:t>настоящего</w:t>
      </w:r>
      <w:r w:rsid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952311">
        <w:rPr>
          <w:rFonts w:ascii="Times New Roman" w:hAnsi="Times New Roman" w:cs="Times New Roman"/>
          <w:sz w:val="28"/>
          <w:szCs w:val="28"/>
        </w:rPr>
        <w:t>постановления</w:t>
      </w:r>
      <w:r w:rsid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952311">
        <w:rPr>
          <w:rFonts w:ascii="Times New Roman" w:hAnsi="Times New Roman" w:cs="Times New Roman"/>
          <w:sz w:val="28"/>
          <w:szCs w:val="28"/>
        </w:rPr>
        <w:t>оставляю</w:t>
      </w:r>
      <w:r w:rsidR="00D875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231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952311">
        <w:rPr>
          <w:rFonts w:ascii="Times New Roman" w:hAnsi="Times New Roman" w:cs="Times New Roman"/>
          <w:sz w:val="28"/>
          <w:szCs w:val="28"/>
        </w:rPr>
        <w:t>собой.</w:t>
      </w:r>
    </w:p>
    <w:p w:rsidR="00FD5245" w:rsidRDefault="00FD5245" w:rsidP="00D05A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52311">
        <w:rPr>
          <w:rFonts w:ascii="Times New Roman" w:hAnsi="Times New Roman" w:cs="Times New Roman"/>
          <w:sz w:val="28"/>
          <w:szCs w:val="28"/>
        </w:rPr>
        <w:t>.Настоящее</w:t>
      </w:r>
      <w:r w:rsid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952311">
        <w:rPr>
          <w:rFonts w:ascii="Times New Roman" w:hAnsi="Times New Roman" w:cs="Times New Roman"/>
          <w:sz w:val="28"/>
          <w:szCs w:val="28"/>
        </w:rPr>
        <w:t>постановление</w:t>
      </w:r>
      <w:r w:rsid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952311">
        <w:rPr>
          <w:rFonts w:ascii="Times New Roman" w:hAnsi="Times New Roman" w:cs="Times New Roman"/>
          <w:sz w:val="28"/>
          <w:szCs w:val="28"/>
        </w:rPr>
        <w:t>вступает</w:t>
      </w:r>
      <w:r w:rsid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952311">
        <w:rPr>
          <w:rFonts w:ascii="Times New Roman" w:hAnsi="Times New Roman" w:cs="Times New Roman"/>
          <w:sz w:val="28"/>
          <w:szCs w:val="28"/>
        </w:rPr>
        <w:t>в</w:t>
      </w:r>
      <w:r w:rsid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952311">
        <w:rPr>
          <w:rFonts w:ascii="Times New Roman" w:hAnsi="Times New Roman" w:cs="Times New Roman"/>
          <w:sz w:val="28"/>
          <w:szCs w:val="28"/>
        </w:rPr>
        <w:t>силу</w:t>
      </w:r>
      <w:r w:rsidR="00D87543"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952311">
        <w:rPr>
          <w:rFonts w:ascii="Times New Roman" w:hAnsi="Times New Roman" w:cs="Times New Roman"/>
          <w:sz w:val="28"/>
          <w:szCs w:val="28"/>
        </w:rPr>
        <w:t>его</w:t>
      </w:r>
      <w:r w:rsid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952311">
        <w:rPr>
          <w:rFonts w:ascii="Times New Roman" w:hAnsi="Times New Roman" w:cs="Times New Roman"/>
          <w:sz w:val="28"/>
          <w:szCs w:val="28"/>
        </w:rPr>
        <w:t>официального</w:t>
      </w:r>
      <w:r w:rsid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952311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245" w:rsidRPr="00952311" w:rsidRDefault="00FD5245" w:rsidP="00FD52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245" w:rsidRDefault="00FD5245" w:rsidP="00FD52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543" w:rsidRPr="00952311" w:rsidRDefault="00D87543" w:rsidP="00FD52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245" w:rsidRDefault="00D87543" w:rsidP="00D87543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D87543" w:rsidRPr="00952311" w:rsidRDefault="00D87543" w:rsidP="00D87543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FD5245" w:rsidRPr="00D87543" w:rsidRDefault="00FD5245" w:rsidP="00D87543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7658C" w:rsidRPr="00D87543" w:rsidRDefault="0087658C" w:rsidP="00D8754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8D18DE" w:rsidRPr="00D87543" w:rsidRDefault="008D18DE" w:rsidP="00D87543">
      <w:pPr>
        <w:spacing w:after="0" w:line="240" w:lineRule="exact"/>
        <w:jc w:val="right"/>
        <w:rPr>
          <w:sz w:val="28"/>
          <w:szCs w:val="28"/>
        </w:rPr>
      </w:pPr>
    </w:p>
    <w:p w:rsidR="00884DFA" w:rsidRPr="00D87543" w:rsidRDefault="00884DFA" w:rsidP="00D87543">
      <w:pPr>
        <w:spacing w:after="0" w:line="240" w:lineRule="exact"/>
        <w:jc w:val="right"/>
        <w:rPr>
          <w:sz w:val="28"/>
          <w:szCs w:val="28"/>
        </w:rPr>
      </w:pPr>
    </w:p>
    <w:p w:rsidR="008D18DE" w:rsidRPr="00D87543" w:rsidRDefault="00D87543" w:rsidP="00D87543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D87543">
        <w:rPr>
          <w:rFonts w:ascii="Times New Roman" w:hAnsi="Times New Roman"/>
          <w:sz w:val="28"/>
          <w:szCs w:val="28"/>
        </w:rPr>
        <w:t xml:space="preserve"> </w:t>
      </w:r>
    </w:p>
    <w:p w:rsidR="008D18DE" w:rsidRPr="00D87543" w:rsidRDefault="008D18DE" w:rsidP="00D87543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18DE" w:rsidRPr="00D87543" w:rsidRDefault="008D18DE" w:rsidP="00D87543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18DE" w:rsidRPr="00D87543" w:rsidRDefault="008D18DE" w:rsidP="00D87543">
      <w:pPr>
        <w:spacing w:after="0" w:line="240" w:lineRule="exact"/>
        <w:jc w:val="right"/>
        <w:rPr>
          <w:sz w:val="28"/>
          <w:szCs w:val="28"/>
        </w:rPr>
      </w:pPr>
    </w:p>
    <w:p w:rsidR="008D18DE" w:rsidRPr="00D87543" w:rsidRDefault="008D18DE" w:rsidP="00D87543">
      <w:pPr>
        <w:spacing w:after="0" w:line="240" w:lineRule="exact"/>
        <w:jc w:val="right"/>
        <w:rPr>
          <w:sz w:val="28"/>
          <w:szCs w:val="28"/>
        </w:rPr>
      </w:pPr>
    </w:p>
    <w:p w:rsidR="008D18DE" w:rsidRPr="00D87543" w:rsidRDefault="008D18DE" w:rsidP="00D87543">
      <w:pPr>
        <w:spacing w:after="0" w:line="240" w:lineRule="exact"/>
        <w:jc w:val="right"/>
        <w:rPr>
          <w:sz w:val="28"/>
          <w:szCs w:val="28"/>
        </w:rPr>
      </w:pPr>
    </w:p>
    <w:p w:rsidR="008D18DE" w:rsidRPr="00D87543" w:rsidRDefault="008D18DE" w:rsidP="00D87543">
      <w:pPr>
        <w:spacing w:after="0" w:line="240" w:lineRule="exact"/>
        <w:jc w:val="right"/>
        <w:rPr>
          <w:sz w:val="28"/>
          <w:szCs w:val="28"/>
        </w:rPr>
      </w:pPr>
    </w:p>
    <w:p w:rsidR="008D18DE" w:rsidRPr="00D87543" w:rsidRDefault="008D18DE" w:rsidP="00D87543">
      <w:pPr>
        <w:spacing w:after="0" w:line="240" w:lineRule="exact"/>
        <w:jc w:val="right"/>
        <w:rPr>
          <w:sz w:val="28"/>
          <w:szCs w:val="28"/>
        </w:rPr>
      </w:pPr>
    </w:p>
    <w:p w:rsidR="008D18DE" w:rsidRPr="00D87543" w:rsidRDefault="008D18DE" w:rsidP="00D87543">
      <w:pPr>
        <w:spacing w:after="0" w:line="240" w:lineRule="exact"/>
        <w:jc w:val="right"/>
        <w:rPr>
          <w:sz w:val="28"/>
          <w:szCs w:val="28"/>
        </w:rPr>
      </w:pPr>
    </w:p>
    <w:p w:rsidR="008D18DE" w:rsidRPr="00D87543" w:rsidRDefault="008D18DE" w:rsidP="00D87543">
      <w:pPr>
        <w:spacing w:after="0" w:line="240" w:lineRule="exact"/>
        <w:jc w:val="right"/>
        <w:rPr>
          <w:sz w:val="28"/>
          <w:szCs w:val="28"/>
        </w:rPr>
      </w:pPr>
    </w:p>
    <w:p w:rsidR="00D87543" w:rsidRDefault="00FD5245" w:rsidP="00D8754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8754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87543" w:rsidRPr="00D87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245" w:rsidRPr="00D87543" w:rsidRDefault="00FD5245" w:rsidP="00D8754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87543">
        <w:rPr>
          <w:rFonts w:ascii="Times New Roman" w:hAnsi="Times New Roman" w:cs="Times New Roman"/>
          <w:sz w:val="28"/>
          <w:szCs w:val="28"/>
        </w:rPr>
        <w:t>к</w:t>
      </w:r>
      <w:r w:rsidR="00D87543" w:rsidRPr="00D87543">
        <w:rPr>
          <w:rFonts w:ascii="Times New Roman" w:hAnsi="Times New Roman" w:cs="Times New Roman"/>
          <w:sz w:val="28"/>
          <w:szCs w:val="28"/>
        </w:rPr>
        <w:t xml:space="preserve"> </w:t>
      </w:r>
      <w:r w:rsidR="00D87543">
        <w:rPr>
          <w:rFonts w:ascii="Times New Roman" w:hAnsi="Times New Roman" w:cs="Times New Roman"/>
          <w:sz w:val="28"/>
          <w:szCs w:val="28"/>
        </w:rPr>
        <w:t>п</w:t>
      </w:r>
      <w:r w:rsidRPr="00D87543">
        <w:rPr>
          <w:rFonts w:ascii="Times New Roman" w:hAnsi="Times New Roman" w:cs="Times New Roman"/>
          <w:sz w:val="28"/>
          <w:szCs w:val="28"/>
        </w:rPr>
        <w:t>остановлению</w:t>
      </w:r>
      <w:r w:rsidR="00D87543" w:rsidRPr="00D87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543" w:rsidRDefault="00FD5245" w:rsidP="00D8754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87543">
        <w:rPr>
          <w:rFonts w:ascii="Times New Roman" w:hAnsi="Times New Roman" w:cs="Times New Roman"/>
          <w:sz w:val="28"/>
          <w:szCs w:val="28"/>
        </w:rPr>
        <w:t>администрации</w:t>
      </w:r>
      <w:r w:rsidR="00D87543" w:rsidRPr="00D87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245" w:rsidRPr="00D87543" w:rsidRDefault="00FD5245" w:rsidP="00D8754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8754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7543" w:rsidRPr="00D87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245" w:rsidRPr="00D87543" w:rsidRDefault="00FD5245" w:rsidP="00D8754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87543">
        <w:rPr>
          <w:rFonts w:ascii="Times New Roman" w:hAnsi="Times New Roman" w:cs="Times New Roman"/>
          <w:sz w:val="28"/>
          <w:szCs w:val="28"/>
        </w:rPr>
        <w:t>муниципального</w:t>
      </w:r>
      <w:r w:rsidR="00D87543" w:rsidRP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D87543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D87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543" w:rsidRDefault="00FD5245" w:rsidP="00D8754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87543">
        <w:rPr>
          <w:rFonts w:ascii="Times New Roman" w:hAnsi="Times New Roman" w:cs="Times New Roman"/>
          <w:sz w:val="28"/>
          <w:szCs w:val="28"/>
        </w:rPr>
        <w:t>Хабаровского</w:t>
      </w:r>
      <w:r w:rsidR="00D87543" w:rsidRPr="00D87543">
        <w:rPr>
          <w:rFonts w:ascii="Times New Roman" w:hAnsi="Times New Roman" w:cs="Times New Roman"/>
          <w:sz w:val="28"/>
          <w:szCs w:val="28"/>
        </w:rPr>
        <w:t xml:space="preserve"> </w:t>
      </w:r>
      <w:r w:rsidR="00191633" w:rsidRPr="00D87543">
        <w:rPr>
          <w:rFonts w:ascii="Times New Roman" w:hAnsi="Times New Roman" w:cs="Times New Roman"/>
          <w:sz w:val="28"/>
          <w:szCs w:val="28"/>
        </w:rPr>
        <w:t>края</w:t>
      </w:r>
      <w:r w:rsidR="00D87543" w:rsidRPr="00D87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245" w:rsidRDefault="00D87543" w:rsidP="00D8754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014E8">
        <w:rPr>
          <w:rFonts w:ascii="Times New Roman" w:hAnsi="Times New Roman" w:cs="Times New Roman"/>
          <w:sz w:val="28"/>
          <w:szCs w:val="28"/>
        </w:rPr>
        <w:t>04.09.2023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014E8">
        <w:rPr>
          <w:rFonts w:ascii="Times New Roman" w:hAnsi="Times New Roman" w:cs="Times New Roman"/>
          <w:sz w:val="28"/>
          <w:szCs w:val="28"/>
        </w:rPr>
        <w:t xml:space="preserve"> 604</w:t>
      </w:r>
    </w:p>
    <w:p w:rsidR="00D87543" w:rsidRPr="00D87543" w:rsidRDefault="00D87543" w:rsidP="00D87543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E5F75" w:rsidRDefault="00FD5245" w:rsidP="00AE5F7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87543">
        <w:rPr>
          <w:rFonts w:ascii="Times New Roman" w:hAnsi="Times New Roman" w:cs="Times New Roman"/>
          <w:sz w:val="28"/>
          <w:szCs w:val="28"/>
        </w:rPr>
        <w:t>«</w:t>
      </w:r>
      <w:r w:rsidR="00AE5F75" w:rsidRPr="00D87543">
        <w:rPr>
          <w:rFonts w:ascii="Times New Roman" w:hAnsi="Times New Roman" w:cs="Times New Roman"/>
          <w:sz w:val="28"/>
          <w:szCs w:val="28"/>
        </w:rPr>
        <w:t>УТВЕРЖДЕНА</w:t>
      </w:r>
    </w:p>
    <w:p w:rsidR="00FD5245" w:rsidRPr="00D87543" w:rsidRDefault="00D87543" w:rsidP="00AE5F7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87543">
        <w:rPr>
          <w:rFonts w:ascii="Times New Roman" w:hAnsi="Times New Roman" w:cs="Times New Roman"/>
          <w:sz w:val="28"/>
          <w:szCs w:val="28"/>
        </w:rPr>
        <w:t xml:space="preserve"> </w:t>
      </w:r>
      <w:r w:rsidR="00FD5245" w:rsidRPr="00D87543">
        <w:rPr>
          <w:rFonts w:ascii="Times New Roman" w:hAnsi="Times New Roman" w:cs="Times New Roman"/>
          <w:sz w:val="28"/>
          <w:szCs w:val="28"/>
        </w:rPr>
        <w:t>постановлением</w:t>
      </w:r>
      <w:r w:rsidRPr="00D87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F75" w:rsidRDefault="00AE5F75" w:rsidP="00AE5F7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875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E5F75" w:rsidRPr="00D87543" w:rsidRDefault="00AE5F75" w:rsidP="00AE5F7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87543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</w:p>
    <w:p w:rsidR="00AE5F75" w:rsidRPr="00D87543" w:rsidRDefault="00AE5F75" w:rsidP="00AE5F7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8754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AE5F75" w:rsidRDefault="00AE5F75" w:rsidP="00AE5F7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87543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</w:p>
    <w:p w:rsidR="004574FB" w:rsidRPr="00D87543" w:rsidRDefault="00FD5245" w:rsidP="00AE5F7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87543">
        <w:rPr>
          <w:rFonts w:ascii="Times New Roman" w:hAnsi="Times New Roman" w:cs="Times New Roman"/>
          <w:sz w:val="28"/>
          <w:szCs w:val="28"/>
        </w:rPr>
        <w:t>от</w:t>
      </w:r>
      <w:r w:rsidR="00D87543" w:rsidRP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D87543">
        <w:rPr>
          <w:rFonts w:ascii="Times New Roman" w:hAnsi="Times New Roman" w:cs="Times New Roman"/>
          <w:sz w:val="28"/>
          <w:szCs w:val="28"/>
        </w:rPr>
        <w:t>31.10.2016№632</w:t>
      </w:r>
    </w:p>
    <w:p w:rsidR="004574FB" w:rsidRPr="00D87543" w:rsidRDefault="004574FB" w:rsidP="00876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4FB" w:rsidRPr="00D87543" w:rsidRDefault="004574FB" w:rsidP="00AE5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4FB" w:rsidRPr="00D87543" w:rsidRDefault="004574FB" w:rsidP="00AE5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4FB" w:rsidRPr="00D87543" w:rsidRDefault="004574FB" w:rsidP="00AE5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4FB" w:rsidRPr="00D87543" w:rsidRDefault="004574FB" w:rsidP="00AE5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4FB" w:rsidRDefault="004574FB" w:rsidP="00AE5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F75" w:rsidRDefault="00AE5F75" w:rsidP="00AE5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F75" w:rsidRPr="00D87543" w:rsidRDefault="00AE5F75" w:rsidP="00AE5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4FB" w:rsidRPr="00D87543" w:rsidRDefault="004574FB" w:rsidP="00AE5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58C" w:rsidRPr="00D87543" w:rsidRDefault="0087658C" w:rsidP="00AE5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543">
        <w:rPr>
          <w:rFonts w:ascii="Times New Roman" w:hAnsi="Times New Roman" w:cs="Times New Roman"/>
          <w:sz w:val="28"/>
          <w:szCs w:val="28"/>
        </w:rPr>
        <w:t>МУНИЦИПАЛЬНАЯ</w:t>
      </w:r>
      <w:r w:rsidR="00D87543" w:rsidRP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D87543">
        <w:rPr>
          <w:rFonts w:ascii="Times New Roman" w:hAnsi="Times New Roman" w:cs="Times New Roman"/>
          <w:sz w:val="28"/>
          <w:szCs w:val="28"/>
        </w:rPr>
        <w:t>ПРОГРАММА</w:t>
      </w:r>
    </w:p>
    <w:p w:rsidR="0087658C" w:rsidRPr="00D87543" w:rsidRDefault="0087658C" w:rsidP="00AE5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543">
        <w:rPr>
          <w:rFonts w:ascii="Times New Roman" w:hAnsi="Times New Roman" w:cs="Times New Roman"/>
          <w:sz w:val="28"/>
          <w:szCs w:val="28"/>
        </w:rPr>
        <w:t>«Сохранение</w:t>
      </w:r>
      <w:r w:rsidR="00D87543" w:rsidRP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D87543">
        <w:rPr>
          <w:rFonts w:ascii="Times New Roman" w:hAnsi="Times New Roman" w:cs="Times New Roman"/>
          <w:sz w:val="28"/>
          <w:szCs w:val="28"/>
        </w:rPr>
        <w:t>и</w:t>
      </w:r>
      <w:r w:rsidR="00D87543" w:rsidRP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D87543">
        <w:rPr>
          <w:rFonts w:ascii="Times New Roman" w:hAnsi="Times New Roman" w:cs="Times New Roman"/>
          <w:sz w:val="28"/>
          <w:szCs w:val="28"/>
        </w:rPr>
        <w:t>развитие</w:t>
      </w:r>
      <w:r w:rsidR="00D87543" w:rsidRP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D87543">
        <w:rPr>
          <w:rFonts w:ascii="Times New Roman" w:hAnsi="Times New Roman" w:cs="Times New Roman"/>
          <w:sz w:val="28"/>
          <w:szCs w:val="28"/>
        </w:rPr>
        <w:t>культуры</w:t>
      </w:r>
    </w:p>
    <w:p w:rsidR="0087658C" w:rsidRPr="00D87543" w:rsidRDefault="0087658C" w:rsidP="00AE5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54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7543" w:rsidRP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D87543">
        <w:rPr>
          <w:rFonts w:ascii="Times New Roman" w:hAnsi="Times New Roman" w:cs="Times New Roman"/>
          <w:sz w:val="28"/>
          <w:szCs w:val="28"/>
        </w:rPr>
        <w:t>муниципального</w:t>
      </w:r>
      <w:r w:rsidR="00D87543" w:rsidRP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D87543">
        <w:rPr>
          <w:rFonts w:ascii="Times New Roman" w:hAnsi="Times New Roman" w:cs="Times New Roman"/>
          <w:sz w:val="28"/>
          <w:szCs w:val="28"/>
        </w:rPr>
        <w:t>района</w:t>
      </w:r>
    </w:p>
    <w:p w:rsidR="0087658C" w:rsidRPr="00D87543" w:rsidRDefault="0087658C" w:rsidP="00AE5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543">
        <w:rPr>
          <w:rFonts w:ascii="Times New Roman" w:hAnsi="Times New Roman" w:cs="Times New Roman"/>
          <w:sz w:val="28"/>
          <w:szCs w:val="28"/>
        </w:rPr>
        <w:t>Хабаровского</w:t>
      </w:r>
      <w:r w:rsidR="00D87543" w:rsidRPr="00D87543">
        <w:rPr>
          <w:rFonts w:ascii="Times New Roman" w:hAnsi="Times New Roman" w:cs="Times New Roman"/>
          <w:sz w:val="28"/>
          <w:szCs w:val="28"/>
        </w:rPr>
        <w:t xml:space="preserve"> </w:t>
      </w:r>
      <w:r w:rsidRPr="00D87543">
        <w:rPr>
          <w:rFonts w:ascii="Times New Roman" w:hAnsi="Times New Roman" w:cs="Times New Roman"/>
          <w:sz w:val="28"/>
          <w:szCs w:val="28"/>
        </w:rPr>
        <w:t>края»</w:t>
      </w:r>
    </w:p>
    <w:p w:rsidR="0087658C" w:rsidRPr="00D87543" w:rsidRDefault="0087658C" w:rsidP="00AE5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8DE" w:rsidRPr="00AE5F75" w:rsidRDefault="008D18DE" w:rsidP="00CD0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1D63" w:rsidRPr="00AE5F75" w:rsidRDefault="00441D63" w:rsidP="009F2F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1D63" w:rsidRPr="00AE5F75" w:rsidRDefault="00441D63" w:rsidP="009F2F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1D63" w:rsidRPr="00AE5F75" w:rsidRDefault="00441D63" w:rsidP="009F2F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1D63" w:rsidRPr="00AE5F75" w:rsidRDefault="00441D63" w:rsidP="009F2F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1D63" w:rsidRPr="00AE5F75" w:rsidRDefault="00441D63" w:rsidP="009F2F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1D63" w:rsidRPr="00AE5F75" w:rsidRDefault="00441D63" w:rsidP="0087658C">
      <w:pPr>
        <w:spacing w:after="0" w:line="240" w:lineRule="auto"/>
        <w:ind w:left="7080" w:firstLine="8"/>
        <w:jc w:val="center"/>
        <w:rPr>
          <w:rFonts w:ascii="Times New Roman" w:hAnsi="Times New Roman" w:cs="Times New Roman"/>
          <w:sz w:val="28"/>
          <w:szCs w:val="28"/>
        </w:rPr>
        <w:sectPr w:rsidR="00441D63" w:rsidRPr="00AE5F75" w:rsidSect="00683211"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85925" w:rsidRPr="00AE5F75" w:rsidRDefault="00085925" w:rsidP="00876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085925" w:rsidRPr="00AE5F75" w:rsidRDefault="00085925" w:rsidP="0008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муниципальной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программы</w:t>
      </w:r>
    </w:p>
    <w:p w:rsidR="00085925" w:rsidRPr="00AE5F75" w:rsidRDefault="00085925" w:rsidP="0008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«Сохранение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развитие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района</w:t>
      </w:r>
    </w:p>
    <w:p w:rsidR="00085925" w:rsidRPr="00AE5F75" w:rsidRDefault="00085925" w:rsidP="000859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Хабаровского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края»</w:t>
      </w:r>
    </w:p>
    <w:p w:rsidR="00085925" w:rsidRPr="00AE5F75" w:rsidRDefault="00085925" w:rsidP="003F29A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1"/>
        <w:gridCol w:w="7279"/>
      </w:tblGrid>
      <w:tr w:rsidR="004A3315" w:rsidRPr="00A71CFA" w:rsidTr="00AE5F75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Default="004A3315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Default="004A3315" w:rsidP="00AE5F7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</w:tc>
      </w:tr>
      <w:tr w:rsidR="004A3315" w:rsidRPr="00A71CFA" w:rsidTr="00AE5F75">
        <w:trPr>
          <w:trHeight w:val="613"/>
        </w:trPr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Default="004A3315" w:rsidP="00AE5F7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4A3315" w:rsidRDefault="004A3315" w:rsidP="00AE5F7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Default="004A3315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культуры)</w:t>
            </w:r>
          </w:p>
        </w:tc>
      </w:tr>
      <w:tr w:rsidR="004A3315" w:rsidRPr="00A71CFA" w:rsidTr="00AE5F75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Default="004A3315" w:rsidP="00AE5F7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Соисполнители,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4A3315" w:rsidRDefault="004A3315" w:rsidP="00AE5F7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Default="004A3315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городских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края,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Верхнебуреинского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</w:tc>
      </w:tr>
      <w:tr w:rsidR="004A3315" w:rsidRPr="00A71CFA" w:rsidTr="00AE5F75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Default="004A3315" w:rsidP="00AE5F7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Default="004A3315" w:rsidP="00AE5F75">
            <w:pPr>
              <w:spacing w:after="0" w:line="280" w:lineRule="exact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удовлетворение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растущих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изменяющихся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запросов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нужд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4A3315" w:rsidRPr="00A71CFA" w:rsidTr="00AE5F75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Default="004A3315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Default="004A3315" w:rsidP="00AE5F7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наследия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культурным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ценностям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информации;</w:t>
            </w:r>
          </w:p>
          <w:p w:rsidR="004A3315" w:rsidRDefault="004A3315" w:rsidP="00AE5F7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художественно-творческой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:rsidR="004A3315" w:rsidRDefault="004A3315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районного</w:t>
            </w:r>
            <w:r w:rsidR="00D87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отенциала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отрасли</w:t>
            </w:r>
          </w:p>
        </w:tc>
      </w:tr>
      <w:tr w:rsidR="004A3315" w:rsidRPr="00A71CFA" w:rsidTr="00AE5F75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Default="004A3315" w:rsidP="00AE5F75">
            <w:pPr>
              <w:spacing w:after="0"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Default="004A3315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предусмотрена</w:t>
            </w:r>
          </w:p>
        </w:tc>
      </w:tr>
      <w:tr w:rsidR="004A3315" w:rsidRPr="00A71CFA" w:rsidTr="00AE5F75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Default="004A3315" w:rsidP="00AE5F7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</w:t>
            </w:r>
            <w:r w:rsidR="00D87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r w:rsidR="00D8754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Default="004A3315" w:rsidP="00AE5F75">
            <w:pPr>
              <w:spacing w:after="0" w:line="280" w:lineRule="exact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библиотечно-информационного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обслуживания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населения;</w:t>
            </w:r>
          </w:p>
          <w:p w:rsidR="004A3315" w:rsidRDefault="004A3315" w:rsidP="00AE5F75">
            <w:pPr>
              <w:spacing w:after="0" w:line="280" w:lineRule="exact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музейного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дела,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наследия;</w:t>
            </w:r>
          </w:p>
          <w:p w:rsidR="004A3315" w:rsidRDefault="004A3315" w:rsidP="00AE5F75">
            <w:pPr>
              <w:spacing w:after="0" w:line="280" w:lineRule="exact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дарований;</w:t>
            </w:r>
          </w:p>
          <w:p w:rsidR="004A3315" w:rsidRDefault="004A3315" w:rsidP="00AE5F75">
            <w:pPr>
              <w:spacing w:after="0" w:line="280" w:lineRule="exact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досуга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массового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населения;</w:t>
            </w:r>
          </w:p>
          <w:p w:rsidR="004A3315" w:rsidRDefault="004A3315" w:rsidP="00AE5F75">
            <w:pPr>
              <w:spacing w:after="0" w:line="280" w:lineRule="exact"/>
              <w:ind w:right="3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-Кинообслуживание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населения.</w:t>
            </w:r>
          </w:p>
        </w:tc>
      </w:tr>
      <w:tr w:rsidR="004A3315" w:rsidRPr="00A71CFA" w:rsidTr="00AE5F75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Default="004A3315" w:rsidP="00AE5F7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</w:t>
            </w:r>
            <w:r w:rsidR="00D87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(индикаторы)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C" w:rsidRDefault="009C077C" w:rsidP="00AE5F75">
            <w:pPr>
              <w:spacing w:after="0" w:line="280" w:lineRule="exact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«Работники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культуры»;</w:t>
            </w:r>
          </w:p>
          <w:p w:rsidR="009C077C" w:rsidRDefault="00D87543" w:rsidP="00AE5F75">
            <w:pPr>
              <w:spacing w:after="0" w:line="280" w:lineRule="exact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культуры;</w:t>
            </w:r>
          </w:p>
          <w:p w:rsidR="009C077C" w:rsidRDefault="009C077C" w:rsidP="00AE5F75">
            <w:pPr>
              <w:spacing w:after="0" w:line="280" w:lineRule="exact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учреждений;</w:t>
            </w:r>
          </w:p>
          <w:p w:rsidR="00B72DF8" w:rsidRDefault="00B72DF8" w:rsidP="00AE5F75">
            <w:pPr>
              <w:spacing w:after="0" w:line="280" w:lineRule="exact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43776005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72DF8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F8">
              <w:rPr>
                <w:rFonts w:ascii="Times New Roman" w:hAnsi="Times New Roman" w:cs="Times New Roman"/>
                <w:sz w:val="28"/>
                <w:szCs w:val="28"/>
              </w:rPr>
              <w:t>одарённых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F8"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F8">
              <w:rPr>
                <w:rFonts w:ascii="Times New Roman" w:hAnsi="Times New Roman" w:cs="Times New Roman"/>
                <w:sz w:val="28"/>
                <w:szCs w:val="28"/>
              </w:rPr>
              <w:t>талантливой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F8">
              <w:rPr>
                <w:rFonts w:ascii="Times New Roman" w:hAnsi="Times New Roman" w:cs="Times New Roman"/>
                <w:sz w:val="28"/>
                <w:szCs w:val="28"/>
              </w:rPr>
              <w:t>молодёжи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72DF8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proofErr w:type="gramEnd"/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F8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F8">
              <w:rPr>
                <w:rFonts w:ascii="Times New Roman" w:hAnsi="Times New Roman" w:cs="Times New Roman"/>
                <w:sz w:val="28"/>
                <w:szCs w:val="28"/>
              </w:rPr>
              <w:t>стипендию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F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F8">
              <w:rPr>
                <w:rFonts w:ascii="Times New Roman" w:hAnsi="Times New Roman" w:cs="Times New Roman"/>
                <w:sz w:val="28"/>
                <w:szCs w:val="28"/>
              </w:rPr>
              <w:t>особые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F8">
              <w:rPr>
                <w:rFonts w:ascii="Times New Roman" w:hAnsi="Times New Roman" w:cs="Times New Roman"/>
                <w:sz w:val="28"/>
                <w:szCs w:val="28"/>
              </w:rPr>
              <w:t>успехи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F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F8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F8">
              <w:rPr>
                <w:rFonts w:ascii="Times New Roman" w:hAnsi="Times New Roman" w:cs="Times New Roman"/>
                <w:sz w:val="28"/>
                <w:szCs w:val="28"/>
              </w:rPr>
              <w:t>искусстве</w:t>
            </w:r>
            <w:bookmarkEnd w:id="4"/>
            <w:r w:rsidR="008304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077C" w:rsidRDefault="009C077C" w:rsidP="00AE5F75">
            <w:pPr>
              <w:spacing w:after="0" w:line="280" w:lineRule="exact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читателей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библиотек;</w:t>
            </w:r>
          </w:p>
          <w:p w:rsidR="009C077C" w:rsidRDefault="009C077C" w:rsidP="00AE5F75">
            <w:pPr>
              <w:spacing w:after="0" w:line="280" w:lineRule="exac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фондов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077C" w:rsidRDefault="00D87543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переоснащенных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модельному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стандарту</w:t>
            </w:r>
          </w:p>
          <w:p w:rsidR="009C077C" w:rsidRDefault="009C077C" w:rsidP="00AE5F75">
            <w:pPr>
              <w:spacing w:after="0" w:line="280" w:lineRule="exact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посетителей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музея;</w:t>
            </w:r>
          </w:p>
          <w:p w:rsidR="009C077C" w:rsidRDefault="009C077C" w:rsidP="00AE5F75">
            <w:pPr>
              <w:spacing w:after="0" w:line="280" w:lineRule="exact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633">
              <w:rPr>
                <w:rFonts w:ascii="Times New Roman" w:hAnsi="Times New Roman" w:cs="Times New Roman"/>
                <w:sz w:val="28"/>
                <w:szCs w:val="28"/>
              </w:rPr>
              <w:t>школах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633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163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9C077C" w:rsidRDefault="009C077C" w:rsidP="00AE5F75">
            <w:pPr>
              <w:spacing w:after="0" w:line="280" w:lineRule="exac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«Педагогические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культуры»</w:t>
            </w:r>
            <w:r w:rsidR="00E20C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077C" w:rsidRDefault="00D87543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реконструированных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капитально-отремонтированных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региональных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видам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искусств;</w:t>
            </w:r>
          </w:p>
          <w:p w:rsidR="009C077C" w:rsidRDefault="009C077C" w:rsidP="00AE5F75">
            <w:pPr>
              <w:spacing w:after="0" w:line="280" w:lineRule="exact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клубных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формирований;</w:t>
            </w:r>
          </w:p>
          <w:p w:rsidR="009C077C" w:rsidRDefault="00D87543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мероприятий,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этнокультурное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коренных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малочисленных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народов</w:t>
            </w:r>
            <w:r w:rsidR="00E20C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077C" w:rsidRDefault="009C077C" w:rsidP="00AE5F75">
            <w:pPr>
              <w:spacing w:after="0" w:line="280" w:lineRule="exact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коренных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народов,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удовлетворённых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качеством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реализуемых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мероприятий,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коренных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народов,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опрошенных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лиц,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относящихся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коренным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народам;</w:t>
            </w:r>
          </w:p>
          <w:p w:rsidR="009C077C" w:rsidRDefault="009C077C" w:rsidP="00AE5F75">
            <w:pPr>
              <w:spacing w:after="0" w:line="280" w:lineRule="exact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типа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пунктах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числом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развитию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укреплению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технической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базы;</w:t>
            </w:r>
          </w:p>
          <w:p w:rsidR="009C077C" w:rsidRDefault="009C077C" w:rsidP="00AE5F75">
            <w:pPr>
              <w:spacing w:after="0" w:line="280" w:lineRule="exact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68B6">
              <w:rPr>
                <w:rFonts w:ascii="Times New Roman" w:hAnsi="Times New Roman" w:cs="Times New Roman"/>
                <w:sz w:val="28"/>
                <w:szCs w:val="28"/>
              </w:rPr>
              <w:t>еализованн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68B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Всероссийского</w:t>
            </w:r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лучших</w:t>
            </w:r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проектов</w:t>
            </w:r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создания</w:t>
            </w:r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eastAsia="Times New Roman" w:hAnsi="Times New Roman" w:cs="Times New Roman"/>
                <w:sz w:val="28"/>
                <w:szCs w:val="28"/>
              </w:rPr>
              <w:t>комфортной</w:t>
            </w:r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</w:t>
            </w:r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среды</w:t>
            </w:r>
            <w:proofErr w:type="gramEnd"/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eastAsia="Times New Roman" w:hAnsi="Times New Roman" w:cs="Times New Roman"/>
                <w:sz w:val="28"/>
                <w:szCs w:val="28"/>
              </w:rPr>
              <w:t>малых</w:t>
            </w:r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городах</w:t>
            </w:r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исторических</w:t>
            </w:r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A3315" w:rsidRDefault="009C077C" w:rsidP="00AE5F75">
            <w:pPr>
              <w:spacing w:after="0" w:line="280" w:lineRule="exact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зрителей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киносеансов</w:t>
            </w:r>
            <w:r w:rsidR="006867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3315" w:rsidRPr="00A71CFA" w:rsidTr="00AE5F75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Default="004A3315" w:rsidP="00AE5F7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54855572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15" w:rsidRDefault="004A3315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</w:tr>
      <w:bookmarkEnd w:id="5"/>
      <w:tr w:rsidR="004A3315" w:rsidRPr="00A71CFA" w:rsidTr="00AE5F75">
        <w:tc>
          <w:tcPr>
            <w:tcW w:w="1197" w:type="pct"/>
          </w:tcPr>
          <w:p w:rsidR="004A3315" w:rsidRPr="00A71CFA" w:rsidRDefault="004A3315" w:rsidP="00AE5F7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прогнозная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(справочная)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бюджет,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средств,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3803" w:type="pct"/>
          </w:tcPr>
          <w:p w:rsidR="000E78CA" w:rsidRDefault="004A3315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осуществляется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района.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уточняются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формировании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бюджетов.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148" w:rsidRPr="00200148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148" w:rsidRPr="00200148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148" w:rsidRPr="00200148">
              <w:rPr>
                <w:rFonts w:ascii="Times New Roman" w:hAnsi="Times New Roman" w:cs="Times New Roman"/>
                <w:sz w:val="28"/>
                <w:szCs w:val="28"/>
              </w:rPr>
              <w:t>финансовых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148" w:rsidRPr="00200148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="00200148" w:rsidRPr="00200148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148" w:rsidRPr="00200148">
              <w:rPr>
                <w:rFonts w:ascii="Times New Roman" w:hAnsi="Times New Roman" w:cs="Times New Roman"/>
                <w:sz w:val="28"/>
                <w:szCs w:val="28"/>
              </w:rPr>
              <w:t>дл</w:t>
            </w:r>
            <w:proofErr w:type="gramEnd"/>
            <w:r w:rsidR="00200148" w:rsidRPr="0020014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148" w:rsidRPr="0020014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148" w:rsidRPr="00200148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148" w:rsidRPr="00200148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148" w:rsidRPr="00200148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148" w:rsidRPr="00200148">
              <w:rPr>
                <w:rFonts w:ascii="Times New Roman" w:hAnsi="Times New Roman" w:cs="Times New Roman"/>
                <w:sz w:val="28"/>
                <w:szCs w:val="28"/>
              </w:rPr>
              <w:t>составил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6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65E">
              <w:rPr>
                <w:rFonts w:ascii="Times New Roman" w:hAnsi="Times New Roman" w:cs="Times New Roman"/>
                <w:sz w:val="28"/>
                <w:szCs w:val="28"/>
              </w:rPr>
              <w:t>044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65E">
              <w:rPr>
                <w:rFonts w:ascii="Times New Roman" w:hAnsi="Times New Roman" w:cs="Times New Roman"/>
                <w:sz w:val="28"/>
                <w:szCs w:val="28"/>
              </w:rPr>
              <w:t>653,422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8CA" w:rsidRPr="000E78C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8CA" w:rsidRPr="000E78C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  <w:r w:rsidR="00D87543">
              <w:t xml:space="preserve"> </w:t>
            </w:r>
          </w:p>
          <w:p w:rsidR="000E78CA" w:rsidRDefault="000E78CA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</w:p>
          <w:p w:rsidR="000E78CA" w:rsidRPr="000E78CA" w:rsidRDefault="000E78CA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(федерального,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бюджетов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поселений)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4CC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D2B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B0B"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  <w:r w:rsidR="002A6754">
              <w:rPr>
                <w:rFonts w:ascii="Times New Roman" w:hAnsi="Times New Roman" w:cs="Times New Roman"/>
                <w:sz w:val="28"/>
                <w:szCs w:val="28"/>
              </w:rPr>
              <w:t>,913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0E78CA" w:rsidRPr="000E78CA" w:rsidRDefault="000E78CA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0E78CA" w:rsidRPr="000E78CA" w:rsidRDefault="000E78CA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E78CA" w:rsidRPr="000E78CA" w:rsidRDefault="000E78CA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E78CA" w:rsidRPr="000E78CA" w:rsidRDefault="000E78CA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E78CA" w:rsidRPr="000E78CA" w:rsidRDefault="000E78CA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E78CA" w:rsidRPr="000E78CA" w:rsidRDefault="000E78CA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E78CA" w:rsidRPr="000E78CA" w:rsidRDefault="000E78CA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E78CA" w:rsidRPr="000E78CA" w:rsidRDefault="000E78CA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65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65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E78CA" w:rsidRPr="000E78CA" w:rsidRDefault="000E78CA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75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E78CA" w:rsidRPr="000E78CA" w:rsidRDefault="000E78CA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75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E78CA" w:rsidRDefault="000E78CA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2026г.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479,913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0E78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26A8" w:rsidRDefault="002A6754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6A8" w:rsidRPr="007726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6A8" w:rsidRPr="007726A8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6A8" w:rsidRPr="007726A8">
              <w:rPr>
                <w:rFonts w:ascii="Times New Roman" w:hAnsi="Times New Roman" w:cs="Times New Roman"/>
                <w:sz w:val="28"/>
                <w:szCs w:val="28"/>
              </w:rPr>
              <w:t>024,002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26A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7726A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7726A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2A6754" w:rsidRPr="002A6754" w:rsidRDefault="002A6754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6754" w:rsidRPr="002A6754" w:rsidRDefault="002A6754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581,798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2A6754" w:rsidRPr="002A6754" w:rsidRDefault="002A6754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532,938тыс.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2A6754" w:rsidRPr="002A6754" w:rsidRDefault="002A6754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938,814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2A6754" w:rsidRPr="002A6754" w:rsidRDefault="002A6754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642,666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2A6754" w:rsidRPr="002A6754" w:rsidRDefault="002A6754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745,460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2A6754" w:rsidRPr="002A6754" w:rsidRDefault="002A6754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480,614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2A6754" w:rsidRPr="002A6754" w:rsidRDefault="002A6754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6A8" w:rsidRPr="007726A8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6A8" w:rsidRPr="007726A8">
              <w:rPr>
                <w:rFonts w:ascii="Times New Roman" w:hAnsi="Times New Roman" w:cs="Times New Roman"/>
                <w:sz w:val="28"/>
                <w:szCs w:val="28"/>
              </w:rPr>
              <w:t>361,837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2A6754" w:rsidRPr="002A6754" w:rsidRDefault="002A6754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6A8" w:rsidRPr="007726A8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6A8" w:rsidRPr="007726A8">
              <w:rPr>
                <w:rFonts w:ascii="Times New Roman" w:hAnsi="Times New Roman" w:cs="Times New Roman"/>
                <w:sz w:val="28"/>
                <w:szCs w:val="28"/>
              </w:rPr>
              <w:t>150,898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2A6754" w:rsidRPr="002A6754" w:rsidRDefault="002A6754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6A8" w:rsidRPr="007726A8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6A8" w:rsidRPr="007726A8">
              <w:rPr>
                <w:rFonts w:ascii="Times New Roman" w:hAnsi="Times New Roman" w:cs="Times New Roman"/>
                <w:sz w:val="28"/>
                <w:szCs w:val="28"/>
              </w:rPr>
              <w:t>150,898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2A6754" w:rsidRDefault="002A6754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2026г.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F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F2D">
              <w:rPr>
                <w:rFonts w:ascii="Times New Roman" w:hAnsi="Times New Roman" w:cs="Times New Roman"/>
                <w:sz w:val="28"/>
                <w:szCs w:val="28"/>
              </w:rPr>
              <w:t>438,079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2A67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4FB7" w:rsidRPr="00904FB7" w:rsidRDefault="00904FB7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являются:</w:t>
            </w:r>
          </w:p>
          <w:p w:rsidR="00904FB7" w:rsidRPr="00904FB7" w:rsidRDefault="00904FB7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101" w:rsidRPr="00E15101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101" w:rsidRPr="00E15101">
              <w:rPr>
                <w:rFonts w:ascii="Times New Roman" w:hAnsi="Times New Roman" w:cs="Times New Roman"/>
                <w:sz w:val="28"/>
                <w:szCs w:val="28"/>
              </w:rPr>
              <w:t>701,178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04FB7" w:rsidRPr="00904FB7" w:rsidRDefault="00D87543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FB7" w:rsidRPr="00904F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FB7" w:rsidRPr="00904FB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FB7" w:rsidRPr="00904FB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FB7" w:rsidRPr="00904FB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FB7" w:rsidRPr="00904FB7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904FB7" w:rsidRPr="00904FB7" w:rsidRDefault="00904FB7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102,210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04FB7" w:rsidRPr="00904FB7" w:rsidRDefault="00904FB7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479,722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04FB7" w:rsidRPr="00904FB7" w:rsidRDefault="00904FB7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112,362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04FB7" w:rsidRPr="00904FB7" w:rsidRDefault="00904FB7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122,166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04FB7" w:rsidRPr="00904FB7" w:rsidRDefault="00904FB7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536,869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04FB7" w:rsidRPr="00904FB7" w:rsidRDefault="00904FB7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827,773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04FB7" w:rsidRPr="00904FB7" w:rsidRDefault="00904FB7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520,076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04FB7" w:rsidRPr="00904FB7" w:rsidRDefault="00904FB7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04FB7" w:rsidRPr="00904FB7" w:rsidRDefault="00904FB7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4FB7" w:rsidRPr="00904FB7" w:rsidRDefault="00904FB7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2026г.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75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04FB7" w:rsidRPr="00904FB7" w:rsidRDefault="00904FB7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являются:</w:t>
            </w:r>
          </w:p>
          <w:p w:rsidR="00904FB7" w:rsidRPr="00904FB7" w:rsidRDefault="00904FB7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101" w:rsidRPr="00E15101"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101" w:rsidRPr="00E15101">
              <w:rPr>
                <w:rFonts w:ascii="Times New Roman" w:hAnsi="Times New Roman" w:cs="Times New Roman"/>
                <w:sz w:val="28"/>
                <w:szCs w:val="28"/>
              </w:rPr>
              <w:t>075,624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04FB7" w:rsidRPr="00904FB7" w:rsidRDefault="00D87543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FB7" w:rsidRPr="00904F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FB7" w:rsidRPr="00904FB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FB7" w:rsidRPr="00904FB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FB7" w:rsidRPr="00904FB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FB7" w:rsidRPr="00904FB7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904FB7" w:rsidRPr="00904FB7" w:rsidRDefault="00904FB7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219,250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04FB7" w:rsidRPr="00904FB7" w:rsidRDefault="00904FB7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948,018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04FB7" w:rsidRPr="00904FB7" w:rsidRDefault="00904FB7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308,678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04FB7" w:rsidRPr="00904FB7" w:rsidRDefault="00904FB7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263,254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04FB7" w:rsidRPr="00904FB7" w:rsidRDefault="00904FB7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005,521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04FB7" w:rsidRPr="00904FB7" w:rsidRDefault="00904FB7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643,633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04FB7" w:rsidRPr="00904FB7" w:rsidRDefault="00904FB7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721,810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04FB7" w:rsidRPr="00904FB7" w:rsidRDefault="00904FB7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982,730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904FB7" w:rsidRPr="00904FB7" w:rsidRDefault="00904FB7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982,730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4FB7" w:rsidRDefault="00904FB7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2026г.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5BE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347A2" w:rsidRPr="00D347A2" w:rsidRDefault="00D347A2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149,507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347A2" w:rsidRPr="00D347A2" w:rsidRDefault="00D347A2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D347A2" w:rsidRPr="00D347A2" w:rsidRDefault="00D347A2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8362,058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347A2" w:rsidRPr="00D347A2" w:rsidRDefault="00D347A2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6565,800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47A2" w:rsidRPr="00D347A2" w:rsidRDefault="00D347A2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7345,161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347A2" w:rsidRPr="00D347A2" w:rsidRDefault="00D347A2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3670,329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347A2" w:rsidRPr="00D347A2" w:rsidRDefault="00D347A2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885,864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347A2" w:rsidRPr="00D347A2" w:rsidRDefault="00D347A2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820.295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347A2" w:rsidRDefault="00D347A2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375,000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347A2" w:rsidRPr="00D347A2" w:rsidRDefault="00D347A2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375,000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347A2" w:rsidRPr="00D347A2" w:rsidRDefault="00D347A2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375,000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347A2" w:rsidRPr="00904FB7" w:rsidRDefault="00D347A2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2026г.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375,000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7A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A3315" w:rsidRDefault="00904FB7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бюджета,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финансового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FB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02D2E" w:rsidRPr="00A71CFA" w:rsidRDefault="00D02D2E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E25" w:rsidRPr="00A71CFA" w:rsidTr="00AE5F75">
        <w:tc>
          <w:tcPr>
            <w:tcW w:w="1197" w:type="pct"/>
          </w:tcPr>
          <w:p w:rsidR="00AE4E25" w:rsidRPr="00A71CFA" w:rsidRDefault="00AE4E25" w:rsidP="00AE5F7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налоговых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(суммарно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FA44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03" w:type="pct"/>
          </w:tcPr>
          <w:p w:rsidR="00AE4E25" w:rsidRPr="00A71CFA" w:rsidRDefault="00FA4499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налоговые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77C">
              <w:rPr>
                <w:rFonts w:ascii="Times New Roman" w:hAnsi="Times New Roman" w:cs="Times New Roman"/>
                <w:sz w:val="28"/>
                <w:szCs w:val="28"/>
              </w:rPr>
              <w:t>предусмотрены</w:t>
            </w:r>
          </w:p>
        </w:tc>
      </w:tr>
      <w:tr w:rsidR="00AE4E25" w:rsidRPr="00A71CFA" w:rsidTr="00AE5F75">
        <w:tc>
          <w:tcPr>
            <w:tcW w:w="1197" w:type="pct"/>
          </w:tcPr>
          <w:p w:rsidR="00AE4E25" w:rsidRPr="00A71CFA" w:rsidRDefault="00AE4E25" w:rsidP="00AE5F75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CF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03" w:type="pct"/>
          </w:tcPr>
          <w:p w:rsidR="00A660B5" w:rsidRDefault="00A660B5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«Работники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человек;</w:t>
            </w:r>
          </w:p>
          <w:p w:rsidR="00A660B5" w:rsidRDefault="00A660B5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человека;</w:t>
            </w:r>
          </w:p>
          <w:p w:rsidR="00A660B5" w:rsidRDefault="00A660B5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единицы;</w:t>
            </w:r>
          </w:p>
          <w:p w:rsidR="00B72DF8" w:rsidRDefault="00B72DF8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DF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F8">
              <w:rPr>
                <w:rFonts w:ascii="Times New Roman" w:hAnsi="Times New Roman" w:cs="Times New Roman"/>
                <w:sz w:val="28"/>
                <w:szCs w:val="28"/>
              </w:rPr>
              <w:t>одарённых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F8"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F8">
              <w:rPr>
                <w:rFonts w:ascii="Times New Roman" w:hAnsi="Times New Roman" w:cs="Times New Roman"/>
                <w:sz w:val="28"/>
                <w:szCs w:val="28"/>
              </w:rPr>
              <w:t>талантливой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F8">
              <w:rPr>
                <w:rFonts w:ascii="Times New Roman" w:hAnsi="Times New Roman" w:cs="Times New Roman"/>
                <w:sz w:val="28"/>
                <w:szCs w:val="28"/>
              </w:rPr>
              <w:t>молодёжи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72DF8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proofErr w:type="gramEnd"/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F8">
              <w:rPr>
                <w:rFonts w:ascii="Times New Roman" w:hAnsi="Times New Roman" w:cs="Times New Roman"/>
                <w:sz w:val="28"/>
                <w:szCs w:val="28"/>
              </w:rPr>
              <w:t>получающих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F8">
              <w:rPr>
                <w:rFonts w:ascii="Times New Roman" w:hAnsi="Times New Roman" w:cs="Times New Roman"/>
                <w:sz w:val="28"/>
                <w:szCs w:val="28"/>
              </w:rPr>
              <w:t>стипендию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F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F8">
              <w:rPr>
                <w:rFonts w:ascii="Times New Roman" w:hAnsi="Times New Roman" w:cs="Times New Roman"/>
                <w:sz w:val="28"/>
                <w:szCs w:val="28"/>
              </w:rPr>
              <w:t>особые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F8">
              <w:rPr>
                <w:rFonts w:ascii="Times New Roman" w:hAnsi="Times New Roman" w:cs="Times New Roman"/>
                <w:sz w:val="28"/>
                <w:szCs w:val="28"/>
              </w:rPr>
              <w:t>успехи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F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F8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F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DF8">
              <w:rPr>
                <w:rFonts w:ascii="Times New Roman" w:hAnsi="Times New Roman" w:cs="Times New Roman"/>
                <w:sz w:val="28"/>
                <w:szCs w:val="28"/>
              </w:rPr>
              <w:t>искусстве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чел;</w:t>
            </w:r>
          </w:p>
          <w:p w:rsidR="00A660B5" w:rsidRDefault="00A660B5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читателей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человек;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60B5" w:rsidRDefault="00A660B5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фондов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-1(единиц);</w:t>
            </w:r>
          </w:p>
          <w:p w:rsidR="00A660B5" w:rsidRDefault="00A660B5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переоснащенных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модельному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стандарту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-1(единиц);</w:t>
            </w:r>
          </w:p>
          <w:p w:rsidR="00A660B5" w:rsidRDefault="00D87543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0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0B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0B5">
              <w:rPr>
                <w:rFonts w:ascii="Times New Roman" w:hAnsi="Times New Roman" w:cs="Times New Roman"/>
                <w:sz w:val="28"/>
                <w:szCs w:val="28"/>
              </w:rPr>
              <w:t>посетителей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0B5"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0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0B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0B5">
              <w:rPr>
                <w:rFonts w:ascii="Times New Roman" w:hAnsi="Times New Roman" w:cs="Times New Roman"/>
                <w:sz w:val="28"/>
                <w:szCs w:val="28"/>
              </w:rPr>
              <w:t>8400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0B5">
              <w:rPr>
                <w:rFonts w:ascii="Times New Roman" w:hAnsi="Times New Roman" w:cs="Times New Roman"/>
                <w:sz w:val="28"/>
                <w:szCs w:val="28"/>
              </w:rPr>
              <w:t>человек;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60B5" w:rsidRDefault="00D87543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0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0B5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0B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0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0B5"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0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0B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0B5">
              <w:rPr>
                <w:rFonts w:ascii="Times New Roman" w:hAnsi="Times New Roman" w:cs="Times New Roman"/>
                <w:sz w:val="28"/>
                <w:szCs w:val="28"/>
              </w:rPr>
              <w:t>человек;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60B5" w:rsidRDefault="00A660B5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«Педагогические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культуры»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человек;</w:t>
            </w:r>
          </w:p>
          <w:p w:rsidR="00A660B5" w:rsidRDefault="00A660B5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реконструированных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капитально-отремонтированных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видам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1(единиц);</w:t>
            </w:r>
          </w:p>
          <w:p w:rsidR="00A660B5" w:rsidRDefault="00A660B5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клубных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формирований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до1860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человек;</w:t>
            </w:r>
          </w:p>
          <w:p w:rsidR="00A660B5" w:rsidRDefault="00A660B5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мероприятий,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этнокультурное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коренных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малочисленных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человек;</w:t>
            </w:r>
          </w:p>
          <w:p w:rsidR="00A660B5" w:rsidRDefault="00A660B5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коренных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народов,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удовлетворённых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качеством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реализуемых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мероприятий,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коренных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народов,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опрошенных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лиц,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относящихся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коренным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народам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процента;</w:t>
            </w:r>
          </w:p>
          <w:p w:rsidR="00A660B5" w:rsidRDefault="00A660B5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-количество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культурно-досугового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типа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пунктах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числом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развитию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укреплению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технической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базы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(единиц);</w:t>
            </w:r>
          </w:p>
          <w:p w:rsidR="00A660B5" w:rsidRDefault="00A660B5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68B6">
              <w:rPr>
                <w:rFonts w:ascii="Times New Roman" w:hAnsi="Times New Roman" w:cs="Times New Roman"/>
                <w:sz w:val="28"/>
                <w:szCs w:val="28"/>
              </w:rPr>
              <w:t>еализованн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68B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Всероссийского</w:t>
            </w:r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</w:t>
            </w:r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лучших</w:t>
            </w:r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проектов</w:t>
            </w:r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создания</w:t>
            </w:r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eastAsia="Times New Roman" w:hAnsi="Times New Roman" w:cs="Times New Roman"/>
                <w:sz w:val="28"/>
                <w:szCs w:val="28"/>
              </w:rPr>
              <w:t>комфортной</w:t>
            </w:r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</w:t>
            </w:r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среды</w:t>
            </w:r>
            <w:proofErr w:type="gramEnd"/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eastAsia="Times New Roman" w:hAnsi="Times New Roman" w:cs="Times New Roman"/>
                <w:sz w:val="28"/>
                <w:szCs w:val="28"/>
              </w:rPr>
              <w:t>малых</w:t>
            </w:r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городах</w:t>
            </w:r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исторических</w:t>
            </w:r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поселениях,</w:t>
            </w:r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</w:t>
            </w:r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7468B6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единицы</w:t>
            </w:r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eastAsia="Times New Roman" w:hAnsi="Times New Roman" w:cs="Times New Roman"/>
                <w:sz w:val="28"/>
                <w:szCs w:val="28"/>
              </w:rPr>
              <w:t>нарастающим</w:t>
            </w:r>
            <w:r w:rsidR="00D87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8B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660B5" w:rsidRDefault="00A660B5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зрителей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киносеансов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D87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  <w:p w:rsidR="00AE4E25" w:rsidRPr="00A71CFA" w:rsidRDefault="00AE4E25" w:rsidP="00AE5F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9A3" w:rsidRPr="00AE5F75" w:rsidRDefault="003F29A3" w:rsidP="008F33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1453" w:rsidRPr="00AE5F75" w:rsidRDefault="00A01453" w:rsidP="00AE5F75">
      <w:pPr>
        <w:spacing w:after="0" w:line="240" w:lineRule="auto"/>
        <w:ind w:right="357"/>
        <w:jc w:val="center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1.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Характеристика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текущего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состояния</w:t>
      </w:r>
    </w:p>
    <w:p w:rsidR="00A01453" w:rsidRPr="00AE5F75" w:rsidRDefault="00A01453" w:rsidP="00AE5F75">
      <w:pPr>
        <w:spacing w:after="0" w:line="240" w:lineRule="auto"/>
        <w:ind w:left="100" w:right="357"/>
        <w:jc w:val="center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Содержание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проблемы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обоснование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ее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решения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программными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методами</w:t>
      </w:r>
    </w:p>
    <w:p w:rsidR="00A01453" w:rsidRPr="00AE5F75" w:rsidRDefault="00A01453" w:rsidP="00AE5F75">
      <w:pPr>
        <w:spacing w:after="0" w:line="240" w:lineRule="auto"/>
        <w:ind w:left="100" w:right="359"/>
        <w:jc w:val="both"/>
        <w:rPr>
          <w:rFonts w:ascii="Times New Roman" w:hAnsi="Times New Roman" w:cs="Times New Roman"/>
          <w:sz w:val="28"/>
          <w:szCs w:val="28"/>
        </w:rPr>
      </w:pPr>
    </w:p>
    <w:p w:rsidR="00A01453" w:rsidRPr="00AE5F75" w:rsidRDefault="00A01453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Муниципальная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программа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«Сохранение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развитие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Хабаровского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края</w:t>
      </w:r>
      <w:r w:rsidR="00BE443A" w:rsidRPr="00AE5F75">
        <w:rPr>
          <w:rFonts w:ascii="Times New Roman" w:hAnsi="Times New Roman" w:cs="Times New Roman"/>
          <w:sz w:val="28"/>
          <w:szCs w:val="28"/>
        </w:rPr>
        <w:t>»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охватывает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все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основные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направления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районной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политики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сфере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является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логическим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продолжением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краевой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государственной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программы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«Культура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Хабаровского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края</w:t>
      </w:r>
      <w:r w:rsidR="00BE443A" w:rsidRPr="00AE5F75">
        <w:rPr>
          <w:rFonts w:ascii="Times New Roman" w:hAnsi="Times New Roman" w:cs="Times New Roman"/>
          <w:sz w:val="28"/>
          <w:szCs w:val="28"/>
        </w:rPr>
        <w:t>»</w:t>
      </w:r>
    </w:p>
    <w:p w:rsidR="00197A3F" w:rsidRPr="00AE5F75" w:rsidRDefault="00A01453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Сеть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учреждений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насчитывает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40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единиц: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18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библиотек,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17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клубов,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2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детские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школы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искусств,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2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музея,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кинотеатр.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отрасли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трудятся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230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человек,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132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имеют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специальное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образование.</w:t>
      </w:r>
    </w:p>
    <w:p w:rsidR="00A01453" w:rsidRPr="00AE5F75" w:rsidRDefault="00A01453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Учреждениями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используются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резервы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привлечения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краевых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финансовых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средств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путем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участия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ежегодных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краевых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конкурсах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проектов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развитию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села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конкурсах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лучший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муниципальный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кинотеатр,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музей,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библиотеку,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культуры,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детскую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школу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искусств.</w:t>
      </w:r>
    </w:p>
    <w:p w:rsidR="00A01453" w:rsidRPr="00AE5F75" w:rsidRDefault="00A01453" w:rsidP="00AE5F75">
      <w:pPr>
        <w:pStyle w:val="2"/>
        <w:ind w:firstLine="709"/>
        <w:rPr>
          <w:szCs w:val="28"/>
        </w:rPr>
      </w:pPr>
      <w:proofErr w:type="gramStart"/>
      <w:r w:rsidRPr="00AE5F75">
        <w:rPr>
          <w:szCs w:val="28"/>
        </w:rPr>
        <w:t>Население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района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обслуживают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18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библиотек,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из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которых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17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объединены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в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систему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и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одна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подведомственна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Новоургальскому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городскому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поселению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(входит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в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состав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МКУК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Новоургальского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городского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поселения).</w:t>
      </w:r>
      <w:proofErr w:type="gramEnd"/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Все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библиотеки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района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сохраняют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основной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принцип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своей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деятельности: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бесплатное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обслуживание,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свободный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доступ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к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информации,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помощь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органам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местного</w:t>
      </w:r>
      <w:r w:rsidR="00D87543" w:rsidRPr="00AE5F75">
        <w:rPr>
          <w:szCs w:val="28"/>
        </w:rPr>
        <w:t xml:space="preserve"> </w:t>
      </w:r>
      <w:r w:rsidRPr="00AE5F75">
        <w:rPr>
          <w:szCs w:val="28"/>
        </w:rPr>
        <w:t>самоуправления.</w:t>
      </w:r>
    </w:p>
    <w:p w:rsidR="00A01453" w:rsidRPr="00AE5F75" w:rsidRDefault="00A01453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Фонды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библиотек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насчитывают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717793" w:rsidRPr="00AE5F75">
        <w:rPr>
          <w:rFonts w:ascii="Times New Roman" w:hAnsi="Times New Roman" w:cs="Times New Roman"/>
          <w:sz w:val="28"/>
          <w:szCs w:val="28"/>
        </w:rPr>
        <w:t>более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19</w:t>
      </w:r>
      <w:r w:rsidR="00BE443A" w:rsidRPr="00AE5F75">
        <w:rPr>
          <w:rFonts w:ascii="Times New Roman" w:hAnsi="Times New Roman" w:cs="Times New Roman"/>
          <w:sz w:val="28"/>
          <w:szCs w:val="28"/>
        </w:rPr>
        <w:t>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</w:t>
      </w:r>
      <w:r w:rsidR="00717793" w:rsidRPr="00AE5F75">
        <w:rPr>
          <w:rFonts w:ascii="Times New Roman" w:hAnsi="Times New Roman" w:cs="Times New Roman"/>
          <w:sz w:val="28"/>
          <w:szCs w:val="28"/>
        </w:rPr>
        <w:t>яч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экземпляров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документов.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Ежегодно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периодические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издания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(газеты,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журналы)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из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бюджета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библиотекам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выделяется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</w:t>
      </w:r>
      <w:r w:rsidR="0058537A" w:rsidRPr="00AE5F75">
        <w:rPr>
          <w:rFonts w:ascii="Times New Roman" w:hAnsi="Times New Roman" w:cs="Times New Roman"/>
          <w:sz w:val="28"/>
          <w:szCs w:val="28"/>
        </w:rPr>
        <w:t>5</w:t>
      </w:r>
      <w:r w:rsidRPr="00AE5F75">
        <w:rPr>
          <w:rFonts w:ascii="Times New Roman" w:hAnsi="Times New Roman" w:cs="Times New Roman"/>
          <w:sz w:val="28"/>
          <w:szCs w:val="28"/>
        </w:rPr>
        <w:t>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тысяч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рублей.</w:t>
      </w:r>
    </w:p>
    <w:p w:rsidR="00A01453" w:rsidRPr="00AE5F75" w:rsidRDefault="00A01453" w:rsidP="00AE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Читателями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библиотек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являются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более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13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тысяч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жителей,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численности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населения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2F004B" w:rsidRPr="00AE5F75">
        <w:rPr>
          <w:rFonts w:ascii="Times New Roman" w:hAnsi="Times New Roman" w:cs="Times New Roman"/>
          <w:sz w:val="28"/>
          <w:szCs w:val="28"/>
        </w:rPr>
        <w:t>23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2F004B" w:rsidRPr="00AE5F75">
        <w:rPr>
          <w:rFonts w:ascii="Times New Roman" w:hAnsi="Times New Roman" w:cs="Times New Roman"/>
          <w:sz w:val="28"/>
          <w:szCs w:val="28"/>
        </w:rPr>
        <w:t>212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2F004B" w:rsidRPr="00AE5F75">
        <w:rPr>
          <w:rFonts w:ascii="Times New Roman" w:hAnsi="Times New Roman" w:cs="Times New Roman"/>
          <w:sz w:val="28"/>
          <w:szCs w:val="28"/>
        </w:rPr>
        <w:t>чел</w:t>
      </w:r>
      <w:proofErr w:type="gramStart"/>
      <w:r w:rsidR="002F004B" w:rsidRPr="00AE5F75">
        <w:rPr>
          <w:rFonts w:ascii="Times New Roman" w:hAnsi="Times New Roman" w:cs="Times New Roman"/>
          <w:sz w:val="28"/>
          <w:szCs w:val="28"/>
        </w:rPr>
        <w:t>.</w:t>
      </w:r>
      <w:r w:rsidR="00717793" w:rsidRPr="00AE5F75">
        <w:rPr>
          <w:rFonts w:ascii="Times New Roman" w:hAnsi="Times New Roman" w:cs="Times New Roman"/>
          <w:sz w:val="28"/>
          <w:szCs w:val="28"/>
        </w:rPr>
        <w:t>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E5F75">
        <w:rPr>
          <w:rFonts w:ascii="Times New Roman" w:hAnsi="Times New Roman" w:cs="Times New Roman"/>
          <w:sz w:val="28"/>
          <w:szCs w:val="28"/>
        </w:rPr>
        <w:t>Все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библиотеки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оснащены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компьютерным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оборудованием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имеют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доступ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сети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Интернет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через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F75">
        <w:rPr>
          <w:rFonts w:ascii="Times New Roman" w:hAnsi="Times New Roman" w:cs="Times New Roman"/>
          <w:sz w:val="28"/>
          <w:szCs w:val="28"/>
        </w:rPr>
        <w:t>флеш-модемы</w:t>
      </w:r>
      <w:proofErr w:type="spellEnd"/>
      <w:r w:rsidRPr="00AE5F75">
        <w:rPr>
          <w:rFonts w:ascii="Times New Roman" w:hAnsi="Times New Roman" w:cs="Times New Roman"/>
          <w:sz w:val="28"/>
          <w:szCs w:val="28"/>
        </w:rPr>
        <w:t>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что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облегчает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работу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этих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библиотек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выполнению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информационных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запросов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читателей.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Центральная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библиотека,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центральная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детская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библиотека,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библиотека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F75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Ургал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имеют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высокоскоростной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Интернет.</w:t>
      </w:r>
    </w:p>
    <w:p w:rsidR="00A01453" w:rsidRPr="00AE5F75" w:rsidRDefault="00A01453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Хорошо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развита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библиотеках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система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обслуживания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читателей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предприятиях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учреждениях.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Количество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библиотечных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lastRenderedPageBreak/>
        <w:t>пунктов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району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составляет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542B24" w:rsidRPr="00AE5F75">
        <w:rPr>
          <w:rFonts w:ascii="Times New Roman" w:hAnsi="Times New Roman" w:cs="Times New Roman"/>
          <w:sz w:val="28"/>
          <w:szCs w:val="28"/>
        </w:rPr>
        <w:t>46</w:t>
      </w:r>
      <w:r w:rsidRPr="00AE5F75">
        <w:rPr>
          <w:rFonts w:ascii="Times New Roman" w:hAnsi="Times New Roman" w:cs="Times New Roman"/>
          <w:sz w:val="28"/>
          <w:szCs w:val="28"/>
        </w:rPr>
        <w:t>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Важное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место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деятельности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библиотек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занимает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работа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обслуживанию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инвалидов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пожилых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людей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дому.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F75">
        <w:rPr>
          <w:rFonts w:ascii="Times New Roman" w:hAnsi="Times New Roman" w:cs="Times New Roman"/>
          <w:sz w:val="28"/>
          <w:szCs w:val="28"/>
        </w:rPr>
        <w:t>Внестационарный</w:t>
      </w:r>
      <w:proofErr w:type="spellEnd"/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сектор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Центральной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библиотеки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обслуживает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542B24" w:rsidRPr="00AE5F75">
        <w:rPr>
          <w:rFonts w:ascii="Times New Roman" w:hAnsi="Times New Roman" w:cs="Times New Roman"/>
          <w:sz w:val="28"/>
          <w:szCs w:val="28"/>
        </w:rPr>
        <w:t>59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читателя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дому,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из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2</w:t>
      </w:r>
      <w:r w:rsidR="00542B24" w:rsidRPr="00AE5F75">
        <w:rPr>
          <w:rFonts w:ascii="Times New Roman" w:hAnsi="Times New Roman" w:cs="Times New Roman"/>
          <w:sz w:val="28"/>
          <w:szCs w:val="28"/>
        </w:rPr>
        <w:t>5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человек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ограничениями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жизнедеятельности.</w:t>
      </w:r>
    </w:p>
    <w:p w:rsidR="00A01453" w:rsidRPr="00AE5F75" w:rsidRDefault="00A01453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Библиотеки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района,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обладая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интеллектуальным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творческим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потенциалом,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находясь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центре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общественных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интересов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проблем,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протяжении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многих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лет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занимаются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созданием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целевых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авторских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программ,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ориентированных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обслуживание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всех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сфер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направлений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библиотечной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деятельности.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библиотеках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F75">
        <w:rPr>
          <w:rFonts w:ascii="Times New Roman" w:hAnsi="Times New Roman" w:cs="Times New Roman"/>
          <w:sz w:val="28"/>
          <w:szCs w:val="28"/>
        </w:rPr>
        <w:t>востребованы</w:t>
      </w:r>
      <w:proofErr w:type="gramEnd"/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13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авторских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программ,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успехом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работаю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19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клубов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интересам,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из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которых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12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для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детей.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453" w:rsidRPr="00AE5F75" w:rsidRDefault="00A01453" w:rsidP="00AE5F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Библиотечными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работниками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создана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некоммерческая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благотворительная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организация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«Центр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социальных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инициатив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«Инициатива».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Организация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курирует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участие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учреждений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различных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конкурсах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грантах,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так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как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значительная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часть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проводится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для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некоммерческого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сектора.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Муниципальные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бюджетные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учреждения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через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НКО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получают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дополнительную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возможность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реализации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различных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социальных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проектов.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343" w:rsidRPr="00AE5F75" w:rsidRDefault="00A01453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Стабильно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осуществляют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свою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деятельность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детские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школы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искусств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Чегдомын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Новый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Ургал.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школах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обучается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400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детей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подростков,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60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дошколят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проходят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обучение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классе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раннего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эстетического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воспитания.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ДШИ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Чегдомын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является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базовым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методическим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центром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района.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Школа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542B24" w:rsidRPr="00AE5F75">
        <w:rPr>
          <w:rFonts w:ascii="Times New Roman" w:hAnsi="Times New Roman" w:cs="Times New Roman"/>
          <w:sz w:val="28"/>
          <w:szCs w:val="28"/>
        </w:rPr>
        <w:t>неоднократно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становилась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победителем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краевого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конкурса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«Лучшая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сельская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школа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искусств».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Педагогические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коллективы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насчитывают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25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преподавателей.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Хореографический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коллектив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«Грация»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ДШИ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Новый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Ургал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имеет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звание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«образцовый».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343" w:rsidRPr="00AE5F75" w:rsidRDefault="00097343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2020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году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отношении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учреждений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дополнительного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образования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была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проведена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процедура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независимой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оценки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качества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оказания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услуг.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453" w:rsidRPr="00AE5F75" w:rsidRDefault="00A01453" w:rsidP="00AE5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Согласно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комплексу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мер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ДШИ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проводятся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мастер-классы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ведущих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преподавателей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Хабаровского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краевого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колледжа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искусств.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Преподаватели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ДШИ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регулярно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проходят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курсы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повышения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квалификации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базе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краевого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научно-образовательного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творческого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объединения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F7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E5F75">
        <w:rPr>
          <w:rFonts w:ascii="Times New Roman" w:hAnsi="Times New Roman" w:cs="Times New Roman"/>
          <w:sz w:val="28"/>
          <w:szCs w:val="28"/>
        </w:rPr>
        <w:t>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Хабаровске.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Осуществляются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совместные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проекты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лекции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концерты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базе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РДК,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центральной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библиотеки,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музея,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кинотеатра,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детских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садах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школах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района.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Учащиеся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ДШИ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становятся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победителями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общероссийских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региональных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конкурсов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фестивалей.</w:t>
      </w:r>
    </w:p>
    <w:p w:rsidR="00A01453" w:rsidRPr="00AE5F75" w:rsidRDefault="00A01453" w:rsidP="00AE5F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Одним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из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важнейших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направлений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культурной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политики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является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поддержка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развитие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народного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творчества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F75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деятельности.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работает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17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клубных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учреждений,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том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числе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F75">
        <w:rPr>
          <w:rFonts w:ascii="Times New Roman" w:hAnsi="Times New Roman" w:cs="Times New Roman"/>
          <w:sz w:val="28"/>
          <w:szCs w:val="28"/>
        </w:rPr>
        <w:t>передвижная</w:t>
      </w:r>
      <w:proofErr w:type="gramEnd"/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F75">
        <w:rPr>
          <w:rFonts w:ascii="Times New Roman" w:hAnsi="Times New Roman" w:cs="Times New Roman"/>
          <w:sz w:val="28"/>
          <w:szCs w:val="28"/>
        </w:rPr>
        <w:t>агиткультбригада</w:t>
      </w:r>
      <w:proofErr w:type="spellEnd"/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базе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РДК</w:t>
      </w:r>
      <w:r w:rsidR="004E50F7" w:rsidRPr="00AE5F75">
        <w:rPr>
          <w:rFonts w:ascii="Times New Roman" w:hAnsi="Times New Roman" w:cs="Times New Roman"/>
          <w:sz w:val="28"/>
          <w:szCs w:val="28"/>
        </w:rPr>
        <w:t>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настоящее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время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действуют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более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</w:t>
      </w:r>
      <w:r w:rsidR="00DD3C70" w:rsidRPr="00AE5F75">
        <w:rPr>
          <w:rFonts w:ascii="Times New Roman" w:hAnsi="Times New Roman" w:cs="Times New Roman"/>
          <w:sz w:val="28"/>
          <w:szCs w:val="28"/>
        </w:rPr>
        <w:t>6</w:t>
      </w:r>
      <w:r w:rsidRPr="00AE5F75">
        <w:rPr>
          <w:rFonts w:ascii="Times New Roman" w:hAnsi="Times New Roman" w:cs="Times New Roman"/>
          <w:sz w:val="28"/>
          <w:szCs w:val="28"/>
        </w:rPr>
        <w:t>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клубных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формирований,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которых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реализуют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свои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способности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более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E50F7" w:rsidRPr="00AE5F75">
        <w:rPr>
          <w:rFonts w:ascii="Times New Roman" w:hAnsi="Times New Roman" w:cs="Times New Roman"/>
          <w:sz w:val="28"/>
          <w:szCs w:val="28"/>
        </w:rPr>
        <w:t>2</w:t>
      </w:r>
      <w:r w:rsidRPr="00AE5F75">
        <w:rPr>
          <w:rFonts w:ascii="Times New Roman" w:hAnsi="Times New Roman" w:cs="Times New Roman"/>
          <w:sz w:val="28"/>
          <w:szCs w:val="28"/>
        </w:rPr>
        <w:t>,</w:t>
      </w:r>
      <w:r w:rsidR="004E50F7" w:rsidRPr="00AE5F75">
        <w:rPr>
          <w:rFonts w:ascii="Times New Roman" w:hAnsi="Times New Roman" w:cs="Times New Roman"/>
          <w:sz w:val="28"/>
          <w:szCs w:val="28"/>
        </w:rPr>
        <w:t>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человек.</w:t>
      </w:r>
      <w:r w:rsidR="00D87543" w:rsidRPr="00AE5F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E50F7" w:rsidRPr="00AE5F75" w:rsidRDefault="00A01453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Ежегодно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проводятся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районные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фестивали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самодеятельного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художественного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творчества: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«Салют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Победы»,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«Играй,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гармонь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любимая»,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«Пиксели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движения»,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E5F75">
        <w:rPr>
          <w:rFonts w:ascii="Times New Roman" w:hAnsi="Times New Roman" w:cs="Times New Roman"/>
          <w:sz w:val="28"/>
          <w:szCs w:val="28"/>
        </w:rPr>
        <w:t>Бакалдын</w:t>
      </w:r>
      <w:proofErr w:type="spellEnd"/>
      <w:r w:rsidRPr="00AE5F75">
        <w:rPr>
          <w:rFonts w:ascii="Times New Roman" w:hAnsi="Times New Roman" w:cs="Times New Roman"/>
          <w:sz w:val="28"/>
          <w:szCs w:val="28"/>
        </w:rPr>
        <w:t>»,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«Карусель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дружбы»,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которые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позволяют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lastRenderedPageBreak/>
        <w:t>выявить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лучшие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коллективы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исполнителей,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способствуют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широкому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привлечению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зрителей.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Всегда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активное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участие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этих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фестивалях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принимают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коллективы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домов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культуры: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поселков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Алонка,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Сулук,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Средний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Ургал,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Чекунда,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Эльга,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Софийск.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выставках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декоративно-прикладного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творчества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лучшими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становятся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сельские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дома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поселков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Герби,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F75">
        <w:rPr>
          <w:rFonts w:ascii="Times New Roman" w:hAnsi="Times New Roman" w:cs="Times New Roman"/>
          <w:sz w:val="28"/>
          <w:szCs w:val="28"/>
        </w:rPr>
        <w:t>Шахтинское</w:t>
      </w:r>
      <w:proofErr w:type="spellEnd"/>
      <w:r w:rsidRPr="00AE5F75">
        <w:rPr>
          <w:rFonts w:ascii="Times New Roman" w:hAnsi="Times New Roman" w:cs="Times New Roman"/>
          <w:sz w:val="28"/>
          <w:szCs w:val="28"/>
        </w:rPr>
        <w:t>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A6A" w:rsidRPr="00AE5F75" w:rsidRDefault="00A01453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территории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осуществляют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свою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деятельность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2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музея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453" w:rsidRPr="00AE5F75" w:rsidRDefault="00A01453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Межпоселенческий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Чегдомынский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краеведческий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музей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музей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Новый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Ургал.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Фонды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музеев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составляют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19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тысяч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единиц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хранения.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Среди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экспонатов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уникальные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предметы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быта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коренных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жителей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эвенков,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F75">
        <w:rPr>
          <w:rFonts w:ascii="Times New Roman" w:hAnsi="Times New Roman" w:cs="Times New Roman"/>
          <w:sz w:val="28"/>
          <w:szCs w:val="28"/>
        </w:rPr>
        <w:t>БАМовские</w:t>
      </w:r>
      <w:proofErr w:type="spellEnd"/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коллекции,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предметы,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рассказывающие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основных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предприятиях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района.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Экспозиции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музеев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рассказывают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истории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развития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района,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широко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представлен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животный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растительный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мир.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музее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Чегдомын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экспозиция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«Черный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куб»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посвящена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угольной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промышленности.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материалам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архива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музея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воспоминаний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очевидцев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выпущено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две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книги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истории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Умальта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-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«Страницу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истории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нашей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писала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Умальта»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(2011</w:t>
      </w:r>
      <w:r w:rsidR="00683211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г.)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«Люди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горной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F75">
        <w:rPr>
          <w:rFonts w:ascii="Times New Roman" w:hAnsi="Times New Roman" w:cs="Times New Roman"/>
          <w:sz w:val="28"/>
          <w:szCs w:val="28"/>
        </w:rPr>
        <w:t>Умальты</w:t>
      </w:r>
      <w:proofErr w:type="spellEnd"/>
      <w:r w:rsidRPr="00AE5F75">
        <w:rPr>
          <w:rFonts w:ascii="Times New Roman" w:hAnsi="Times New Roman" w:cs="Times New Roman"/>
          <w:sz w:val="28"/>
          <w:szCs w:val="28"/>
        </w:rPr>
        <w:t>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Воспоминания»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(2016г.).</w:t>
      </w:r>
    </w:p>
    <w:p w:rsidR="00A01453" w:rsidRPr="00AE5F75" w:rsidRDefault="00A01453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Кинообслуживание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населения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осуществляет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F75">
        <w:rPr>
          <w:rFonts w:ascii="Times New Roman" w:hAnsi="Times New Roman" w:cs="Times New Roman"/>
          <w:sz w:val="28"/>
          <w:szCs w:val="28"/>
        </w:rPr>
        <w:t>Межпоселенческое</w:t>
      </w:r>
      <w:proofErr w:type="spellEnd"/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учреждение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E5F75">
        <w:rPr>
          <w:rFonts w:ascii="Times New Roman" w:hAnsi="Times New Roman" w:cs="Times New Roman"/>
          <w:sz w:val="28"/>
          <w:szCs w:val="28"/>
        </w:rPr>
        <w:t>Киновидеосеть</w:t>
      </w:r>
      <w:proofErr w:type="spellEnd"/>
      <w:r w:rsidRPr="00AE5F75">
        <w:rPr>
          <w:rFonts w:ascii="Times New Roman" w:hAnsi="Times New Roman" w:cs="Times New Roman"/>
          <w:sz w:val="28"/>
          <w:szCs w:val="28"/>
        </w:rPr>
        <w:t>».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Кинотеатр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«Ургал»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неоднократно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становился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победителем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краевых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конкурсов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«Лучший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кинотеатр»,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«Лучший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кинозал».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Благодаря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спонсорской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помощи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АО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«СУЭК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-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РЕГИОНАМ»,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которая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позволила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переоборудовать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учреждение,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декабря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2013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года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кинотеатр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осуществляет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F75">
        <w:rPr>
          <w:rFonts w:ascii="Times New Roman" w:hAnsi="Times New Roman" w:cs="Times New Roman"/>
          <w:sz w:val="28"/>
          <w:szCs w:val="28"/>
        </w:rPr>
        <w:t>кинопоказ</w:t>
      </w:r>
      <w:proofErr w:type="spellEnd"/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системе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кинопроката,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том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числе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формате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3</w:t>
      </w:r>
      <w:r w:rsidRPr="00AE5F7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E5F75">
        <w:rPr>
          <w:rFonts w:ascii="Times New Roman" w:hAnsi="Times New Roman" w:cs="Times New Roman"/>
          <w:sz w:val="28"/>
          <w:szCs w:val="28"/>
        </w:rPr>
        <w:t>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Работает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детская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игровая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площадка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«Апельсиновый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рай».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Участие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проектах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благоустройству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поселка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позволило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преобразить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территорию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возле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кинотеатра.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«Аллея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отдыха»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стала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любимым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местом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отдыха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для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посетителей.</w:t>
      </w:r>
    </w:p>
    <w:p w:rsidR="00A01453" w:rsidRPr="00AE5F75" w:rsidRDefault="00A01453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20</w:t>
      </w:r>
      <w:r w:rsidR="00DD3C70" w:rsidRPr="00AE5F75">
        <w:rPr>
          <w:rFonts w:ascii="Times New Roman" w:hAnsi="Times New Roman" w:cs="Times New Roman"/>
          <w:sz w:val="28"/>
          <w:szCs w:val="28"/>
        </w:rPr>
        <w:t>21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году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отношении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учреждений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была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проведена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процедура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независимой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оценки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качества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оказания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услуг.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453" w:rsidRPr="00AE5F75" w:rsidRDefault="00A01453" w:rsidP="00AE5F75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Существуют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учреждениях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насущные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проблемы,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которые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предполагается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решать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рамках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разработанной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Программы.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Среди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имеющихся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проблем: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недостаточная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F75">
        <w:rPr>
          <w:rFonts w:ascii="Times New Roman" w:hAnsi="Times New Roman" w:cs="Times New Roman"/>
          <w:sz w:val="28"/>
          <w:szCs w:val="28"/>
        </w:rPr>
        <w:t>книгообеспеченность</w:t>
      </w:r>
      <w:proofErr w:type="spellEnd"/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населения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опережающее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устаревание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книжного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фонда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библиотек;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недостаточная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техническая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оснащенность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сельских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учреждений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культуры;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необходимость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затратного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текущего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ремонта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кровли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систем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отопления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учреждений;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недостаточность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квалифицированных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специалистов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клубных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учреждениях;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недостаток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молодых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специалистов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школах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искусств;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аварийное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состояние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здания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клуба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Тырма.</w:t>
      </w:r>
    </w:p>
    <w:p w:rsidR="00A01453" w:rsidRPr="00AE5F75" w:rsidRDefault="00A01453" w:rsidP="00AE5F75">
      <w:pPr>
        <w:spacing w:after="0" w:line="24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Программа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будет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способствовать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сохранению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развитию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сети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учреждений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культуры,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реализации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богатого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творческого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потенциала,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расширению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качественному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улучшению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предоставляемых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услуг,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вовлечению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культурный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процесс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различных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слоев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групп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населения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района.</w:t>
      </w:r>
    </w:p>
    <w:p w:rsidR="00A01453" w:rsidRPr="00AE5F75" w:rsidRDefault="00A01453" w:rsidP="00AE5F75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Принятые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сокращения: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453" w:rsidRPr="00AE5F75" w:rsidRDefault="00A01453" w:rsidP="00C014E8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lastRenderedPageBreak/>
        <w:t>МБУ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ВМЦБС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Муниципальное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бюджетное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учреждение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Верхнебуреинская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F75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централизованная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библиотечная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система;</w:t>
      </w:r>
    </w:p>
    <w:p w:rsidR="00A01453" w:rsidRPr="00AE5F75" w:rsidRDefault="00A01453" w:rsidP="00C014E8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МБУ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МЧКМ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Муниципальное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бюджетное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учреждение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Межпоселенческий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Чегдомынский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краеведческий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музей;</w:t>
      </w:r>
    </w:p>
    <w:p w:rsidR="00A01453" w:rsidRPr="00AE5F75" w:rsidRDefault="00A01453" w:rsidP="00C014E8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МБУДО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ДШИ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Муниципальное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бюджетное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учреждение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дополнительного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образования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Детская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школа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искусств;</w:t>
      </w:r>
    </w:p>
    <w:p w:rsidR="00A01453" w:rsidRPr="00AE5F75" w:rsidRDefault="00A01453" w:rsidP="00C014E8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МБ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ММОКПУ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Муниципальное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бюджетное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F75">
        <w:rPr>
          <w:rFonts w:ascii="Times New Roman" w:hAnsi="Times New Roman" w:cs="Times New Roman"/>
          <w:sz w:val="28"/>
          <w:szCs w:val="28"/>
        </w:rPr>
        <w:t>межпоселенческое</w:t>
      </w:r>
      <w:proofErr w:type="spellEnd"/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методико-образовательное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культурно-просветительное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учреждение;</w:t>
      </w:r>
    </w:p>
    <w:p w:rsidR="00A01453" w:rsidRPr="00AE5F75" w:rsidRDefault="00A01453" w:rsidP="00C014E8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МКУК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Муниципальное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казенное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учреждение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культуры;</w:t>
      </w:r>
    </w:p>
    <w:p w:rsidR="00A01453" w:rsidRPr="00AE5F75" w:rsidRDefault="00A01453" w:rsidP="00C014E8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КДЦ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F75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центр;</w:t>
      </w:r>
    </w:p>
    <w:p w:rsidR="00A01453" w:rsidRPr="00AE5F75" w:rsidRDefault="00A01453" w:rsidP="00C014E8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СДК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сельский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культуры;</w:t>
      </w:r>
    </w:p>
    <w:p w:rsidR="00A01453" w:rsidRPr="00AE5F75" w:rsidRDefault="00A01453" w:rsidP="00C014E8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СК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сельский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клуб;</w:t>
      </w:r>
    </w:p>
    <w:p w:rsidR="00A01453" w:rsidRPr="00AE5F75" w:rsidRDefault="00A01453" w:rsidP="00C014E8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АКБ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F75">
        <w:rPr>
          <w:rFonts w:ascii="Times New Roman" w:hAnsi="Times New Roman" w:cs="Times New Roman"/>
          <w:sz w:val="28"/>
          <w:szCs w:val="28"/>
        </w:rPr>
        <w:t>агиткультбригада</w:t>
      </w:r>
      <w:proofErr w:type="spellEnd"/>
      <w:r w:rsidRPr="00AE5F75">
        <w:rPr>
          <w:rFonts w:ascii="Times New Roman" w:hAnsi="Times New Roman" w:cs="Times New Roman"/>
          <w:sz w:val="28"/>
          <w:szCs w:val="28"/>
        </w:rPr>
        <w:t>;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453" w:rsidRPr="00AE5F75" w:rsidRDefault="00A01453" w:rsidP="00C014E8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ММБУ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E5F75">
        <w:rPr>
          <w:rFonts w:ascii="Times New Roman" w:hAnsi="Times New Roman" w:cs="Times New Roman"/>
          <w:sz w:val="28"/>
          <w:szCs w:val="28"/>
        </w:rPr>
        <w:t>Киновидеосеть</w:t>
      </w:r>
      <w:proofErr w:type="spellEnd"/>
      <w:r w:rsidRPr="00AE5F75">
        <w:rPr>
          <w:rFonts w:ascii="Times New Roman" w:hAnsi="Times New Roman" w:cs="Times New Roman"/>
          <w:sz w:val="28"/>
          <w:szCs w:val="28"/>
        </w:rPr>
        <w:t>»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-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Муниципальное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F75">
        <w:rPr>
          <w:rFonts w:ascii="Times New Roman" w:hAnsi="Times New Roman" w:cs="Times New Roman"/>
          <w:sz w:val="28"/>
          <w:szCs w:val="28"/>
        </w:rPr>
        <w:t>межпоселенческое</w:t>
      </w:r>
      <w:proofErr w:type="spellEnd"/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бюджетное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учреждение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E5F75">
        <w:rPr>
          <w:rFonts w:ascii="Times New Roman" w:hAnsi="Times New Roman" w:cs="Times New Roman"/>
          <w:sz w:val="28"/>
          <w:szCs w:val="28"/>
        </w:rPr>
        <w:t>Киновидеосеть</w:t>
      </w:r>
      <w:proofErr w:type="spellEnd"/>
      <w:r w:rsidRPr="00AE5F75">
        <w:rPr>
          <w:rFonts w:ascii="Times New Roman" w:hAnsi="Times New Roman" w:cs="Times New Roman"/>
          <w:sz w:val="28"/>
          <w:szCs w:val="28"/>
        </w:rPr>
        <w:t>»;</w:t>
      </w:r>
    </w:p>
    <w:p w:rsidR="00A01453" w:rsidRPr="00AE5F75" w:rsidRDefault="00A01453" w:rsidP="00C014E8">
      <w:pPr>
        <w:spacing w:after="0" w:line="240" w:lineRule="auto"/>
        <w:ind w:righ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ФГТ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федеральные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государственные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требования.</w:t>
      </w:r>
    </w:p>
    <w:p w:rsidR="00A01453" w:rsidRPr="00AE5F75" w:rsidRDefault="00A01453" w:rsidP="00AE5F75">
      <w:pPr>
        <w:spacing w:after="0" w:line="240" w:lineRule="auto"/>
        <w:ind w:right="359"/>
        <w:jc w:val="both"/>
        <w:rPr>
          <w:rFonts w:ascii="Times New Roman" w:hAnsi="Times New Roman" w:cs="Times New Roman"/>
          <w:sz w:val="28"/>
          <w:szCs w:val="28"/>
        </w:rPr>
      </w:pPr>
    </w:p>
    <w:p w:rsidR="00A01453" w:rsidRPr="00AE5F75" w:rsidRDefault="00A01453" w:rsidP="00AE5F75">
      <w:pPr>
        <w:spacing w:after="0" w:line="240" w:lineRule="auto"/>
        <w:ind w:left="100" w:right="359"/>
        <w:jc w:val="center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Цели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задачи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программы</w:t>
      </w:r>
    </w:p>
    <w:p w:rsidR="00882EEB" w:rsidRPr="00AE5F75" w:rsidRDefault="00882EEB" w:rsidP="00AE5F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Приоритетными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направлениями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сфере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развития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являются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сохранение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наследия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народов,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развитие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системы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образования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сфере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культуры,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библиотечного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музейного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дела,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активизация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народного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творчества,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улучшение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F75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работы.</w:t>
      </w:r>
    </w:p>
    <w:p w:rsidR="00882EEB" w:rsidRPr="00AE5F75" w:rsidRDefault="00882EEB" w:rsidP="00AE5F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соответствии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приоритетами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развития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сферы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России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крае,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основной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целью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Программы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является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наиболее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полное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удовлетворение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растущих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8302DD" w:rsidRPr="00AE5F75">
        <w:rPr>
          <w:rFonts w:ascii="Times New Roman" w:hAnsi="Times New Roman" w:cs="Times New Roman"/>
          <w:sz w:val="28"/>
          <w:szCs w:val="28"/>
        </w:rPr>
        <w:t>изменяющихся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8302DD" w:rsidRPr="00AE5F75">
        <w:rPr>
          <w:rFonts w:ascii="Times New Roman" w:hAnsi="Times New Roman" w:cs="Times New Roman"/>
          <w:sz w:val="28"/>
          <w:szCs w:val="28"/>
        </w:rPr>
        <w:t>культурных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8302DD" w:rsidRPr="00AE5F75">
        <w:rPr>
          <w:rFonts w:ascii="Times New Roman" w:hAnsi="Times New Roman" w:cs="Times New Roman"/>
          <w:sz w:val="28"/>
          <w:szCs w:val="28"/>
        </w:rPr>
        <w:t>запросов,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нужд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населения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района.</w:t>
      </w:r>
    </w:p>
    <w:p w:rsidR="00882EEB" w:rsidRPr="00AE5F75" w:rsidRDefault="00882EEB" w:rsidP="00AE5F75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E5F75">
        <w:rPr>
          <w:sz w:val="28"/>
          <w:szCs w:val="28"/>
        </w:rPr>
        <w:t>Для</w:t>
      </w:r>
      <w:r w:rsidR="00D87543" w:rsidRPr="00AE5F75">
        <w:rPr>
          <w:sz w:val="28"/>
          <w:szCs w:val="28"/>
        </w:rPr>
        <w:t xml:space="preserve"> </w:t>
      </w:r>
      <w:r w:rsidRPr="00AE5F75">
        <w:rPr>
          <w:sz w:val="28"/>
          <w:szCs w:val="28"/>
        </w:rPr>
        <w:t>достижения</w:t>
      </w:r>
      <w:r w:rsidR="00D87543" w:rsidRPr="00AE5F75">
        <w:rPr>
          <w:sz w:val="28"/>
          <w:szCs w:val="28"/>
        </w:rPr>
        <w:t xml:space="preserve"> </w:t>
      </w:r>
      <w:r w:rsidRPr="00AE5F75">
        <w:rPr>
          <w:sz w:val="28"/>
          <w:szCs w:val="28"/>
        </w:rPr>
        <w:t>основной</w:t>
      </w:r>
      <w:r w:rsidR="00D87543" w:rsidRPr="00AE5F75">
        <w:rPr>
          <w:sz w:val="28"/>
          <w:szCs w:val="28"/>
        </w:rPr>
        <w:t xml:space="preserve"> </w:t>
      </w:r>
      <w:r w:rsidRPr="00AE5F75">
        <w:rPr>
          <w:sz w:val="28"/>
          <w:szCs w:val="28"/>
        </w:rPr>
        <w:t>цели</w:t>
      </w:r>
      <w:r w:rsidR="00D87543" w:rsidRPr="00AE5F75">
        <w:rPr>
          <w:sz w:val="28"/>
          <w:szCs w:val="28"/>
        </w:rPr>
        <w:t xml:space="preserve"> </w:t>
      </w:r>
      <w:r w:rsidRPr="00AE5F75">
        <w:rPr>
          <w:sz w:val="28"/>
          <w:szCs w:val="28"/>
        </w:rPr>
        <w:t>предполагается</w:t>
      </w:r>
      <w:r w:rsidR="00D87543" w:rsidRPr="00AE5F75">
        <w:rPr>
          <w:sz w:val="28"/>
          <w:szCs w:val="28"/>
        </w:rPr>
        <w:t xml:space="preserve"> </w:t>
      </w:r>
      <w:r w:rsidRPr="00AE5F75">
        <w:rPr>
          <w:sz w:val="28"/>
          <w:szCs w:val="28"/>
        </w:rPr>
        <w:t>решение</w:t>
      </w:r>
      <w:r w:rsidR="00D87543" w:rsidRPr="00AE5F75">
        <w:rPr>
          <w:sz w:val="28"/>
          <w:szCs w:val="28"/>
        </w:rPr>
        <w:t xml:space="preserve"> </w:t>
      </w:r>
      <w:r w:rsidRPr="00AE5F75">
        <w:rPr>
          <w:sz w:val="28"/>
          <w:szCs w:val="28"/>
        </w:rPr>
        <w:t>ряда</w:t>
      </w:r>
      <w:r w:rsidR="00D87543" w:rsidRPr="00AE5F75">
        <w:rPr>
          <w:sz w:val="28"/>
          <w:szCs w:val="28"/>
        </w:rPr>
        <w:t xml:space="preserve"> </w:t>
      </w:r>
      <w:r w:rsidRPr="00AE5F75">
        <w:rPr>
          <w:sz w:val="28"/>
          <w:szCs w:val="28"/>
        </w:rPr>
        <w:t>задач:</w:t>
      </w:r>
    </w:p>
    <w:p w:rsidR="00882EEB" w:rsidRPr="00AE5F75" w:rsidRDefault="00882EEB" w:rsidP="00AE5F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-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сохранение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наследия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расширение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доступа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граждан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культурным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ценностям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информации;</w:t>
      </w:r>
    </w:p>
    <w:p w:rsidR="00882EEB" w:rsidRPr="00AE5F75" w:rsidRDefault="00882EEB" w:rsidP="00AE5F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-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поддержка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развитие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художественно-творческой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882EEB" w:rsidRPr="00AE5F75" w:rsidRDefault="00882EEB" w:rsidP="00AE5F75">
      <w:pPr>
        <w:spacing w:after="0" w:line="240" w:lineRule="auto"/>
        <w:ind w:right="359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-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укрепление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потенциала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отрасли.</w:t>
      </w:r>
    </w:p>
    <w:p w:rsidR="00A01453" w:rsidRPr="00AE5F75" w:rsidRDefault="00D87543" w:rsidP="00AE5F75">
      <w:pPr>
        <w:spacing w:after="0" w:line="240" w:lineRule="auto"/>
        <w:ind w:left="100" w:right="35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453" w:rsidRPr="00AE5F75" w:rsidRDefault="00A01453" w:rsidP="00AE5F75">
      <w:pPr>
        <w:spacing w:after="0" w:line="240" w:lineRule="auto"/>
        <w:ind w:left="100" w:right="359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3.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Ожидаемые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результаты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реализации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8302DD" w:rsidRPr="00AE5F75">
        <w:rPr>
          <w:rFonts w:ascii="Times New Roman" w:hAnsi="Times New Roman" w:cs="Times New Roman"/>
          <w:sz w:val="28"/>
          <w:szCs w:val="28"/>
        </w:rPr>
        <w:t>муниципальной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8302DD" w:rsidRPr="00AE5F75">
        <w:rPr>
          <w:rFonts w:ascii="Times New Roman" w:hAnsi="Times New Roman" w:cs="Times New Roman"/>
          <w:sz w:val="28"/>
          <w:szCs w:val="28"/>
        </w:rPr>
        <w:t>программы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перечень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показателей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(индикаторов)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программы</w:t>
      </w:r>
    </w:p>
    <w:p w:rsidR="00B34630" w:rsidRPr="00AE5F75" w:rsidRDefault="00B34630" w:rsidP="00AE5F7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Ожидаемые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результаты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реализации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программы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перечень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показателей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(Индикаторов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программы).</w:t>
      </w:r>
    </w:p>
    <w:p w:rsidR="00233104" w:rsidRPr="00AE5F75" w:rsidRDefault="00B34630" w:rsidP="00AE5F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Индикаторами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программы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являются:</w:t>
      </w:r>
    </w:p>
    <w:p w:rsidR="00233104" w:rsidRPr="00AE5F75" w:rsidRDefault="00233104" w:rsidP="00AE5F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Среднесписочная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численность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работников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категории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«Работники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культуры»;</w:t>
      </w:r>
    </w:p>
    <w:p w:rsidR="00233104" w:rsidRPr="00AE5F75" w:rsidRDefault="00233104" w:rsidP="00AE5F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Количество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лучших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работников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сельских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учреждений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культуры;</w:t>
      </w:r>
    </w:p>
    <w:p w:rsidR="00233104" w:rsidRPr="00AE5F75" w:rsidRDefault="00233104" w:rsidP="00AE5F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Количество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лучших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сельских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учреждений;</w:t>
      </w:r>
    </w:p>
    <w:p w:rsidR="00B72DF8" w:rsidRPr="00AE5F75" w:rsidRDefault="00B72DF8" w:rsidP="00AE5F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Количество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одарённых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детей,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талантливой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молодёжи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F75">
        <w:rPr>
          <w:rFonts w:ascii="Times New Roman" w:hAnsi="Times New Roman" w:cs="Times New Roman"/>
          <w:sz w:val="28"/>
          <w:szCs w:val="28"/>
        </w:rPr>
        <w:t>специалистов</w:t>
      </w:r>
      <w:proofErr w:type="gramEnd"/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получающих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стипендию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за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особые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успехи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искусстве;</w:t>
      </w:r>
    </w:p>
    <w:p w:rsidR="00B34630" w:rsidRPr="00AE5F75" w:rsidRDefault="00B34630" w:rsidP="00AE5F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lastRenderedPageBreak/>
        <w:t>Количество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читателей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библиотек;</w:t>
      </w:r>
    </w:p>
    <w:p w:rsidR="00B34630" w:rsidRPr="00AE5F75" w:rsidRDefault="00B34630" w:rsidP="00AE5F75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Комплектование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фондов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библиотек</w:t>
      </w:r>
      <w:r w:rsidR="00A660B5" w:rsidRPr="00AE5F75">
        <w:rPr>
          <w:rFonts w:ascii="Times New Roman" w:hAnsi="Times New Roman" w:cs="Times New Roman"/>
          <w:sz w:val="28"/>
          <w:szCs w:val="28"/>
        </w:rPr>
        <w:t>;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630" w:rsidRPr="00AE5F75" w:rsidRDefault="00B34630" w:rsidP="00AE5F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Количество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переоснащенных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библиотек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модельному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стандарту</w:t>
      </w:r>
      <w:r w:rsidR="00B303D2" w:rsidRPr="00AE5F75">
        <w:rPr>
          <w:rFonts w:ascii="Times New Roman" w:hAnsi="Times New Roman" w:cs="Times New Roman"/>
          <w:sz w:val="28"/>
          <w:szCs w:val="28"/>
        </w:rPr>
        <w:t>;</w:t>
      </w:r>
    </w:p>
    <w:p w:rsidR="00B34630" w:rsidRPr="00AE5F75" w:rsidRDefault="00B34630" w:rsidP="00AE5F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Количество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посетителей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музея;</w:t>
      </w:r>
    </w:p>
    <w:p w:rsidR="00B34630" w:rsidRPr="00AE5F75" w:rsidRDefault="00B34630" w:rsidP="00AE5F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Число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F7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ДШИ;</w:t>
      </w:r>
    </w:p>
    <w:p w:rsidR="00B34630" w:rsidRPr="00AE5F75" w:rsidRDefault="00B34630" w:rsidP="00AE5F75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Среднесписочная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численность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работников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категории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«Педагогические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работники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сфере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культуры»</w:t>
      </w:r>
      <w:r w:rsidR="00B303D2" w:rsidRPr="00AE5F75">
        <w:rPr>
          <w:rFonts w:ascii="Times New Roman" w:hAnsi="Times New Roman" w:cs="Times New Roman"/>
          <w:sz w:val="28"/>
          <w:szCs w:val="28"/>
        </w:rPr>
        <w:t>;</w:t>
      </w:r>
    </w:p>
    <w:p w:rsidR="00B34630" w:rsidRPr="00AE5F75" w:rsidRDefault="00B34630" w:rsidP="00AE5F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Количество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реконструированных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капитально-отремонтированных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региональных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детских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школ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искусств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видам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искусств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(единиц);</w:t>
      </w:r>
    </w:p>
    <w:p w:rsidR="00B34630" w:rsidRPr="00AE5F75" w:rsidRDefault="00B34630" w:rsidP="00AE5F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Число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участников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клубных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формирований;</w:t>
      </w:r>
    </w:p>
    <w:p w:rsidR="00B34630" w:rsidRPr="00AE5F75" w:rsidRDefault="00B34630" w:rsidP="00AE5F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Количество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участников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мероприятий,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направленных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этнокультурное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развитие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коренных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малочисленных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народов</w:t>
      </w:r>
      <w:r w:rsidR="00B303D2" w:rsidRPr="00AE5F75">
        <w:rPr>
          <w:rFonts w:ascii="Times New Roman" w:hAnsi="Times New Roman" w:cs="Times New Roman"/>
          <w:sz w:val="28"/>
          <w:szCs w:val="28"/>
        </w:rPr>
        <w:t>;</w:t>
      </w:r>
    </w:p>
    <w:p w:rsidR="00B34630" w:rsidRPr="00AE5F75" w:rsidRDefault="00B34630" w:rsidP="00AE5F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Доля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граждан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из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числа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коренных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народов,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удовлетворённых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качеством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реализуемых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мероприятий,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направленных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экономическое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социальное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развитие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коренных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народов,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общем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количестве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опрошенных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лиц,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относящихся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коренным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народам;</w:t>
      </w:r>
    </w:p>
    <w:p w:rsidR="00B34630" w:rsidRPr="00AE5F75" w:rsidRDefault="00B34630" w:rsidP="00AE5F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Количество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учреждений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культурно-досугового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типа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населенных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пунктах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числом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жителей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50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тысяч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человек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реализовано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мероприятие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развитию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укреплению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материально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технической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базы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(единиц)</w:t>
      </w:r>
      <w:r w:rsidR="00840684" w:rsidRPr="00AE5F75">
        <w:rPr>
          <w:rFonts w:ascii="Times New Roman" w:hAnsi="Times New Roman" w:cs="Times New Roman"/>
          <w:sz w:val="28"/>
          <w:szCs w:val="28"/>
        </w:rPr>
        <w:t>;</w:t>
      </w:r>
    </w:p>
    <w:p w:rsidR="00840684" w:rsidRPr="00AE5F75" w:rsidRDefault="00840684" w:rsidP="00AE5F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Количество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реализованных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F75">
        <w:rPr>
          <w:rFonts w:ascii="Times New Roman" w:hAnsi="Times New Roman" w:cs="Times New Roman"/>
          <w:sz w:val="28"/>
          <w:szCs w:val="28"/>
        </w:rPr>
        <w:t>проектов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победителей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Всероссийского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лучших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комфортной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среды</w:t>
      </w:r>
      <w:proofErr w:type="gramEnd"/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малых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городах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поселениях;</w:t>
      </w:r>
    </w:p>
    <w:p w:rsidR="00B34630" w:rsidRPr="00AE5F75" w:rsidRDefault="00B34630" w:rsidP="00AE5F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Число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зрителей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киносеансов</w:t>
      </w:r>
      <w:r w:rsidR="00686746" w:rsidRPr="00AE5F75">
        <w:rPr>
          <w:rFonts w:ascii="Times New Roman" w:hAnsi="Times New Roman" w:cs="Times New Roman"/>
          <w:sz w:val="28"/>
          <w:szCs w:val="28"/>
        </w:rPr>
        <w:t>.</w:t>
      </w:r>
    </w:p>
    <w:p w:rsidR="00B34630" w:rsidRPr="00AE5F75" w:rsidRDefault="00B34630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630" w:rsidRPr="00AE5F75" w:rsidRDefault="00B34630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Ожидаемыми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результатами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реализации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программы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являются:</w:t>
      </w:r>
    </w:p>
    <w:p w:rsidR="00B86B05" w:rsidRPr="00AE5F75" w:rsidRDefault="00B86B05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-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среднесписочная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численность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работников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категории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«Работники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A660B5" w:rsidRPr="00AE5F75">
        <w:rPr>
          <w:rFonts w:ascii="Times New Roman" w:hAnsi="Times New Roman" w:cs="Times New Roman"/>
          <w:sz w:val="28"/>
          <w:szCs w:val="28"/>
        </w:rPr>
        <w:t>-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155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человек;</w:t>
      </w:r>
    </w:p>
    <w:p w:rsidR="00E20C79" w:rsidRPr="00AE5F75" w:rsidRDefault="00E20C79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-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количество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лучших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работников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сельских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учреждений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менее</w:t>
      </w:r>
      <w:proofErr w:type="gramStart"/>
      <w:r w:rsidRPr="00AE5F7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человека;</w:t>
      </w:r>
    </w:p>
    <w:p w:rsidR="00E20C79" w:rsidRPr="00AE5F75" w:rsidRDefault="00E20C79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-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количество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лучших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сельских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учреждений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менее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единицы;</w:t>
      </w:r>
    </w:p>
    <w:p w:rsidR="00B72DF8" w:rsidRPr="00AE5F75" w:rsidRDefault="00B72DF8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-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количество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одарённых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детей,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талантливой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молодёжи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F75">
        <w:rPr>
          <w:rFonts w:ascii="Times New Roman" w:hAnsi="Times New Roman" w:cs="Times New Roman"/>
          <w:sz w:val="28"/>
          <w:szCs w:val="28"/>
        </w:rPr>
        <w:t>специалистов</w:t>
      </w:r>
      <w:proofErr w:type="gramEnd"/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получающих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стипендию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за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особые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успехи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искусстве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-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5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человек</w:t>
      </w:r>
    </w:p>
    <w:p w:rsidR="00B86B05" w:rsidRPr="00AE5F75" w:rsidRDefault="00B34630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-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количество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читателей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библиотек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A660B5" w:rsidRPr="00AE5F75">
        <w:rPr>
          <w:rFonts w:ascii="Times New Roman" w:hAnsi="Times New Roman" w:cs="Times New Roman"/>
          <w:sz w:val="28"/>
          <w:szCs w:val="28"/>
        </w:rPr>
        <w:t>до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13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150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человек;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C79" w:rsidRPr="00AE5F75" w:rsidRDefault="00B86B05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-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комплектование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фондов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библиотек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A660B5" w:rsidRPr="00AE5F75">
        <w:rPr>
          <w:rFonts w:ascii="Times New Roman" w:hAnsi="Times New Roman" w:cs="Times New Roman"/>
          <w:sz w:val="28"/>
          <w:szCs w:val="28"/>
        </w:rPr>
        <w:t>-1</w:t>
      </w:r>
      <w:r w:rsidRPr="00AE5F75">
        <w:rPr>
          <w:rFonts w:ascii="Times New Roman" w:hAnsi="Times New Roman" w:cs="Times New Roman"/>
          <w:sz w:val="28"/>
          <w:szCs w:val="28"/>
        </w:rPr>
        <w:t>(единиц</w:t>
      </w:r>
      <w:r w:rsidR="00B303D2" w:rsidRPr="00AE5F75">
        <w:rPr>
          <w:rFonts w:ascii="Times New Roman" w:hAnsi="Times New Roman" w:cs="Times New Roman"/>
          <w:sz w:val="28"/>
          <w:szCs w:val="28"/>
        </w:rPr>
        <w:t>);</w:t>
      </w:r>
    </w:p>
    <w:p w:rsidR="00B86B05" w:rsidRPr="00AE5F75" w:rsidRDefault="00B86B05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-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количество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переоснащенных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библиотек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модельному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стандарту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A660B5" w:rsidRPr="00AE5F75">
        <w:rPr>
          <w:rFonts w:ascii="Times New Roman" w:hAnsi="Times New Roman" w:cs="Times New Roman"/>
          <w:sz w:val="28"/>
          <w:szCs w:val="28"/>
        </w:rPr>
        <w:t>-1</w:t>
      </w:r>
      <w:r w:rsidRPr="00AE5F75">
        <w:rPr>
          <w:rFonts w:ascii="Times New Roman" w:hAnsi="Times New Roman" w:cs="Times New Roman"/>
          <w:sz w:val="28"/>
          <w:szCs w:val="28"/>
        </w:rPr>
        <w:t>(единиц);</w:t>
      </w:r>
    </w:p>
    <w:p w:rsidR="00B34630" w:rsidRPr="00AE5F75" w:rsidRDefault="00D87543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B34630" w:rsidRPr="00AE5F75">
        <w:rPr>
          <w:rFonts w:ascii="Times New Roman" w:hAnsi="Times New Roman" w:cs="Times New Roman"/>
          <w:sz w:val="28"/>
          <w:szCs w:val="28"/>
        </w:rPr>
        <w:t>-</w:t>
      </w:r>
      <w:r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B34630" w:rsidRPr="00AE5F75">
        <w:rPr>
          <w:rFonts w:ascii="Times New Roman" w:hAnsi="Times New Roman" w:cs="Times New Roman"/>
          <w:sz w:val="28"/>
          <w:szCs w:val="28"/>
        </w:rPr>
        <w:t>количество</w:t>
      </w:r>
      <w:r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B34630" w:rsidRPr="00AE5F75">
        <w:rPr>
          <w:rFonts w:ascii="Times New Roman" w:hAnsi="Times New Roman" w:cs="Times New Roman"/>
          <w:sz w:val="28"/>
          <w:szCs w:val="28"/>
        </w:rPr>
        <w:t>посетителей</w:t>
      </w:r>
      <w:r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B34630" w:rsidRPr="00AE5F75">
        <w:rPr>
          <w:rFonts w:ascii="Times New Roman" w:hAnsi="Times New Roman" w:cs="Times New Roman"/>
          <w:sz w:val="28"/>
          <w:szCs w:val="28"/>
        </w:rPr>
        <w:t>музея</w:t>
      </w:r>
      <w:r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B34630" w:rsidRPr="00AE5F75">
        <w:rPr>
          <w:rFonts w:ascii="Times New Roman" w:hAnsi="Times New Roman" w:cs="Times New Roman"/>
          <w:sz w:val="28"/>
          <w:szCs w:val="28"/>
        </w:rPr>
        <w:t>-</w:t>
      </w:r>
      <w:r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A660B5" w:rsidRPr="00AE5F75">
        <w:rPr>
          <w:rFonts w:ascii="Times New Roman" w:hAnsi="Times New Roman" w:cs="Times New Roman"/>
          <w:sz w:val="28"/>
          <w:szCs w:val="28"/>
        </w:rPr>
        <w:t>до</w:t>
      </w:r>
      <w:r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B34630" w:rsidRPr="00AE5F75">
        <w:rPr>
          <w:rFonts w:ascii="Times New Roman" w:hAnsi="Times New Roman" w:cs="Times New Roman"/>
          <w:sz w:val="28"/>
          <w:szCs w:val="28"/>
        </w:rPr>
        <w:t>8400</w:t>
      </w:r>
      <w:r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B34630" w:rsidRPr="00AE5F75">
        <w:rPr>
          <w:rFonts w:ascii="Times New Roman" w:hAnsi="Times New Roman" w:cs="Times New Roman"/>
          <w:sz w:val="28"/>
          <w:szCs w:val="28"/>
        </w:rPr>
        <w:t>человек;</w:t>
      </w:r>
      <w:r w:rsidRPr="00AE5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630" w:rsidRPr="00AE5F75" w:rsidRDefault="00D87543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B34630" w:rsidRPr="00AE5F75">
        <w:rPr>
          <w:rFonts w:ascii="Times New Roman" w:hAnsi="Times New Roman" w:cs="Times New Roman"/>
          <w:sz w:val="28"/>
          <w:szCs w:val="28"/>
        </w:rPr>
        <w:t>-</w:t>
      </w:r>
      <w:r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B34630" w:rsidRPr="00AE5F75">
        <w:rPr>
          <w:rFonts w:ascii="Times New Roman" w:hAnsi="Times New Roman" w:cs="Times New Roman"/>
          <w:sz w:val="28"/>
          <w:szCs w:val="28"/>
        </w:rPr>
        <w:t>число</w:t>
      </w:r>
      <w:r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B34630" w:rsidRPr="00AE5F75">
        <w:rPr>
          <w:rFonts w:ascii="Times New Roman" w:hAnsi="Times New Roman" w:cs="Times New Roman"/>
          <w:sz w:val="28"/>
          <w:szCs w:val="28"/>
        </w:rPr>
        <w:t>обучающихся</w:t>
      </w:r>
      <w:r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B34630" w:rsidRPr="00AE5F75">
        <w:rPr>
          <w:rFonts w:ascii="Times New Roman" w:hAnsi="Times New Roman" w:cs="Times New Roman"/>
          <w:sz w:val="28"/>
          <w:szCs w:val="28"/>
        </w:rPr>
        <w:t>в</w:t>
      </w:r>
      <w:r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B34630" w:rsidRPr="00AE5F75">
        <w:rPr>
          <w:rFonts w:ascii="Times New Roman" w:hAnsi="Times New Roman" w:cs="Times New Roman"/>
          <w:sz w:val="28"/>
          <w:szCs w:val="28"/>
        </w:rPr>
        <w:t>ДШИ</w:t>
      </w:r>
      <w:r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B34630" w:rsidRPr="00AE5F75">
        <w:rPr>
          <w:rFonts w:ascii="Times New Roman" w:hAnsi="Times New Roman" w:cs="Times New Roman"/>
          <w:sz w:val="28"/>
          <w:szCs w:val="28"/>
        </w:rPr>
        <w:t>-</w:t>
      </w:r>
      <w:r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B34630" w:rsidRPr="00AE5F75">
        <w:rPr>
          <w:rFonts w:ascii="Times New Roman" w:hAnsi="Times New Roman" w:cs="Times New Roman"/>
          <w:sz w:val="28"/>
          <w:szCs w:val="28"/>
        </w:rPr>
        <w:t>400</w:t>
      </w:r>
      <w:r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B34630" w:rsidRPr="00AE5F75">
        <w:rPr>
          <w:rFonts w:ascii="Times New Roman" w:hAnsi="Times New Roman" w:cs="Times New Roman"/>
          <w:sz w:val="28"/>
          <w:szCs w:val="28"/>
        </w:rPr>
        <w:t>человек</w:t>
      </w:r>
      <w:r w:rsidR="00840684" w:rsidRPr="00AE5F75">
        <w:rPr>
          <w:rFonts w:ascii="Times New Roman" w:hAnsi="Times New Roman" w:cs="Times New Roman"/>
          <w:sz w:val="28"/>
          <w:szCs w:val="28"/>
        </w:rPr>
        <w:t>;</w:t>
      </w:r>
      <w:r w:rsidRPr="00AE5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B05" w:rsidRPr="00AE5F75" w:rsidRDefault="00B86B05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-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среднесписочная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численность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работников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категории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«Педагогические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работники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сфере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культуры»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A660B5" w:rsidRPr="00AE5F75">
        <w:rPr>
          <w:rFonts w:ascii="Times New Roman" w:hAnsi="Times New Roman" w:cs="Times New Roman"/>
          <w:sz w:val="28"/>
          <w:szCs w:val="28"/>
        </w:rPr>
        <w:t>-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20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человек;</w:t>
      </w:r>
    </w:p>
    <w:p w:rsidR="00B86B05" w:rsidRPr="00AE5F75" w:rsidRDefault="00B86B05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lastRenderedPageBreak/>
        <w:t>-количество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реконструированных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капитально-отремонтированных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региональных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детских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школ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искусств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видам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искусств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A660B5" w:rsidRPr="00AE5F75">
        <w:rPr>
          <w:rFonts w:ascii="Times New Roman" w:hAnsi="Times New Roman" w:cs="Times New Roman"/>
          <w:sz w:val="28"/>
          <w:szCs w:val="28"/>
        </w:rPr>
        <w:t>1</w:t>
      </w:r>
      <w:r w:rsidRPr="00AE5F75">
        <w:rPr>
          <w:rFonts w:ascii="Times New Roman" w:hAnsi="Times New Roman" w:cs="Times New Roman"/>
          <w:sz w:val="28"/>
          <w:szCs w:val="28"/>
        </w:rPr>
        <w:t>(единиц);</w:t>
      </w:r>
    </w:p>
    <w:p w:rsidR="00B34630" w:rsidRPr="00AE5F75" w:rsidRDefault="00B34630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-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число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участников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клубных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формирований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-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A660B5" w:rsidRPr="00AE5F75">
        <w:rPr>
          <w:rFonts w:ascii="Times New Roman" w:hAnsi="Times New Roman" w:cs="Times New Roman"/>
          <w:sz w:val="28"/>
          <w:szCs w:val="28"/>
        </w:rPr>
        <w:t>до</w:t>
      </w:r>
      <w:r w:rsidRPr="00AE5F75">
        <w:rPr>
          <w:rFonts w:ascii="Times New Roman" w:hAnsi="Times New Roman" w:cs="Times New Roman"/>
          <w:sz w:val="28"/>
          <w:szCs w:val="28"/>
        </w:rPr>
        <w:t>1860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человек</w:t>
      </w:r>
      <w:r w:rsidR="00B303D2" w:rsidRPr="00AE5F75">
        <w:rPr>
          <w:rFonts w:ascii="Times New Roman" w:hAnsi="Times New Roman" w:cs="Times New Roman"/>
          <w:sz w:val="28"/>
          <w:szCs w:val="28"/>
        </w:rPr>
        <w:t>;</w:t>
      </w:r>
    </w:p>
    <w:p w:rsidR="00B34630" w:rsidRPr="00AE5F75" w:rsidRDefault="00B34630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-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количество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участников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мероприятий,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направленных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этнокультурное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развитие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коренных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малочисленных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народов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-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A660B5" w:rsidRPr="00AE5F75">
        <w:rPr>
          <w:rFonts w:ascii="Times New Roman" w:hAnsi="Times New Roman" w:cs="Times New Roman"/>
          <w:sz w:val="28"/>
          <w:szCs w:val="28"/>
        </w:rPr>
        <w:t>до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170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человек</w:t>
      </w:r>
      <w:r w:rsidR="00840684" w:rsidRPr="00AE5F75">
        <w:rPr>
          <w:rFonts w:ascii="Times New Roman" w:hAnsi="Times New Roman" w:cs="Times New Roman"/>
          <w:sz w:val="28"/>
          <w:szCs w:val="28"/>
        </w:rPr>
        <w:t>;</w:t>
      </w:r>
    </w:p>
    <w:p w:rsidR="00B303D2" w:rsidRPr="00AE5F75" w:rsidRDefault="00B303D2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-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доля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граждан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из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числа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коренных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народов,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удовлетворённых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качеством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реализуемых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мероприятий,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направленных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экономическое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социальное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развитие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коренных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народов,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общем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количестве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опрошенных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лиц,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относящихся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коренным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народам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-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64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процента;</w:t>
      </w:r>
    </w:p>
    <w:p w:rsidR="00B303D2" w:rsidRPr="00AE5F75" w:rsidRDefault="00B303D2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-количество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учреждений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культурно-досугового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типа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населенных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пунктах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числом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жителей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50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тысяч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человек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реализовано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мероприятие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развитию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укреплению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материально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технической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базы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A660B5" w:rsidRPr="00AE5F75">
        <w:rPr>
          <w:rFonts w:ascii="Times New Roman" w:hAnsi="Times New Roman" w:cs="Times New Roman"/>
          <w:sz w:val="28"/>
          <w:szCs w:val="28"/>
        </w:rPr>
        <w:t>1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(единиц);</w:t>
      </w:r>
    </w:p>
    <w:p w:rsidR="00B303D2" w:rsidRPr="00AE5F75" w:rsidRDefault="00B303D2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-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количество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реализованных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F75">
        <w:rPr>
          <w:rFonts w:ascii="Times New Roman" w:hAnsi="Times New Roman" w:cs="Times New Roman"/>
          <w:sz w:val="28"/>
          <w:szCs w:val="28"/>
        </w:rPr>
        <w:t>проектов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победителей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Всероссийского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лучших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комфортной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среды</w:t>
      </w:r>
      <w:proofErr w:type="gramEnd"/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малых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городах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поселениях,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0B5" w:rsidRPr="00AE5F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0B5" w:rsidRPr="00AE5F7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единицы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нарастающим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итогом;</w:t>
      </w:r>
    </w:p>
    <w:p w:rsidR="00B34630" w:rsidRPr="00AE5F75" w:rsidRDefault="00B34630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-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число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зрителей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киносеансов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-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A660B5" w:rsidRPr="00AE5F75">
        <w:rPr>
          <w:rFonts w:ascii="Times New Roman" w:hAnsi="Times New Roman" w:cs="Times New Roman"/>
          <w:sz w:val="28"/>
          <w:szCs w:val="28"/>
        </w:rPr>
        <w:t>до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B303D2" w:rsidRPr="00AE5F75">
        <w:rPr>
          <w:rFonts w:ascii="Times New Roman" w:hAnsi="Times New Roman" w:cs="Times New Roman"/>
          <w:sz w:val="28"/>
          <w:szCs w:val="28"/>
        </w:rPr>
        <w:t>11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500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человек</w:t>
      </w:r>
      <w:r w:rsidR="00B303D2" w:rsidRPr="00AE5F75">
        <w:rPr>
          <w:rFonts w:ascii="Times New Roman" w:hAnsi="Times New Roman" w:cs="Times New Roman"/>
          <w:sz w:val="28"/>
          <w:szCs w:val="28"/>
        </w:rPr>
        <w:t>.</w:t>
      </w:r>
    </w:p>
    <w:p w:rsidR="00B34630" w:rsidRDefault="00B34630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Сведения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показателях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(индикаторах)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приведено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Приложении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1.</w:t>
      </w:r>
    </w:p>
    <w:p w:rsidR="00AE5F75" w:rsidRPr="00AE5F75" w:rsidRDefault="00AE5F75" w:rsidP="00AE5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53A" w:rsidRDefault="00B1353A" w:rsidP="00AE5F75">
      <w:pPr>
        <w:spacing w:after="0" w:line="240" w:lineRule="auto"/>
        <w:ind w:left="100" w:right="359"/>
        <w:jc w:val="center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4.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Методика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сбора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информации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показателей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(индикаторов)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программы</w:t>
      </w:r>
    </w:p>
    <w:p w:rsidR="00AE5F75" w:rsidRPr="00AE5F75" w:rsidRDefault="00AE5F75" w:rsidP="00AE5F75">
      <w:pPr>
        <w:spacing w:after="0" w:line="240" w:lineRule="auto"/>
        <w:ind w:left="100" w:right="359"/>
        <w:jc w:val="both"/>
        <w:rPr>
          <w:rFonts w:ascii="Times New Roman" w:hAnsi="Times New Roman" w:cs="Times New Roman"/>
          <w:sz w:val="28"/>
          <w:szCs w:val="28"/>
        </w:rPr>
      </w:pPr>
    </w:p>
    <w:p w:rsidR="00B1353A" w:rsidRPr="00AE5F75" w:rsidRDefault="0025262C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Показатели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AC3249" w:rsidRPr="00AE5F75">
        <w:rPr>
          <w:rFonts w:ascii="Times New Roman" w:hAnsi="Times New Roman" w:cs="Times New Roman"/>
          <w:sz w:val="28"/>
          <w:szCs w:val="28"/>
        </w:rPr>
        <w:t>муниципальной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AC3249" w:rsidRPr="00AE5F75">
        <w:rPr>
          <w:rFonts w:ascii="Times New Roman" w:hAnsi="Times New Roman" w:cs="Times New Roman"/>
          <w:sz w:val="28"/>
          <w:szCs w:val="28"/>
        </w:rPr>
        <w:t>программы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13A5C" w:rsidRPr="00AE5F75">
        <w:rPr>
          <w:rFonts w:ascii="Times New Roman" w:hAnsi="Times New Roman" w:cs="Times New Roman"/>
          <w:sz w:val="28"/>
          <w:szCs w:val="28"/>
        </w:rPr>
        <w:t>собираются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13A5C" w:rsidRPr="00AE5F75">
        <w:rPr>
          <w:rFonts w:ascii="Times New Roman" w:hAnsi="Times New Roman" w:cs="Times New Roman"/>
          <w:sz w:val="28"/>
          <w:szCs w:val="28"/>
        </w:rPr>
        <w:t>отделом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13A5C" w:rsidRPr="00AE5F75">
        <w:rPr>
          <w:rFonts w:ascii="Times New Roman" w:hAnsi="Times New Roman" w:cs="Times New Roman"/>
          <w:sz w:val="28"/>
          <w:szCs w:val="28"/>
        </w:rPr>
        <w:t>администрации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13A5C" w:rsidRPr="00AE5F7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13A5C" w:rsidRPr="00AE5F75">
        <w:rPr>
          <w:rFonts w:ascii="Times New Roman" w:hAnsi="Times New Roman" w:cs="Times New Roman"/>
          <w:sz w:val="28"/>
          <w:szCs w:val="28"/>
        </w:rPr>
        <w:t>муниципального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13A5C" w:rsidRPr="00AE5F75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13A5C" w:rsidRPr="00AE5F75">
        <w:rPr>
          <w:rFonts w:ascii="Times New Roman" w:hAnsi="Times New Roman" w:cs="Times New Roman"/>
          <w:sz w:val="28"/>
          <w:szCs w:val="28"/>
        </w:rPr>
        <w:t>Хабаровского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13A5C" w:rsidRPr="00AE5F75">
        <w:rPr>
          <w:rFonts w:ascii="Times New Roman" w:hAnsi="Times New Roman" w:cs="Times New Roman"/>
          <w:sz w:val="28"/>
          <w:szCs w:val="28"/>
        </w:rPr>
        <w:t>края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основании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13A5C" w:rsidRPr="00AE5F75">
        <w:rPr>
          <w:rFonts w:ascii="Times New Roman" w:hAnsi="Times New Roman" w:cs="Times New Roman"/>
          <w:sz w:val="28"/>
          <w:szCs w:val="28"/>
        </w:rPr>
        <w:t>предоставленных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13A5C" w:rsidRPr="00AE5F75">
        <w:rPr>
          <w:rFonts w:ascii="Times New Roman" w:hAnsi="Times New Roman" w:cs="Times New Roman"/>
          <w:sz w:val="28"/>
          <w:szCs w:val="28"/>
        </w:rPr>
        <w:t>форм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федерального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статистического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наблюдения,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AE5F75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6-НК</w:t>
        </w:r>
      </w:hyperlink>
      <w:r w:rsidRPr="00AE5F75">
        <w:rPr>
          <w:rFonts w:ascii="Times New Roman" w:hAnsi="Times New Roman" w:cs="Times New Roman"/>
          <w:sz w:val="28"/>
          <w:szCs w:val="28"/>
        </w:rPr>
        <w:t>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413A5C" w:rsidRPr="00AE5F75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7-НК</w:t>
        </w:r>
      </w:hyperlink>
      <w:r w:rsidR="00413A5C" w:rsidRPr="00AE5F75">
        <w:rPr>
          <w:rFonts w:ascii="Times New Roman" w:hAnsi="Times New Roman" w:cs="Times New Roman"/>
          <w:sz w:val="28"/>
          <w:szCs w:val="28"/>
        </w:rPr>
        <w:t>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AE5F75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8-НК</w:t>
        </w:r>
      </w:hyperlink>
      <w:r w:rsidR="005F77A6" w:rsidRPr="00AE5F75">
        <w:rPr>
          <w:rFonts w:ascii="Times New Roman" w:hAnsi="Times New Roman" w:cs="Times New Roman"/>
          <w:sz w:val="28"/>
          <w:szCs w:val="28"/>
        </w:rPr>
        <w:t>,1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5F77A6" w:rsidRPr="00AE5F75">
        <w:rPr>
          <w:rFonts w:ascii="Times New Roman" w:hAnsi="Times New Roman" w:cs="Times New Roman"/>
          <w:sz w:val="28"/>
          <w:szCs w:val="28"/>
        </w:rPr>
        <w:t>-ДО</w:t>
      </w:r>
      <w:r w:rsidR="00B56F80" w:rsidRPr="00AE5F75">
        <w:rPr>
          <w:rFonts w:ascii="Times New Roman" w:hAnsi="Times New Roman" w:cs="Times New Roman"/>
          <w:sz w:val="28"/>
          <w:szCs w:val="28"/>
        </w:rPr>
        <w:t>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F80" w:rsidRPr="00AE5F75">
        <w:rPr>
          <w:rFonts w:ascii="Times New Roman" w:hAnsi="Times New Roman" w:cs="Times New Roman"/>
          <w:sz w:val="28"/>
          <w:szCs w:val="28"/>
        </w:rPr>
        <w:t>Кинодемонстраторы</w:t>
      </w:r>
      <w:proofErr w:type="spellEnd"/>
      <w:r w:rsidR="00B56F80" w:rsidRPr="00AE5F75">
        <w:rPr>
          <w:rFonts w:ascii="Times New Roman" w:hAnsi="Times New Roman" w:cs="Times New Roman"/>
          <w:sz w:val="28"/>
          <w:szCs w:val="28"/>
        </w:rPr>
        <w:t>.</w:t>
      </w:r>
    </w:p>
    <w:p w:rsidR="00233104" w:rsidRPr="00AE5F75" w:rsidRDefault="00233104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499" w:rsidRPr="00AE5F75" w:rsidRDefault="00FA4499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Среднесписочная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численность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работников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категории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«Работники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культуры»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согласно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отчету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достижении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значений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результатов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исполнения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Субсидии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обязательствах,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принятых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целях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достижения;</w:t>
      </w:r>
    </w:p>
    <w:p w:rsidR="00FA4499" w:rsidRPr="00AE5F75" w:rsidRDefault="00FA4499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Количество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лучших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работников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сельских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учреждений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согласно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отчету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достижении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значений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результатов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исполнения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Субсидии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обязательствах,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принятых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целях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достижения;</w:t>
      </w:r>
    </w:p>
    <w:p w:rsidR="00FA4499" w:rsidRPr="00AE5F75" w:rsidRDefault="00FA4499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Количество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лучших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сельских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учреждений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согласно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отчету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достижении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значений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результатов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исполнения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Субсидии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обязательствах,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принятых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целях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достижения;</w:t>
      </w:r>
    </w:p>
    <w:p w:rsidR="00FA4499" w:rsidRPr="00AE5F75" w:rsidRDefault="00FA4499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249" w:rsidRPr="00AE5F75" w:rsidRDefault="00AC3249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Показатель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«Количество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читателей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библиотек»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определяется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согласно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гр.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8A07F6" w:rsidRPr="00AE5F75">
        <w:rPr>
          <w:rFonts w:ascii="Times New Roman" w:hAnsi="Times New Roman" w:cs="Times New Roman"/>
          <w:sz w:val="28"/>
          <w:szCs w:val="28"/>
        </w:rPr>
        <w:t>97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Свода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годовых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сведений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общедоступных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(публичных)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библиотеках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системы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Минкультуры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России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за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отчетный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год,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составленной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основании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AE5F75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форм</w:t>
        </w:r>
        <w:r w:rsidR="00D87543" w:rsidRPr="00AE5F75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AE5F75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6-нк</w:t>
        </w:r>
      </w:hyperlink>
      <w:r w:rsidR="008A07F6" w:rsidRPr="00AE5F75">
        <w:rPr>
          <w:rFonts w:ascii="Times New Roman" w:hAnsi="Times New Roman" w:cs="Times New Roman"/>
          <w:sz w:val="28"/>
          <w:szCs w:val="28"/>
        </w:rPr>
        <w:t>;</w:t>
      </w:r>
    </w:p>
    <w:p w:rsidR="002A6772" w:rsidRPr="00AE5F75" w:rsidRDefault="002A6772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lastRenderedPageBreak/>
        <w:t>Показатель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«Комплектование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фондов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библиотек»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определяется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41092084"/>
      <w:r w:rsidRPr="00AE5F75">
        <w:rPr>
          <w:rFonts w:ascii="Times New Roman" w:hAnsi="Times New Roman" w:cs="Times New Roman"/>
          <w:sz w:val="28"/>
          <w:szCs w:val="28"/>
        </w:rPr>
        <w:t>согласно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отчету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достижении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значений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результатов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исполнения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Субсидии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обязательствах,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принятых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целях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достижения</w:t>
      </w:r>
      <w:bookmarkEnd w:id="6"/>
      <w:r w:rsidRPr="00AE5F75">
        <w:rPr>
          <w:rFonts w:ascii="Times New Roman" w:hAnsi="Times New Roman" w:cs="Times New Roman"/>
          <w:sz w:val="28"/>
          <w:szCs w:val="28"/>
        </w:rPr>
        <w:t>;</w:t>
      </w:r>
    </w:p>
    <w:p w:rsidR="002A6772" w:rsidRPr="00AE5F75" w:rsidRDefault="002A6772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Показатель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GoBack"/>
      <w:bookmarkEnd w:id="7"/>
      <w:r w:rsidRPr="00AE5F75">
        <w:rPr>
          <w:rFonts w:ascii="Times New Roman" w:hAnsi="Times New Roman" w:cs="Times New Roman"/>
          <w:sz w:val="28"/>
          <w:szCs w:val="28"/>
        </w:rPr>
        <w:t>Количество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переоснащенных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библиотек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модельному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стандарту»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согласно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отчету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достижении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значений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результатов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исполнения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Субсидии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обязательствах,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принятых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целях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достижения;</w:t>
      </w:r>
    </w:p>
    <w:p w:rsidR="008A07F6" w:rsidRPr="00AE5F75" w:rsidRDefault="008A07F6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Показатель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«Количество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посетителей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музея»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определяется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суммой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граф</w:t>
      </w:r>
      <w:r w:rsidR="00783F72" w:rsidRPr="00AE5F75">
        <w:rPr>
          <w:rFonts w:ascii="Times New Roman" w:hAnsi="Times New Roman" w:cs="Times New Roman"/>
          <w:sz w:val="28"/>
          <w:szCs w:val="28"/>
        </w:rPr>
        <w:t>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16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строки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42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годовых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12075531"/>
      <w:r w:rsidR="005F77A6" w:rsidRPr="00AE5F75">
        <w:rPr>
          <w:rFonts w:ascii="Times New Roman" w:hAnsi="Times New Roman" w:cs="Times New Roman"/>
          <w:sz w:val="28"/>
          <w:szCs w:val="28"/>
        </w:rPr>
        <w:t>сведений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proofErr w:type="spellStart"/>
      <w:r w:rsidRPr="00AE5F75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деятельности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музея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за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отчетный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год,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составленной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основании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5F77A6" w:rsidRPr="00AE5F75">
        <w:rPr>
          <w:rFonts w:ascii="Times New Roman" w:hAnsi="Times New Roman" w:cs="Times New Roman"/>
          <w:sz w:val="28"/>
          <w:szCs w:val="28"/>
        </w:rPr>
        <w:t>первичных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5F77A6" w:rsidRPr="00AE5F75">
        <w:rPr>
          <w:rFonts w:ascii="Times New Roman" w:hAnsi="Times New Roman" w:cs="Times New Roman"/>
          <w:sz w:val="28"/>
          <w:szCs w:val="28"/>
        </w:rPr>
        <w:t>статистических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AE5F75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форм</w:t>
        </w:r>
        <w:r w:rsidR="00D87543" w:rsidRPr="00AE5F75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5F77A6" w:rsidRPr="00AE5F75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8</w:t>
        </w:r>
        <w:r w:rsidRPr="00AE5F75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-нк</w:t>
        </w:r>
      </w:hyperlink>
      <w:r w:rsidRPr="00AE5F75">
        <w:rPr>
          <w:rFonts w:ascii="Times New Roman" w:hAnsi="Times New Roman" w:cs="Times New Roman"/>
          <w:sz w:val="28"/>
          <w:szCs w:val="28"/>
        </w:rPr>
        <w:t>;</w:t>
      </w:r>
    </w:p>
    <w:p w:rsidR="005F77A6" w:rsidRPr="00AE5F75" w:rsidRDefault="005F77A6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Показатель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«Число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обучающихся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ДШИ»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определяется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783F72" w:rsidRPr="00AE5F75">
        <w:rPr>
          <w:rFonts w:ascii="Times New Roman" w:hAnsi="Times New Roman" w:cs="Times New Roman"/>
          <w:sz w:val="28"/>
          <w:szCs w:val="28"/>
        </w:rPr>
        <w:t>суммой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F72" w:rsidRPr="00AE5F75">
        <w:rPr>
          <w:rFonts w:ascii="Times New Roman" w:hAnsi="Times New Roman" w:cs="Times New Roman"/>
          <w:sz w:val="28"/>
          <w:szCs w:val="28"/>
        </w:rPr>
        <w:t>гафы</w:t>
      </w:r>
      <w:proofErr w:type="spellEnd"/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783F72" w:rsidRPr="00AE5F75">
        <w:rPr>
          <w:rFonts w:ascii="Times New Roman" w:hAnsi="Times New Roman" w:cs="Times New Roman"/>
          <w:sz w:val="28"/>
          <w:szCs w:val="28"/>
        </w:rPr>
        <w:t>5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783F72" w:rsidRPr="00AE5F75">
        <w:rPr>
          <w:rFonts w:ascii="Times New Roman" w:hAnsi="Times New Roman" w:cs="Times New Roman"/>
          <w:sz w:val="28"/>
          <w:szCs w:val="28"/>
        </w:rPr>
        <w:t>раздела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783F72" w:rsidRPr="00AE5F75">
        <w:rPr>
          <w:rFonts w:ascii="Times New Roman" w:hAnsi="Times New Roman" w:cs="Times New Roman"/>
          <w:sz w:val="28"/>
          <w:szCs w:val="28"/>
        </w:rPr>
        <w:t>2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согласно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годовых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сведений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учреждении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дополнительного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образования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детей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783F72" w:rsidRPr="00AE5F75">
        <w:rPr>
          <w:rFonts w:ascii="Times New Roman" w:hAnsi="Times New Roman" w:cs="Times New Roman"/>
          <w:sz w:val="28"/>
          <w:szCs w:val="28"/>
        </w:rPr>
        <w:t>за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783F72" w:rsidRPr="00AE5F75">
        <w:rPr>
          <w:rFonts w:ascii="Times New Roman" w:hAnsi="Times New Roman" w:cs="Times New Roman"/>
          <w:sz w:val="28"/>
          <w:szCs w:val="28"/>
        </w:rPr>
        <w:t>отчетный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783F72" w:rsidRPr="00AE5F75">
        <w:rPr>
          <w:rFonts w:ascii="Times New Roman" w:hAnsi="Times New Roman" w:cs="Times New Roman"/>
          <w:sz w:val="28"/>
          <w:szCs w:val="28"/>
        </w:rPr>
        <w:t>год</w:t>
      </w:r>
      <w:proofErr w:type="gramStart"/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783F72" w:rsidRPr="00AE5F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83F72" w:rsidRPr="00AE5F75">
        <w:rPr>
          <w:rFonts w:ascii="Times New Roman" w:hAnsi="Times New Roman" w:cs="Times New Roman"/>
          <w:sz w:val="28"/>
          <w:szCs w:val="28"/>
        </w:rPr>
        <w:t>составленной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783F72" w:rsidRPr="00AE5F75">
        <w:rPr>
          <w:rFonts w:ascii="Times New Roman" w:hAnsi="Times New Roman" w:cs="Times New Roman"/>
          <w:sz w:val="28"/>
          <w:szCs w:val="28"/>
        </w:rPr>
        <w:t>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783F72" w:rsidRPr="00AE5F75">
        <w:rPr>
          <w:rFonts w:ascii="Times New Roman" w:hAnsi="Times New Roman" w:cs="Times New Roman"/>
          <w:sz w:val="28"/>
          <w:szCs w:val="28"/>
        </w:rPr>
        <w:t>основании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783F72" w:rsidRPr="00AE5F75">
        <w:rPr>
          <w:rFonts w:ascii="Times New Roman" w:hAnsi="Times New Roman" w:cs="Times New Roman"/>
          <w:sz w:val="28"/>
          <w:szCs w:val="28"/>
        </w:rPr>
        <w:t>первичных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783F72" w:rsidRPr="00AE5F75">
        <w:rPr>
          <w:rFonts w:ascii="Times New Roman" w:hAnsi="Times New Roman" w:cs="Times New Roman"/>
          <w:sz w:val="28"/>
          <w:szCs w:val="28"/>
        </w:rPr>
        <w:t>статистических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783F72" w:rsidRPr="00AE5F75">
        <w:rPr>
          <w:rFonts w:ascii="Times New Roman" w:hAnsi="Times New Roman" w:cs="Times New Roman"/>
          <w:sz w:val="28"/>
          <w:szCs w:val="28"/>
        </w:rPr>
        <w:t>форм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783F72" w:rsidRPr="00AE5F75">
        <w:rPr>
          <w:rFonts w:ascii="Times New Roman" w:hAnsi="Times New Roman" w:cs="Times New Roman"/>
          <w:sz w:val="28"/>
          <w:szCs w:val="28"/>
        </w:rPr>
        <w:t>1-ДО</w:t>
      </w:r>
      <w:r w:rsidR="00B56F80" w:rsidRPr="00AE5F75">
        <w:rPr>
          <w:rFonts w:ascii="Times New Roman" w:hAnsi="Times New Roman" w:cs="Times New Roman"/>
          <w:sz w:val="28"/>
          <w:szCs w:val="28"/>
        </w:rPr>
        <w:t>;</w:t>
      </w:r>
    </w:p>
    <w:p w:rsidR="002A6772" w:rsidRPr="00AE5F75" w:rsidRDefault="002A6772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Среднесписочная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численность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работников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категории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«Педагогические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работники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сфере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культуры»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согласно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отчету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достижении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значений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результатов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исполнения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Субсидии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обязательствах,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принятых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целях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достижения;</w:t>
      </w:r>
    </w:p>
    <w:p w:rsidR="002A6772" w:rsidRPr="00AE5F75" w:rsidRDefault="002A6772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Количество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реконструированных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капитально-отремонтированных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региональных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детских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школ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искусств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</w:t>
      </w:r>
      <w:bookmarkStart w:id="9" w:name="_Hlk141092611"/>
      <w:r w:rsidRPr="00AE5F75">
        <w:rPr>
          <w:rFonts w:ascii="Times New Roman" w:hAnsi="Times New Roman" w:cs="Times New Roman"/>
          <w:sz w:val="28"/>
          <w:szCs w:val="28"/>
        </w:rPr>
        <w:t>огласно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отчету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достижении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значений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результатов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исполнения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Субсидии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обязательствах,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принятых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целях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достижения;</w:t>
      </w:r>
    </w:p>
    <w:bookmarkEnd w:id="9"/>
    <w:p w:rsidR="00B56F80" w:rsidRPr="00AE5F75" w:rsidRDefault="00B56F80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Показатель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«Число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участников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клубных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формирований»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определяется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согласно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гр.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97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Свода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годовых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сведений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организациях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культурно-досугового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типа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системы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Минкультуры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России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за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отчетный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год,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составленной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основании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AE5F75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форм</w:t>
        </w:r>
        <w:r w:rsidR="00D87543" w:rsidRPr="00AE5F75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AE5F75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7-нк</w:t>
        </w:r>
      </w:hyperlink>
      <w:r w:rsidRPr="00AE5F75">
        <w:rPr>
          <w:rFonts w:ascii="Times New Roman" w:hAnsi="Times New Roman" w:cs="Times New Roman"/>
          <w:sz w:val="28"/>
          <w:szCs w:val="28"/>
        </w:rPr>
        <w:t>;</w:t>
      </w:r>
    </w:p>
    <w:p w:rsidR="00477179" w:rsidRPr="00AE5F75" w:rsidRDefault="002A6772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Количество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участников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мероприятий,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направленных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этнокультурное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развитие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коренных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малочисленных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народов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согласно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отчету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достижении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значений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результатов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исполнения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Субсидии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обязательствах,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принятых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целях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достижения;</w:t>
      </w:r>
    </w:p>
    <w:p w:rsidR="00477179" w:rsidRPr="00AE5F75" w:rsidRDefault="002A6772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Доля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граждан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из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числа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коренных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народов,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удовлетворённых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качеством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реализуемых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мероприятий,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направленных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экономическое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социальное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развитие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коренных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народов,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общем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количестве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опрошенных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лиц,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относящихся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коренным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народам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согласно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отчету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достижении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значений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результатов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исполнения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Субсидии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обязательствах,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принятых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целях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достижения;</w:t>
      </w:r>
    </w:p>
    <w:p w:rsidR="00477179" w:rsidRPr="00AE5F75" w:rsidRDefault="002A6772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Количество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учреждений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культурно-досугового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типа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населенных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пунктах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числом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жителей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50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тысяч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человек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реализовано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мероприятие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развитию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укреплению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материально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технической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базы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(единиц)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согласно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отчету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достижении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значений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результатов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исполнения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Субсидии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обязательствах,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принятых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целях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достижения;</w:t>
      </w:r>
    </w:p>
    <w:p w:rsidR="002A6772" w:rsidRPr="00AE5F75" w:rsidRDefault="002A6772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Количество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реализованных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F75">
        <w:rPr>
          <w:rFonts w:ascii="Times New Roman" w:hAnsi="Times New Roman" w:cs="Times New Roman"/>
          <w:sz w:val="28"/>
          <w:szCs w:val="28"/>
        </w:rPr>
        <w:t>проектов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победителей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Всероссийского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лучших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комфортной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среды</w:t>
      </w:r>
      <w:proofErr w:type="gramEnd"/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малых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городах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="00D87543" w:rsidRPr="00AE5F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Times New Roman" w:hAnsi="Times New Roman" w:cs="Times New Roman"/>
          <w:sz w:val="28"/>
          <w:szCs w:val="28"/>
        </w:rPr>
        <w:t>поселениях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согласно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отчету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достижении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значений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результатов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исполнения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Субсидии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обязательствах,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принятых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целях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477179" w:rsidRPr="00AE5F75">
        <w:rPr>
          <w:rFonts w:ascii="Times New Roman" w:hAnsi="Times New Roman" w:cs="Times New Roman"/>
          <w:sz w:val="28"/>
          <w:szCs w:val="28"/>
        </w:rPr>
        <w:t>достижения;</w:t>
      </w:r>
    </w:p>
    <w:p w:rsidR="00B56F80" w:rsidRPr="00AE5F75" w:rsidRDefault="00B56F80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lastRenderedPageBreak/>
        <w:t>Показатель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«Число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зрителей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кин</w:t>
      </w:r>
      <w:r w:rsidR="00961DC0" w:rsidRPr="00AE5F75">
        <w:rPr>
          <w:rFonts w:ascii="Times New Roman" w:hAnsi="Times New Roman" w:cs="Times New Roman"/>
          <w:sz w:val="28"/>
          <w:szCs w:val="28"/>
        </w:rPr>
        <w:t>осеансов</w:t>
      </w:r>
      <w:r w:rsidRPr="00AE5F75">
        <w:rPr>
          <w:rFonts w:ascii="Times New Roman" w:hAnsi="Times New Roman" w:cs="Times New Roman"/>
          <w:sz w:val="28"/>
          <w:szCs w:val="28"/>
        </w:rPr>
        <w:t>»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определяется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согласно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гр.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961DC0" w:rsidRPr="00AE5F75">
        <w:rPr>
          <w:rFonts w:ascii="Times New Roman" w:hAnsi="Times New Roman" w:cs="Times New Roman"/>
          <w:sz w:val="28"/>
          <w:szCs w:val="28"/>
        </w:rPr>
        <w:t>26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годовых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сведений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F7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961DC0" w:rsidRPr="00AE5F75">
        <w:rPr>
          <w:rFonts w:ascii="Times New Roman" w:hAnsi="Times New Roman" w:cs="Times New Roman"/>
          <w:sz w:val="28"/>
          <w:szCs w:val="28"/>
        </w:rPr>
        <w:t>деятельности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DC0" w:rsidRPr="00AE5F75">
        <w:rPr>
          <w:rFonts w:ascii="Times New Roman" w:hAnsi="Times New Roman" w:cs="Times New Roman"/>
          <w:sz w:val="28"/>
          <w:szCs w:val="28"/>
        </w:rPr>
        <w:t>кинодемонстраторов</w:t>
      </w:r>
      <w:proofErr w:type="spellEnd"/>
      <w:r w:rsidR="00961DC0" w:rsidRPr="00AE5F75">
        <w:rPr>
          <w:rFonts w:ascii="Times New Roman" w:hAnsi="Times New Roman" w:cs="Times New Roman"/>
          <w:sz w:val="28"/>
          <w:szCs w:val="28"/>
        </w:rPr>
        <w:t>/кинозалов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за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отчетный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год,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составленной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основании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AE5F75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форм</w:t>
        </w:r>
        <w:r w:rsidR="00D87543" w:rsidRPr="00AE5F75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spellStart"/>
        <w:r w:rsidR="00961DC0" w:rsidRPr="00AE5F75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Кинодемонтраторы</w:t>
        </w:r>
        <w:proofErr w:type="spellEnd"/>
        <w:r w:rsidR="00D87543" w:rsidRPr="00AE5F75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</w:p>
    <w:p w:rsidR="00B56F80" w:rsidRPr="00AE5F75" w:rsidRDefault="00B56F80" w:rsidP="00AE5F75">
      <w:pPr>
        <w:spacing w:after="0" w:line="240" w:lineRule="auto"/>
        <w:ind w:left="102" w:right="357" w:firstLine="607"/>
        <w:jc w:val="both"/>
        <w:rPr>
          <w:rFonts w:ascii="Times New Roman" w:hAnsi="Times New Roman" w:cs="Times New Roman"/>
          <w:sz w:val="28"/>
          <w:szCs w:val="28"/>
        </w:rPr>
      </w:pPr>
    </w:p>
    <w:p w:rsidR="00A01453" w:rsidRDefault="00CD7376" w:rsidP="00AE5F75">
      <w:pPr>
        <w:spacing w:after="0" w:line="240" w:lineRule="auto"/>
        <w:ind w:right="359"/>
        <w:jc w:val="center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5</w:t>
      </w:r>
      <w:r w:rsidR="00A01453" w:rsidRPr="00AE5F75">
        <w:rPr>
          <w:rFonts w:ascii="Times New Roman" w:hAnsi="Times New Roman" w:cs="Times New Roman"/>
          <w:sz w:val="28"/>
          <w:szCs w:val="28"/>
        </w:rPr>
        <w:t>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AE5F75">
        <w:rPr>
          <w:rFonts w:ascii="Times New Roman" w:hAnsi="Times New Roman" w:cs="Times New Roman"/>
          <w:sz w:val="28"/>
          <w:szCs w:val="28"/>
        </w:rPr>
        <w:t>Перечень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1453" w:rsidRPr="00AE5F75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AE5F75">
        <w:rPr>
          <w:rFonts w:ascii="Times New Roman" w:hAnsi="Times New Roman" w:cs="Times New Roman"/>
          <w:sz w:val="28"/>
          <w:szCs w:val="28"/>
        </w:rPr>
        <w:t>мероприятий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D82839" w:rsidRPr="00AE5F75">
        <w:rPr>
          <w:rFonts w:ascii="Times New Roman" w:hAnsi="Times New Roman" w:cs="Times New Roman"/>
          <w:sz w:val="28"/>
          <w:szCs w:val="28"/>
        </w:rPr>
        <w:t>муниципальной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D82839" w:rsidRPr="00AE5F75">
        <w:rPr>
          <w:rFonts w:ascii="Times New Roman" w:hAnsi="Times New Roman" w:cs="Times New Roman"/>
          <w:sz w:val="28"/>
          <w:szCs w:val="28"/>
        </w:rPr>
        <w:t>программы</w:t>
      </w:r>
    </w:p>
    <w:p w:rsidR="00AE5F75" w:rsidRPr="00AE5F75" w:rsidRDefault="00AE5F75" w:rsidP="00AE5F75">
      <w:pPr>
        <w:spacing w:after="0" w:line="240" w:lineRule="auto"/>
        <w:ind w:right="359"/>
        <w:jc w:val="both"/>
        <w:rPr>
          <w:rFonts w:ascii="Times New Roman" w:hAnsi="Times New Roman" w:cs="Times New Roman"/>
          <w:sz w:val="28"/>
          <w:szCs w:val="28"/>
        </w:rPr>
      </w:pPr>
    </w:p>
    <w:p w:rsidR="00C70E27" w:rsidRPr="00AE5F75" w:rsidRDefault="00C70E27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Достижение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цели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решение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задач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Программы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осуществляется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основе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проведения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5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основных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мероприятий.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E27" w:rsidRPr="00AE5F75" w:rsidRDefault="00C70E27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решение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задачи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сохранению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наследия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расширения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доступа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граждан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культурным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ценностям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информации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будут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направлены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основные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C70E27" w:rsidRPr="00AE5F75" w:rsidRDefault="00C70E27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-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развитие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библиотечно-информационного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обслуживания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населения;</w:t>
      </w:r>
    </w:p>
    <w:p w:rsidR="00C70E27" w:rsidRPr="00AE5F75" w:rsidRDefault="00C70E27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-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развитие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музейного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дела,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сохранение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популяризация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наследия.</w:t>
      </w:r>
    </w:p>
    <w:p w:rsidR="00C70E27" w:rsidRPr="00AE5F75" w:rsidRDefault="00C70E27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решение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задачи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поддержке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развития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художественно-творческой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деятельности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предполагает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выполнение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основного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мероприятия: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E27" w:rsidRPr="00AE5F75" w:rsidRDefault="00C70E27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-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организация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досуга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массового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отдыха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населения;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кинообслуживание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населения.</w:t>
      </w:r>
    </w:p>
    <w:p w:rsidR="00C70E27" w:rsidRPr="00AE5F75" w:rsidRDefault="00C70E27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F7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87543" w:rsidRPr="00AE5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D87543" w:rsidRPr="00AE5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color w:val="000000" w:themeColor="text1"/>
          <w:sz w:val="28"/>
          <w:szCs w:val="28"/>
        </w:rPr>
        <w:t>задачи</w:t>
      </w:r>
      <w:r w:rsidR="00D87543" w:rsidRPr="00AE5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D87543" w:rsidRPr="00AE5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укреплению</w:t>
      </w:r>
      <w:r w:rsidR="00D87543" w:rsidRPr="00AE5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D87543" w:rsidRPr="00AE5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потенциала</w:t>
      </w:r>
      <w:r w:rsidR="00D87543" w:rsidRPr="00AE5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color w:val="000000" w:themeColor="text1"/>
          <w:sz w:val="28"/>
          <w:szCs w:val="28"/>
        </w:rPr>
        <w:t>отрасли</w:t>
      </w:r>
      <w:r w:rsidR="00D87543" w:rsidRPr="00AE5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направлено</w:t>
      </w:r>
      <w:r w:rsidR="00D87543" w:rsidRPr="00AE5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мероприятие:</w:t>
      </w:r>
    </w:p>
    <w:p w:rsidR="002715AF" w:rsidRPr="00AE5F75" w:rsidRDefault="00C70E27" w:rsidP="00AE5F75">
      <w:pPr>
        <w:spacing w:after="0" w:line="240" w:lineRule="auto"/>
        <w:ind w:left="10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-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развитие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дополнительного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образования,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поддержка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юных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дарований</w:t>
      </w:r>
    </w:p>
    <w:p w:rsidR="00A01453" w:rsidRPr="00AE5F75" w:rsidRDefault="00A01453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Перечень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мероприятий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приведен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Приложении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542B24" w:rsidRPr="00AE5F75">
        <w:rPr>
          <w:rFonts w:ascii="Times New Roman" w:hAnsi="Times New Roman" w:cs="Times New Roman"/>
          <w:sz w:val="28"/>
          <w:szCs w:val="28"/>
        </w:rPr>
        <w:t>2</w:t>
      </w:r>
      <w:r w:rsidRPr="00AE5F75">
        <w:rPr>
          <w:rFonts w:ascii="Times New Roman" w:hAnsi="Times New Roman" w:cs="Times New Roman"/>
          <w:sz w:val="28"/>
          <w:szCs w:val="28"/>
        </w:rPr>
        <w:t>.</w:t>
      </w:r>
    </w:p>
    <w:p w:rsidR="00190EC8" w:rsidRPr="00AE5F75" w:rsidRDefault="00A01453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Реализация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подпрограмм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Программе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предусмотрена.</w:t>
      </w:r>
    </w:p>
    <w:p w:rsidR="00A01453" w:rsidRPr="00AE5F75" w:rsidRDefault="00A01453" w:rsidP="00AE5F75">
      <w:pPr>
        <w:spacing w:after="0" w:line="240" w:lineRule="auto"/>
        <w:ind w:left="100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453" w:rsidRDefault="00CD7376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6</w:t>
      </w:r>
      <w:r w:rsidR="00A01453" w:rsidRPr="00AE5F75">
        <w:rPr>
          <w:rFonts w:ascii="Times New Roman" w:hAnsi="Times New Roman" w:cs="Times New Roman"/>
          <w:sz w:val="28"/>
          <w:szCs w:val="28"/>
        </w:rPr>
        <w:t>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AE5F75">
        <w:rPr>
          <w:rFonts w:ascii="Times New Roman" w:hAnsi="Times New Roman" w:cs="Times New Roman"/>
          <w:sz w:val="28"/>
          <w:szCs w:val="28"/>
        </w:rPr>
        <w:t>Механизм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AE5F75">
        <w:rPr>
          <w:rFonts w:ascii="Times New Roman" w:hAnsi="Times New Roman" w:cs="Times New Roman"/>
          <w:sz w:val="28"/>
          <w:szCs w:val="28"/>
        </w:rPr>
        <w:t>реализации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870BF8" w:rsidRPr="00AE5F75">
        <w:rPr>
          <w:rFonts w:ascii="Times New Roman" w:hAnsi="Times New Roman" w:cs="Times New Roman"/>
          <w:sz w:val="28"/>
          <w:szCs w:val="28"/>
        </w:rPr>
        <w:t>муниципальной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870BF8" w:rsidRPr="00AE5F75">
        <w:rPr>
          <w:rFonts w:ascii="Times New Roman" w:hAnsi="Times New Roman" w:cs="Times New Roman"/>
          <w:sz w:val="28"/>
          <w:szCs w:val="28"/>
        </w:rPr>
        <w:t>программы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F75" w:rsidRPr="00AE5F75" w:rsidRDefault="00AE5F75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453" w:rsidRPr="00AE5F75" w:rsidRDefault="00A01453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ходе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реализации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Программы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отдел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администрации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координирует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деятельность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основных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исполнителей.</w:t>
      </w:r>
    </w:p>
    <w:p w:rsidR="00A01453" w:rsidRPr="00AE5F75" w:rsidRDefault="00A01453" w:rsidP="00AE5F75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К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участию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Программе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привлекаются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органы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местного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самоуправления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образований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района.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Исполнители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отвечают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за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подготовку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предоставление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отчётов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ходе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реализации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программы,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осуществляют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подготовку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предложений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внесении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изменений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Программу,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продление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сроков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завершения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или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прекращения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её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действия.</w:t>
      </w:r>
    </w:p>
    <w:p w:rsidR="00A01453" w:rsidRPr="00AE5F75" w:rsidRDefault="00A01453" w:rsidP="00AE5F75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Порядок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ведения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мониторинга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отчетности: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сведения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ходе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реализации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Программы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итогам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каждого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полугодия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года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предоставляются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отдел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администрации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района.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Освещение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реализации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осуществляется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через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средства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массовой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информации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информационные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ресурсы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сети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Интернет.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B84" w:rsidRPr="00AE5F75" w:rsidRDefault="003C2B84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Сведения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реализации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Программы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предоставляются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отделом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культуры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7E78D3" w:rsidRPr="00AE5F75">
        <w:rPr>
          <w:rFonts w:ascii="Times New Roman" w:hAnsi="Times New Roman" w:cs="Times New Roman"/>
          <w:sz w:val="28"/>
          <w:szCs w:val="28"/>
        </w:rPr>
        <w:t>администрации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7E78D3" w:rsidRPr="00AE5F75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7E78D3" w:rsidRPr="00AE5F75">
        <w:rPr>
          <w:rFonts w:ascii="Times New Roman" w:hAnsi="Times New Roman" w:cs="Times New Roman"/>
          <w:sz w:val="28"/>
          <w:szCs w:val="28"/>
        </w:rPr>
        <w:t>муниципального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7E78D3" w:rsidRPr="00AE5F75">
        <w:rPr>
          <w:rFonts w:ascii="Times New Roman" w:hAnsi="Times New Roman" w:cs="Times New Roman"/>
          <w:sz w:val="28"/>
          <w:szCs w:val="28"/>
        </w:rPr>
        <w:t>района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7E78D3" w:rsidRPr="00AE5F75">
        <w:rPr>
          <w:rFonts w:ascii="Times New Roman" w:hAnsi="Times New Roman" w:cs="Times New Roman"/>
          <w:sz w:val="28"/>
          <w:szCs w:val="28"/>
        </w:rPr>
        <w:t>Хабаровского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7E78D3" w:rsidRPr="00AE5F75">
        <w:rPr>
          <w:rFonts w:ascii="Times New Roman" w:hAnsi="Times New Roman" w:cs="Times New Roman"/>
          <w:sz w:val="28"/>
          <w:szCs w:val="28"/>
        </w:rPr>
        <w:t>края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2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раза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год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(по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полугодиям)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7E78D3" w:rsidRPr="00AE5F75">
        <w:rPr>
          <w:rFonts w:ascii="Times New Roman" w:hAnsi="Times New Roman" w:cs="Times New Roman"/>
          <w:sz w:val="28"/>
          <w:szCs w:val="28"/>
        </w:rPr>
        <w:t>финансовое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7E78D3" w:rsidRPr="00AE5F75">
        <w:rPr>
          <w:rFonts w:ascii="Times New Roman" w:hAnsi="Times New Roman" w:cs="Times New Roman"/>
          <w:sz w:val="28"/>
          <w:szCs w:val="28"/>
        </w:rPr>
        <w:t>управление.</w:t>
      </w:r>
    </w:p>
    <w:p w:rsidR="00C70E27" w:rsidRPr="00AE5F75" w:rsidRDefault="00C70E27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453" w:rsidRPr="00AE5F75" w:rsidRDefault="00CD7376" w:rsidP="00AE5F75">
      <w:pPr>
        <w:spacing w:after="0" w:line="240" w:lineRule="auto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A01453" w:rsidRPr="00AE5F75">
        <w:rPr>
          <w:rFonts w:ascii="Times New Roman" w:hAnsi="Times New Roman" w:cs="Times New Roman"/>
          <w:sz w:val="28"/>
          <w:szCs w:val="28"/>
        </w:rPr>
        <w:t>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A01453" w:rsidRPr="00AE5F75">
        <w:rPr>
          <w:rFonts w:ascii="Times New Roman" w:eastAsia="Calibri" w:hAnsi="Times New Roman" w:cs="Times New Roman"/>
          <w:sz w:val="28"/>
          <w:szCs w:val="28"/>
        </w:rPr>
        <w:t>Основные</w:t>
      </w:r>
      <w:r w:rsidR="00D87543" w:rsidRPr="00AE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453" w:rsidRPr="00AE5F75">
        <w:rPr>
          <w:rFonts w:ascii="Times New Roman" w:eastAsia="Calibri" w:hAnsi="Times New Roman" w:cs="Times New Roman"/>
          <w:sz w:val="28"/>
          <w:szCs w:val="28"/>
        </w:rPr>
        <w:t>меры</w:t>
      </w:r>
      <w:r w:rsidR="00D87543" w:rsidRPr="00AE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453" w:rsidRPr="00AE5F75">
        <w:rPr>
          <w:rFonts w:ascii="Times New Roman" w:eastAsia="Calibri" w:hAnsi="Times New Roman" w:cs="Times New Roman"/>
          <w:sz w:val="28"/>
          <w:szCs w:val="28"/>
        </w:rPr>
        <w:t>правового</w:t>
      </w:r>
      <w:r w:rsidR="00D87543" w:rsidRPr="00AE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453" w:rsidRPr="00AE5F75">
        <w:rPr>
          <w:rFonts w:ascii="Times New Roman" w:eastAsia="Calibri" w:hAnsi="Times New Roman" w:cs="Times New Roman"/>
          <w:sz w:val="28"/>
          <w:szCs w:val="28"/>
        </w:rPr>
        <w:t>регулирования</w:t>
      </w:r>
    </w:p>
    <w:p w:rsidR="00870BF8" w:rsidRPr="00AE5F75" w:rsidRDefault="00870BF8" w:rsidP="00AE5F75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453" w:rsidRPr="00AE5F75" w:rsidRDefault="00A01453" w:rsidP="00AE5F75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F75">
        <w:rPr>
          <w:rFonts w:ascii="Times New Roman" w:eastAsia="Calibri" w:hAnsi="Times New Roman" w:cs="Times New Roman"/>
          <w:sz w:val="28"/>
          <w:szCs w:val="28"/>
        </w:rPr>
        <w:t>Основные</w:t>
      </w:r>
      <w:r w:rsidR="00D87543" w:rsidRPr="00AE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Calibri" w:hAnsi="Times New Roman" w:cs="Times New Roman"/>
          <w:sz w:val="28"/>
          <w:szCs w:val="28"/>
        </w:rPr>
        <w:t>меры</w:t>
      </w:r>
      <w:r w:rsidR="00D87543" w:rsidRPr="00AE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Calibri" w:hAnsi="Times New Roman" w:cs="Times New Roman"/>
          <w:sz w:val="28"/>
          <w:szCs w:val="28"/>
        </w:rPr>
        <w:t>правового</w:t>
      </w:r>
      <w:r w:rsidR="00D87543" w:rsidRPr="00AE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Calibri" w:hAnsi="Times New Roman" w:cs="Times New Roman"/>
          <w:sz w:val="28"/>
          <w:szCs w:val="28"/>
        </w:rPr>
        <w:t>регулирования</w:t>
      </w:r>
      <w:r w:rsidR="00D87543" w:rsidRPr="00AE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Calibri" w:hAnsi="Times New Roman" w:cs="Times New Roman"/>
          <w:sz w:val="28"/>
          <w:szCs w:val="28"/>
        </w:rPr>
        <w:t>приведены</w:t>
      </w:r>
      <w:r w:rsidR="00D87543" w:rsidRPr="00AE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Calibri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Calibri" w:hAnsi="Times New Roman" w:cs="Times New Roman"/>
          <w:sz w:val="28"/>
          <w:szCs w:val="28"/>
        </w:rPr>
        <w:t>Приложении</w:t>
      </w:r>
      <w:r w:rsidR="00D87543" w:rsidRPr="00AE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eastAsia="Calibri" w:hAnsi="Times New Roman" w:cs="Times New Roman"/>
          <w:sz w:val="28"/>
          <w:szCs w:val="28"/>
        </w:rPr>
        <w:t>5.</w:t>
      </w:r>
    </w:p>
    <w:p w:rsidR="00BB060C" w:rsidRPr="00AE5F75" w:rsidRDefault="00BB060C" w:rsidP="00AE5F75">
      <w:pPr>
        <w:widowControl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060C" w:rsidRPr="00AE5F75" w:rsidRDefault="00BB060C" w:rsidP="00AE5F75">
      <w:pPr>
        <w:widowControl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1453" w:rsidRDefault="00CD7376" w:rsidP="00AE5F75">
      <w:pPr>
        <w:widowControl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5F75">
        <w:rPr>
          <w:rFonts w:ascii="Times New Roman" w:eastAsia="Calibri" w:hAnsi="Times New Roman" w:cs="Times New Roman"/>
          <w:sz w:val="28"/>
          <w:szCs w:val="28"/>
        </w:rPr>
        <w:t>8</w:t>
      </w:r>
      <w:r w:rsidR="00A01453" w:rsidRPr="00AE5F75">
        <w:rPr>
          <w:rFonts w:ascii="Times New Roman" w:eastAsia="Calibri" w:hAnsi="Times New Roman" w:cs="Times New Roman"/>
          <w:sz w:val="28"/>
          <w:szCs w:val="28"/>
        </w:rPr>
        <w:t>.</w:t>
      </w:r>
      <w:r w:rsidR="00D87543" w:rsidRPr="00AE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453" w:rsidRPr="00AE5F75">
        <w:rPr>
          <w:rFonts w:ascii="Times New Roman" w:eastAsia="Calibri" w:hAnsi="Times New Roman" w:cs="Times New Roman"/>
          <w:sz w:val="28"/>
          <w:szCs w:val="28"/>
        </w:rPr>
        <w:t>Анализ</w:t>
      </w:r>
      <w:r w:rsidR="00D87543" w:rsidRPr="00AE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453" w:rsidRPr="00AE5F75">
        <w:rPr>
          <w:rFonts w:ascii="Times New Roman" w:eastAsia="Calibri" w:hAnsi="Times New Roman" w:cs="Times New Roman"/>
          <w:sz w:val="28"/>
          <w:szCs w:val="28"/>
        </w:rPr>
        <w:t>рисков</w:t>
      </w:r>
      <w:r w:rsidR="00D87543" w:rsidRPr="00AE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453" w:rsidRPr="00AE5F75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D87543" w:rsidRPr="00AE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453" w:rsidRPr="00AE5F75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D87543" w:rsidRPr="00AE5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453" w:rsidRPr="00AE5F75">
        <w:rPr>
          <w:rFonts w:ascii="Times New Roman" w:eastAsia="Calibri" w:hAnsi="Times New Roman" w:cs="Times New Roman"/>
          <w:sz w:val="28"/>
          <w:szCs w:val="28"/>
        </w:rPr>
        <w:t>программы</w:t>
      </w:r>
    </w:p>
    <w:p w:rsidR="00AE5F75" w:rsidRPr="00AE5F75" w:rsidRDefault="00AE5F75" w:rsidP="00AE5F75">
      <w:pPr>
        <w:widowControl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A01453" w:rsidRPr="00AE5F75" w:rsidRDefault="00A01453" w:rsidP="00AE5F75">
      <w:pPr>
        <w:pStyle w:val="a5"/>
        <w:shd w:val="clear" w:color="auto" w:fill="FFFFFF"/>
        <w:spacing w:before="0" w:beforeAutospacing="0" w:after="0" w:afterAutospacing="0"/>
        <w:ind w:right="-2" w:firstLine="708"/>
        <w:jc w:val="both"/>
        <w:rPr>
          <w:color w:val="000000"/>
          <w:sz w:val="28"/>
          <w:szCs w:val="28"/>
        </w:rPr>
      </w:pPr>
      <w:r w:rsidRPr="00AE5F75">
        <w:rPr>
          <w:color w:val="000000"/>
          <w:sz w:val="28"/>
          <w:szCs w:val="28"/>
        </w:rPr>
        <w:t>Реализация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муниципальной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программы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«Сохранение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развитие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культуры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Верхнебуреинского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муниципального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района»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сопряжена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с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рисками,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которые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могут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препятствовать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достижению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запланированных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результатов.</w:t>
      </w:r>
    </w:p>
    <w:p w:rsidR="00A01453" w:rsidRPr="00AE5F75" w:rsidRDefault="00A01453" w:rsidP="00AE5F75">
      <w:pPr>
        <w:pStyle w:val="a5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AE5F75">
        <w:rPr>
          <w:color w:val="000000"/>
          <w:sz w:val="28"/>
          <w:szCs w:val="28"/>
        </w:rPr>
        <w:t>К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их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числу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относятся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макроэкономические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риски,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связанные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с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возможностями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снижения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темпа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роста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экономики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уровнем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инвестиционной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активности.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Важнейшим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фактором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риска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при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реализации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программы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является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дефицит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муниципального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бюджета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и,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как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следствие,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недостаточное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финансирование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отрасли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культуры.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Эти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риски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могут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отразиться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в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реализации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наиболее</w:t>
      </w:r>
      <w:r w:rsidR="00D87543" w:rsidRPr="00AE5F75">
        <w:rPr>
          <w:color w:val="000000"/>
          <w:sz w:val="28"/>
          <w:szCs w:val="28"/>
        </w:rPr>
        <w:t xml:space="preserve"> </w:t>
      </w:r>
      <w:proofErr w:type="gramStart"/>
      <w:r w:rsidRPr="00AE5F75">
        <w:rPr>
          <w:color w:val="000000"/>
          <w:sz w:val="28"/>
          <w:szCs w:val="28"/>
        </w:rPr>
        <w:t>затратных</w:t>
      </w:r>
      <w:proofErr w:type="gramEnd"/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мероприятий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муниципальной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программы.</w:t>
      </w:r>
    </w:p>
    <w:p w:rsidR="00A01453" w:rsidRPr="00AE5F75" w:rsidRDefault="00A01453" w:rsidP="00AE5F75">
      <w:pPr>
        <w:pStyle w:val="a5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AE5F75">
        <w:rPr>
          <w:color w:val="000000"/>
          <w:sz w:val="28"/>
          <w:szCs w:val="28"/>
        </w:rPr>
        <w:t>Экономические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риски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могут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повлечь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изменения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стоимости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муниципальных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услуг,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что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может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негативно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сказаться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на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структуре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потребительских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предпочтений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населения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района.</w:t>
      </w:r>
    </w:p>
    <w:p w:rsidR="00A01453" w:rsidRPr="00AE5F75" w:rsidRDefault="00A01453" w:rsidP="00AE5F75">
      <w:pPr>
        <w:pStyle w:val="a5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AE5F75">
        <w:rPr>
          <w:color w:val="000000"/>
          <w:sz w:val="28"/>
          <w:szCs w:val="28"/>
        </w:rPr>
        <w:t>Операционные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риски,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связанные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с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несовершенством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системы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управления,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недостаточной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технической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нормативно-правовой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поддержкой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муниципальной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программы.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Эти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риски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могут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привести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к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нарушению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сроков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выполнения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мероприятий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достижения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запланированных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результатов.</w:t>
      </w:r>
    </w:p>
    <w:p w:rsidR="00A01453" w:rsidRPr="00AE5F75" w:rsidRDefault="00A01453" w:rsidP="00AE5F75">
      <w:pPr>
        <w:pStyle w:val="a5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AE5F75">
        <w:rPr>
          <w:color w:val="000000"/>
          <w:sz w:val="28"/>
          <w:szCs w:val="28"/>
        </w:rPr>
        <w:t>Риски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ухудшения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sz w:val="28"/>
          <w:szCs w:val="28"/>
        </w:rPr>
        <w:t>международных</w:t>
      </w:r>
      <w:r w:rsidR="00D87543" w:rsidRPr="00AE5F75">
        <w:rPr>
          <w:sz w:val="28"/>
          <w:szCs w:val="28"/>
        </w:rPr>
        <w:t xml:space="preserve"> </w:t>
      </w:r>
      <w:r w:rsidRPr="00AE5F75">
        <w:rPr>
          <w:sz w:val="28"/>
          <w:szCs w:val="28"/>
        </w:rPr>
        <w:t>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межрегиональных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отношений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в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области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культуры.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Эти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риски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могут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привести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к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резкому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уменьшению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объема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информации,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получаемые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в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рамках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культурного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обмена,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а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также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снижению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возможностей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района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проведении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культурных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мероприятий,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проводимых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в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рамках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гастрольной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деятельности.</w:t>
      </w:r>
    </w:p>
    <w:p w:rsidR="00A01453" w:rsidRPr="00AE5F75" w:rsidRDefault="00A01453" w:rsidP="00AE5F75">
      <w:pPr>
        <w:pStyle w:val="a5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AE5F75">
        <w:rPr>
          <w:color w:val="000000"/>
          <w:sz w:val="28"/>
          <w:szCs w:val="28"/>
        </w:rPr>
        <w:t>Техногенные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экологические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риски.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Эти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риски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могут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привести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к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отвлечению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средств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от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финансирования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муниципальной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программы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в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сфере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культуры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в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пользу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других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направлений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развития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района.</w:t>
      </w:r>
    </w:p>
    <w:p w:rsidR="00A01453" w:rsidRPr="00AE5F75" w:rsidRDefault="00A01453" w:rsidP="00AE5F75">
      <w:pPr>
        <w:pStyle w:val="a5"/>
        <w:shd w:val="clear" w:color="auto" w:fill="FFFFFF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AE5F75">
        <w:rPr>
          <w:color w:val="000000"/>
          <w:sz w:val="28"/>
          <w:szCs w:val="28"/>
        </w:rPr>
        <w:t>В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целях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управления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указанными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рисками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в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процессе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реализации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муниципальной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программы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«Сохранение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развитие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культуры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Верхнебуреинского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sz w:val="28"/>
          <w:szCs w:val="28"/>
        </w:rPr>
        <w:t>муниципального</w:t>
      </w:r>
      <w:r w:rsidR="00D87543" w:rsidRPr="00AE5F75">
        <w:rPr>
          <w:sz w:val="28"/>
          <w:szCs w:val="28"/>
        </w:rPr>
        <w:t xml:space="preserve"> </w:t>
      </w:r>
      <w:r w:rsidRPr="00AE5F75">
        <w:rPr>
          <w:sz w:val="28"/>
          <w:szCs w:val="28"/>
        </w:rPr>
        <w:t>района</w:t>
      </w:r>
      <w:r w:rsidR="00D87543" w:rsidRPr="00AE5F75">
        <w:rPr>
          <w:sz w:val="28"/>
          <w:szCs w:val="28"/>
        </w:rPr>
        <w:t xml:space="preserve"> </w:t>
      </w:r>
      <w:r w:rsidR="004D313E" w:rsidRPr="00AE5F75">
        <w:rPr>
          <w:sz w:val="28"/>
          <w:szCs w:val="28"/>
        </w:rPr>
        <w:t>Хабаровского</w:t>
      </w:r>
      <w:r w:rsidR="00D87543" w:rsidRPr="00AE5F75">
        <w:rPr>
          <w:sz w:val="28"/>
          <w:szCs w:val="28"/>
        </w:rPr>
        <w:t xml:space="preserve"> </w:t>
      </w:r>
      <w:r w:rsidR="004D313E" w:rsidRPr="00AE5F75">
        <w:rPr>
          <w:sz w:val="28"/>
          <w:szCs w:val="28"/>
        </w:rPr>
        <w:t>края»</w:t>
      </w:r>
      <w:r w:rsidR="00D87543" w:rsidRPr="00AE5F75">
        <w:rPr>
          <w:sz w:val="28"/>
          <w:szCs w:val="28"/>
        </w:rPr>
        <w:t xml:space="preserve"> </w:t>
      </w:r>
      <w:r w:rsidRPr="00AE5F75">
        <w:rPr>
          <w:sz w:val="28"/>
          <w:szCs w:val="28"/>
        </w:rPr>
        <w:t>предусматривается:</w:t>
      </w:r>
    </w:p>
    <w:p w:rsidR="00A01453" w:rsidRPr="00AE5F75" w:rsidRDefault="00A01453" w:rsidP="00AE5F75">
      <w:pPr>
        <w:pStyle w:val="a5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AE5F75">
        <w:rPr>
          <w:color w:val="000000"/>
          <w:sz w:val="28"/>
          <w:szCs w:val="28"/>
        </w:rPr>
        <w:t>-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формирование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эффективной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системы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управления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программой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на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основе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четкого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распределении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функций,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полномочий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ответственности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ответственного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исполнителя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соисполнителя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программы;</w:t>
      </w:r>
    </w:p>
    <w:p w:rsidR="00A01453" w:rsidRPr="00AE5F75" w:rsidRDefault="00A01453" w:rsidP="00AE5F75">
      <w:pPr>
        <w:pStyle w:val="a5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AE5F75">
        <w:rPr>
          <w:color w:val="000000"/>
          <w:sz w:val="28"/>
          <w:szCs w:val="28"/>
        </w:rPr>
        <w:t>-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обеспечение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эффективного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взаимодействия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ответственного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исполнителя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соисполнителей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программы;</w:t>
      </w:r>
    </w:p>
    <w:p w:rsidR="00A01453" w:rsidRPr="00AE5F75" w:rsidRDefault="00A01453" w:rsidP="00AE5F75">
      <w:pPr>
        <w:pStyle w:val="a5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AE5F75">
        <w:rPr>
          <w:color w:val="000000"/>
          <w:sz w:val="28"/>
          <w:szCs w:val="28"/>
        </w:rPr>
        <w:t>-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проведение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мониторинга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выполнения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программы,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регулярного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анализа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при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необходимости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корректировки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показателей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(индикаторов),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а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также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мероприятий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программы;</w:t>
      </w:r>
    </w:p>
    <w:p w:rsidR="00A01453" w:rsidRPr="00AE5F75" w:rsidRDefault="00A01453" w:rsidP="00AE5F75">
      <w:pPr>
        <w:pStyle w:val="a5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AE5F75">
        <w:rPr>
          <w:color w:val="000000"/>
          <w:sz w:val="28"/>
          <w:szCs w:val="28"/>
        </w:rPr>
        <w:lastRenderedPageBreak/>
        <w:t>-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перераспределения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объемов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финансирования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в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зависимости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от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динамики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темпов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достижений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поставленных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целей;</w:t>
      </w:r>
    </w:p>
    <w:p w:rsidR="00A01453" w:rsidRDefault="00A01453" w:rsidP="00AE5F75">
      <w:pPr>
        <w:pStyle w:val="a5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AE5F75">
        <w:rPr>
          <w:color w:val="000000"/>
          <w:sz w:val="28"/>
          <w:szCs w:val="28"/>
        </w:rPr>
        <w:t>-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планирование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реализации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программы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с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применением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методик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оценки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эффективности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бюджетных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расходов,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достижения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цели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и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задач</w:t>
      </w:r>
      <w:r w:rsidR="00D87543" w:rsidRPr="00AE5F75">
        <w:rPr>
          <w:color w:val="000000"/>
          <w:sz w:val="28"/>
          <w:szCs w:val="28"/>
        </w:rPr>
        <w:t xml:space="preserve"> </w:t>
      </w:r>
      <w:r w:rsidRPr="00AE5F75">
        <w:rPr>
          <w:color w:val="000000"/>
          <w:sz w:val="28"/>
          <w:szCs w:val="28"/>
        </w:rPr>
        <w:t>программы.</w:t>
      </w:r>
    </w:p>
    <w:p w:rsidR="00AE5F75" w:rsidRPr="00AE5F75" w:rsidRDefault="00AE5F75" w:rsidP="00AE5F75">
      <w:pPr>
        <w:pStyle w:val="a5"/>
        <w:shd w:val="clear" w:color="auto" w:fill="FFFFFF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</w:p>
    <w:p w:rsidR="00CD7376" w:rsidRDefault="00CD7376" w:rsidP="00AE5F75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9.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Ресурсное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обеспечение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программы</w:t>
      </w:r>
    </w:p>
    <w:p w:rsidR="00AE5F75" w:rsidRPr="00AE5F75" w:rsidRDefault="00AE5F75" w:rsidP="00AE5F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726A8" w:rsidRPr="00AE5F75" w:rsidRDefault="00B34630" w:rsidP="00AE5F7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Реализация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мероприятий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программы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осуществляется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за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счет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средств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бюджета,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том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числе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за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счет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средств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федерального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бюджета,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AE5F75">
        <w:rPr>
          <w:rFonts w:ascii="Times New Roman" w:hAnsi="Times New Roman" w:cs="Times New Roman"/>
          <w:sz w:val="28"/>
          <w:szCs w:val="28"/>
        </w:rPr>
        <w:t>дств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AE5F75">
        <w:rPr>
          <w:rFonts w:ascii="Times New Roman" w:hAnsi="Times New Roman" w:cs="Times New Roman"/>
          <w:sz w:val="28"/>
          <w:szCs w:val="28"/>
        </w:rPr>
        <w:t>аевого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бюджета,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средств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бюджета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поселений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района.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Объемы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финансирования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программы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ежегодно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уточняются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формировании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соответствующих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бюджетов.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200148" w:rsidRPr="00AE5F75">
        <w:rPr>
          <w:rFonts w:ascii="Times New Roman" w:hAnsi="Times New Roman" w:cs="Times New Roman"/>
          <w:sz w:val="28"/>
          <w:szCs w:val="28"/>
        </w:rPr>
        <w:t>Объем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200148" w:rsidRPr="00AE5F75">
        <w:rPr>
          <w:rFonts w:ascii="Times New Roman" w:hAnsi="Times New Roman" w:cs="Times New Roman"/>
          <w:sz w:val="28"/>
          <w:szCs w:val="28"/>
        </w:rPr>
        <w:t>необходимых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200148" w:rsidRPr="00AE5F75">
        <w:rPr>
          <w:rFonts w:ascii="Times New Roman" w:hAnsi="Times New Roman" w:cs="Times New Roman"/>
          <w:sz w:val="28"/>
          <w:szCs w:val="28"/>
        </w:rPr>
        <w:t>финансовых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200148" w:rsidRPr="00AE5F75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200148" w:rsidRPr="00AE5F75">
        <w:rPr>
          <w:rFonts w:ascii="Times New Roman" w:hAnsi="Times New Roman" w:cs="Times New Roman"/>
          <w:sz w:val="28"/>
          <w:szCs w:val="28"/>
        </w:rPr>
        <w:t>дств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200148" w:rsidRPr="00AE5F75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="00200148" w:rsidRPr="00AE5F75">
        <w:rPr>
          <w:rFonts w:ascii="Times New Roman" w:hAnsi="Times New Roman" w:cs="Times New Roman"/>
          <w:sz w:val="28"/>
          <w:szCs w:val="28"/>
        </w:rPr>
        <w:t>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200148" w:rsidRPr="00AE5F75">
        <w:rPr>
          <w:rFonts w:ascii="Times New Roman" w:hAnsi="Times New Roman" w:cs="Times New Roman"/>
          <w:sz w:val="28"/>
          <w:szCs w:val="28"/>
        </w:rPr>
        <w:t>Программы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200148" w:rsidRPr="00AE5F75">
        <w:rPr>
          <w:rFonts w:ascii="Times New Roman" w:hAnsi="Times New Roman" w:cs="Times New Roman"/>
          <w:sz w:val="28"/>
          <w:szCs w:val="28"/>
        </w:rPr>
        <w:t>из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200148" w:rsidRPr="00AE5F75">
        <w:rPr>
          <w:rFonts w:ascii="Times New Roman" w:hAnsi="Times New Roman" w:cs="Times New Roman"/>
          <w:sz w:val="28"/>
          <w:szCs w:val="28"/>
        </w:rPr>
        <w:t>районного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200148" w:rsidRPr="00AE5F75">
        <w:rPr>
          <w:rFonts w:ascii="Times New Roman" w:hAnsi="Times New Roman" w:cs="Times New Roman"/>
          <w:sz w:val="28"/>
          <w:szCs w:val="28"/>
        </w:rPr>
        <w:t>бюджета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200148" w:rsidRPr="00AE5F75">
        <w:rPr>
          <w:rFonts w:ascii="Times New Roman" w:hAnsi="Times New Roman" w:cs="Times New Roman"/>
          <w:sz w:val="28"/>
          <w:szCs w:val="28"/>
        </w:rPr>
        <w:t>составил</w:t>
      </w:r>
    </w:p>
    <w:p w:rsidR="009E15BE" w:rsidRPr="00AE5F75" w:rsidRDefault="0031365E" w:rsidP="00AE5F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044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653,422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9E15BE"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9E15BE" w:rsidRPr="00AE5F75">
        <w:rPr>
          <w:rFonts w:ascii="Times New Roman" w:hAnsi="Times New Roman" w:cs="Times New Roman"/>
          <w:sz w:val="28"/>
          <w:szCs w:val="28"/>
        </w:rPr>
        <w:t>рублей;</w:t>
      </w:r>
    </w:p>
    <w:p w:rsidR="009E15BE" w:rsidRPr="00AE5F75" w:rsidRDefault="009E15BE" w:rsidP="00AE5F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том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числе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годам</w:t>
      </w:r>
    </w:p>
    <w:p w:rsidR="009E15BE" w:rsidRPr="00AE5F75" w:rsidRDefault="009E15BE" w:rsidP="00AE5F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из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краевого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бюджета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(федерального,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бюджетов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поселений)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9A137F" w:rsidRPr="00AE5F75">
        <w:rPr>
          <w:rFonts w:ascii="Times New Roman" w:hAnsi="Times New Roman" w:cs="Times New Roman"/>
          <w:sz w:val="28"/>
          <w:szCs w:val="28"/>
        </w:rPr>
        <w:t>19</w:t>
      </w:r>
      <w:r w:rsidRPr="00AE5F75">
        <w:rPr>
          <w:rFonts w:ascii="Times New Roman" w:hAnsi="Times New Roman" w:cs="Times New Roman"/>
          <w:sz w:val="28"/>
          <w:szCs w:val="28"/>
        </w:rPr>
        <w:t>6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479,913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рублей;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том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числе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годам: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2017г.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0,000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2018г.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0,000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2019г.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0,000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2020г.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0,000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2021г.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0,000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2022г.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0,000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2023г.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31365E" w:rsidRPr="00AE5F75">
        <w:rPr>
          <w:rFonts w:ascii="Times New Roman" w:hAnsi="Times New Roman" w:cs="Times New Roman"/>
          <w:sz w:val="28"/>
          <w:szCs w:val="28"/>
        </w:rPr>
        <w:t>150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31365E" w:rsidRPr="00AE5F75">
        <w:rPr>
          <w:rFonts w:ascii="Times New Roman" w:hAnsi="Times New Roman" w:cs="Times New Roman"/>
          <w:sz w:val="28"/>
          <w:szCs w:val="28"/>
        </w:rPr>
        <w:t>000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2024г.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0,000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2025г.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0,000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2026г.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46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479,913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F7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E5F75">
        <w:rPr>
          <w:rFonts w:ascii="Times New Roman" w:hAnsi="Times New Roman" w:cs="Times New Roman"/>
          <w:sz w:val="28"/>
          <w:szCs w:val="28"/>
        </w:rPr>
        <w:t>;</w:t>
      </w:r>
    </w:p>
    <w:p w:rsidR="007726A8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из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бюджета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7726A8" w:rsidRPr="00AE5F75">
        <w:rPr>
          <w:rFonts w:ascii="Times New Roman" w:hAnsi="Times New Roman" w:cs="Times New Roman"/>
          <w:sz w:val="28"/>
          <w:szCs w:val="28"/>
        </w:rPr>
        <w:t>1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7726A8" w:rsidRPr="00AE5F75">
        <w:rPr>
          <w:rFonts w:ascii="Times New Roman" w:hAnsi="Times New Roman" w:cs="Times New Roman"/>
          <w:sz w:val="28"/>
          <w:szCs w:val="28"/>
        </w:rPr>
        <w:t>780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7726A8" w:rsidRPr="00AE5F75">
        <w:rPr>
          <w:rFonts w:ascii="Times New Roman" w:hAnsi="Times New Roman" w:cs="Times New Roman"/>
          <w:sz w:val="28"/>
          <w:szCs w:val="28"/>
        </w:rPr>
        <w:t>024,002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7726A8"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6A8" w:rsidRPr="00AE5F7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7726A8" w:rsidRPr="00AE5F75" w:rsidRDefault="007726A8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том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числе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годам: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6A8" w:rsidRPr="00AE5F75" w:rsidRDefault="007726A8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2017г.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107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581,798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7726A8" w:rsidRPr="00AE5F75" w:rsidRDefault="007726A8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2018г.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120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532,938тыс.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7726A8" w:rsidRPr="00AE5F75" w:rsidRDefault="007726A8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2019г.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191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938,814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7726A8" w:rsidRPr="00AE5F75" w:rsidRDefault="007726A8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2020г.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169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642,666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7726A8" w:rsidRPr="00AE5F75" w:rsidRDefault="007726A8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2021г.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160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745,460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7726A8" w:rsidRPr="00AE5F75" w:rsidRDefault="007726A8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2022г.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318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480,614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7726A8" w:rsidRPr="00AE5F75" w:rsidRDefault="007726A8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2023г.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254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361,837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7726A8" w:rsidRPr="00AE5F75" w:rsidRDefault="007726A8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2024г.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178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150,898.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7726A8" w:rsidRPr="00AE5F75" w:rsidRDefault="007726A8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2025г.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178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150,898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7726A8" w:rsidRPr="00AE5F75" w:rsidRDefault="007726A8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2026г.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100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438,079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F7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E5F75">
        <w:rPr>
          <w:rFonts w:ascii="Times New Roman" w:hAnsi="Times New Roman" w:cs="Times New Roman"/>
          <w:sz w:val="28"/>
          <w:szCs w:val="28"/>
        </w:rPr>
        <w:t>;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том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числе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средства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бюджета,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источником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финансового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обеспечения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которых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являются: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средства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федерального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бюджета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122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701,1</w:t>
      </w:r>
      <w:r w:rsidR="00E15101" w:rsidRPr="00AE5F75">
        <w:rPr>
          <w:rFonts w:ascii="Times New Roman" w:hAnsi="Times New Roman" w:cs="Times New Roman"/>
          <w:sz w:val="28"/>
          <w:szCs w:val="28"/>
        </w:rPr>
        <w:t>78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9E15BE" w:rsidRPr="00AE5F75" w:rsidRDefault="00D87543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9E15BE" w:rsidRPr="00AE5F75">
        <w:rPr>
          <w:rFonts w:ascii="Times New Roman" w:hAnsi="Times New Roman" w:cs="Times New Roman"/>
          <w:sz w:val="28"/>
          <w:szCs w:val="28"/>
        </w:rPr>
        <w:t>в</w:t>
      </w:r>
      <w:r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9E15BE" w:rsidRPr="00AE5F75">
        <w:rPr>
          <w:rFonts w:ascii="Times New Roman" w:hAnsi="Times New Roman" w:cs="Times New Roman"/>
          <w:sz w:val="28"/>
          <w:szCs w:val="28"/>
        </w:rPr>
        <w:t>том</w:t>
      </w:r>
      <w:r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9E15BE" w:rsidRPr="00AE5F75">
        <w:rPr>
          <w:rFonts w:ascii="Times New Roman" w:hAnsi="Times New Roman" w:cs="Times New Roman"/>
          <w:sz w:val="28"/>
          <w:szCs w:val="28"/>
        </w:rPr>
        <w:t>числе</w:t>
      </w:r>
      <w:r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9E15BE" w:rsidRPr="00AE5F75">
        <w:rPr>
          <w:rFonts w:ascii="Times New Roman" w:hAnsi="Times New Roman" w:cs="Times New Roman"/>
          <w:sz w:val="28"/>
          <w:szCs w:val="28"/>
        </w:rPr>
        <w:t>по</w:t>
      </w:r>
      <w:r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9E15BE" w:rsidRPr="00AE5F75">
        <w:rPr>
          <w:rFonts w:ascii="Times New Roman" w:hAnsi="Times New Roman" w:cs="Times New Roman"/>
          <w:sz w:val="28"/>
          <w:szCs w:val="28"/>
        </w:rPr>
        <w:t>годам: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2017г.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102,210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lastRenderedPageBreak/>
        <w:t>2018г.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479,722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2019г.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33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112,362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2020г.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14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122,166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2021г.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6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536,869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2022г.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827,773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2023г.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66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520,076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2024г.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0,000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2025г.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0,000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2026г.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0,000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том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числе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средства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бюджета,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источником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финансового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обеспечения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которых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являются: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средства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краевого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бюджета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E15101" w:rsidRPr="00AE5F75">
        <w:rPr>
          <w:rFonts w:ascii="Times New Roman" w:hAnsi="Times New Roman" w:cs="Times New Roman"/>
          <w:sz w:val="28"/>
          <w:szCs w:val="28"/>
        </w:rPr>
        <w:t>487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E15101" w:rsidRPr="00AE5F75">
        <w:rPr>
          <w:rFonts w:ascii="Times New Roman" w:hAnsi="Times New Roman" w:cs="Times New Roman"/>
          <w:sz w:val="28"/>
          <w:szCs w:val="28"/>
        </w:rPr>
        <w:t>075,624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9E15BE" w:rsidRPr="00AE5F75" w:rsidRDefault="00D87543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9E15BE" w:rsidRPr="00AE5F75">
        <w:rPr>
          <w:rFonts w:ascii="Times New Roman" w:hAnsi="Times New Roman" w:cs="Times New Roman"/>
          <w:sz w:val="28"/>
          <w:szCs w:val="28"/>
        </w:rPr>
        <w:t>в</w:t>
      </w:r>
      <w:r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9E15BE" w:rsidRPr="00AE5F75">
        <w:rPr>
          <w:rFonts w:ascii="Times New Roman" w:hAnsi="Times New Roman" w:cs="Times New Roman"/>
          <w:sz w:val="28"/>
          <w:szCs w:val="28"/>
        </w:rPr>
        <w:t>том</w:t>
      </w:r>
      <w:r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9E15BE" w:rsidRPr="00AE5F75">
        <w:rPr>
          <w:rFonts w:ascii="Times New Roman" w:hAnsi="Times New Roman" w:cs="Times New Roman"/>
          <w:sz w:val="28"/>
          <w:szCs w:val="28"/>
        </w:rPr>
        <w:t>числе</w:t>
      </w:r>
      <w:r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9E15BE" w:rsidRPr="00AE5F75">
        <w:rPr>
          <w:rFonts w:ascii="Times New Roman" w:hAnsi="Times New Roman" w:cs="Times New Roman"/>
          <w:sz w:val="28"/>
          <w:szCs w:val="28"/>
        </w:rPr>
        <w:t>по</w:t>
      </w:r>
      <w:r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9E15BE" w:rsidRPr="00AE5F75">
        <w:rPr>
          <w:rFonts w:ascii="Times New Roman" w:hAnsi="Times New Roman" w:cs="Times New Roman"/>
          <w:sz w:val="28"/>
          <w:szCs w:val="28"/>
        </w:rPr>
        <w:t>годам: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2017г.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22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219,250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2018г.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29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948,018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2019г.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48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308,678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2020г.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39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263,254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2021г.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41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005,521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2022г.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152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643,633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2023г.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63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721,810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2024г.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44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982,730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2025г.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44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982,730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5BE" w:rsidRPr="00AE5F75" w:rsidRDefault="009E15BE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2026г.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0,000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D347A2" w:rsidRPr="00AE5F75" w:rsidRDefault="00D347A2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внебюджетные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средства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68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149,507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D347A2" w:rsidRPr="00AE5F75" w:rsidRDefault="00D347A2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том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числе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годам:</w:t>
      </w:r>
    </w:p>
    <w:p w:rsidR="00D347A2" w:rsidRPr="00AE5F75" w:rsidRDefault="00D347A2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2017г.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8362,058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D347A2" w:rsidRPr="00AE5F75" w:rsidRDefault="00D347A2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2018г.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6565,800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7A2" w:rsidRPr="00AE5F75" w:rsidRDefault="00D347A2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2019г.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7345,161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D347A2" w:rsidRPr="00AE5F75" w:rsidRDefault="00D347A2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2020г.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3670,329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D347A2" w:rsidRPr="00AE5F75" w:rsidRDefault="00D347A2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2021г.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5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885,864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D347A2" w:rsidRPr="00AE5F75" w:rsidRDefault="00D347A2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2022г.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6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820.295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D347A2" w:rsidRPr="00AE5F75" w:rsidRDefault="00D347A2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2023г.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7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375,000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D347A2" w:rsidRPr="00AE5F75" w:rsidRDefault="00D347A2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2024г.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7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375,000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D347A2" w:rsidRPr="00AE5F75" w:rsidRDefault="00D347A2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2025г.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7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375,000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D347A2" w:rsidRPr="00AE5F75" w:rsidRDefault="00D347A2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2026г.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7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375,000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9E15BE" w:rsidRPr="00AE5F75" w:rsidRDefault="00D347A2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том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числе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средства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районного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бюджета,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источником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финансового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обеспечения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которых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являются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средства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бюджета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поселений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–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0,000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тыс.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руб.</w:t>
      </w:r>
    </w:p>
    <w:p w:rsidR="00B34630" w:rsidRPr="00AE5F75" w:rsidRDefault="00B34630" w:rsidP="00AE5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F75">
        <w:rPr>
          <w:rFonts w:ascii="Times New Roman" w:hAnsi="Times New Roman" w:cs="Times New Roman"/>
          <w:sz w:val="28"/>
          <w:szCs w:val="28"/>
        </w:rPr>
        <w:t>Ресурсное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обеспечение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Программы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приведено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Приложении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686746" w:rsidRPr="00AE5F75">
        <w:rPr>
          <w:rFonts w:ascii="Times New Roman" w:hAnsi="Times New Roman" w:cs="Times New Roman"/>
          <w:sz w:val="28"/>
          <w:szCs w:val="28"/>
        </w:rPr>
        <w:t>3</w:t>
      </w:r>
      <w:r w:rsidRPr="00AE5F75">
        <w:rPr>
          <w:rFonts w:ascii="Times New Roman" w:hAnsi="Times New Roman" w:cs="Times New Roman"/>
          <w:sz w:val="28"/>
          <w:szCs w:val="28"/>
        </w:rPr>
        <w:t>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прогнозная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(справочная)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оценка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расходов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федерального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бюджета,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краевого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бюджета,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бюджетов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образований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края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внебюджетных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средств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на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реализацию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целей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муниципальной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программы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в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Pr="00AE5F75">
        <w:rPr>
          <w:rFonts w:ascii="Times New Roman" w:hAnsi="Times New Roman" w:cs="Times New Roman"/>
          <w:sz w:val="28"/>
          <w:szCs w:val="28"/>
        </w:rPr>
        <w:t>Приложении</w:t>
      </w:r>
      <w:r w:rsidR="00D87543" w:rsidRPr="00AE5F75">
        <w:rPr>
          <w:rFonts w:ascii="Times New Roman" w:hAnsi="Times New Roman" w:cs="Times New Roman"/>
          <w:sz w:val="28"/>
          <w:szCs w:val="28"/>
        </w:rPr>
        <w:t xml:space="preserve"> </w:t>
      </w:r>
      <w:r w:rsidR="00686746" w:rsidRPr="00AE5F75">
        <w:rPr>
          <w:rFonts w:ascii="Times New Roman" w:hAnsi="Times New Roman" w:cs="Times New Roman"/>
          <w:sz w:val="28"/>
          <w:szCs w:val="28"/>
        </w:rPr>
        <w:t>4</w:t>
      </w:r>
      <w:r w:rsidRPr="00AE5F75">
        <w:rPr>
          <w:rFonts w:ascii="Times New Roman" w:hAnsi="Times New Roman" w:cs="Times New Roman"/>
          <w:sz w:val="28"/>
          <w:szCs w:val="28"/>
        </w:rPr>
        <w:t>.»</w:t>
      </w:r>
    </w:p>
    <w:p w:rsidR="00A01453" w:rsidRPr="00AE5F75" w:rsidRDefault="00A01453" w:rsidP="00AE5F75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183DC6" w:rsidRDefault="00183DC6" w:rsidP="00FA4499">
      <w:pPr>
        <w:widowControl w:val="0"/>
        <w:tabs>
          <w:tab w:val="left" w:pos="12660"/>
          <w:tab w:val="right" w:pos="14570"/>
        </w:tabs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183DC6" w:rsidSect="00AE5F75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E257DF" w:rsidRPr="00E257DF" w:rsidRDefault="00B34630" w:rsidP="00E257DF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257D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87543" w:rsidRPr="00E257DF">
        <w:rPr>
          <w:rFonts w:ascii="Times New Roman" w:hAnsi="Times New Roman" w:cs="Times New Roman"/>
          <w:sz w:val="24"/>
          <w:szCs w:val="24"/>
        </w:rPr>
        <w:t xml:space="preserve"> </w:t>
      </w:r>
      <w:r w:rsidRPr="00E257DF">
        <w:rPr>
          <w:rFonts w:ascii="Times New Roman" w:hAnsi="Times New Roman" w:cs="Times New Roman"/>
          <w:sz w:val="24"/>
          <w:szCs w:val="24"/>
        </w:rPr>
        <w:t>1</w:t>
      </w:r>
      <w:r w:rsidR="00D87543" w:rsidRPr="00E25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630" w:rsidRPr="00E257DF" w:rsidRDefault="00B34630" w:rsidP="00E257DF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257DF">
        <w:rPr>
          <w:rFonts w:ascii="Times New Roman" w:hAnsi="Times New Roman" w:cs="Times New Roman"/>
          <w:sz w:val="24"/>
          <w:szCs w:val="24"/>
        </w:rPr>
        <w:t>к</w:t>
      </w:r>
      <w:r w:rsidR="00D87543" w:rsidRPr="00E257DF">
        <w:rPr>
          <w:rFonts w:ascii="Times New Roman" w:hAnsi="Times New Roman" w:cs="Times New Roman"/>
          <w:sz w:val="24"/>
          <w:szCs w:val="24"/>
        </w:rPr>
        <w:t xml:space="preserve"> </w:t>
      </w:r>
      <w:r w:rsidRPr="00E257DF">
        <w:rPr>
          <w:rFonts w:ascii="Times New Roman" w:hAnsi="Times New Roman" w:cs="Times New Roman"/>
          <w:sz w:val="24"/>
          <w:szCs w:val="24"/>
        </w:rPr>
        <w:t>муниципальной</w:t>
      </w:r>
      <w:r w:rsidR="00D87543" w:rsidRPr="00E257DF">
        <w:rPr>
          <w:rFonts w:ascii="Times New Roman" w:hAnsi="Times New Roman" w:cs="Times New Roman"/>
          <w:sz w:val="24"/>
          <w:szCs w:val="24"/>
        </w:rPr>
        <w:t xml:space="preserve"> </w:t>
      </w:r>
      <w:r w:rsidRPr="00E257DF">
        <w:rPr>
          <w:rFonts w:ascii="Times New Roman" w:hAnsi="Times New Roman" w:cs="Times New Roman"/>
          <w:sz w:val="24"/>
          <w:szCs w:val="24"/>
        </w:rPr>
        <w:t>программе</w:t>
      </w:r>
    </w:p>
    <w:p w:rsidR="00B34630" w:rsidRPr="00E257DF" w:rsidRDefault="00B34630" w:rsidP="00E257DF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257DF">
        <w:rPr>
          <w:rFonts w:ascii="Times New Roman" w:hAnsi="Times New Roman" w:cs="Times New Roman"/>
          <w:sz w:val="24"/>
          <w:szCs w:val="24"/>
        </w:rPr>
        <w:t>«Сохранение</w:t>
      </w:r>
      <w:r w:rsidR="00D87543" w:rsidRPr="00E257DF">
        <w:rPr>
          <w:rFonts w:ascii="Times New Roman" w:hAnsi="Times New Roman" w:cs="Times New Roman"/>
          <w:sz w:val="24"/>
          <w:szCs w:val="24"/>
        </w:rPr>
        <w:t xml:space="preserve"> </w:t>
      </w:r>
      <w:r w:rsidRPr="00E257DF">
        <w:rPr>
          <w:rFonts w:ascii="Times New Roman" w:hAnsi="Times New Roman" w:cs="Times New Roman"/>
          <w:sz w:val="24"/>
          <w:szCs w:val="24"/>
        </w:rPr>
        <w:t>и</w:t>
      </w:r>
      <w:r w:rsidR="00D87543" w:rsidRPr="00E257DF">
        <w:rPr>
          <w:rFonts w:ascii="Times New Roman" w:hAnsi="Times New Roman" w:cs="Times New Roman"/>
          <w:sz w:val="24"/>
          <w:szCs w:val="24"/>
        </w:rPr>
        <w:t xml:space="preserve"> </w:t>
      </w:r>
      <w:r w:rsidRPr="00E257DF">
        <w:rPr>
          <w:rFonts w:ascii="Times New Roman" w:hAnsi="Times New Roman" w:cs="Times New Roman"/>
          <w:sz w:val="24"/>
          <w:szCs w:val="24"/>
        </w:rPr>
        <w:t>развитие</w:t>
      </w:r>
      <w:r w:rsidR="00D87543" w:rsidRPr="00E257DF">
        <w:rPr>
          <w:rFonts w:ascii="Times New Roman" w:hAnsi="Times New Roman" w:cs="Times New Roman"/>
          <w:sz w:val="24"/>
          <w:szCs w:val="24"/>
        </w:rPr>
        <w:t xml:space="preserve"> </w:t>
      </w:r>
      <w:r w:rsidRPr="00E257DF">
        <w:rPr>
          <w:rFonts w:ascii="Times New Roman" w:hAnsi="Times New Roman" w:cs="Times New Roman"/>
          <w:sz w:val="24"/>
          <w:szCs w:val="24"/>
        </w:rPr>
        <w:t>культуры</w:t>
      </w:r>
    </w:p>
    <w:p w:rsidR="00B34630" w:rsidRPr="00E257DF" w:rsidRDefault="00B34630" w:rsidP="00E257DF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257DF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D87543" w:rsidRPr="00E257DF">
        <w:rPr>
          <w:rFonts w:ascii="Times New Roman" w:hAnsi="Times New Roman" w:cs="Times New Roman"/>
          <w:sz w:val="24"/>
          <w:szCs w:val="24"/>
        </w:rPr>
        <w:t xml:space="preserve"> </w:t>
      </w:r>
      <w:r w:rsidRPr="00E257DF">
        <w:rPr>
          <w:rFonts w:ascii="Times New Roman" w:hAnsi="Times New Roman" w:cs="Times New Roman"/>
          <w:sz w:val="24"/>
          <w:szCs w:val="24"/>
        </w:rPr>
        <w:t>муниципального</w:t>
      </w:r>
      <w:r w:rsidR="00D87543" w:rsidRPr="00E257DF">
        <w:rPr>
          <w:rFonts w:ascii="Times New Roman" w:hAnsi="Times New Roman" w:cs="Times New Roman"/>
          <w:sz w:val="24"/>
          <w:szCs w:val="24"/>
        </w:rPr>
        <w:t xml:space="preserve"> </w:t>
      </w:r>
      <w:r w:rsidRPr="00E257DF">
        <w:rPr>
          <w:rFonts w:ascii="Times New Roman" w:hAnsi="Times New Roman" w:cs="Times New Roman"/>
          <w:sz w:val="24"/>
          <w:szCs w:val="24"/>
        </w:rPr>
        <w:t>района</w:t>
      </w:r>
    </w:p>
    <w:p w:rsidR="00B34630" w:rsidRPr="00E257DF" w:rsidRDefault="00B34630" w:rsidP="00E257DF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257DF">
        <w:rPr>
          <w:rFonts w:ascii="Times New Roman" w:hAnsi="Times New Roman" w:cs="Times New Roman"/>
          <w:sz w:val="24"/>
          <w:szCs w:val="24"/>
        </w:rPr>
        <w:t>Хабаровского</w:t>
      </w:r>
      <w:r w:rsidR="00D87543" w:rsidRPr="00E257DF">
        <w:rPr>
          <w:rFonts w:ascii="Times New Roman" w:hAnsi="Times New Roman" w:cs="Times New Roman"/>
          <w:sz w:val="24"/>
          <w:szCs w:val="24"/>
        </w:rPr>
        <w:t xml:space="preserve"> </w:t>
      </w:r>
      <w:r w:rsidRPr="00E257DF">
        <w:rPr>
          <w:rFonts w:ascii="Times New Roman" w:hAnsi="Times New Roman" w:cs="Times New Roman"/>
          <w:sz w:val="24"/>
          <w:szCs w:val="24"/>
        </w:rPr>
        <w:t>края</w:t>
      </w:r>
      <w:r w:rsidR="00C73494" w:rsidRPr="00E257DF">
        <w:rPr>
          <w:rFonts w:ascii="Times New Roman" w:hAnsi="Times New Roman" w:cs="Times New Roman"/>
          <w:sz w:val="24"/>
          <w:szCs w:val="24"/>
        </w:rPr>
        <w:t>»</w:t>
      </w:r>
    </w:p>
    <w:p w:rsidR="00B34630" w:rsidRPr="00E257DF" w:rsidRDefault="00B34630" w:rsidP="00E257D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257DF">
        <w:rPr>
          <w:rFonts w:ascii="Times New Roman" w:hAnsi="Times New Roman" w:cs="Times New Roman"/>
          <w:sz w:val="24"/>
          <w:szCs w:val="24"/>
        </w:rPr>
        <w:t>Сведения</w:t>
      </w:r>
    </w:p>
    <w:p w:rsidR="00B34630" w:rsidRPr="00E257DF" w:rsidRDefault="00B34630" w:rsidP="00E25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7DF">
        <w:rPr>
          <w:rFonts w:ascii="Times New Roman" w:hAnsi="Times New Roman" w:cs="Times New Roman"/>
          <w:sz w:val="24"/>
          <w:szCs w:val="24"/>
        </w:rPr>
        <w:t>о</w:t>
      </w:r>
      <w:r w:rsidR="00D87543" w:rsidRPr="00E257DF">
        <w:rPr>
          <w:rFonts w:ascii="Times New Roman" w:hAnsi="Times New Roman" w:cs="Times New Roman"/>
          <w:sz w:val="24"/>
          <w:szCs w:val="24"/>
        </w:rPr>
        <w:t xml:space="preserve"> </w:t>
      </w:r>
      <w:r w:rsidRPr="00E257DF">
        <w:rPr>
          <w:rFonts w:ascii="Times New Roman" w:hAnsi="Times New Roman" w:cs="Times New Roman"/>
          <w:sz w:val="24"/>
          <w:szCs w:val="24"/>
        </w:rPr>
        <w:t>показателях</w:t>
      </w:r>
      <w:r w:rsidR="00D87543" w:rsidRPr="00E257DF">
        <w:rPr>
          <w:rFonts w:ascii="Times New Roman" w:hAnsi="Times New Roman" w:cs="Times New Roman"/>
          <w:sz w:val="24"/>
          <w:szCs w:val="24"/>
        </w:rPr>
        <w:t xml:space="preserve"> </w:t>
      </w:r>
      <w:r w:rsidRPr="00E257DF">
        <w:rPr>
          <w:rFonts w:ascii="Times New Roman" w:hAnsi="Times New Roman" w:cs="Times New Roman"/>
          <w:sz w:val="24"/>
          <w:szCs w:val="24"/>
        </w:rPr>
        <w:t>(индикаторах)</w:t>
      </w:r>
      <w:r w:rsidR="00D87543" w:rsidRPr="00E257DF">
        <w:rPr>
          <w:rFonts w:ascii="Times New Roman" w:hAnsi="Times New Roman" w:cs="Times New Roman"/>
          <w:sz w:val="24"/>
          <w:szCs w:val="24"/>
        </w:rPr>
        <w:t xml:space="preserve"> </w:t>
      </w:r>
      <w:r w:rsidRPr="00E257DF">
        <w:rPr>
          <w:rFonts w:ascii="Times New Roman" w:hAnsi="Times New Roman" w:cs="Times New Roman"/>
          <w:sz w:val="24"/>
          <w:szCs w:val="24"/>
        </w:rPr>
        <w:t>муниципальной</w:t>
      </w:r>
      <w:r w:rsidR="00D87543" w:rsidRPr="00E257DF">
        <w:rPr>
          <w:rFonts w:ascii="Times New Roman" w:hAnsi="Times New Roman" w:cs="Times New Roman"/>
          <w:sz w:val="24"/>
          <w:szCs w:val="24"/>
        </w:rPr>
        <w:t xml:space="preserve"> </w:t>
      </w:r>
      <w:r w:rsidRPr="00E257DF">
        <w:rPr>
          <w:rFonts w:ascii="Times New Roman" w:hAnsi="Times New Roman" w:cs="Times New Roman"/>
          <w:sz w:val="24"/>
          <w:szCs w:val="24"/>
        </w:rPr>
        <w:t>программы</w:t>
      </w:r>
    </w:p>
    <w:p w:rsidR="00B34630" w:rsidRPr="00E257DF" w:rsidRDefault="00B34630" w:rsidP="00E257D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0"/>
        <w:gridCol w:w="710"/>
        <w:gridCol w:w="710"/>
        <w:gridCol w:w="851"/>
        <w:gridCol w:w="852"/>
        <w:gridCol w:w="850"/>
        <w:gridCol w:w="851"/>
        <w:gridCol w:w="850"/>
        <w:gridCol w:w="993"/>
        <w:gridCol w:w="850"/>
        <w:gridCol w:w="709"/>
        <w:gridCol w:w="992"/>
        <w:gridCol w:w="992"/>
        <w:gridCol w:w="851"/>
        <w:gridCol w:w="850"/>
        <w:gridCol w:w="851"/>
        <w:gridCol w:w="850"/>
        <w:gridCol w:w="71"/>
        <w:gridCol w:w="922"/>
      </w:tblGrid>
      <w:tr w:rsidR="00B34630" w:rsidRPr="00E257DF" w:rsidTr="00E257DF">
        <w:trPr>
          <w:trHeight w:val="20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7DF" w:rsidRDefault="00B34630" w:rsidP="00E257DF">
            <w:pPr>
              <w:spacing w:after="0" w:line="240" w:lineRule="exact"/>
              <w:ind w:right="2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7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D87543" w:rsidRPr="00E25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7D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D87543" w:rsidRPr="00E25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7DF">
              <w:rPr>
                <w:rFonts w:ascii="Times New Roman" w:hAnsi="Times New Roman" w:cs="Times New Roman"/>
                <w:sz w:val="24"/>
                <w:szCs w:val="24"/>
              </w:rPr>
              <w:t>(индикаторов)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7DF" w:rsidRDefault="00B34630" w:rsidP="00E257DF">
            <w:pPr>
              <w:shd w:val="clear" w:color="auto" w:fill="FFFFFF"/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D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D87543" w:rsidRPr="00E25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7D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B34630" w:rsidRPr="00E257DF" w:rsidRDefault="00B34630" w:rsidP="00E257DF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7DF" w:rsidRDefault="00B34630" w:rsidP="00E257DF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DF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D87543" w:rsidRPr="00E25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7DF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31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7DF" w:rsidRDefault="00B34630" w:rsidP="00E257DF">
            <w:pPr>
              <w:spacing w:after="0" w:line="240" w:lineRule="exact"/>
              <w:ind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DF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D87543" w:rsidRPr="00E25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7DF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proofErr w:type="gramStart"/>
            <w:r w:rsidRPr="00E257DF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E257DF">
              <w:rPr>
                <w:rFonts w:ascii="Times New Roman" w:hAnsi="Times New Roman" w:cs="Times New Roman"/>
                <w:sz w:val="24"/>
                <w:szCs w:val="24"/>
              </w:rPr>
              <w:t>индикатора)</w:t>
            </w:r>
          </w:p>
          <w:p w:rsidR="00B34630" w:rsidRPr="00E257DF" w:rsidRDefault="00B34630" w:rsidP="00E257DF">
            <w:pPr>
              <w:spacing w:after="0" w:line="240" w:lineRule="exact"/>
              <w:ind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30" w:rsidRPr="00E257DF" w:rsidTr="00E257DF">
        <w:trPr>
          <w:trHeight w:val="20"/>
          <w:jc w:val="center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30" w:rsidRPr="00E257DF" w:rsidRDefault="00B34630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30" w:rsidRPr="00E257DF" w:rsidRDefault="00B34630" w:rsidP="00E257DF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30" w:rsidRPr="00E257DF" w:rsidRDefault="00B34630" w:rsidP="00E257DF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7DF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D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7DF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D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7DF" w:rsidRDefault="00B34630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D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7DF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D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7DF" w:rsidRDefault="00B34630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D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7DF" w:rsidRDefault="00B34630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34630" w:rsidRPr="00E257DF" w:rsidRDefault="00B34630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630" w:rsidRPr="00E257DF" w:rsidRDefault="00B34630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630" w:rsidRPr="00E257DF" w:rsidRDefault="00B34630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630" w:rsidRPr="00E257DF" w:rsidRDefault="00B34630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7DF" w:rsidRDefault="00B34630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D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B34630" w:rsidRPr="00E257DF" w:rsidRDefault="00B34630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630" w:rsidRPr="00E257DF" w:rsidRDefault="00B34630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630" w:rsidRPr="00E257DF" w:rsidRDefault="00B34630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7DF" w:rsidRDefault="00B34630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D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B34630" w:rsidRPr="00E257DF" w:rsidRDefault="00B34630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630" w:rsidRPr="00E257DF" w:rsidRDefault="00B34630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30" w:rsidRPr="00E257DF" w:rsidTr="00E257DF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7DF" w:rsidRDefault="00B34630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7DF" w:rsidRDefault="00B34630" w:rsidP="00E257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30" w:rsidRPr="00E257DF" w:rsidRDefault="00B34630" w:rsidP="00E257DF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7DF" w:rsidRDefault="00B34630" w:rsidP="00E257DF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D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7DF" w:rsidRDefault="00B34630" w:rsidP="00E257DF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D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7DF" w:rsidRDefault="00B34630" w:rsidP="00E257DF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D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7DF" w:rsidRDefault="00B34630" w:rsidP="00E257DF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D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7DF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D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7DF" w:rsidRDefault="00B34630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D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7DF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D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7DF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D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7DF" w:rsidRDefault="00B34630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D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D87543" w:rsidRPr="00E25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7DF" w:rsidRDefault="00B34630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D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7DF" w:rsidRDefault="00B34630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D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7DF" w:rsidRDefault="00B34630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D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7DF" w:rsidRDefault="00B34630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D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7DF" w:rsidRDefault="00B34630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D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7DF" w:rsidRDefault="00B34630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E257D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</w:tbl>
    <w:p w:rsidR="00E257DF" w:rsidRPr="00E257DF" w:rsidRDefault="00E257DF" w:rsidP="00E257D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0"/>
        <w:gridCol w:w="710"/>
        <w:gridCol w:w="710"/>
        <w:gridCol w:w="851"/>
        <w:gridCol w:w="852"/>
        <w:gridCol w:w="850"/>
        <w:gridCol w:w="851"/>
        <w:gridCol w:w="850"/>
        <w:gridCol w:w="851"/>
        <w:gridCol w:w="142"/>
        <w:gridCol w:w="708"/>
        <w:gridCol w:w="142"/>
        <w:gridCol w:w="709"/>
        <w:gridCol w:w="992"/>
        <w:gridCol w:w="992"/>
        <w:gridCol w:w="851"/>
        <w:gridCol w:w="850"/>
        <w:gridCol w:w="851"/>
        <w:gridCol w:w="850"/>
        <w:gridCol w:w="993"/>
      </w:tblGrid>
      <w:tr w:rsidR="00E257DF" w:rsidRPr="00E25452" w:rsidTr="00683211">
        <w:trPr>
          <w:trHeight w:val="20"/>
          <w:tblHeader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DF" w:rsidRPr="00E25452" w:rsidRDefault="00E257DF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DF" w:rsidRPr="00E25452" w:rsidRDefault="00E257DF" w:rsidP="00E257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7DF" w:rsidRPr="00E25452" w:rsidRDefault="00E257DF" w:rsidP="00E257DF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DF" w:rsidRPr="00E25452" w:rsidRDefault="00E257DF" w:rsidP="00E257DF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DF" w:rsidRPr="00E25452" w:rsidRDefault="00E257DF" w:rsidP="00E257DF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DF" w:rsidRPr="00E25452" w:rsidRDefault="00E257DF" w:rsidP="00E257DF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DF" w:rsidRPr="00E25452" w:rsidRDefault="00E257DF" w:rsidP="00E257DF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DF" w:rsidRPr="00E25452" w:rsidRDefault="00E257DF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DF" w:rsidRPr="00E25452" w:rsidRDefault="00E257DF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DF" w:rsidRPr="00E25452" w:rsidRDefault="00E257DF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DF" w:rsidRPr="00E25452" w:rsidRDefault="00E257DF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DF" w:rsidRPr="00E25452" w:rsidRDefault="00E257DF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DF" w:rsidRPr="00E25452" w:rsidRDefault="00E257DF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DF" w:rsidRPr="00E25452" w:rsidRDefault="00E257DF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DF" w:rsidRPr="00E25452" w:rsidRDefault="00E257DF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DF" w:rsidRPr="00E25452" w:rsidRDefault="00E257DF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DF" w:rsidRPr="00E25452" w:rsidRDefault="00E257DF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7DF" w:rsidRPr="00E25452" w:rsidRDefault="00E257DF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33104" w:rsidRPr="00E25452" w:rsidTr="00E257DF">
        <w:trPr>
          <w:trHeight w:val="20"/>
          <w:jc w:val="center"/>
        </w:trPr>
        <w:tc>
          <w:tcPr>
            <w:tcW w:w="157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</w:tr>
      <w:tr w:rsidR="00233104" w:rsidRPr="00E25452" w:rsidTr="00E257DF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1.Среднесписочная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«Работники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обязател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ьствах,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233104" w:rsidRPr="00E25452" w:rsidTr="00E257DF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2.Количество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обязательствах,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достиже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3104" w:rsidRPr="00E25452" w:rsidTr="00E257DF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3..Количество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обязательствах,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33104" w:rsidRPr="00E25452" w:rsidRDefault="00233104" w:rsidP="00E257DF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04" w:rsidRPr="00E25452" w:rsidRDefault="00233104" w:rsidP="00E257DF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04" w:rsidRPr="00E25452" w:rsidRDefault="00233104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DF8" w:rsidRPr="00E25452" w:rsidTr="00E257DF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8" w:rsidRPr="00E25452" w:rsidRDefault="00B72DF8" w:rsidP="00E257D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одарённых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талантливой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proofErr w:type="gramEnd"/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стипендию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особые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успехи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8" w:rsidRPr="00E25452" w:rsidRDefault="00B72DF8" w:rsidP="00E257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8" w:rsidRPr="00E25452" w:rsidRDefault="00B72DF8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8" w:rsidRPr="00E25452" w:rsidRDefault="00C95155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8" w:rsidRPr="00E25452" w:rsidRDefault="00C95155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8" w:rsidRPr="00E25452" w:rsidRDefault="00C95155" w:rsidP="00E257DF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8" w:rsidRPr="00E25452" w:rsidRDefault="00C95155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8" w:rsidRPr="00E25452" w:rsidRDefault="00C95155" w:rsidP="00E257DF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8" w:rsidRPr="00E25452" w:rsidRDefault="00C95155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8" w:rsidRPr="00E25452" w:rsidRDefault="00C95155" w:rsidP="00E257DF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8" w:rsidRPr="00E25452" w:rsidRDefault="00C95155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8" w:rsidRPr="00E25452" w:rsidRDefault="00C95155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8" w:rsidRPr="00E25452" w:rsidRDefault="00B72DF8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8" w:rsidRPr="00E25452" w:rsidRDefault="00C95155" w:rsidP="00E257DF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8" w:rsidRPr="00E25452" w:rsidRDefault="00B72DF8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8" w:rsidRPr="00E25452" w:rsidRDefault="00C95155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8" w:rsidRPr="00E25452" w:rsidRDefault="00B72DF8" w:rsidP="00E257DF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8" w:rsidRPr="00E25452" w:rsidRDefault="00C95155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4630" w:rsidRPr="00E25452" w:rsidTr="00E257DF">
        <w:trPr>
          <w:trHeight w:val="20"/>
          <w:jc w:val="center"/>
        </w:trPr>
        <w:tc>
          <w:tcPr>
            <w:tcW w:w="157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pStyle w:val="a4"/>
              <w:numPr>
                <w:ilvl w:val="0"/>
                <w:numId w:val="18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библиотечно-информационного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B34630" w:rsidRPr="00E25452" w:rsidTr="00E257DF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B34630" w:rsidRPr="00E25452" w:rsidRDefault="00B34630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читателей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30" w:rsidRPr="00E25452" w:rsidRDefault="00D87543" w:rsidP="00E257DF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630" w:rsidRPr="00E25452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630" w:rsidRPr="00E2545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B34630" w:rsidRPr="00E25452" w:rsidRDefault="00B34630" w:rsidP="00E257DF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6-НК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13120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13043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13130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12032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13140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13980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13140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13747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13150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13150</w:t>
            </w:r>
          </w:p>
          <w:p w:rsidR="00B34630" w:rsidRPr="00E25452" w:rsidRDefault="00B34630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30" w:rsidRPr="00E25452" w:rsidTr="00E257DF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1.2.Комплектование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фондов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Субсиди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обязательствах,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630" w:rsidRPr="00E25452" w:rsidTr="00E257DF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1.3.Количество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переоснащенных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модельному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стандарту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обязательствах,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целя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A660B5" w:rsidP="00E257DF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A660B5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A660B5" w:rsidP="00E257DF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A660B5" w:rsidP="00E257DF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4630" w:rsidRPr="00E25452" w:rsidTr="00E257DF">
        <w:trPr>
          <w:trHeight w:val="20"/>
          <w:jc w:val="center"/>
        </w:trPr>
        <w:tc>
          <w:tcPr>
            <w:tcW w:w="157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pStyle w:val="a4"/>
              <w:numPr>
                <w:ilvl w:val="0"/>
                <w:numId w:val="18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музейного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дела,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</w:t>
            </w:r>
          </w:p>
        </w:tc>
      </w:tr>
      <w:tr w:rsidR="00B34630" w:rsidRPr="00E25452" w:rsidTr="00E257DF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B34630" w:rsidRPr="00E25452" w:rsidRDefault="00B34630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30" w:rsidRPr="00E25452" w:rsidRDefault="00B34630" w:rsidP="00E257DF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8-НК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8477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4620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</w:tr>
      <w:tr w:rsidR="00B34630" w:rsidRPr="00E25452" w:rsidTr="00E257DF">
        <w:trPr>
          <w:trHeight w:val="20"/>
          <w:jc w:val="center"/>
        </w:trPr>
        <w:tc>
          <w:tcPr>
            <w:tcW w:w="157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юных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дарований</w:t>
            </w:r>
          </w:p>
        </w:tc>
      </w:tr>
      <w:tr w:rsidR="00B34630" w:rsidRPr="00E25452" w:rsidTr="00E257DF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B34630" w:rsidRPr="00E25452" w:rsidRDefault="00B34630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школах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30" w:rsidRPr="00E25452" w:rsidRDefault="00B34630" w:rsidP="00E257DF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B34630" w:rsidRPr="00E25452" w:rsidRDefault="00B34630" w:rsidP="00E257DF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1-ДО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77179" w:rsidRPr="00E254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B34630" w:rsidRPr="00E25452" w:rsidTr="00E257DF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Среднесписочная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«Педагогические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Субсиди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обязательствах,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30" w:rsidRPr="00E25452" w:rsidTr="00E257DF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B72DF8" w:rsidRPr="00E254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.Количество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реконструированных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капитально-отремонтированных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</w:p>
          <w:p w:rsidR="00B34630" w:rsidRPr="00E25452" w:rsidRDefault="00B34630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обязательствах,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целя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4630" w:rsidRPr="00E25452" w:rsidTr="00E257DF">
        <w:trPr>
          <w:trHeight w:val="20"/>
          <w:jc w:val="center"/>
        </w:trPr>
        <w:tc>
          <w:tcPr>
            <w:tcW w:w="157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досуга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массового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B34630" w:rsidRPr="00E25452" w:rsidTr="00E257DF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B34630" w:rsidRPr="00E25452" w:rsidRDefault="00B34630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клубных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формирований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30" w:rsidRPr="00E25452" w:rsidRDefault="00B34630" w:rsidP="00E257DF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B34630" w:rsidRPr="00E25452" w:rsidRDefault="00B34630" w:rsidP="00E257DF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7-НК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2072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2069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</w:tr>
      <w:tr w:rsidR="00B34630" w:rsidRPr="00E25452" w:rsidTr="00E257DF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этнокультурное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коренных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малочисленных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30" w:rsidRPr="00E25452" w:rsidRDefault="00B34630" w:rsidP="00E257DF">
            <w:pPr>
              <w:spacing w:after="0" w:line="240" w:lineRule="exact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обязательствах,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дост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FC5D8B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FC5D8B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179" w:rsidRPr="00E254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477179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477179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B34630" w:rsidRPr="00E25452" w:rsidTr="00E257DF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коренных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народов,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удовлетворённых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качеством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реализуемых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экономическое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коренных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народов,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количестве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опрошенных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относящихся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коренны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народам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30" w:rsidRPr="00E25452" w:rsidRDefault="00B34630" w:rsidP="00E257DF">
            <w:pPr>
              <w:spacing w:after="0" w:line="240" w:lineRule="exact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обязательствах,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FC5D8B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FC5D8B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FC5D8B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FC5D8B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FC5D8B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34630" w:rsidRPr="00E25452" w:rsidTr="00E257DF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4.4.Количество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пунктах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числом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реализовано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укреплению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материально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30" w:rsidRPr="00E25452" w:rsidRDefault="00B34630" w:rsidP="00E257DF">
            <w:pPr>
              <w:spacing w:after="0" w:line="240" w:lineRule="exact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обязательствах,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0684" w:rsidRPr="00E25452" w:rsidTr="00E257DF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4" w:rsidRPr="00E25452" w:rsidRDefault="00840684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  <w:bookmarkStart w:id="10" w:name="_Hlk141089949"/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реализованных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лучших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комфортной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proofErr w:type="gramEnd"/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малых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городах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исторических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поселениях</w:t>
            </w:r>
            <w:bookmarkEnd w:id="10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4" w:rsidRPr="00E25452" w:rsidRDefault="00840684" w:rsidP="00E257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684" w:rsidRPr="00E25452" w:rsidRDefault="00840684" w:rsidP="00E257DF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дост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ижении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обязательствах,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4" w:rsidRPr="00E25452" w:rsidRDefault="00840684" w:rsidP="00E257DF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4" w:rsidRPr="00E25452" w:rsidRDefault="00840684" w:rsidP="00E257DF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4" w:rsidRPr="00E25452" w:rsidRDefault="00840684" w:rsidP="00E257DF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4" w:rsidRPr="00E25452" w:rsidRDefault="00840684" w:rsidP="00E257DF">
            <w:pPr>
              <w:spacing w:after="0" w:line="240" w:lineRule="exact"/>
              <w:ind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4" w:rsidRPr="00E25452" w:rsidRDefault="00840684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4" w:rsidRPr="00E25452" w:rsidRDefault="00840684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4" w:rsidRPr="00E25452" w:rsidRDefault="00840684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4" w:rsidRPr="00E25452" w:rsidRDefault="00840684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4" w:rsidRPr="00E25452" w:rsidRDefault="00840684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4" w:rsidRPr="00E25452" w:rsidRDefault="00840684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4" w:rsidRPr="00E25452" w:rsidRDefault="00840684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4" w:rsidRPr="00E25452" w:rsidRDefault="00840684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4" w:rsidRPr="00E25452" w:rsidRDefault="00840684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4" w:rsidRPr="00E25452" w:rsidRDefault="00840684" w:rsidP="00E257DF">
            <w:pPr>
              <w:shd w:val="clear" w:color="auto" w:fill="FFFFFF"/>
              <w:tabs>
                <w:tab w:val="left" w:pos="1172"/>
              </w:tabs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84" w:rsidRPr="00E25452" w:rsidRDefault="00840684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4630" w:rsidRPr="00E25452" w:rsidTr="00E257DF">
        <w:trPr>
          <w:trHeight w:val="20"/>
          <w:jc w:val="center"/>
        </w:trPr>
        <w:tc>
          <w:tcPr>
            <w:tcW w:w="157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pStyle w:val="a4"/>
              <w:numPr>
                <w:ilvl w:val="0"/>
                <w:numId w:val="18"/>
              </w:num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Кинообслуживание</w:t>
            </w:r>
            <w:r w:rsidR="00D87543"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</w:tr>
      <w:tr w:rsidR="00B34630" w:rsidRPr="00E25452" w:rsidTr="00E257DF">
        <w:trPr>
          <w:trHeight w:val="2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зрителей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киносеансов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630" w:rsidRPr="00E25452" w:rsidRDefault="00B34630" w:rsidP="00E257DF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="00D87543" w:rsidRPr="00E2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B34630" w:rsidRPr="00E25452" w:rsidRDefault="00B34630" w:rsidP="00E257DF">
            <w:pPr>
              <w:spacing w:after="0" w:line="240" w:lineRule="exact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Кинодемонстраторы</w:t>
            </w:r>
            <w:proofErr w:type="spellEnd"/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13750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17763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5580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14250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13848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9527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52"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</w:tr>
      <w:tr w:rsidR="00B34630" w:rsidRPr="00E25452" w:rsidTr="00E257DF">
        <w:trPr>
          <w:trHeight w:val="20"/>
          <w:jc w:val="center"/>
        </w:trPr>
        <w:tc>
          <w:tcPr>
            <w:tcW w:w="157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30" w:rsidRPr="00E25452" w:rsidRDefault="00B34630" w:rsidP="00E257DF">
            <w:pPr>
              <w:shd w:val="clear" w:color="auto" w:fill="FFFFFF"/>
              <w:spacing w:after="0" w:line="240" w:lineRule="exact"/>
              <w:ind w:right="-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A1F" w:rsidRPr="00304BDC" w:rsidRDefault="00F06A1F" w:rsidP="00A01453">
      <w:pPr>
        <w:jc w:val="both"/>
        <w:rPr>
          <w:rStyle w:val="a9"/>
          <w:rFonts w:ascii="Times New Roman" w:hAnsi="Times New Roman" w:cs="Times New Roman"/>
          <w:sz w:val="28"/>
          <w:szCs w:val="28"/>
        </w:rPr>
        <w:sectPr w:rsidR="00F06A1F" w:rsidRPr="00304BDC" w:rsidSect="00E257DF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E257DF" w:rsidRDefault="007E78D3" w:rsidP="006E13E1">
      <w:pPr>
        <w:spacing w:after="0" w:line="240" w:lineRule="auto"/>
        <w:jc w:val="right"/>
        <w:rPr>
          <w:sz w:val="20"/>
        </w:rPr>
      </w:pPr>
      <w:r w:rsidRPr="006E13E1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 w:rsidR="00D87543">
        <w:rPr>
          <w:rFonts w:ascii="Times New Roman" w:hAnsi="Times New Roman" w:cs="Times New Roman"/>
          <w:sz w:val="24"/>
          <w:szCs w:val="28"/>
        </w:rPr>
        <w:t xml:space="preserve"> </w:t>
      </w:r>
      <w:r w:rsidR="005C793D" w:rsidRPr="006E13E1">
        <w:rPr>
          <w:rFonts w:ascii="Times New Roman" w:hAnsi="Times New Roman" w:cs="Times New Roman"/>
          <w:sz w:val="24"/>
          <w:szCs w:val="28"/>
        </w:rPr>
        <w:t>2</w:t>
      </w:r>
      <w:r w:rsidR="00D87543">
        <w:rPr>
          <w:sz w:val="20"/>
        </w:rPr>
        <w:t xml:space="preserve"> </w:t>
      </w:r>
    </w:p>
    <w:p w:rsidR="006E13E1" w:rsidRPr="006E13E1" w:rsidRDefault="006E13E1" w:rsidP="006E13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E13E1">
        <w:rPr>
          <w:rFonts w:ascii="Times New Roman" w:hAnsi="Times New Roman" w:cs="Times New Roman"/>
          <w:sz w:val="24"/>
          <w:szCs w:val="28"/>
        </w:rPr>
        <w:t>к</w:t>
      </w:r>
      <w:r w:rsidR="00D87543">
        <w:rPr>
          <w:rFonts w:ascii="Times New Roman" w:hAnsi="Times New Roman" w:cs="Times New Roman"/>
          <w:sz w:val="24"/>
          <w:szCs w:val="28"/>
        </w:rPr>
        <w:t xml:space="preserve"> </w:t>
      </w:r>
      <w:r w:rsidRPr="006E13E1">
        <w:rPr>
          <w:rFonts w:ascii="Times New Roman" w:hAnsi="Times New Roman" w:cs="Times New Roman"/>
          <w:sz w:val="24"/>
          <w:szCs w:val="28"/>
        </w:rPr>
        <w:t>муниципальной</w:t>
      </w:r>
      <w:r w:rsidR="00D87543">
        <w:rPr>
          <w:rFonts w:ascii="Times New Roman" w:hAnsi="Times New Roman" w:cs="Times New Roman"/>
          <w:sz w:val="24"/>
          <w:szCs w:val="28"/>
        </w:rPr>
        <w:t xml:space="preserve"> </w:t>
      </w:r>
      <w:r w:rsidRPr="006E13E1">
        <w:rPr>
          <w:rFonts w:ascii="Times New Roman" w:hAnsi="Times New Roman" w:cs="Times New Roman"/>
          <w:sz w:val="24"/>
          <w:szCs w:val="28"/>
        </w:rPr>
        <w:t>программе</w:t>
      </w:r>
    </w:p>
    <w:p w:rsidR="006E13E1" w:rsidRPr="006E13E1" w:rsidRDefault="006E13E1" w:rsidP="006E13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E13E1">
        <w:rPr>
          <w:rFonts w:ascii="Times New Roman" w:hAnsi="Times New Roman" w:cs="Times New Roman"/>
          <w:sz w:val="24"/>
          <w:szCs w:val="28"/>
        </w:rPr>
        <w:t>«Сохранение</w:t>
      </w:r>
      <w:r w:rsidR="00D87543">
        <w:rPr>
          <w:rFonts w:ascii="Times New Roman" w:hAnsi="Times New Roman" w:cs="Times New Roman"/>
          <w:sz w:val="24"/>
          <w:szCs w:val="28"/>
        </w:rPr>
        <w:t xml:space="preserve"> </w:t>
      </w:r>
      <w:r w:rsidRPr="006E13E1">
        <w:rPr>
          <w:rFonts w:ascii="Times New Roman" w:hAnsi="Times New Roman" w:cs="Times New Roman"/>
          <w:sz w:val="24"/>
          <w:szCs w:val="28"/>
        </w:rPr>
        <w:t>и</w:t>
      </w:r>
      <w:r w:rsidR="00D87543">
        <w:rPr>
          <w:rFonts w:ascii="Times New Roman" w:hAnsi="Times New Roman" w:cs="Times New Roman"/>
          <w:sz w:val="24"/>
          <w:szCs w:val="28"/>
        </w:rPr>
        <w:t xml:space="preserve"> </w:t>
      </w:r>
      <w:r w:rsidRPr="006E13E1">
        <w:rPr>
          <w:rFonts w:ascii="Times New Roman" w:hAnsi="Times New Roman" w:cs="Times New Roman"/>
          <w:sz w:val="24"/>
          <w:szCs w:val="28"/>
        </w:rPr>
        <w:t>развитие</w:t>
      </w:r>
      <w:r w:rsidR="00D87543">
        <w:rPr>
          <w:rFonts w:ascii="Times New Roman" w:hAnsi="Times New Roman" w:cs="Times New Roman"/>
          <w:sz w:val="24"/>
          <w:szCs w:val="28"/>
        </w:rPr>
        <w:t xml:space="preserve"> </w:t>
      </w:r>
      <w:r w:rsidRPr="006E13E1">
        <w:rPr>
          <w:rFonts w:ascii="Times New Roman" w:hAnsi="Times New Roman" w:cs="Times New Roman"/>
          <w:sz w:val="24"/>
          <w:szCs w:val="28"/>
        </w:rPr>
        <w:t>культуры</w:t>
      </w:r>
    </w:p>
    <w:p w:rsidR="006E13E1" w:rsidRPr="006E13E1" w:rsidRDefault="006E13E1" w:rsidP="006E13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E13E1">
        <w:rPr>
          <w:rFonts w:ascii="Times New Roman" w:hAnsi="Times New Roman" w:cs="Times New Roman"/>
          <w:sz w:val="24"/>
          <w:szCs w:val="28"/>
        </w:rPr>
        <w:t>Верхнебуреинского</w:t>
      </w:r>
      <w:r w:rsidR="00D87543">
        <w:rPr>
          <w:rFonts w:ascii="Times New Roman" w:hAnsi="Times New Roman" w:cs="Times New Roman"/>
          <w:sz w:val="24"/>
          <w:szCs w:val="28"/>
        </w:rPr>
        <w:t xml:space="preserve"> </w:t>
      </w:r>
      <w:r w:rsidRPr="006E13E1">
        <w:rPr>
          <w:rFonts w:ascii="Times New Roman" w:hAnsi="Times New Roman" w:cs="Times New Roman"/>
          <w:sz w:val="24"/>
          <w:szCs w:val="28"/>
        </w:rPr>
        <w:t>муниципального</w:t>
      </w:r>
      <w:r w:rsidR="00D87543">
        <w:rPr>
          <w:rFonts w:ascii="Times New Roman" w:hAnsi="Times New Roman" w:cs="Times New Roman"/>
          <w:sz w:val="24"/>
          <w:szCs w:val="28"/>
        </w:rPr>
        <w:t xml:space="preserve"> </w:t>
      </w:r>
      <w:r w:rsidRPr="006E13E1">
        <w:rPr>
          <w:rFonts w:ascii="Times New Roman" w:hAnsi="Times New Roman" w:cs="Times New Roman"/>
          <w:sz w:val="24"/>
          <w:szCs w:val="28"/>
        </w:rPr>
        <w:t>района</w:t>
      </w:r>
    </w:p>
    <w:p w:rsidR="007E78D3" w:rsidRPr="006E13E1" w:rsidRDefault="006E13E1" w:rsidP="006E13E1">
      <w:pPr>
        <w:spacing w:after="0" w:line="240" w:lineRule="auto"/>
        <w:jc w:val="right"/>
        <w:rPr>
          <w:b/>
          <w:sz w:val="24"/>
          <w:szCs w:val="28"/>
        </w:rPr>
      </w:pPr>
      <w:r w:rsidRPr="006E13E1">
        <w:rPr>
          <w:rFonts w:ascii="Times New Roman" w:hAnsi="Times New Roman" w:cs="Times New Roman"/>
          <w:sz w:val="24"/>
          <w:szCs w:val="28"/>
        </w:rPr>
        <w:t>Хабаровского</w:t>
      </w:r>
      <w:r w:rsidR="00D87543">
        <w:rPr>
          <w:rFonts w:ascii="Times New Roman" w:hAnsi="Times New Roman" w:cs="Times New Roman"/>
          <w:sz w:val="24"/>
          <w:szCs w:val="28"/>
        </w:rPr>
        <w:t xml:space="preserve"> </w:t>
      </w:r>
      <w:r w:rsidRPr="006E13E1">
        <w:rPr>
          <w:rFonts w:ascii="Times New Roman" w:hAnsi="Times New Roman" w:cs="Times New Roman"/>
          <w:sz w:val="24"/>
          <w:szCs w:val="28"/>
        </w:rPr>
        <w:t>края</w:t>
      </w:r>
      <w:r w:rsidR="009A137F">
        <w:rPr>
          <w:rFonts w:ascii="Times New Roman" w:hAnsi="Times New Roman" w:cs="Times New Roman"/>
          <w:sz w:val="24"/>
          <w:szCs w:val="28"/>
        </w:rPr>
        <w:t>»</w:t>
      </w:r>
    </w:p>
    <w:p w:rsidR="00870BF8" w:rsidRPr="00870BF8" w:rsidRDefault="00870BF8" w:rsidP="00870BF8">
      <w:pPr>
        <w:spacing w:after="0" w:line="240" w:lineRule="auto"/>
        <w:ind w:right="3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BF8" w:rsidRPr="005C793D" w:rsidRDefault="00870BF8" w:rsidP="00870BF8">
      <w:pPr>
        <w:spacing w:after="0" w:line="240" w:lineRule="auto"/>
        <w:ind w:right="3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44F" w:rsidRPr="005C793D" w:rsidRDefault="00FA372F" w:rsidP="00C6344F">
      <w:pPr>
        <w:spacing w:after="0" w:line="240" w:lineRule="auto"/>
        <w:ind w:right="3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="00D875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мероп</w:t>
      </w:r>
      <w:r w:rsidR="00EB6569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иятий</w:t>
      </w:r>
      <w:r w:rsidR="00D875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D875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</w:t>
      </w:r>
    </w:p>
    <w:p w:rsidR="00C6344F" w:rsidRPr="005C793D" w:rsidRDefault="00C6344F" w:rsidP="00C6344F">
      <w:pPr>
        <w:spacing w:after="0" w:line="240" w:lineRule="auto"/>
        <w:ind w:right="35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3181"/>
        <w:gridCol w:w="2257"/>
        <w:gridCol w:w="2681"/>
        <w:gridCol w:w="3025"/>
        <w:gridCol w:w="3980"/>
      </w:tblGrid>
      <w:tr w:rsidR="00C6344F" w:rsidRPr="005C793D" w:rsidTr="00683211">
        <w:trPr>
          <w:trHeight w:val="938"/>
        </w:trPr>
        <w:tc>
          <w:tcPr>
            <w:tcW w:w="250" w:type="pct"/>
          </w:tcPr>
          <w:p w:rsidR="00C6344F" w:rsidRPr="005C793D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87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9" w:type="pct"/>
          </w:tcPr>
          <w:p w:rsidR="00C6344F" w:rsidRPr="005C793D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D87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  <w:r w:rsidR="00D87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709" w:type="pct"/>
          </w:tcPr>
          <w:p w:rsidR="00C6344F" w:rsidRPr="005C793D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="00D87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исполнитель,</w:t>
            </w:r>
            <w:r w:rsidR="00D87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соисполнители,</w:t>
            </w:r>
            <w:r w:rsidR="00D87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842" w:type="pct"/>
          </w:tcPr>
          <w:p w:rsidR="00C6344F" w:rsidRPr="005C793D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="00D87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950" w:type="pct"/>
          </w:tcPr>
          <w:p w:rsidR="00C6344F" w:rsidRPr="005C793D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</w:t>
            </w:r>
            <w:r w:rsidR="00D87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r w:rsidR="00D87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D87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50" w:type="pct"/>
          </w:tcPr>
          <w:p w:rsidR="00C6344F" w:rsidRPr="005C793D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Последствие</w:t>
            </w:r>
          </w:p>
          <w:p w:rsidR="00C6344F" w:rsidRPr="005C793D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D87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D87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93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</w:tbl>
    <w:p w:rsidR="008A7673" w:rsidRPr="008A7673" w:rsidRDefault="008A7673" w:rsidP="008A7673">
      <w:pPr>
        <w:spacing w:after="0" w:line="36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3181"/>
        <w:gridCol w:w="2257"/>
        <w:gridCol w:w="2681"/>
        <w:gridCol w:w="3025"/>
        <w:gridCol w:w="3980"/>
      </w:tblGrid>
      <w:tr w:rsidR="008A7673" w:rsidRPr="00683211" w:rsidTr="00683211">
        <w:trPr>
          <w:trHeight w:val="155"/>
          <w:tblHeader/>
        </w:trPr>
        <w:tc>
          <w:tcPr>
            <w:tcW w:w="250" w:type="pct"/>
          </w:tcPr>
          <w:p w:rsidR="008A7673" w:rsidRPr="00683211" w:rsidRDefault="008A7673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pct"/>
          </w:tcPr>
          <w:p w:rsidR="008A7673" w:rsidRPr="00683211" w:rsidRDefault="008A7673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pct"/>
          </w:tcPr>
          <w:p w:rsidR="008A7673" w:rsidRPr="00683211" w:rsidRDefault="008A7673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pct"/>
          </w:tcPr>
          <w:p w:rsidR="008A7673" w:rsidRPr="00683211" w:rsidRDefault="008A7673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pct"/>
          </w:tcPr>
          <w:p w:rsidR="008A7673" w:rsidRPr="00683211" w:rsidRDefault="008A7673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0" w:type="pct"/>
          </w:tcPr>
          <w:p w:rsidR="008A7673" w:rsidRPr="00683211" w:rsidRDefault="008A7673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344F" w:rsidRPr="00683211" w:rsidTr="00683211">
        <w:trPr>
          <w:trHeight w:val="1092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9" w:type="pct"/>
          </w:tcPr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библиотечно-информационного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ВМЦБС,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МКУК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дело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развивается</w:t>
            </w:r>
          </w:p>
        </w:tc>
      </w:tr>
      <w:tr w:rsidR="00C6344F" w:rsidRPr="00683211" w:rsidTr="00683211">
        <w:trPr>
          <w:trHeight w:val="1288"/>
        </w:trPr>
        <w:tc>
          <w:tcPr>
            <w:tcW w:w="250" w:type="pct"/>
          </w:tcPr>
          <w:p w:rsidR="00C6344F" w:rsidRPr="00683211" w:rsidRDefault="00C6344F" w:rsidP="00683211">
            <w:pPr>
              <w:tabs>
                <w:tab w:val="left" w:pos="77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99" w:type="pct"/>
          </w:tcPr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фондов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ВМЦБС,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МКУК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услуг.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услугам</w:t>
            </w:r>
          </w:p>
        </w:tc>
      </w:tr>
      <w:tr w:rsidR="00C6344F" w:rsidRPr="00683211" w:rsidTr="00683211">
        <w:trPr>
          <w:trHeight w:val="697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99" w:type="pct"/>
          </w:tcPr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политики»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</w:t>
            </w: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обеспечивается,</w:t>
            </w: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снижается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профессии,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ухудшается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кадровая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ситуация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отрасли</w:t>
            </w:r>
          </w:p>
        </w:tc>
      </w:tr>
      <w:tr w:rsidR="00C6344F" w:rsidRPr="00683211" w:rsidTr="00683211">
        <w:trPr>
          <w:trHeight w:val="697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999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года»,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</w:t>
            </w:r>
            <w:proofErr w:type="spellEnd"/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арифной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политики»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трудом.</w:t>
            </w: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обеспечивается,</w:t>
            </w: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снижается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профессии,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ухудшается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кадровая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ситуация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отрасли</w:t>
            </w:r>
          </w:p>
        </w:tc>
      </w:tr>
      <w:tr w:rsidR="00C6344F" w:rsidRPr="00683211" w:rsidTr="00683211">
        <w:trPr>
          <w:trHeight w:val="1138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99" w:type="pct"/>
          </w:tcPr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фондов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</w:p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ВМЦБС,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экземпляров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книг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предоставляются;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6344F" w:rsidRPr="00683211" w:rsidTr="00683211">
        <w:trPr>
          <w:trHeight w:val="1323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изданий,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</w:p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ВМЦБС,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изданий.</w:t>
            </w: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предоставляются;</w:t>
            </w:r>
          </w:p>
        </w:tc>
      </w:tr>
      <w:tr w:rsidR="00C6344F" w:rsidRPr="00683211" w:rsidTr="00683211">
        <w:trPr>
          <w:trHeight w:val="1288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999" w:type="pct"/>
          </w:tcPr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населению,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пропаганду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социально-ориентированных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добровольческих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(волонтерских)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ВМЦБС,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МКУК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обслуживанием</w:t>
            </w: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предоставляются;</w:t>
            </w:r>
          </w:p>
        </w:tc>
      </w:tr>
      <w:tr w:rsidR="00C6344F" w:rsidRPr="00683211" w:rsidTr="00683211">
        <w:trPr>
          <w:trHeight w:val="1288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999" w:type="pct"/>
          </w:tcPr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ВМЦБС,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МТБ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население.</w:t>
            </w:r>
          </w:p>
        </w:tc>
      </w:tr>
      <w:tr w:rsidR="00C6344F" w:rsidRPr="00683211" w:rsidTr="00683211">
        <w:trPr>
          <w:trHeight w:val="1288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999" w:type="pct"/>
          </w:tcPr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ВМЦБС</w:t>
            </w: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МТБ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население.</w:t>
            </w:r>
          </w:p>
        </w:tc>
      </w:tr>
      <w:tr w:rsidR="00C6344F" w:rsidRPr="00683211" w:rsidTr="00683211">
        <w:trPr>
          <w:trHeight w:val="964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9" w:type="pct"/>
          </w:tcPr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дела,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МЧКМ,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МКУК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Музейное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дело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развивается</w:t>
            </w:r>
          </w:p>
        </w:tc>
      </w:tr>
      <w:tr w:rsidR="00C6344F" w:rsidRPr="00683211" w:rsidTr="00683211">
        <w:trPr>
          <w:trHeight w:val="1036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99" w:type="pct"/>
          </w:tcPr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коллекциям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МЧКМ,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МКУК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музеев,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сохранность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коллекций.</w:t>
            </w: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населению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предоставляются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44F" w:rsidRPr="00683211" w:rsidTr="00683211">
        <w:trPr>
          <w:trHeight w:val="1288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политики»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трудом.</w:t>
            </w: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обеспечивается;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снижается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ухудшается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</w:t>
            </w:r>
          </w:p>
        </w:tc>
      </w:tr>
      <w:tr w:rsidR="00C6344F" w:rsidRPr="00683211" w:rsidTr="00683211">
        <w:trPr>
          <w:trHeight w:val="1288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99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года»,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политики»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трудом.</w:t>
            </w: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обеспечивается;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снижается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ухудшается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</w:t>
            </w: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44F" w:rsidRPr="00683211" w:rsidTr="00683211">
        <w:trPr>
          <w:trHeight w:val="998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999" w:type="pct"/>
          </w:tcPr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экспозиций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МЧКМ,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МКУК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выставок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экспонируемых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населению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предоставляются</w:t>
            </w:r>
          </w:p>
        </w:tc>
      </w:tr>
      <w:tr w:rsidR="00C6344F" w:rsidRPr="00683211" w:rsidTr="00683211">
        <w:trPr>
          <w:trHeight w:val="970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99" w:type="pct"/>
          </w:tcPr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экскурсий,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вечерних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акций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МЧКМ,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МКУК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музеев.</w:t>
            </w: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населению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предоставляются</w:t>
            </w:r>
          </w:p>
        </w:tc>
      </w:tr>
      <w:tr w:rsidR="00C6344F" w:rsidRPr="00683211" w:rsidTr="00683211">
        <w:trPr>
          <w:trHeight w:val="1288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999" w:type="pct"/>
          </w:tcPr>
          <w:p w:rsidR="00C6344F" w:rsidRPr="00683211" w:rsidRDefault="00D87543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44F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44F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44F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44F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44F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44F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презентационных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44F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44F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44F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юбилейным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44F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44F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(книга,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44F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буклет,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344F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фильм)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МЧКМ,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МКУК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Новоургальского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</w:t>
            </w: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населению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предоставляются</w:t>
            </w:r>
          </w:p>
        </w:tc>
      </w:tr>
      <w:tr w:rsidR="00C6344F" w:rsidRPr="00683211" w:rsidTr="00683211">
        <w:trPr>
          <w:trHeight w:val="960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999" w:type="pct"/>
          </w:tcPr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музеев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МЧКМ,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МТБ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музеев,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услугам</w:t>
            </w: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44F" w:rsidRPr="00683211" w:rsidTr="00683211">
        <w:trPr>
          <w:trHeight w:val="960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9" w:type="pct"/>
          </w:tcPr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музеев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МЧКМ,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2022–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МТБ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музеев,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услугам</w:t>
            </w: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EEF" w:rsidRPr="00683211" w:rsidTr="00683211">
        <w:trPr>
          <w:trHeight w:val="960"/>
        </w:trPr>
        <w:tc>
          <w:tcPr>
            <w:tcW w:w="250" w:type="pct"/>
          </w:tcPr>
          <w:p w:rsidR="00A64EEF" w:rsidRPr="00683211" w:rsidRDefault="00A64EE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999" w:type="pct"/>
          </w:tcPr>
          <w:p w:rsidR="00A64EEF" w:rsidRPr="00683211" w:rsidRDefault="00A64EE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увековечению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</w:t>
            </w:r>
            <w:r w:rsidR="007A5D19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погибших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5D19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</w:t>
            </w:r>
          </w:p>
        </w:tc>
        <w:tc>
          <w:tcPr>
            <w:tcW w:w="709" w:type="pct"/>
          </w:tcPr>
          <w:p w:rsidR="00A64EEF" w:rsidRPr="00683211" w:rsidRDefault="00A64EE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МЧКМ,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</w:p>
          <w:p w:rsidR="00A64EEF" w:rsidRPr="00683211" w:rsidRDefault="00A64EE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842" w:type="pct"/>
          </w:tcPr>
          <w:p w:rsidR="00A64EEF" w:rsidRPr="00683211" w:rsidRDefault="00A64EE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2022–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A64EEF" w:rsidRPr="00683211" w:rsidRDefault="00A64EE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наследия</w:t>
            </w:r>
          </w:p>
        </w:tc>
        <w:tc>
          <w:tcPr>
            <w:tcW w:w="1250" w:type="pct"/>
          </w:tcPr>
          <w:p w:rsidR="00A64EEF" w:rsidRPr="00683211" w:rsidRDefault="007A5D19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Музейное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дело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развивается</w:t>
            </w:r>
          </w:p>
        </w:tc>
      </w:tr>
      <w:tr w:rsidR="00C6344F" w:rsidRPr="00683211" w:rsidTr="00683211">
        <w:trPr>
          <w:trHeight w:val="974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9" w:type="pct"/>
          </w:tcPr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юных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дарований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ДШИ</w:t>
            </w: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Чегдомын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юных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дарований</w:t>
            </w:r>
          </w:p>
        </w:tc>
      </w:tr>
      <w:tr w:rsidR="00C6344F" w:rsidRPr="00683211" w:rsidTr="00683211">
        <w:trPr>
          <w:trHeight w:val="966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ДШИ</w:t>
            </w: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Чегдомын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услуг.</w:t>
            </w:r>
          </w:p>
        </w:tc>
        <w:tc>
          <w:tcPr>
            <w:tcW w:w="1250" w:type="pct"/>
          </w:tcPr>
          <w:p w:rsidR="00C6344F" w:rsidRPr="00683211" w:rsidRDefault="007A5D19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</w:p>
        </w:tc>
      </w:tr>
      <w:tr w:rsidR="00C6344F" w:rsidRPr="00683211" w:rsidTr="00683211">
        <w:trPr>
          <w:trHeight w:val="1288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99" w:type="pct"/>
          </w:tcPr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политики»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преподавателей,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трудом.</w:t>
            </w: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обеспечивается;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снижается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ухудшается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</w:t>
            </w:r>
          </w:p>
        </w:tc>
      </w:tr>
      <w:tr w:rsidR="00C6344F" w:rsidRPr="00683211" w:rsidTr="00683211">
        <w:trPr>
          <w:trHeight w:val="1288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99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года»,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политики»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преподавателей,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трудом.</w:t>
            </w: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обеспечивается;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снижается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ухудшается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</w:t>
            </w:r>
          </w:p>
        </w:tc>
      </w:tr>
      <w:tr w:rsidR="00C6344F" w:rsidRPr="00683211" w:rsidTr="00683211">
        <w:trPr>
          <w:trHeight w:val="821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999" w:type="pct"/>
          </w:tcPr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уровней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ДШИ</w:t>
            </w: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Чегдомын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обучаемых,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приток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искусств.</w:t>
            </w: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</w:p>
        </w:tc>
      </w:tr>
      <w:tr w:rsidR="00C6344F" w:rsidRPr="00683211" w:rsidTr="00683211">
        <w:trPr>
          <w:trHeight w:val="938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999" w:type="pct"/>
          </w:tcPr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Присуждение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одаренным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талантливой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специалистам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стипендиатов,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престижа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обучения.</w:t>
            </w: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</w:p>
        </w:tc>
      </w:tr>
      <w:tr w:rsidR="00C6344F" w:rsidRPr="00683211" w:rsidTr="00683211">
        <w:trPr>
          <w:trHeight w:val="914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999" w:type="pct"/>
          </w:tcPr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ДШИ</w:t>
            </w: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Чегдомын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  <w:vMerge w:val="restart"/>
            <w:vAlign w:val="center"/>
          </w:tcPr>
          <w:p w:rsidR="00C6344F" w:rsidRPr="00683211" w:rsidRDefault="00C6344F" w:rsidP="00683211">
            <w:pPr>
              <w:pBdr>
                <w:bottom w:val="single" w:sz="4" w:space="1" w:color="auto"/>
              </w:pBd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услуг.</w:t>
            </w: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МТБ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требованиям;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</w:tr>
      <w:tr w:rsidR="00C6344F" w:rsidRPr="00683211" w:rsidTr="00683211">
        <w:trPr>
          <w:trHeight w:val="1358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999" w:type="pct"/>
          </w:tcPr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(реконструкция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искусств)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ДШИ</w:t>
            </w: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Чегдомын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Ургал</w:t>
            </w: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  <w:vMerge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МТБ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требованиям;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</w:tr>
      <w:tr w:rsidR="00C6344F" w:rsidRPr="00683211" w:rsidTr="00683211">
        <w:trPr>
          <w:trHeight w:val="762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9" w:type="pct"/>
          </w:tcPr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СДК,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СК,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МКУК,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2017-202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развивается</w:t>
            </w:r>
          </w:p>
        </w:tc>
      </w:tr>
      <w:tr w:rsidR="00C6344F" w:rsidRPr="00683211" w:rsidTr="00683211">
        <w:trPr>
          <w:trHeight w:val="990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99" w:type="pct"/>
          </w:tcPr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жителей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услугами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СДК,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СК,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МКУК,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2017-202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веса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участвующего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мероприятиях.</w:t>
            </w: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оказываются;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44F" w:rsidRPr="00683211" w:rsidTr="00683211">
        <w:trPr>
          <w:trHeight w:val="420"/>
        </w:trPr>
        <w:tc>
          <w:tcPr>
            <w:tcW w:w="250" w:type="pct"/>
            <w:tcBorders>
              <w:bottom w:val="single" w:sz="4" w:space="0" w:color="auto"/>
            </w:tcBorders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политики»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709" w:type="pct"/>
            <w:tcBorders>
              <w:bottom w:val="single" w:sz="4" w:space="0" w:color="auto"/>
            </w:tcBorders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2017-202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трудом.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Снижается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ухудшается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</w:t>
            </w:r>
          </w:p>
        </w:tc>
      </w:tr>
      <w:tr w:rsidR="00C6344F" w:rsidRPr="00683211" w:rsidTr="00683211">
        <w:trPr>
          <w:trHeight w:val="1288"/>
        </w:trPr>
        <w:tc>
          <w:tcPr>
            <w:tcW w:w="250" w:type="pct"/>
            <w:tcBorders>
              <w:bottom w:val="single" w:sz="4" w:space="0" w:color="auto"/>
            </w:tcBorders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года»,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политики»</w:t>
            </w:r>
          </w:p>
        </w:tc>
        <w:tc>
          <w:tcPr>
            <w:tcW w:w="709" w:type="pct"/>
            <w:tcBorders>
              <w:bottom w:val="single" w:sz="4" w:space="0" w:color="auto"/>
            </w:tcBorders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трудом.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Снижается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ухудшается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</w:t>
            </w:r>
          </w:p>
        </w:tc>
      </w:tr>
      <w:tr w:rsidR="00C6344F" w:rsidRPr="00683211" w:rsidTr="00683211">
        <w:trPr>
          <w:trHeight w:val="1211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торжественных,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(шествия,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митинги,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возложения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</w:t>
            </w: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посетителей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любительского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памятным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проводятся;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заниженного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</w:p>
        </w:tc>
      </w:tr>
      <w:tr w:rsidR="00C6344F" w:rsidRPr="00683211" w:rsidTr="00683211">
        <w:trPr>
          <w:trHeight w:val="2213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</w:t>
            </w: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C6344F" w:rsidRPr="00683211" w:rsidRDefault="008405DA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поселков,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юбилеев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коллективов,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солистов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коллективов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уровней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СДК,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СК,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МКУК,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КДЦ,</w:t>
            </w: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405DA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посетителей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любительского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оказываются</w:t>
            </w: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5DA" w:rsidRPr="00683211" w:rsidTr="00683211">
        <w:trPr>
          <w:trHeight w:val="2213"/>
        </w:trPr>
        <w:tc>
          <w:tcPr>
            <w:tcW w:w="250" w:type="pct"/>
          </w:tcPr>
          <w:p w:rsidR="008405DA" w:rsidRPr="00683211" w:rsidRDefault="008405DA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999" w:type="pct"/>
          </w:tcPr>
          <w:p w:rsidR="008405DA" w:rsidRPr="00683211" w:rsidRDefault="008405DA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этнокультурных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эвенкийского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Бакалдын</w:t>
            </w:r>
            <w:proofErr w:type="spellEnd"/>
          </w:p>
        </w:tc>
        <w:tc>
          <w:tcPr>
            <w:tcW w:w="709" w:type="pct"/>
          </w:tcPr>
          <w:p w:rsidR="008405DA" w:rsidRPr="00683211" w:rsidRDefault="008405DA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СДК,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СК,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МКУК,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КДЦ,</w:t>
            </w:r>
          </w:p>
          <w:p w:rsidR="008405DA" w:rsidRPr="00683211" w:rsidRDefault="008405DA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</w:p>
          <w:p w:rsidR="008405DA" w:rsidRPr="00683211" w:rsidRDefault="008405DA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5DA" w:rsidRPr="00683211" w:rsidRDefault="008405DA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8405DA" w:rsidRPr="00683211" w:rsidRDefault="008405DA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8405DA" w:rsidRPr="00683211" w:rsidRDefault="008405DA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5DA" w:rsidRPr="00683211" w:rsidRDefault="008405DA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5DA" w:rsidRPr="00683211" w:rsidRDefault="008405DA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5DA" w:rsidRPr="00683211" w:rsidRDefault="008405DA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5DA" w:rsidRPr="00683211" w:rsidRDefault="008405DA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5DA" w:rsidRPr="00683211" w:rsidRDefault="008405DA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</w:tcPr>
          <w:p w:rsidR="008405DA" w:rsidRPr="00683211" w:rsidRDefault="008405DA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посетителей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405DA" w:rsidRPr="00683211" w:rsidRDefault="008405DA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любительского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1250" w:type="pct"/>
          </w:tcPr>
          <w:p w:rsidR="008405DA" w:rsidRPr="00683211" w:rsidRDefault="008405DA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оказываются</w:t>
            </w:r>
          </w:p>
          <w:p w:rsidR="008405DA" w:rsidRPr="00683211" w:rsidRDefault="008405DA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5DA" w:rsidRPr="00683211" w:rsidRDefault="008405DA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5DA" w:rsidRPr="00683211" w:rsidRDefault="008405DA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5DA" w:rsidRPr="00683211" w:rsidRDefault="008405DA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44F" w:rsidRPr="00683211" w:rsidTr="00683211">
        <w:trPr>
          <w:trHeight w:val="1056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999" w:type="pct"/>
          </w:tcPr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социально-ориентированных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добровольческих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(волонтерских)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СДК,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СК,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МКУК,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КДЦ</w:t>
            </w: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услуг.</w:t>
            </w: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Невозможность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реализовываться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44F" w:rsidRPr="00683211" w:rsidTr="00683211">
        <w:trPr>
          <w:trHeight w:val="870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СДК,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СК,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МКУК,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КДЦ,</w:t>
            </w: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proofErr w:type="gramEnd"/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услуг.</w:t>
            </w: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МТБ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оказываются</w:t>
            </w:r>
          </w:p>
        </w:tc>
      </w:tr>
      <w:tr w:rsidR="00C6344F" w:rsidRPr="00683211" w:rsidTr="00683211">
        <w:trPr>
          <w:trHeight w:val="2146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999" w:type="pct"/>
          </w:tcPr>
          <w:p w:rsidR="00C6344F" w:rsidRPr="00683211" w:rsidRDefault="00C6344F" w:rsidP="0068321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СДК,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СК,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МКУК,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КДЦ,</w:t>
            </w: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proofErr w:type="gramEnd"/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услуг.</w:t>
            </w: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Несоответствие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МТБ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современным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стандартам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запросам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населения;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низкое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типа,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интереса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</w:tr>
      <w:tr w:rsidR="00C6344F" w:rsidRPr="00683211" w:rsidTr="00683211">
        <w:trPr>
          <w:trHeight w:val="2263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999" w:type="pct"/>
          </w:tcPr>
          <w:p w:rsidR="00C6344F" w:rsidRPr="00683211" w:rsidRDefault="00C6344F" w:rsidP="0068321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инфраструктуры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культуры»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автотранспортом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СДК,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СК,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МКУК,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КДЦ,</w:t>
            </w: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</w:t>
            </w: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proofErr w:type="gramEnd"/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услуг.</w:t>
            </w: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Несоответствие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МТБ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современным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стандартам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запросам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населения;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низкое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типа,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интереса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</w:tr>
      <w:tr w:rsidR="00C6344F" w:rsidRPr="00683211" w:rsidTr="00683211">
        <w:trPr>
          <w:trHeight w:val="141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999" w:type="pct"/>
          </w:tcPr>
          <w:p w:rsidR="00C6344F" w:rsidRPr="00683211" w:rsidRDefault="00C6344F" w:rsidP="0068321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ММОКПУ,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СДК,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СК,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МКУК,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КДЦ,</w:t>
            </w: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индекса</w:t>
            </w:r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proofErr w:type="gramEnd"/>
          </w:p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услуг.</w:t>
            </w: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Несоответствие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МТБ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современным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стандартам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запросам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населения;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низкое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типа,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интереса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</w:tr>
      <w:tr w:rsidR="00840684" w:rsidRPr="00683211" w:rsidTr="00683211">
        <w:trPr>
          <w:trHeight w:val="2263"/>
        </w:trPr>
        <w:tc>
          <w:tcPr>
            <w:tcW w:w="250" w:type="pct"/>
          </w:tcPr>
          <w:p w:rsidR="00840684" w:rsidRPr="00683211" w:rsidRDefault="00840684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684" w:rsidRPr="00683211" w:rsidRDefault="00840684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999" w:type="pct"/>
          </w:tcPr>
          <w:p w:rsidR="00840684" w:rsidRPr="00683211" w:rsidRDefault="00840684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</w:rPr>
              <w:t>Мероприятия,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</w:rPr>
              <w:t>направленные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</w:rPr>
              <w:t>общественной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</w:rPr>
              <w:t>территории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</w:rPr>
              <w:t>победителя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</w:rPr>
              <w:t>Всероссийского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</w:rPr>
              <w:t>конкурса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</w:rPr>
              <w:t>лучших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</w:rPr>
              <w:t>создания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</w:rPr>
              <w:t>комфортной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</w:rPr>
              <w:t>городской</w:t>
            </w:r>
            <w:r w:rsidR="00D87543" w:rsidRPr="00683211">
              <w:rPr>
                <w:rFonts w:ascii="Times New Roman" w:eastAsia="Times New Roman" w:hAnsi="Times New Roman" w:cs="Times New Roman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</w:rPr>
              <w:t>среды.</w:t>
            </w:r>
            <w:r w:rsidR="00D87543" w:rsidRPr="00683211">
              <w:rPr>
                <w:rFonts w:ascii="Times New Roman" w:eastAsia="Times New Roman" w:hAnsi="Times New Roman" w:cs="Times New Roman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</w:rPr>
              <w:t>Благоустройство</w:t>
            </w:r>
            <w:r w:rsidR="00D87543" w:rsidRPr="00683211">
              <w:rPr>
                <w:rFonts w:ascii="Times New Roman" w:eastAsia="Times New Roman" w:hAnsi="Times New Roman" w:cs="Times New Roman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</w:rPr>
              <w:t>сквера</w:t>
            </w:r>
            <w:r w:rsidR="00D87543" w:rsidRPr="00683211">
              <w:rPr>
                <w:rFonts w:ascii="Times New Roman" w:eastAsia="Times New Roman" w:hAnsi="Times New Roman" w:cs="Times New Roman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</w:rPr>
              <w:t>«Молодежный»</w:t>
            </w:r>
            <w:r w:rsidR="00D87543" w:rsidRPr="00683211">
              <w:rPr>
                <w:rFonts w:ascii="Times New Roman" w:eastAsia="Times New Roman" w:hAnsi="Times New Roman" w:cs="Times New Roman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</w:rPr>
              <w:t>с</w:t>
            </w:r>
            <w:r w:rsidR="00D87543" w:rsidRPr="00683211">
              <w:rPr>
                <w:rFonts w:ascii="Times New Roman" w:eastAsia="Times New Roman" w:hAnsi="Times New Roman" w:cs="Times New Roman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</w:rPr>
              <w:t>обустройством</w:t>
            </w:r>
            <w:r w:rsidR="00D87543" w:rsidRPr="00683211">
              <w:rPr>
                <w:rFonts w:ascii="Times New Roman" w:eastAsia="Times New Roman" w:hAnsi="Times New Roman" w:cs="Times New Roman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</w:rPr>
              <w:t>парка</w:t>
            </w:r>
            <w:r w:rsidR="00D87543" w:rsidRPr="00683211">
              <w:rPr>
                <w:rFonts w:ascii="Times New Roman" w:eastAsia="Times New Roman" w:hAnsi="Times New Roman" w:cs="Times New Roman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</w:rPr>
              <w:t>«Патриот»</w:t>
            </w:r>
          </w:p>
        </w:tc>
        <w:tc>
          <w:tcPr>
            <w:tcW w:w="709" w:type="pct"/>
          </w:tcPr>
          <w:p w:rsidR="00840684" w:rsidRPr="00683211" w:rsidRDefault="00840684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211">
              <w:rPr>
                <w:rFonts w:ascii="Times New Roman" w:eastAsia="Times New Roman" w:hAnsi="Times New Roman" w:cs="Times New Roman"/>
              </w:rPr>
              <w:t>МБ</w:t>
            </w:r>
            <w:r w:rsidR="00D87543" w:rsidRPr="00683211">
              <w:rPr>
                <w:rFonts w:ascii="Times New Roman" w:eastAsia="Times New Roman" w:hAnsi="Times New Roman" w:cs="Times New Roman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</w:rPr>
              <w:t>ММОКПУ,</w:t>
            </w:r>
            <w:r w:rsidR="00D87543" w:rsidRPr="0068321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42" w:type="pct"/>
          </w:tcPr>
          <w:p w:rsidR="00840684" w:rsidRPr="00683211" w:rsidRDefault="00840684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211">
              <w:rPr>
                <w:rFonts w:ascii="Times New Roman" w:eastAsia="Times New Roman" w:hAnsi="Times New Roman" w:cs="Times New Roman"/>
              </w:rPr>
              <w:t>2023</w:t>
            </w:r>
            <w:r w:rsidR="00D87543" w:rsidRPr="00683211">
              <w:rPr>
                <w:rFonts w:ascii="Times New Roman" w:eastAsia="Times New Roman" w:hAnsi="Times New Roman" w:cs="Times New Roman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</w:rPr>
              <w:t>-20</w:t>
            </w:r>
            <w:r w:rsidRPr="00683211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68321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50" w:type="pct"/>
          </w:tcPr>
          <w:p w:rsidR="00840684" w:rsidRPr="00683211" w:rsidRDefault="00840684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211">
              <w:rPr>
                <w:rFonts w:ascii="Times New Roman" w:eastAsia="Times New Roman" w:hAnsi="Times New Roman" w:cs="Times New Roman"/>
              </w:rPr>
              <w:t>Рост</w:t>
            </w:r>
            <w:r w:rsidR="00D87543" w:rsidRPr="00683211">
              <w:rPr>
                <w:rFonts w:ascii="Times New Roman" w:eastAsia="Times New Roman" w:hAnsi="Times New Roman" w:cs="Times New Roman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</w:rPr>
              <w:t>индекса</w:t>
            </w:r>
          </w:p>
          <w:p w:rsidR="00840684" w:rsidRPr="00683211" w:rsidRDefault="00840684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83211">
              <w:rPr>
                <w:rFonts w:ascii="Times New Roman" w:eastAsia="Times New Roman" w:hAnsi="Times New Roman" w:cs="Times New Roman"/>
              </w:rPr>
              <w:t>удовлетворенности</w:t>
            </w:r>
            <w:r w:rsidR="00D87543" w:rsidRPr="00683211">
              <w:rPr>
                <w:rFonts w:ascii="Times New Roman" w:eastAsia="Times New Roman" w:hAnsi="Times New Roman" w:cs="Times New Roman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</w:rPr>
              <w:t>населения</w:t>
            </w:r>
            <w:r w:rsidR="00D87543" w:rsidRPr="00683211">
              <w:rPr>
                <w:rFonts w:ascii="Times New Roman" w:eastAsia="Times New Roman" w:hAnsi="Times New Roman" w:cs="Times New Roman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</w:rPr>
              <w:t>района</w:t>
            </w:r>
            <w:r w:rsidR="00D87543" w:rsidRPr="00683211">
              <w:rPr>
                <w:rFonts w:ascii="Times New Roman" w:eastAsia="Times New Roman" w:hAnsi="Times New Roman" w:cs="Times New Roman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</w:rPr>
              <w:t>качеством</w:t>
            </w:r>
            <w:r w:rsidR="00D87543" w:rsidRPr="00683211">
              <w:rPr>
                <w:rFonts w:ascii="Times New Roman" w:eastAsia="Times New Roman" w:hAnsi="Times New Roman" w:cs="Times New Roman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</w:rPr>
              <w:t>доступностью</w:t>
            </w:r>
            <w:r w:rsidR="00D87543" w:rsidRPr="0068321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83211">
              <w:rPr>
                <w:rFonts w:ascii="Times New Roman" w:eastAsia="Times New Roman" w:hAnsi="Times New Roman" w:cs="Times New Roman"/>
              </w:rPr>
              <w:t>предоставляемых</w:t>
            </w:r>
            <w:proofErr w:type="gramEnd"/>
          </w:p>
          <w:p w:rsidR="00840684" w:rsidRPr="00683211" w:rsidRDefault="00840684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683211">
              <w:rPr>
                <w:rFonts w:ascii="Times New Roman" w:eastAsia="Times New Roman" w:hAnsi="Times New Roman" w:cs="Times New Roman"/>
              </w:rPr>
              <w:t>культурно-досуговых</w:t>
            </w:r>
            <w:proofErr w:type="spellEnd"/>
            <w:r w:rsidR="00D87543" w:rsidRPr="00683211">
              <w:rPr>
                <w:rFonts w:ascii="Times New Roman" w:eastAsia="Times New Roman" w:hAnsi="Times New Roman" w:cs="Times New Roman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</w:rPr>
              <w:t>услуг.</w:t>
            </w:r>
          </w:p>
        </w:tc>
        <w:tc>
          <w:tcPr>
            <w:tcW w:w="1250" w:type="pct"/>
          </w:tcPr>
          <w:p w:rsidR="00840684" w:rsidRPr="00683211" w:rsidRDefault="00840684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683211">
              <w:rPr>
                <w:rFonts w:ascii="Times New Roman" w:eastAsia="Times New Roman" w:hAnsi="Times New Roman" w:cs="Times New Roman"/>
                <w:color w:val="000000"/>
              </w:rPr>
              <w:t>Несоответствие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</w:rPr>
              <w:t>МТБ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</w:rPr>
              <w:t>учреждений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</w:rPr>
              <w:t>культурно-досугового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</w:rPr>
              <w:t>типа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</w:rPr>
              <w:t>современным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</w:rPr>
              <w:t>стандартам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</w:rPr>
              <w:t>запросам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</w:rPr>
              <w:t>населения;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</w:rPr>
              <w:t>низкое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</w:rPr>
              <w:t>качество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</w:rPr>
              <w:t>услуг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</w:rPr>
              <w:t>учреждений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</w:rPr>
              <w:t>культурно-досугового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</w:rPr>
              <w:t>типа,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</w:rPr>
              <w:t>снижение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</w:rPr>
              <w:t>интереса</w:t>
            </w:r>
            <w:r w:rsidR="00D87543" w:rsidRPr="0068321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color w:val="000000"/>
              </w:rPr>
              <w:t>населения</w:t>
            </w:r>
          </w:p>
        </w:tc>
      </w:tr>
      <w:tr w:rsidR="00C6344F" w:rsidRPr="00683211" w:rsidTr="00683211">
        <w:trPr>
          <w:trHeight w:val="620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9" w:type="pct"/>
          </w:tcPr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Кинообслуживание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ММБУ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Киновидеосеть</w:t>
            </w:r>
            <w:proofErr w:type="spellEnd"/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Кинопоказ</w:t>
            </w:r>
            <w:proofErr w:type="spellEnd"/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развиваются.</w:t>
            </w: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344F" w:rsidRPr="00683211" w:rsidTr="00683211">
        <w:trPr>
          <w:trHeight w:val="981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99" w:type="pct"/>
          </w:tcPr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кинообслуживания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кинопроката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ММБУ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Киновидеосеть</w:t>
            </w:r>
            <w:proofErr w:type="spellEnd"/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посетителей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кинотеатра.</w:t>
            </w: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кинофильмов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кинопрокату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344F" w:rsidRPr="00683211" w:rsidTr="00683211">
        <w:trPr>
          <w:trHeight w:val="1288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999" w:type="pct"/>
          </w:tcPr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политики»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трудом.</w:t>
            </w: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ind w:right="-1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кинопоказа</w:t>
            </w:r>
            <w:proofErr w:type="spellEnd"/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кинопроката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обеспечивается;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снижается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ухудшается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</w:t>
            </w:r>
          </w:p>
        </w:tc>
      </w:tr>
      <w:tr w:rsidR="00C6344F" w:rsidRPr="00683211" w:rsidTr="00683211">
        <w:trPr>
          <w:trHeight w:val="1288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999" w:type="pct"/>
          </w:tcPr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платы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Указу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года»,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политики»</w:t>
            </w:r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трудом.</w:t>
            </w: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кинопоказа</w:t>
            </w:r>
            <w:proofErr w:type="spellEnd"/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кинопроката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обеспечивается;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снижается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ухудшается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</w:t>
            </w:r>
          </w:p>
        </w:tc>
      </w:tr>
      <w:tr w:rsidR="00C6344F" w:rsidRPr="00683211" w:rsidTr="00683211">
        <w:trPr>
          <w:trHeight w:val="984"/>
        </w:trPr>
        <w:tc>
          <w:tcPr>
            <w:tcW w:w="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999" w:type="pct"/>
          </w:tcPr>
          <w:p w:rsidR="00C6344F" w:rsidRPr="00683211" w:rsidRDefault="00C6344F" w:rsidP="00683211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киновидеосети</w:t>
            </w:r>
            <w:proofErr w:type="spellEnd"/>
          </w:p>
        </w:tc>
        <w:tc>
          <w:tcPr>
            <w:tcW w:w="709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Киновидеосеть</w:t>
            </w:r>
            <w:proofErr w:type="spellEnd"/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2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B4088" w:rsidRPr="00683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AE2002" w:rsidRPr="00683211" w:rsidRDefault="00AE2002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E2491" w:rsidRPr="00683211" w:rsidRDefault="00DE2491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доступностью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кино.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</w:tcPr>
          <w:p w:rsidR="00C6344F" w:rsidRPr="00683211" w:rsidRDefault="00C6344F" w:rsidP="0068321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кинопоказа</w:t>
            </w:r>
            <w:proofErr w:type="spellEnd"/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киноискусству</w:t>
            </w:r>
          </w:p>
        </w:tc>
      </w:tr>
    </w:tbl>
    <w:p w:rsidR="00C6344F" w:rsidRPr="005C793D" w:rsidRDefault="00C6344F" w:rsidP="00C634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344F" w:rsidRPr="005C793D" w:rsidRDefault="00C6344F" w:rsidP="00C634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344F" w:rsidRPr="005C793D" w:rsidRDefault="00C6344F" w:rsidP="00C634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344F" w:rsidRPr="005C793D" w:rsidRDefault="00C6344F" w:rsidP="00C634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344F" w:rsidRPr="005C793D" w:rsidRDefault="00C6344F" w:rsidP="00C634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0BF8" w:rsidRPr="005C793D" w:rsidRDefault="00870BF8" w:rsidP="00870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43E" w:rsidRPr="00870BF8" w:rsidRDefault="00A6543E" w:rsidP="00870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6543E" w:rsidRPr="00870BF8" w:rsidSect="00683211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683211" w:rsidRDefault="009807D2" w:rsidP="00E93B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D875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B04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34630" w:rsidRPr="00E93B04" w:rsidRDefault="00D87543" w:rsidP="00E93B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4630" w:rsidRPr="00B34630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="00B34630" w:rsidRPr="00B34630">
        <w:rPr>
          <w:rFonts w:ascii="Times New Roman" w:hAnsi="Times New Roman" w:cs="Times New Roman"/>
        </w:rPr>
        <w:t>муниципальной</w:t>
      </w:r>
      <w:r>
        <w:rPr>
          <w:rFonts w:ascii="Times New Roman" w:hAnsi="Times New Roman" w:cs="Times New Roman"/>
        </w:rPr>
        <w:t xml:space="preserve"> </w:t>
      </w:r>
      <w:r w:rsidR="00B34630" w:rsidRPr="00B34630">
        <w:rPr>
          <w:rFonts w:ascii="Times New Roman" w:hAnsi="Times New Roman" w:cs="Times New Roman"/>
        </w:rPr>
        <w:t>программе</w:t>
      </w:r>
    </w:p>
    <w:p w:rsidR="00B34630" w:rsidRPr="00B34630" w:rsidRDefault="00B34630" w:rsidP="00B34630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B34630">
        <w:rPr>
          <w:rFonts w:ascii="Times New Roman" w:hAnsi="Times New Roman" w:cs="Times New Roman"/>
        </w:rPr>
        <w:t>«Сохранение</w:t>
      </w:r>
      <w:r w:rsidR="00D87543">
        <w:rPr>
          <w:rFonts w:ascii="Times New Roman" w:hAnsi="Times New Roman" w:cs="Times New Roman"/>
        </w:rPr>
        <w:t xml:space="preserve"> </w:t>
      </w:r>
      <w:r w:rsidRPr="00B34630">
        <w:rPr>
          <w:rFonts w:ascii="Times New Roman" w:hAnsi="Times New Roman" w:cs="Times New Roman"/>
        </w:rPr>
        <w:t>и</w:t>
      </w:r>
      <w:r w:rsidR="00D87543">
        <w:rPr>
          <w:rFonts w:ascii="Times New Roman" w:hAnsi="Times New Roman" w:cs="Times New Roman"/>
        </w:rPr>
        <w:t xml:space="preserve"> </w:t>
      </w:r>
      <w:r w:rsidRPr="00B34630">
        <w:rPr>
          <w:rFonts w:ascii="Times New Roman" w:hAnsi="Times New Roman" w:cs="Times New Roman"/>
        </w:rPr>
        <w:t>развитие</w:t>
      </w:r>
      <w:r w:rsidR="00D87543">
        <w:rPr>
          <w:rFonts w:ascii="Times New Roman" w:hAnsi="Times New Roman" w:cs="Times New Roman"/>
        </w:rPr>
        <w:t xml:space="preserve"> </w:t>
      </w:r>
      <w:r w:rsidRPr="00B34630">
        <w:rPr>
          <w:rFonts w:ascii="Times New Roman" w:hAnsi="Times New Roman" w:cs="Times New Roman"/>
        </w:rPr>
        <w:t>культуры</w:t>
      </w:r>
    </w:p>
    <w:p w:rsidR="00B34630" w:rsidRPr="00B34630" w:rsidRDefault="00B34630" w:rsidP="00B34630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B34630">
        <w:rPr>
          <w:rFonts w:ascii="Times New Roman" w:hAnsi="Times New Roman" w:cs="Times New Roman"/>
        </w:rPr>
        <w:t>Верхнебуреинского</w:t>
      </w:r>
      <w:r w:rsidR="00D87543">
        <w:rPr>
          <w:rFonts w:ascii="Times New Roman" w:hAnsi="Times New Roman" w:cs="Times New Roman"/>
        </w:rPr>
        <w:t xml:space="preserve"> </w:t>
      </w:r>
      <w:r w:rsidRPr="00B34630">
        <w:rPr>
          <w:rFonts w:ascii="Times New Roman" w:hAnsi="Times New Roman" w:cs="Times New Roman"/>
        </w:rPr>
        <w:t>муниципального</w:t>
      </w:r>
      <w:r w:rsidR="00D87543">
        <w:rPr>
          <w:rFonts w:ascii="Times New Roman" w:hAnsi="Times New Roman" w:cs="Times New Roman"/>
        </w:rPr>
        <w:t xml:space="preserve"> </w:t>
      </w:r>
      <w:r w:rsidRPr="00B34630">
        <w:rPr>
          <w:rFonts w:ascii="Times New Roman" w:hAnsi="Times New Roman" w:cs="Times New Roman"/>
        </w:rPr>
        <w:t>района</w:t>
      </w:r>
    </w:p>
    <w:p w:rsidR="00B34630" w:rsidRPr="00B34630" w:rsidRDefault="00B34630" w:rsidP="00B3463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34630">
        <w:rPr>
          <w:rFonts w:ascii="Times New Roman" w:hAnsi="Times New Roman" w:cs="Times New Roman"/>
        </w:rPr>
        <w:t>Хабаровского</w:t>
      </w:r>
      <w:r w:rsidR="00D87543">
        <w:rPr>
          <w:rFonts w:ascii="Times New Roman" w:hAnsi="Times New Roman" w:cs="Times New Roman"/>
        </w:rPr>
        <w:t xml:space="preserve"> </w:t>
      </w:r>
      <w:r w:rsidRPr="00B34630">
        <w:rPr>
          <w:rFonts w:ascii="Times New Roman" w:hAnsi="Times New Roman" w:cs="Times New Roman"/>
        </w:rPr>
        <w:t>края</w:t>
      </w:r>
      <w:r w:rsidR="00C73494">
        <w:rPr>
          <w:rFonts w:ascii="Times New Roman" w:hAnsi="Times New Roman" w:cs="Times New Roman"/>
        </w:rPr>
        <w:t>»</w:t>
      </w:r>
    </w:p>
    <w:p w:rsidR="00B34630" w:rsidRPr="00683211" w:rsidRDefault="00B34630" w:rsidP="00B34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211">
        <w:rPr>
          <w:rFonts w:ascii="Times New Roman" w:hAnsi="Times New Roman" w:cs="Times New Roman"/>
          <w:sz w:val="24"/>
          <w:szCs w:val="24"/>
        </w:rPr>
        <w:t>Сведения</w:t>
      </w:r>
    </w:p>
    <w:p w:rsidR="00B34630" w:rsidRPr="00683211" w:rsidRDefault="00B34630" w:rsidP="00B3463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34630" w:rsidRPr="00B34630" w:rsidRDefault="00B34630" w:rsidP="00B3463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34630">
        <w:rPr>
          <w:rFonts w:ascii="Times New Roman" w:hAnsi="Times New Roman" w:cs="Times New Roman"/>
          <w:sz w:val="24"/>
          <w:szCs w:val="24"/>
        </w:rPr>
        <w:t>Ресурсное</w:t>
      </w:r>
      <w:r w:rsidR="00D87543">
        <w:rPr>
          <w:rFonts w:ascii="Times New Roman" w:hAnsi="Times New Roman" w:cs="Times New Roman"/>
          <w:sz w:val="24"/>
          <w:szCs w:val="24"/>
        </w:rPr>
        <w:t xml:space="preserve"> </w:t>
      </w:r>
      <w:r w:rsidRPr="00B34630">
        <w:rPr>
          <w:rFonts w:ascii="Times New Roman" w:hAnsi="Times New Roman" w:cs="Times New Roman"/>
          <w:sz w:val="24"/>
          <w:szCs w:val="24"/>
        </w:rPr>
        <w:t>обеспечение</w:t>
      </w:r>
      <w:r w:rsidR="00D875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630" w:rsidRPr="00B34630" w:rsidRDefault="00E93B04" w:rsidP="00B3463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34630" w:rsidRPr="00B34630">
        <w:rPr>
          <w:rFonts w:ascii="Times New Roman" w:hAnsi="Times New Roman" w:cs="Times New Roman"/>
          <w:sz w:val="24"/>
          <w:szCs w:val="24"/>
        </w:rPr>
        <w:t>еализации</w:t>
      </w:r>
      <w:r w:rsidR="00D87543">
        <w:rPr>
          <w:rFonts w:ascii="Times New Roman" w:hAnsi="Times New Roman" w:cs="Times New Roman"/>
          <w:sz w:val="24"/>
          <w:szCs w:val="24"/>
        </w:rPr>
        <w:t xml:space="preserve"> </w:t>
      </w:r>
      <w:r w:rsidR="00B34630" w:rsidRPr="00B34630">
        <w:rPr>
          <w:rFonts w:ascii="Times New Roman" w:hAnsi="Times New Roman" w:cs="Times New Roman"/>
          <w:sz w:val="24"/>
          <w:szCs w:val="24"/>
        </w:rPr>
        <w:t>муниципальной</w:t>
      </w:r>
      <w:r w:rsidR="00D87543">
        <w:rPr>
          <w:rFonts w:ascii="Times New Roman" w:hAnsi="Times New Roman" w:cs="Times New Roman"/>
          <w:sz w:val="24"/>
          <w:szCs w:val="24"/>
        </w:rPr>
        <w:t xml:space="preserve"> </w:t>
      </w:r>
      <w:r w:rsidR="00B34630" w:rsidRPr="00B34630">
        <w:rPr>
          <w:rFonts w:ascii="Times New Roman" w:hAnsi="Times New Roman" w:cs="Times New Roman"/>
          <w:sz w:val="24"/>
          <w:szCs w:val="24"/>
        </w:rPr>
        <w:t>программы</w:t>
      </w:r>
      <w:r w:rsidR="00D87543">
        <w:rPr>
          <w:rFonts w:ascii="Times New Roman" w:hAnsi="Times New Roman" w:cs="Times New Roman"/>
          <w:sz w:val="24"/>
          <w:szCs w:val="24"/>
        </w:rPr>
        <w:t xml:space="preserve"> </w:t>
      </w:r>
      <w:r w:rsidR="00B34630" w:rsidRPr="00B34630">
        <w:rPr>
          <w:rFonts w:ascii="Times New Roman" w:hAnsi="Times New Roman" w:cs="Times New Roman"/>
          <w:sz w:val="24"/>
          <w:szCs w:val="24"/>
        </w:rPr>
        <w:t>за</w:t>
      </w:r>
      <w:r w:rsidR="00D87543">
        <w:rPr>
          <w:rFonts w:ascii="Times New Roman" w:hAnsi="Times New Roman" w:cs="Times New Roman"/>
          <w:sz w:val="24"/>
          <w:szCs w:val="24"/>
        </w:rPr>
        <w:t xml:space="preserve"> </w:t>
      </w:r>
      <w:r w:rsidR="00B34630" w:rsidRPr="00B34630">
        <w:rPr>
          <w:rFonts w:ascii="Times New Roman" w:hAnsi="Times New Roman" w:cs="Times New Roman"/>
          <w:sz w:val="24"/>
          <w:szCs w:val="24"/>
        </w:rPr>
        <w:t>счет</w:t>
      </w:r>
      <w:r w:rsidR="00D87543">
        <w:rPr>
          <w:rFonts w:ascii="Times New Roman" w:hAnsi="Times New Roman" w:cs="Times New Roman"/>
          <w:sz w:val="24"/>
          <w:szCs w:val="24"/>
        </w:rPr>
        <w:t xml:space="preserve"> </w:t>
      </w:r>
      <w:r w:rsidR="00B34630" w:rsidRPr="00B34630">
        <w:rPr>
          <w:rFonts w:ascii="Times New Roman" w:hAnsi="Times New Roman" w:cs="Times New Roman"/>
          <w:sz w:val="24"/>
          <w:szCs w:val="24"/>
        </w:rPr>
        <w:t>средств</w:t>
      </w:r>
      <w:r w:rsidR="00D87543">
        <w:rPr>
          <w:rFonts w:ascii="Times New Roman" w:hAnsi="Times New Roman" w:cs="Times New Roman"/>
          <w:sz w:val="24"/>
          <w:szCs w:val="24"/>
        </w:rPr>
        <w:t xml:space="preserve"> </w:t>
      </w:r>
      <w:r w:rsidR="00B34630" w:rsidRPr="00B34630">
        <w:rPr>
          <w:rFonts w:ascii="Times New Roman" w:hAnsi="Times New Roman" w:cs="Times New Roman"/>
          <w:sz w:val="24"/>
          <w:szCs w:val="24"/>
        </w:rPr>
        <w:t>районного</w:t>
      </w:r>
      <w:r w:rsidR="00D87543">
        <w:rPr>
          <w:rFonts w:ascii="Times New Roman" w:hAnsi="Times New Roman" w:cs="Times New Roman"/>
          <w:sz w:val="24"/>
          <w:szCs w:val="24"/>
        </w:rPr>
        <w:t xml:space="preserve"> </w:t>
      </w:r>
      <w:r w:rsidR="00B34630" w:rsidRPr="00B34630">
        <w:rPr>
          <w:rFonts w:ascii="Times New Roman" w:hAnsi="Times New Roman" w:cs="Times New Roman"/>
          <w:sz w:val="24"/>
          <w:szCs w:val="24"/>
        </w:rPr>
        <w:t>бюджета</w:t>
      </w:r>
    </w:p>
    <w:p w:rsidR="00B34630" w:rsidRPr="00B34630" w:rsidRDefault="00B34630" w:rsidP="00B3463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34630" w:rsidRPr="00B34630" w:rsidRDefault="00B34630" w:rsidP="00B3463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819"/>
        <w:gridCol w:w="2252"/>
        <w:gridCol w:w="1577"/>
        <w:gridCol w:w="993"/>
        <w:gridCol w:w="990"/>
        <w:gridCol w:w="993"/>
        <w:gridCol w:w="850"/>
        <w:gridCol w:w="993"/>
        <w:gridCol w:w="990"/>
        <w:gridCol w:w="990"/>
        <w:gridCol w:w="993"/>
        <w:gridCol w:w="993"/>
        <w:gridCol w:w="1134"/>
        <w:gridCol w:w="1353"/>
      </w:tblGrid>
      <w:tr w:rsidR="00B34630" w:rsidRPr="00B34630" w:rsidTr="00683211">
        <w:trPr>
          <w:trHeight w:val="20"/>
        </w:trPr>
        <w:tc>
          <w:tcPr>
            <w:tcW w:w="257" w:type="pct"/>
            <w:vMerge w:val="restart"/>
            <w:hideMark/>
          </w:tcPr>
          <w:p w:rsidR="00B34630" w:rsidRPr="00B34630" w:rsidRDefault="00B34630" w:rsidP="00B346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7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3211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gramStart"/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7" w:type="pct"/>
            <w:vMerge w:val="restart"/>
            <w:hideMark/>
          </w:tcPr>
          <w:p w:rsidR="00B34630" w:rsidRPr="00B34630" w:rsidRDefault="00B34630" w:rsidP="00B346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D87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  <w:r w:rsidR="00D87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D87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D87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95" w:type="pct"/>
            <w:vMerge w:val="restart"/>
            <w:hideMark/>
          </w:tcPr>
          <w:p w:rsidR="00B34630" w:rsidRPr="00B34630" w:rsidRDefault="00B34630" w:rsidP="00B346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D87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540" w:type="pct"/>
            <w:gridSpan w:val="11"/>
            <w:hideMark/>
          </w:tcPr>
          <w:p w:rsidR="00B34630" w:rsidRPr="00B34630" w:rsidRDefault="00B34630" w:rsidP="00B346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D87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87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D87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683211" w:rsidRPr="00B34630" w:rsidTr="00683211">
        <w:trPr>
          <w:trHeight w:val="20"/>
        </w:trPr>
        <w:tc>
          <w:tcPr>
            <w:tcW w:w="257" w:type="pct"/>
            <w:vMerge/>
            <w:hideMark/>
          </w:tcPr>
          <w:p w:rsidR="00E93B04" w:rsidRPr="00B34630" w:rsidRDefault="00E93B04" w:rsidP="00B346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vMerge/>
            <w:hideMark/>
          </w:tcPr>
          <w:p w:rsidR="00E93B04" w:rsidRPr="00B34630" w:rsidRDefault="00E93B04" w:rsidP="00B346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  <w:hideMark/>
          </w:tcPr>
          <w:p w:rsidR="00E93B04" w:rsidRPr="00B34630" w:rsidRDefault="00E93B04" w:rsidP="00B346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E93B04" w:rsidRPr="00B34630" w:rsidRDefault="00E93B04" w:rsidP="00B346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11" w:type="pct"/>
          </w:tcPr>
          <w:p w:rsidR="00E93B04" w:rsidRPr="00B34630" w:rsidRDefault="00E93B04" w:rsidP="00B346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12" w:type="pct"/>
            <w:hideMark/>
          </w:tcPr>
          <w:p w:rsidR="00E93B04" w:rsidRPr="00B34630" w:rsidRDefault="00E93B04" w:rsidP="00E93B0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7" w:type="pct"/>
            <w:hideMark/>
          </w:tcPr>
          <w:p w:rsidR="00E93B04" w:rsidRPr="00B34630" w:rsidRDefault="00E93B04" w:rsidP="00B346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2" w:type="pct"/>
            <w:hideMark/>
          </w:tcPr>
          <w:p w:rsidR="00E93B04" w:rsidRPr="00B34630" w:rsidRDefault="00E93B04" w:rsidP="00B346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1" w:type="pct"/>
            <w:hideMark/>
          </w:tcPr>
          <w:p w:rsidR="00E93B04" w:rsidRPr="00B34630" w:rsidRDefault="00E93B04" w:rsidP="00B346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1" w:type="pct"/>
            <w:hideMark/>
          </w:tcPr>
          <w:p w:rsidR="00E93B04" w:rsidRPr="00B34630" w:rsidRDefault="00E93B04" w:rsidP="00B346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2" w:type="pct"/>
            <w:hideMark/>
          </w:tcPr>
          <w:p w:rsidR="00E93B04" w:rsidRPr="00B34630" w:rsidRDefault="00E93B04" w:rsidP="00B346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2" w:type="pct"/>
            <w:hideMark/>
          </w:tcPr>
          <w:p w:rsidR="00E93B04" w:rsidRPr="00B34630" w:rsidRDefault="00D87543" w:rsidP="00B346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B04" w:rsidRPr="00B346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6" w:type="pct"/>
            <w:hideMark/>
          </w:tcPr>
          <w:p w:rsidR="00E93B04" w:rsidRPr="00B34630" w:rsidRDefault="00D87543" w:rsidP="00B346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B04" w:rsidRPr="00B3463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25" w:type="pct"/>
            <w:hideMark/>
          </w:tcPr>
          <w:p w:rsidR="00E93B04" w:rsidRPr="00B34630" w:rsidRDefault="00E93B04" w:rsidP="00B3463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</w:tbl>
    <w:p w:rsidR="00B34630" w:rsidRPr="00B34630" w:rsidRDefault="00B34630" w:rsidP="00B3463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Look w:val="04A0"/>
      </w:tblPr>
      <w:tblGrid>
        <w:gridCol w:w="738"/>
        <w:gridCol w:w="2349"/>
        <w:gridCol w:w="1583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1202"/>
        <w:gridCol w:w="1318"/>
      </w:tblGrid>
      <w:tr w:rsidR="00B34630" w:rsidRPr="00683211" w:rsidTr="00683211">
        <w:trPr>
          <w:trHeight w:val="20"/>
          <w:tblHeader/>
        </w:trPr>
        <w:tc>
          <w:tcPr>
            <w:tcW w:w="665" w:type="dxa"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6" w:type="dxa"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6" w:type="dxa"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6" w:type="dxa"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5" w:type="dxa"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5" w:type="dxa"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34630" w:rsidRPr="00683211" w:rsidTr="00683211">
        <w:trPr>
          <w:trHeight w:val="20"/>
        </w:trPr>
        <w:tc>
          <w:tcPr>
            <w:tcW w:w="14134" w:type="dxa"/>
            <w:gridSpan w:val="14"/>
            <w:hideMark/>
          </w:tcPr>
          <w:p w:rsidR="00B34630" w:rsidRPr="00683211" w:rsidRDefault="00D8754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A5104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0A5104" w:rsidRPr="00683211" w:rsidRDefault="000A510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 w:val="restart"/>
            <w:hideMark/>
          </w:tcPr>
          <w:p w:rsidR="000A5104" w:rsidRPr="00683211" w:rsidRDefault="000A510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1393" w:type="dxa"/>
            <w:hideMark/>
          </w:tcPr>
          <w:p w:rsidR="000A5104" w:rsidRPr="00683211" w:rsidRDefault="000A510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581,798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532,938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938,814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642,666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745,460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480,614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361,</w:t>
            </w:r>
            <w:r w:rsidR="00BD3085" w:rsidRPr="00683211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866" w:type="dxa"/>
            <w:hideMark/>
          </w:tcPr>
          <w:p w:rsidR="000A5104" w:rsidRPr="00683211" w:rsidRDefault="0081624C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150,898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0A5104" w:rsidRPr="00683211" w:rsidRDefault="0081624C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150,898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0A5104" w:rsidRPr="00683211" w:rsidRDefault="00EA7BFD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438,079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0A5104" w:rsidRPr="00683211" w:rsidRDefault="0081624C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024,002</w:t>
            </w:r>
          </w:p>
        </w:tc>
      </w:tr>
      <w:tr w:rsidR="000A5104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0A5104" w:rsidRPr="00683211" w:rsidRDefault="000A510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0A5104" w:rsidRPr="00683211" w:rsidRDefault="000A510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93" w:type="dxa"/>
            <w:hideMark/>
          </w:tcPr>
          <w:p w:rsidR="000A5104" w:rsidRPr="00683211" w:rsidRDefault="000A510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102,210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479,722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112,362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122,166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536,869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827,773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520,076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0A5104" w:rsidRPr="00683211" w:rsidRDefault="009E15B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0A5104" w:rsidRPr="00683211" w:rsidRDefault="00EA7BFD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701,178</w:t>
            </w:r>
          </w:p>
        </w:tc>
      </w:tr>
      <w:tr w:rsidR="000A5104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0A5104" w:rsidRPr="00683211" w:rsidRDefault="000A510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0A5104" w:rsidRPr="00683211" w:rsidRDefault="000A510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93" w:type="dxa"/>
            <w:hideMark/>
          </w:tcPr>
          <w:p w:rsidR="000A5104" w:rsidRPr="00683211" w:rsidRDefault="000A510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219,250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948,018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308,678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263,254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005,521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643,633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721,810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982,730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982,730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0A5104" w:rsidRPr="00683211" w:rsidRDefault="00C72F2D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5" w:type="dxa"/>
            <w:hideMark/>
          </w:tcPr>
          <w:p w:rsidR="000A5104" w:rsidRPr="00683211" w:rsidRDefault="00E15101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075,624</w:t>
            </w:r>
          </w:p>
        </w:tc>
      </w:tr>
      <w:tr w:rsidR="000A5104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0A5104" w:rsidRPr="00683211" w:rsidRDefault="000A510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0A5104" w:rsidRPr="00683211" w:rsidRDefault="000A510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93" w:type="dxa"/>
            <w:hideMark/>
          </w:tcPr>
          <w:p w:rsidR="000A5104" w:rsidRPr="00683211" w:rsidRDefault="000A510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0A5104" w:rsidRPr="00683211" w:rsidRDefault="000A510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630" w:rsidRPr="00683211" w:rsidTr="00683211">
        <w:trPr>
          <w:trHeight w:val="20"/>
        </w:trPr>
        <w:tc>
          <w:tcPr>
            <w:tcW w:w="665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69" w:type="dxa"/>
            <w:gridSpan w:val="13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библиотечно-информационного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обслуживания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53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библиотечного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сохранности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библиотечных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фондов</w:t>
            </w: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250,236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921,172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346,204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666,198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804,322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923,236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685,6</w:t>
            </w:r>
            <w:r w:rsidR="00987872" w:rsidRPr="006832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343,167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540,1</w:t>
            </w:r>
            <w:r w:rsidR="00987872" w:rsidRPr="006832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5,855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10,916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116,771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6,524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29,010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1,550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1,550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38,634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53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политики»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07.06.2012г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961,240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981,700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942,940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988,860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400,780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389,640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053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стратегических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года",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"Основным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бюджетной,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144,806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031,548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997,784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585,211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880,923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123,341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123,341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3039E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18160,900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3039E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047,854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396,60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999,90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639,89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708,52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478,90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538,52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538,52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</w:tcPr>
          <w:p w:rsidR="0074686B" w:rsidRPr="00683211" w:rsidRDefault="003039E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165" w:type="dxa"/>
            <w:hideMark/>
          </w:tcPr>
          <w:p w:rsidR="0074686B" w:rsidRPr="00683211" w:rsidRDefault="003039E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300,866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053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фондов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30,250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42,572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36,190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476,120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378,560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342,500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225,000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681,192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22,078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26,082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25,075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452,260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287,400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260,000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072,895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6,972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9,178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11,115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71,850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164,115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053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Подписка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периодических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изданий,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литературы,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рекламных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130,000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47,000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170,219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112,076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375,478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134,773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053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библиотечных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населению,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пропаганду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чтения,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социально-ориентированных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добровольческих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(волонтерских)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56,500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114,072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270,572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053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493,426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463,697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494,824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596,174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848,198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608,549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355,000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859,868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80,132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390,132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25,318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27,515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59,300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112,133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053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модельных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845,38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845,383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итог:</w:t>
            </w: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865,152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512,641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151,698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555,996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501,902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695,556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909,0</w:t>
            </w:r>
            <w:r w:rsidR="00BD3085" w:rsidRPr="006832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423,341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423,341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3039E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284,067</w:t>
            </w:r>
          </w:p>
        </w:tc>
        <w:tc>
          <w:tcPr>
            <w:tcW w:w="1165" w:type="dxa"/>
            <w:hideMark/>
          </w:tcPr>
          <w:p w:rsidR="003039EA" w:rsidRPr="00683211" w:rsidRDefault="003039E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  <w:p w:rsidR="0074686B" w:rsidRPr="00683211" w:rsidRDefault="003039E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322,74</w:t>
            </w:r>
            <w:r w:rsidR="00BD3085"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102,210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131,937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135,991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452,260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337,400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310,000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579,798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021,150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437,473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473,539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028,910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639,897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781,920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545,459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538,520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538,520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3039E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5" w:type="dxa"/>
            <w:hideMark/>
          </w:tcPr>
          <w:p w:rsidR="00D81758" w:rsidRPr="00683211" w:rsidRDefault="00D8175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74686B" w:rsidRPr="00683211" w:rsidRDefault="00D8175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005,388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66" w:type="dxa"/>
            <w:hideMark/>
          </w:tcPr>
          <w:p w:rsidR="0074686B" w:rsidRPr="00683211" w:rsidRDefault="007D1D6F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66" w:type="dxa"/>
            <w:hideMark/>
          </w:tcPr>
          <w:p w:rsidR="0074686B" w:rsidRPr="00683211" w:rsidRDefault="007D1D6F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65" w:type="dxa"/>
            <w:hideMark/>
          </w:tcPr>
          <w:p w:rsidR="0074686B" w:rsidRPr="00683211" w:rsidRDefault="007D1D6F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5" w:type="dxa"/>
            <w:hideMark/>
          </w:tcPr>
          <w:p w:rsidR="0074686B" w:rsidRPr="00683211" w:rsidRDefault="007D1D6F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34630" w:rsidRPr="00683211" w:rsidTr="00683211">
        <w:trPr>
          <w:trHeight w:val="20"/>
        </w:trPr>
        <w:tc>
          <w:tcPr>
            <w:tcW w:w="665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69" w:type="dxa"/>
            <w:gridSpan w:val="13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музейного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дела,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популяризация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культурного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наследия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53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музейным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коллекциям</w:t>
            </w: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134,597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157,934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134,310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185,237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96,466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788,300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855,510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763,584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763,584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405,000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284,522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53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proofErr w:type="gramEnd"/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564,123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262,108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826,231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465,000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989,300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454,300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053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стратегических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года”,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"Основным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бюджетной,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461,474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300,353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052,070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338,742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795,251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566,955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566,955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D8175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670,6</w:t>
            </w:r>
            <w:r w:rsidR="00E15101"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5" w:type="dxa"/>
            <w:hideMark/>
          </w:tcPr>
          <w:p w:rsidR="0074686B" w:rsidRPr="00683211" w:rsidRDefault="00D8175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49752,4</w:t>
            </w:r>
            <w:r w:rsidR="00E15101" w:rsidRPr="0068321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199,796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498,959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710,930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426,230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056,952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752,460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752,460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D8175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D8175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17397,787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053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экспозиций</w:t>
            </w: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D8754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hideMark/>
          </w:tcPr>
          <w:p w:rsidR="0074686B" w:rsidRPr="00683211" w:rsidRDefault="00D8754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D8754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D8754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D8754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D8754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D8754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D8754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D8754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D8754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D8754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053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экскурсий,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вечерних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14,133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24,133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053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презентационных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юбилейным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датам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(книга,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буклет,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кинофильм)</w:t>
            </w: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053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музеев</w:t>
            </w: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48,515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51,196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426,485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904,946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D8754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D8754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148"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66" w:type="dxa"/>
            <w:hideMark/>
          </w:tcPr>
          <w:p w:rsidR="0074686B" w:rsidRPr="00683211" w:rsidRDefault="00D8754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148"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65" w:type="dxa"/>
            <w:hideMark/>
          </w:tcPr>
          <w:p w:rsidR="0074686B" w:rsidRPr="00683211" w:rsidRDefault="00D8754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148"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053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музеев</w:t>
            </w: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532,210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532,210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471,373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471,373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45,507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45,507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2053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увековечению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погибших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19,000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19,000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698,720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540,042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613,667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534,105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259,732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115,737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650,761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330,539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330,539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D8175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340,667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D8175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414,509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490,373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490,373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465,000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134,300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199,796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498,959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710,930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471,737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056,952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752,460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752,460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D8175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D8175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21042,594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630" w:rsidRPr="00683211" w:rsidTr="00683211">
        <w:trPr>
          <w:trHeight w:val="20"/>
        </w:trPr>
        <w:tc>
          <w:tcPr>
            <w:tcW w:w="665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469" w:type="dxa"/>
            <w:gridSpan w:val="13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юных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дарований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053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264,265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013,952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931,298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746,753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175,559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093,782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696,247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81624C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451,046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81624C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451,046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898,500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81624C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630,408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23,010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23,010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46,020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92,040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053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proofErr w:type="gramEnd"/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440,474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082,089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522,563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273,100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273,100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546,200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053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стратегических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года”,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"Основным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бюджетной,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149,004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964,910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828,796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378,634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511,998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369,587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369,587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F4037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186,86</w:t>
            </w:r>
          </w:p>
        </w:tc>
        <w:tc>
          <w:tcPr>
            <w:tcW w:w="1165" w:type="dxa"/>
            <w:hideMark/>
          </w:tcPr>
          <w:p w:rsidR="00F40376" w:rsidRPr="00683211" w:rsidRDefault="00F4037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74686B" w:rsidRPr="00683211" w:rsidRDefault="00F4037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759,376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429,100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117,699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982,264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290,550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418,902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110,550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110,550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F4037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5" w:type="dxa"/>
            <w:hideMark/>
          </w:tcPr>
          <w:p w:rsidR="0074686B" w:rsidRPr="00683211" w:rsidRDefault="00F4037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14459,615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053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выставках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фестивалях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уровней</w:t>
            </w: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26,842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106,842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053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Присуждение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стипендии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одаренным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детям,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талантливой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специалистам</w:t>
            </w: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24,000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204,000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053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189,739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137,093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834,450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635,000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836,282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737,161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737,161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177,439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292,439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27795374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053" w:type="dxa"/>
            <w:vMerge w:val="restart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(реконструкция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искусств)</w:t>
            </w: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196,431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802,210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031,090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738,700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318,431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D8754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86B"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983,517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983,517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860,760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995,883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856,643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11"/>
      <w:tr w:rsidR="0081624C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81624C" w:rsidRPr="00683211" w:rsidRDefault="0081624C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 w:val="restart"/>
            <w:hideMark/>
          </w:tcPr>
          <w:p w:rsidR="0081624C" w:rsidRPr="00683211" w:rsidRDefault="0081624C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1393" w:type="dxa"/>
            <w:hideMark/>
          </w:tcPr>
          <w:p w:rsidR="0081624C" w:rsidRPr="00683211" w:rsidRDefault="0081624C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81624C" w:rsidRPr="00683211" w:rsidRDefault="0081624C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734,739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81624C" w:rsidRPr="00683211" w:rsidRDefault="0081624C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146,883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81624C" w:rsidRPr="00683211" w:rsidRDefault="0081624C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150,302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81624C" w:rsidRPr="00683211" w:rsidRDefault="0081624C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127,833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81624C" w:rsidRPr="00683211" w:rsidRDefault="0081624C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973,658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81624C" w:rsidRPr="00683211" w:rsidRDefault="0081624C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407,956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81624C" w:rsidRPr="00683211" w:rsidRDefault="0081624C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946,945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81624C" w:rsidRPr="00683211" w:rsidRDefault="0081624C" w:rsidP="00683211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683211">
              <w:rPr>
                <w:rFonts w:ascii="Times New Roman" w:hAnsi="Times New Roman" w:cs="Times New Roman"/>
                <w:sz w:val="24"/>
              </w:rPr>
              <w:t>32</w:t>
            </w:r>
            <w:r w:rsidR="00D87543" w:rsidRPr="006832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</w:rPr>
              <w:t>820,633</w:t>
            </w:r>
            <w:r w:rsidR="00D87543" w:rsidRPr="0068321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81624C" w:rsidRPr="00683211" w:rsidRDefault="0081624C" w:rsidP="00683211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683211">
              <w:rPr>
                <w:rFonts w:ascii="Times New Roman" w:hAnsi="Times New Roman" w:cs="Times New Roman"/>
                <w:sz w:val="24"/>
              </w:rPr>
              <w:t>32</w:t>
            </w:r>
            <w:r w:rsidR="00D87543" w:rsidRPr="006832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</w:rPr>
              <w:t>820,633</w:t>
            </w:r>
            <w:r w:rsidR="00D87543" w:rsidRPr="0068321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81624C" w:rsidRPr="00683211" w:rsidRDefault="0081624C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340,359</w:t>
            </w:r>
          </w:p>
        </w:tc>
        <w:tc>
          <w:tcPr>
            <w:tcW w:w="1165" w:type="dxa"/>
            <w:hideMark/>
          </w:tcPr>
          <w:p w:rsidR="0081624C" w:rsidRPr="00683211" w:rsidRDefault="0081624C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530,461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737,161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983,517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720,678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273,100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273,100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492,110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215,709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205,723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151,310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414,785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110,550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110,550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C058DF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5" w:type="dxa"/>
            <w:hideMark/>
          </w:tcPr>
          <w:p w:rsidR="00C058DF" w:rsidRPr="00683211" w:rsidRDefault="00C058DF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:rsidR="0074686B" w:rsidRPr="00683211" w:rsidRDefault="00C058DF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246,937</w:t>
            </w:r>
          </w:p>
        </w:tc>
      </w:tr>
      <w:tr w:rsidR="0074686B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93" w:type="dxa"/>
            <w:hideMark/>
          </w:tcPr>
          <w:p w:rsidR="0074686B" w:rsidRPr="00683211" w:rsidRDefault="0074686B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74686B" w:rsidRPr="00683211" w:rsidRDefault="0074686B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630" w:rsidRPr="00683211" w:rsidTr="00683211">
        <w:trPr>
          <w:trHeight w:val="20"/>
        </w:trPr>
        <w:tc>
          <w:tcPr>
            <w:tcW w:w="665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469" w:type="dxa"/>
            <w:gridSpan w:val="13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культурного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досуга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массового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отдыха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4B0D28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4B0D28" w:rsidRPr="00683211" w:rsidRDefault="004B0D28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053" w:type="dxa"/>
            <w:vMerge w:val="restart"/>
            <w:hideMark/>
          </w:tcPr>
          <w:p w:rsidR="004B0D28" w:rsidRPr="00683211" w:rsidRDefault="004B0D28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услугами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393" w:type="dxa"/>
            <w:hideMark/>
          </w:tcPr>
          <w:p w:rsidR="004B0D28" w:rsidRPr="00683211" w:rsidRDefault="004B0D28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865,451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648,691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124,523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390,885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433,744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597,037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536,153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583,899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180,383</w:t>
            </w:r>
          </w:p>
        </w:tc>
      </w:tr>
      <w:tr w:rsidR="004B0D28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4B0D28" w:rsidRPr="00683211" w:rsidRDefault="004B0D28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4B0D28" w:rsidRPr="00683211" w:rsidRDefault="004B0D28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4B0D28" w:rsidRPr="00683211" w:rsidRDefault="004B0D28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D28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4B0D28" w:rsidRPr="00683211" w:rsidRDefault="004B0D28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4B0D28" w:rsidRPr="00683211" w:rsidRDefault="004B0D28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4B0D28" w:rsidRPr="00683211" w:rsidRDefault="004B0D28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1,550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51,550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D28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4B0D28" w:rsidRPr="00683211" w:rsidRDefault="004B0D28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4B0D28" w:rsidRPr="00683211" w:rsidRDefault="004B0D28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4B0D28" w:rsidRPr="00683211" w:rsidRDefault="004B0D28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D28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4B0D28" w:rsidRPr="00683211" w:rsidRDefault="004B0D28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053" w:type="dxa"/>
            <w:vMerge w:val="restart"/>
            <w:hideMark/>
          </w:tcPr>
          <w:p w:rsidR="004B0D28" w:rsidRPr="00683211" w:rsidRDefault="004B0D28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proofErr w:type="gramEnd"/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393" w:type="dxa"/>
            <w:hideMark/>
          </w:tcPr>
          <w:p w:rsidR="004B0D28" w:rsidRPr="00683211" w:rsidRDefault="004B0D28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356,213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688,228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044,441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D28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4B0D28" w:rsidRPr="00683211" w:rsidRDefault="004B0D28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4B0D28" w:rsidRPr="00683211" w:rsidRDefault="004B0D28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4B0D28" w:rsidRPr="00683211" w:rsidRDefault="004B0D28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D28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4B0D28" w:rsidRPr="00683211" w:rsidRDefault="004B0D28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4B0D28" w:rsidRPr="00683211" w:rsidRDefault="004B0D28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4B0D28" w:rsidRPr="00683211" w:rsidRDefault="004B0D28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610,000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616,900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226,900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D28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4B0D28" w:rsidRPr="00683211" w:rsidRDefault="004B0D28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4B0D28" w:rsidRPr="00683211" w:rsidRDefault="004B0D28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4B0D28" w:rsidRPr="00683211" w:rsidRDefault="004B0D28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4B0D28" w:rsidRPr="00683211" w:rsidRDefault="004B0D2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4261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234261" w:rsidRPr="00683211" w:rsidRDefault="00234261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053" w:type="dxa"/>
            <w:vMerge w:val="restart"/>
            <w:hideMark/>
          </w:tcPr>
          <w:p w:rsidR="00234261" w:rsidRPr="00683211" w:rsidRDefault="00234261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стратегических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года",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"Основным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бюджетной,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</w:p>
        </w:tc>
        <w:tc>
          <w:tcPr>
            <w:tcW w:w="1393" w:type="dxa"/>
            <w:hideMark/>
          </w:tcPr>
          <w:p w:rsidR="00234261" w:rsidRPr="00683211" w:rsidRDefault="00234261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234261" w:rsidRPr="00683211" w:rsidRDefault="00234261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234261" w:rsidRPr="00683211" w:rsidRDefault="00234261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234261" w:rsidRPr="00683211" w:rsidRDefault="00234261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251,527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234261" w:rsidRPr="00683211" w:rsidRDefault="00234261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520,533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234261" w:rsidRPr="00683211" w:rsidRDefault="00234261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214,194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234261" w:rsidRPr="00683211" w:rsidRDefault="00234261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825,322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234261" w:rsidRPr="00683211" w:rsidRDefault="00234261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673,123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234261" w:rsidRPr="00683211" w:rsidRDefault="00234261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447,073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234261" w:rsidRPr="00683211" w:rsidRDefault="00234261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447,073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234261" w:rsidRPr="00683211" w:rsidRDefault="00C058DF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20967,167</w:t>
            </w:r>
          </w:p>
        </w:tc>
        <w:tc>
          <w:tcPr>
            <w:tcW w:w="1165" w:type="dxa"/>
            <w:hideMark/>
          </w:tcPr>
          <w:p w:rsidR="00234261" w:rsidRPr="00683211" w:rsidRDefault="00C058DF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417346,012</w:t>
            </w:r>
          </w:p>
        </w:tc>
      </w:tr>
      <w:tr w:rsidR="00234261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234261" w:rsidRPr="00683211" w:rsidRDefault="00234261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234261" w:rsidRPr="00683211" w:rsidRDefault="00234261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234261" w:rsidRPr="00683211" w:rsidRDefault="00234261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</w:tcPr>
          <w:p w:rsidR="00234261" w:rsidRPr="00683211" w:rsidRDefault="00234261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234261" w:rsidRPr="00683211" w:rsidRDefault="00234261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234261" w:rsidRPr="00683211" w:rsidRDefault="00234261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234261" w:rsidRPr="00683211" w:rsidRDefault="00234261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234261" w:rsidRPr="00683211" w:rsidRDefault="00234261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234261" w:rsidRPr="00683211" w:rsidRDefault="00234261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234261" w:rsidRPr="00683211" w:rsidRDefault="00234261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234261" w:rsidRPr="00683211" w:rsidRDefault="00234261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234261" w:rsidRPr="00683211" w:rsidRDefault="00234261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234261" w:rsidRPr="00683211" w:rsidRDefault="00234261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234261" w:rsidRPr="00683211" w:rsidRDefault="00234261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513,948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126,602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404,869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482,556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916,817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379,720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379,720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C058DF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C058DF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204,232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053" w:type="dxa"/>
            <w:vMerge w:val="restart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государственных,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торжественных,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праздничных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юбилейных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(шествия,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митинги,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возложения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цветов,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торжественные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собрания,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района)</w:t>
            </w: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142,229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672,229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053" w:type="dxa"/>
            <w:vMerge w:val="restart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Организация,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праздничных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поселков,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юбилеев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коллективов.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солистов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выставках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фестивалях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уровней.</w:t>
            </w: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23,980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7,980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C058DF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66" w:type="dxa"/>
            <w:hideMark/>
          </w:tcPr>
          <w:p w:rsidR="00FB5153" w:rsidRPr="00683211" w:rsidRDefault="00C058DF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C058DF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5" w:type="dxa"/>
            <w:hideMark/>
          </w:tcPr>
          <w:p w:rsidR="00FB5153" w:rsidRPr="00683211" w:rsidRDefault="00C058DF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C058DF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C058DF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C058DF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C058DF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 w:val="restart"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2053" w:type="dxa"/>
            <w:vMerge w:val="restart"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этнокультурных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фестиваль-эстафета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эвенкийского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Бакалдын</w:t>
            </w:r>
            <w:proofErr w:type="spellEnd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3" w:type="dxa"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66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66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66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66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629,385</w:t>
            </w:r>
          </w:p>
        </w:tc>
        <w:tc>
          <w:tcPr>
            <w:tcW w:w="866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660,320</w:t>
            </w:r>
          </w:p>
        </w:tc>
        <w:tc>
          <w:tcPr>
            <w:tcW w:w="866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660,320</w:t>
            </w:r>
          </w:p>
        </w:tc>
        <w:tc>
          <w:tcPr>
            <w:tcW w:w="866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660,320</w:t>
            </w:r>
          </w:p>
        </w:tc>
        <w:tc>
          <w:tcPr>
            <w:tcW w:w="866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660,320</w:t>
            </w:r>
          </w:p>
        </w:tc>
        <w:tc>
          <w:tcPr>
            <w:tcW w:w="1065" w:type="dxa"/>
          </w:tcPr>
          <w:p w:rsidR="00FB5153" w:rsidRPr="00683211" w:rsidRDefault="00177A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186,02</w:t>
            </w:r>
            <w:r w:rsidR="00E15101" w:rsidRPr="00683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FB5153" w:rsidRPr="00683211" w:rsidRDefault="00177A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456,6</w:t>
            </w:r>
            <w:r w:rsidR="00CF29EB" w:rsidRPr="0068321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66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66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66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66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297,448</w:t>
            </w:r>
          </w:p>
        </w:tc>
        <w:tc>
          <w:tcPr>
            <w:tcW w:w="866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66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66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66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65" w:type="dxa"/>
          </w:tcPr>
          <w:p w:rsidR="00FB5153" w:rsidRPr="00683211" w:rsidRDefault="00177A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5" w:type="dxa"/>
          </w:tcPr>
          <w:p w:rsidR="00FB5153" w:rsidRPr="00683211" w:rsidRDefault="00177A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297,448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66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66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66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66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145,922</w:t>
            </w:r>
          </w:p>
        </w:tc>
        <w:tc>
          <w:tcPr>
            <w:tcW w:w="866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474,300</w:t>
            </w:r>
          </w:p>
        </w:tc>
        <w:tc>
          <w:tcPr>
            <w:tcW w:w="866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472,460</w:t>
            </w:r>
          </w:p>
        </w:tc>
        <w:tc>
          <w:tcPr>
            <w:tcW w:w="866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472,460</w:t>
            </w:r>
          </w:p>
        </w:tc>
        <w:tc>
          <w:tcPr>
            <w:tcW w:w="866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472,460</w:t>
            </w:r>
          </w:p>
        </w:tc>
        <w:tc>
          <w:tcPr>
            <w:tcW w:w="1065" w:type="dxa"/>
          </w:tcPr>
          <w:p w:rsidR="00FB5153" w:rsidRPr="00683211" w:rsidRDefault="00177A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5" w:type="dxa"/>
          </w:tcPr>
          <w:p w:rsidR="00FB5153" w:rsidRPr="00683211" w:rsidRDefault="00177A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037,60</w:t>
            </w:r>
            <w:r w:rsidR="00CF29EB"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66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66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66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66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66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66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66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66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65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5" w:type="dxa"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2053" w:type="dxa"/>
            <w:vMerge w:val="restart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Ярмарки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социально-ориентированных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добровольческих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(волонтерских)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053" w:type="dxa"/>
            <w:vMerge w:val="restart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330,970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931,625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378,117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855,530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845,329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728,387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614,100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862,400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546,458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347,785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012,166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012,166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226,559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598,676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66,245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238,944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150,074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497,840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482,790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306,641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742,534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053" w:type="dxa"/>
            <w:vMerge w:val="restart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троительство,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учреждений.</w:t>
            </w: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276,310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454,435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266,264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112,187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728,330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467,110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467,110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227,000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998,746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731,855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731,855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330,035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330,035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2053" w:type="dxa"/>
            <w:vMerge w:val="restart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"Обеспечение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качественно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культуры"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специализированным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автотранспортом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019,320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019,320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232,350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232,350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286,000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286,000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2053" w:type="dxa"/>
            <w:vMerge w:val="restart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684" w:rsidRPr="00683211" w:rsidTr="00683211">
        <w:trPr>
          <w:trHeight w:val="20"/>
        </w:trPr>
        <w:tc>
          <w:tcPr>
            <w:tcW w:w="665" w:type="dxa"/>
            <w:vMerge w:val="restart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FC5D8B" w:rsidRPr="00683211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053" w:type="dxa"/>
            <w:vMerge w:val="restart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среды.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«Молодежный»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«Патриот</w:t>
            </w:r>
          </w:p>
        </w:tc>
        <w:tc>
          <w:tcPr>
            <w:tcW w:w="1393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</w:tcPr>
          <w:p w:rsidR="00840684" w:rsidRPr="00683211" w:rsidRDefault="0084068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840684" w:rsidRPr="00683211" w:rsidRDefault="0084068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840684" w:rsidRPr="00683211" w:rsidRDefault="0084068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840684" w:rsidRPr="00683211" w:rsidRDefault="0084068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840684" w:rsidRPr="00683211" w:rsidRDefault="0084068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840684" w:rsidRPr="00683211" w:rsidRDefault="0084068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840684" w:rsidRPr="00683211" w:rsidRDefault="0084068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840684" w:rsidRPr="00683211" w:rsidRDefault="0084068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840684" w:rsidRPr="00683211" w:rsidRDefault="0084068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</w:tcPr>
          <w:p w:rsidR="00840684" w:rsidRPr="00683211" w:rsidRDefault="0084068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</w:tcPr>
          <w:p w:rsidR="00840684" w:rsidRPr="00683211" w:rsidRDefault="0084068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684" w:rsidRPr="00683211" w:rsidTr="00683211">
        <w:trPr>
          <w:trHeight w:val="20"/>
        </w:trPr>
        <w:tc>
          <w:tcPr>
            <w:tcW w:w="665" w:type="dxa"/>
            <w:vMerge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684" w:rsidRPr="00683211" w:rsidTr="00683211">
        <w:trPr>
          <w:trHeight w:val="20"/>
        </w:trPr>
        <w:tc>
          <w:tcPr>
            <w:tcW w:w="665" w:type="dxa"/>
            <w:vMerge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684" w:rsidRPr="00683211" w:rsidTr="00683211">
        <w:trPr>
          <w:trHeight w:val="20"/>
        </w:trPr>
        <w:tc>
          <w:tcPr>
            <w:tcW w:w="665" w:type="dxa"/>
            <w:vMerge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 w:val="restart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832,634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502,524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192,026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221,383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388,916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023,254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212,026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574,503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574,503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660,166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177A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448,255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347,785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976,371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012,166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347,448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226,559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177A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65" w:type="dxa"/>
            <w:hideMark/>
          </w:tcPr>
          <w:p w:rsidR="00FB5153" w:rsidRPr="00683211" w:rsidRDefault="00177A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910,3</w:t>
            </w:r>
            <w:r w:rsidR="00CF29EB" w:rsidRPr="006832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610,000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683,145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368,927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326,676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050,181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439,646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695,918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852,180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852,180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177A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177A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878,85</w:t>
            </w:r>
            <w:r w:rsidR="00CF29EB"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630" w:rsidRPr="00683211" w:rsidTr="00683211">
        <w:trPr>
          <w:trHeight w:val="20"/>
        </w:trPr>
        <w:tc>
          <w:tcPr>
            <w:tcW w:w="665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469" w:type="dxa"/>
            <w:gridSpan w:val="13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Кинообслуживание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053" w:type="dxa"/>
            <w:vMerge w:val="restart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кинообслуживания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118,22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208,94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740,00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089,65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562,81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847,62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322,62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403,500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293,384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630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053" w:type="dxa"/>
            <w:vMerge w:val="restart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393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282,331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621,903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904,234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630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630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420,000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220,000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630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B34630" w:rsidRPr="00683211" w:rsidRDefault="00B34630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053" w:type="dxa"/>
            <w:vMerge w:val="restart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стратегических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года",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"Основным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бюджетной,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038,739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589,415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147,672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109,784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548,411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968,305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968,305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177A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318,000</w:t>
            </w:r>
          </w:p>
        </w:tc>
        <w:tc>
          <w:tcPr>
            <w:tcW w:w="1165" w:type="dxa"/>
            <w:hideMark/>
          </w:tcPr>
          <w:p w:rsidR="00FB5153" w:rsidRPr="00683211" w:rsidRDefault="00177A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688,631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724,306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398,790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799,020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008,696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729,020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729,020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177A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177A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581,85</w:t>
            </w:r>
            <w:r w:rsidR="00CF29EB"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542B5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B542B5" w:rsidRPr="00683211" w:rsidRDefault="00B542B5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053" w:type="dxa"/>
            <w:vMerge w:val="restart"/>
            <w:hideMark/>
          </w:tcPr>
          <w:p w:rsidR="00B542B5" w:rsidRPr="00683211" w:rsidRDefault="00B542B5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киновидеосети</w:t>
            </w:r>
            <w:proofErr w:type="spellEnd"/>
          </w:p>
        </w:tc>
        <w:tc>
          <w:tcPr>
            <w:tcW w:w="1393" w:type="dxa"/>
            <w:hideMark/>
          </w:tcPr>
          <w:p w:rsidR="00B542B5" w:rsidRPr="00683211" w:rsidRDefault="00B542B5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52,373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524,284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910,769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280,700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883,577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033,577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033,577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825,000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593,857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2B5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B542B5" w:rsidRPr="00683211" w:rsidRDefault="00B542B5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B542B5" w:rsidRPr="00683211" w:rsidRDefault="00B542B5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B542B5" w:rsidRPr="00683211" w:rsidRDefault="00B542B5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2B5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B542B5" w:rsidRPr="00683211" w:rsidRDefault="00B542B5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B542B5" w:rsidRPr="00683211" w:rsidRDefault="00B542B5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B542B5" w:rsidRPr="00683211" w:rsidRDefault="00B542B5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2B5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B542B5" w:rsidRPr="00683211" w:rsidRDefault="00B542B5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B542B5" w:rsidRPr="00683211" w:rsidRDefault="00B542B5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hideMark/>
          </w:tcPr>
          <w:p w:rsidR="00B542B5" w:rsidRPr="00683211" w:rsidRDefault="00B542B5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B542B5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 w:val="restart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 w:val="restart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450,553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830,848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831,121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203,349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621,252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238,111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643,057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001,882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001,882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8C325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546,500</w:t>
            </w:r>
          </w:p>
        </w:tc>
        <w:tc>
          <w:tcPr>
            <w:tcW w:w="1165" w:type="dxa"/>
            <w:hideMark/>
          </w:tcPr>
          <w:p w:rsidR="00FB5153" w:rsidRPr="00683211" w:rsidRDefault="00177A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368,5</w:t>
            </w:r>
            <w:r w:rsidR="008C3254" w:rsidRPr="0068321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420,000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774,306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193,000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398,790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799,020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008,696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729,020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729,020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177A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177A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901,85</w:t>
            </w:r>
            <w:r w:rsidR="008C3254"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5153" w:rsidRPr="00683211" w:rsidTr="00683211">
        <w:trPr>
          <w:trHeight w:val="20"/>
        </w:trPr>
        <w:tc>
          <w:tcPr>
            <w:tcW w:w="665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93" w:type="dxa"/>
            <w:hideMark/>
          </w:tcPr>
          <w:p w:rsidR="00FB5153" w:rsidRPr="00683211" w:rsidRDefault="00FB5153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34630" w:rsidRPr="00B34630" w:rsidRDefault="00D87543" w:rsidP="00B3463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630" w:rsidRPr="00B34630" w:rsidRDefault="00B34630" w:rsidP="00B3463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34630" w:rsidRPr="00B34630" w:rsidRDefault="00B34630" w:rsidP="00B3463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34630" w:rsidRPr="00B34630" w:rsidRDefault="00B34630" w:rsidP="00B3463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B34630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BB060C" w:rsidRDefault="00BB060C" w:rsidP="00B34630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BB060C" w:rsidRDefault="00BB060C" w:rsidP="00B34630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BB060C" w:rsidRDefault="00BB060C" w:rsidP="00B34630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BB060C" w:rsidRDefault="00BB060C" w:rsidP="00B34630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BB060C" w:rsidRDefault="00BB060C" w:rsidP="00B34630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BB060C" w:rsidRDefault="00BB060C" w:rsidP="00B34630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BB060C" w:rsidRDefault="00BB060C" w:rsidP="00B34630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BB060C" w:rsidRDefault="00BB060C" w:rsidP="00B34630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BB060C" w:rsidRDefault="00BB060C" w:rsidP="00B34630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BB060C" w:rsidRDefault="00BB060C" w:rsidP="00B34630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683211" w:rsidRDefault="00683211" w:rsidP="00B34630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683211" w:rsidRDefault="00683211" w:rsidP="00B34630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683211" w:rsidRDefault="00683211" w:rsidP="00B34630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683211" w:rsidRDefault="00683211" w:rsidP="00B34630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683211" w:rsidRDefault="00683211" w:rsidP="00B34630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683211" w:rsidRDefault="00683211" w:rsidP="00B34630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683211" w:rsidRDefault="00683211" w:rsidP="00B34630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683211" w:rsidRDefault="00683211" w:rsidP="00B34630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BB060C" w:rsidRDefault="00BB060C" w:rsidP="00B34630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BB060C" w:rsidRDefault="00BB060C" w:rsidP="00B34630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BB060C" w:rsidRDefault="00BB060C" w:rsidP="00B34630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BB060C" w:rsidRDefault="00BB060C" w:rsidP="00B34630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BB060C" w:rsidRDefault="00BB060C" w:rsidP="00B34630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BB060C" w:rsidRDefault="00BB060C" w:rsidP="00B34630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BB060C" w:rsidRDefault="00BB060C" w:rsidP="00B34630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BB060C" w:rsidRDefault="00BB060C" w:rsidP="00B34630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BB060C" w:rsidRDefault="00BB060C" w:rsidP="00B34630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683211" w:rsidRPr="00683211" w:rsidRDefault="00D87543" w:rsidP="0068321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8321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12" w:name="_Hlk142400394"/>
      <w:r w:rsidR="00B34630" w:rsidRPr="00683211">
        <w:rPr>
          <w:rFonts w:ascii="Times New Roman" w:hAnsi="Times New Roman" w:cs="Times New Roman"/>
          <w:sz w:val="24"/>
          <w:szCs w:val="24"/>
        </w:rPr>
        <w:t>Приложение</w:t>
      </w:r>
      <w:r w:rsidRPr="00683211">
        <w:rPr>
          <w:rFonts w:ascii="Times New Roman" w:hAnsi="Times New Roman" w:cs="Times New Roman"/>
          <w:sz w:val="24"/>
          <w:szCs w:val="24"/>
        </w:rPr>
        <w:t xml:space="preserve"> </w:t>
      </w:r>
      <w:r w:rsidR="00FC5D8B" w:rsidRPr="00683211">
        <w:rPr>
          <w:rFonts w:ascii="Times New Roman" w:hAnsi="Times New Roman" w:cs="Times New Roman"/>
          <w:sz w:val="24"/>
          <w:szCs w:val="24"/>
        </w:rPr>
        <w:t>4</w:t>
      </w:r>
    </w:p>
    <w:p w:rsidR="00B34630" w:rsidRPr="00683211" w:rsidRDefault="00D87543" w:rsidP="0068321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83211">
        <w:rPr>
          <w:rFonts w:ascii="Times New Roman" w:hAnsi="Times New Roman" w:cs="Times New Roman"/>
          <w:sz w:val="24"/>
          <w:szCs w:val="24"/>
        </w:rPr>
        <w:t xml:space="preserve"> </w:t>
      </w:r>
      <w:r w:rsidR="00B34630" w:rsidRPr="00683211">
        <w:rPr>
          <w:rFonts w:ascii="Times New Roman" w:hAnsi="Times New Roman" w:cs="Times New Roman"/>
          <w:sz w:val="24"/>
          <w:szCs w:val="24"/>
        </w:rPr>
        <w:t>к</w:t>
      </w:r>
      <w:r w:rsidRPr="00683211">
        <w:rPr>
          <w:rFonts w:ascii="Times New Roman" w:hAnsi="Times New Roman" w:cs="Times New Roman"/>
          <w:sz w:val="24"/>
          <w:szCs w:val="24"/>
        </w:rPr>
        <w:t xml:space="preserve"> </w:t>
      </w:r>
      <w:r w:rsidR="00B34630" w:rsidRPr="00683211">
        <w:rPr>
          <w:rFonts w:ascii="Times New Roman" w:hAnsi="Times New Roman" w:cs="Times New Roman"/>
          <w:sz w:val="24"/>
          <w:szCs w:val="24"/>
        </w:rPr>
        <w:t>муниципальной</w:t>
      </w:r>
      <w:r w:rsidRPr="00683211">
        <w:rPr>
          <w:rFonts w:ascii="Times New Roman" w:hAnsi="Times New Roman" w:cs="Times New Roman"/>
          <w:sz w:val="24"/>
          <w:szCs w:val="24"/>
        </w:rPr>
        <w:t xml:space="preserve"> </w:t>
      </w:r>
      <w:r w:rsidR="00B34630" w:rsidRPr="00683211">
        <w:rPr>
          <w:rFonts w:ascii="Times New Roman" w:hAnsi="Times New Roman" w:cs="Times New Roman"/>
          <w:sz w:val="24"/>
          <w:szCs w:val="24"/>
        </w:rPr>
        <w:t>программе</w:t>
      </w:r>
    </w:p>
    <w:p w:rsidR="00B34630" w:rsidRPr="00683211" w:rsidRDefault="00B34630" w:rsidP="0068321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83211">
        <w:rPr>
          <w:rFonts w:ascii="Times New Roman" w:hAnsi="Times New Roman" w:cs="Times New Roman"/>
          <w:sz w:val="24"/>
          <w:szCs w:val="24"/>
        </w:rPr>
        <w:t>«Сохранение</w:t>
      </w:r>
      <w:r w:rsidR="00D87543" w:rsidRPr="00683211">
        <w:rPr>
          <w:rFonts w:ascii="Times New Roman" w:hAnsi="Times New Roman" w:cs="Times New Roman"/>
          <w:sz w:val="24"/>
          <w:szCs w:val="24"/>
        </w:rPr>
        <w:t xml:space="preserve"> </w:t>
      </w:r>
      <w:r w:rsidRPr="00683211">
        <w:rPr>
          <w:rFonts w:ascii="Times New Roman" w:hAnsi="Times New Roman" w:cs="Times New Roman"/>
          <w:sz w:val="24"/>
          <w:szCs w:val="24"/>
        </w:rPr>
        <w:t>и</w:t>
      </w:r>
      <w:r w:rsidR="00D87543" w:rsidRPr="00683211">
        <w:rPr>
          <w:rFonts w:ascii="Times New Roman" w:hAnsi="Times New Roman" w:cs="Times New Roman"/>
          <w:sz w:val="24"/>
          <w:szCs w:val="24"/>
        </w:rPr>
        <w:t xml:space="preserve"> </w:t>
      </w:r>
      <w:r w:rsidRPr="00683211">
        <w:rPr>
          <w:rFonts w:ascii="Times New Roman" w:hAnsi="Times New Roman" w:cs="Times New Roman"/>
          <w:sz w:val="24"/>
          <w:szCs w:val="24"/>
        </w:rPr>
        <w:t>развитие</w:t>
      </w:r>
      <w:r w:rsidR="00D87543" w:rsidRPr="00683211">
        <w:rPr>
          <w:rFonts w:ascii="Times New Roman" w:hAnsi="Times New Roman" w:cs="Times New Roman"/>
          <w:sz w:val="24"/>
          <w:szCs w:val="24"/>
        </w:rPr>
        <w:t xml:space="preserve"> </w:t>
      </w:r>
      <w:r w:rsidRPr="00683211">
        <w:rPr>
          <w:rFonts w:ascii="Times New Roman" w:hAnsi="Times New Roman" w:cs="Times New Roman"/>
          <w:sz w:val="24"/>
          <w:szCs w:val="24"/>
        </w:rPr>
        <w:t>культуры</w:t>
      </w:r>
    </w:p>
    <w:p w:rsidR="00B34630" w:rsidRPr="00683211" w:rsidRDefault="00B34630" w:rsidP="00683211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83211">
        <w:rPr>
          <w:rFonts w:ascii="Times New Roman" w:hAnsi="Times New Roman" w:cs="Times New Roman"/>
          <w:sz w:val="24"/>
          <w:szCs w:val="24"/>
        </w:rPr>
        <w:t>Верхнебуреинского</w:t>
      </w:r>
      <w:r w:rsidR="00D87543" w:rsidRPr="00683211">
        <w:rPr>
          <w:rFonts w:ascii="Times New Roman" w:hAnsi="Times New Roman" w:cs="Times New Roman"/>
          <w:sz w:val="24"/>
          <w:szCs w:val="24"/>
        </w:rPr>
        <w:t xml:space="preserve"> </w:t>
      </w:r>
      <w:r w:rsidRPr="00683211">
        <w:rPr>
          <w:rFonts w:ascii="Times New Roman" w:hAnsi="Times New Roman" w:cs="Times New Roman"/>
          <w:sz w:val="24"/>
          <w:szCs w:val="24"/>
        </w:rPr>
        <w:t>муниципального</w:t>
      </w:r>
      <w:r w:rsidR="00D87543" w:rsidRPr="00683211">
        <w:rPr>
          <w:rFonts w:ascii="Times New Roman" w:hAnsi="Times New Roman" w:cs="Times New Roman"/>
          <w:sz w:val="24"/>
          <w:szCs w:val="24"/>
        </w:rPr>
        <w:t xml:space="preserve"> </w:t>
      </w:r>
      <w:r w:rsidRPr="00683211">
        <w:rPr>
          <w:rFonts w:ascii="Times New Roman" w:hAnsi="Times New Roman" w:cs="Times New Roman"/>
          <w:sz w:val="24"/>
          <w:szCs w:val="24"/>
        </w:rPr>
        <w:t>района</w:t>
      </w:r>
    </w:p>
    <w:p w:rsidR="00B34630" w:rsidRPr="00683211" w:rsidRDefault="00B34630" w:rsidP="00683211">
      <w:pPr>
        <w:spacing w:after="0" w:line="240" w:lineRule="exac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83211">
        <w:rPr>
          <w:rFonts w:ascii="Times New Roman" w:hAnsi="Times New Roman" w:cs="Times New Roman"/>
          <w:sz w:val="24"/>
          <w:szCs w:val="24"/>
        </w:rPr>
        <w:t>Хабаровского</w:t>
      </w:r>
      <w:r w:rsidR="00D87543" w:rsidRPr="00683211">
        <w:rPr>
          <w:rFonts w:ascii="Times New Roman" w:hAnsi="Times New Roman" w:cs="Times New Roman"/>
          <w:sz w:val="24"/>
          <w:szCs w:val="24"/>
        </w:rPr>
        <w:t xml:space="preserve"> </w:t>
      </w:r>
      <w:r w:rsidRPr="00683211">
        <w:rPr>
          <w:rFonts w:ascii="Times New Roman" w:hAnsi="Times New Roman" w:cs="Times New Roman"/>
          <w:sz w:val="24"/>
          <w:szCs w:val="24"/>
        </w:rPr>
        <w:t>края</w:t>
      </w:r>
      <w:bookmarkEnd w:id="12"/>
      <w:r w:rsidR="009A137F" w:rsidRPr="00683211">
        <w:rPr>
          <w:rFonts w:ascii="Times New Roman" w:hAnsi="Times New Roman" w:cs="Times New Roman"/>
          <w:sz w:val="24"/>
          <w:szCs w:val="24"/>
        </w:rPr>
        <w:t>»</w:t>
      </w:r>
    </w:p>
    <w:p w:rsidR="00B34630" w:rsidRPr="00683211" w:rsidRDefault="00B34630" w:rsidP="0068321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83211">
        <w:rPr>
          <w:rFonts w:ascii="Times New Roman" w:hAnsi="Times New Roman" w:cs="Times New Roman"/>
          <w:sz w:val="24"/>
          <w:szCs w:val="24"/>
        </w:rPr>
        <w:t>Сведения</w:t>
      </w:r>
    </w:p>
    <w:p w:rsidR="00B34630" w:rsidRPr="00683211" w:rsidRDefault="00B34630" w:rsidP="006832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34630" w:rsidRPr="00683211" w:rsidRDefault="00B34630" w:rsidP="006832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83211">
        <w:rPr>
          <w:rFonts w:ascii="Times New Roman" w:hAnsi="Times New Roman" w:cs="Times New Roman"/>
          <w:sz w:val="24"/>
          <w:szCs w:val="24"/>
        </w:rPr>
        <w:t>Прогнозная</w:t>
      </w:r>
      <w:r w:rsidR="00D87543" w:rsidRPr="00683211">
        <w:rPr>
          <w:rFonts w:ascii="Times New Roman" w:hAnsi="Times New Roman" w:cs="Times New Roman"/>
          <w:sz w:val="24"/>
          <w:szCs w:val="24"/>
        </w:rPr>
        <w:t xml:space="preserve"> </w:t>
      </w:r>
      <w:r w:rsidRPr="00683211">
        <w:rPr>
          <w:rFonts w:ascii="Times New Roman" w:hAnsi="Times New Roman" w:cs="Times New Roman"/>
          <w:sz w:val="24"/>
          <w:szCs w:val="24"/>
        </w:rPr>
        <w:t>(справочная</w:t>
      </w:r>
      <w:r w:rsidR="00D87543" w:rsidRPr="00683211">
        <w:rPr>
          <w:rFonts w:ascii="Times New Roman" w:hAnsi="Times New Roman" w:cs="Times New Roman"/>
          <w:sz w:val="24"/>
          <w:szCs w:val="24"/>
        </w:rPr>
        <w:t xml:space="preserve"> </w:t>
      </w:r>
      <w:r w:rsidRPr="00683211">
        <w:rPr>
          <w:rFonts w:ascii="Times New Roman" w:hAnsi="Times New Roman" w:cs="Times New Roman"/>
          <w:sz w:val="24"/>
          <w:szCs w:val="24"/>
        </w:rPr>
        <w:t>оценка)</w:t>
      </w:r>
    </w:p>
    <w:p w:rsidR="00B34630" w:rsidRPr="00683211" w:rsidRDefault="00B34630" w:rsidP="006832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83211">
        <w:rPr>
          <w:rFonts w:ascii="Times New Roman" w:hAnsi="Times New Roman" w:cs="Times New Roman"/>
          <w:sz w:val="24"/>
          <w:szCs w:val="24"/>
        </w:rPr>
        <w:t>расходов</w:t>
      </w:r>
      <w:r w:rsidR="00D87543" w:rsidRPr="00683211">
        <w:rPr>
          <w:rFonts w:ascii="Times New Roman" w:hAnsi="Times New Roman" w:cs="Times New Roman"/>
          <w:sz w:val="24"/>
          <w:szCs w:val="24"/>
        </w:rPr>
        <w:t xml:space="preserve"> </w:t>
      </w:r>
      <w:r w:rsidRPr="00683211">
        <w:rPr>
          <w:rFonts w:ascii="Times New Roman" w:hAnsi="Times New Roman" w:cs="Times New Roman"/>
          <w:sz w:val="24"/>
          <w:szCs w:val="24"/>
        </w:rPr>
        <w:t>федерального</w:t>
      </w:r>
      <w:r w:rsidR="00D87543" w:rsidRPr="00683211">
        <w:rPr>
          <w:rFonts w:ascii="Times New Roman" w:hAnsi="Times New Roman" w:cs="Times New Roman"/>
          <w:sz w:val="24"/>
          <w:szCs w:val="24"/>
        </w:rPr>
        <w:t xml:space="preserve"> </w:t>
      </w:r>
      <w:r w:rsidRPr="00683211">
        <w:rPr>
          <w:rFonts w:ascii="Times New Roman" w:hAnsi="Times New Roman" w:cs="Times New Roman"/>
          <w:sz w:val="24"/>
          <w:szCs w:val="24"/>
        </w:rPr>
        <w:t>бюджета,</w:t>
      </w:r>
      <w:r w:rsidR="00D87543" w:rsidRPr="00683211">
        <w:rPr>
          <w:rFonts w:ascii="Times New Roman" w:hAnsi="Times New Roman" w:cs="Times New Roman"/>
          <w:sz w:val="24"/>
          <w:szCs w:val="24"/>
        </w:rPr>
        <w:t xml:space="preserve"> </w:t>
      </w:r>
      <w:r w:rsidRPr="00683211">
        <w:rPr>
          <w:rFonts w:ascii="Times New Roman" w:hAnsi="Times New Roman" w:cs="Times New Roman"/>
          <w:sz w:val="24"/>
          <w:szCs w:val="24"/>
        </w:rPr>
        <w:t>краевого</w:t>
      </w:r>
      <w:r w:rsidR="00D87543" w:rsidRPr="00683211">
        <w:rPr>
          <w:rFonts w:ascii="Times New Roman" w:hAnsi="Times New Roman" w:cs="Times New Roman"/>
          <w:sz w:val="24"/>
          <w:szCs w:val="24"/>
        </w:rPr>
        <w:t xml:space="preserve"> </w:t>
      </w:r>
      <w:r w:rsidRPr="00683211">
        <w:rPr>
          <w:rFonts w:ascii="Times New Roman" w:hAnsi="Times New Roman" w:cs="Times New Roman"/>
          <w:sz w:val="24"/>
          <w:szCs w:val="24"/>
        </w:rPr>
        <w:t>бюджета,</w:t>
      </w:r>
      <w:r w:rsidR="00D87543" w:rsidRPr="00683211">
        <w:rPr>
          <w:rFonts w:ascii="Times New Roman" w:hAnsi="Times New Roman" w:cs="Times New Roman"/>
          <w:sz w:val="24"/>
          <w:szCs w:val="24"/>
        </w:rPr>
        <w:t xml:space="preserve"> </w:t>
      </w:r>
      <w:r w:rsidRPr="00683211">
        <w:rPr>
          <w:rFonts w:ascii="Times New Roman" w:hAnsi="Times New Roman" w:cs="Times New Roman"/>
          <w:sz w:val="24"/>
          <w:szCs w:val="24"/>
        </w:rPr>
        <w:t>бюджетов</w:t>
      </w:r>
      <w:r w:rsidR="00D87543" w:rsidRPr="00683211">
        <w:rPr>
          <w:rFonts w:ascii="Times New Roman" w:hAnsi="Times New Roman" w:cs="Times New Roman"/>
          <w:sz w:val="24"/>
          <w:szCs w:val="24"/>
        </w:rPr>
        <w:t xml:space="preserve"> </w:t>
      </w:r>
      <w:r w:rsidRPr="00683211">
        <w:rPr>
          <w:rFonts w:ascii="Times New Roman" w:hAnsi="Times New Roman" w:cs="Times New Roman"/>
          <w:sz w:val="24"/>
          <w:szCs w:val="24"/>
        </w:rPr>
        <w:t>муниципальных</w:t>
      </w:r>
      <w:r w:rsidR="00D87543" w:rsidRPr="00683211">
        <w:rPr>
          <w:rFonts w:ascii="Times New Roman" w:hAnsi="Times New Roman" w:cs="Times New Roman"/>
          <w:sz w:val="24"/>
          <w:szCs w:val="24"/>
        </w:rPr>
        <w:t xml:space="preserve"> </w:t>
      </w:r>
      <w:r w:rsidRPr="00683211">
        <w:rPr>
          <w:rFonts w:ascii="Times New Roman" w:hAnsi="Times New Roman" w:cs="Times New Roman"/>
          <w:sz w:val="24"/>
          <w:szCs w:val="24"/>
        </w:rPr>
        <w:t>образований</w:t>
      </w:r>
      <w:r w:rsidR="00D87543" w:rsidRPr="00683211">
        <w:rPr>
          <w:rFonts w:ascii="Times New Roman" w:hAnsi="Times New Roman" w:cs="Times New Roman"/>
          <w:sz w:val="24"/>
          <w:szCs w:val="24"/>
        </w:rPr>
        <w:t xml:space="preserve"> </w:t>
      </w:r>
      <w:r w:rsidRPr="00683211">
        <w:rPr>
          <w:rFonts w:ascii="Times New Roman" w:hAnsi="Times New Roman" w:cs="Times New Roman"/>
          <w:sz w:val="24"/>
          <w:szCs w:val="24"/>
        </w:rPr>
        <w:t>края</w:t>
      </w:r>
      <w:r w:rsidR="00D87543" w:rsidRPr="00683211">
        <w:rPr>
          <w:rFonts w:ascii="Times New Roman" w:hAnsi="Times New Roman" w:cs="Times New Roman"/>
          <w:sz w:val="24"/>
          <w:szCs w:val="24"/>
        </w:rPr>
        <w:t xml:space="preserve"> </w:t>
      </w:r>
      <w:r w:rsidRPr="00683211">
        <w:rPr>
          <w:rFonts w:ascii="Times New Roman" w:hAnsi="Times New Roman" w:cs="Times New Roman"/>
          <w:sz w:val="24"/>
          <w:szCs w:val="24"/>
        </w:rPr>
        <w:t>и</w:t>
      </w:r>
      <w:r w:rsidR="00D87543" w:rsidRPr="00683211">
        <w:rPr>
          <w:rFonts w:ascii="Times New Roman" w:hAnsi="Times New Roman" w:cs="Times New Roman"/>
          <w:sz w:val="24"/>
          <w:szCs w:val="24"/>
        </w:rPr>
        <w:t xml:space="preserve"> </w:t>
      </w:r>
      <w:r w:rsidRPr="00683211">
        <w:rPr>
          <w:rFonts w:ascii="Times New Roman" w:hAnsi="Times New Roman" w:cs="Times New Roman"/>
          <w:sz w:val="24"/>
          <w:szCs w:val="24"/>
        </w:rPr>
        <w:t>внебюджетных</w:t>
      </w:r>
      <w:r w:rsidR="00D87543" w:rsidRPr="00683211">
        <w:rPr>
          <w:rFonts w:ascii="Times New Roman" w:hAnsi="Times New Roman" w:cs="Times New Roman"/>
          <w:sz w:val="24"/>
          <w:szCs w:val="24"/>
        </w:rPr>
        <w:t xml:space="preserve"> </w:t>
      </w:r>
      <w:r w:rsidRPr="00683211">
        <w:rPr>
          <w:rFonts w:ascii="Times New Roman" w:hAnsi="Times New Roman" w:cs="Times New Roman"/>
          <w:sz w:val="24"/>
          <w:szCs w:val="24"/>
        </w:rPr>
        <w:t>средств</w:t>
      </w:r>
      <w:r w:rsidR="00D87543" w:rsidRPr="00683211">
        <w:rPr>
          <w:rFonts w:ascii="Times New Roman" w:hAnsi="Times New Roman" w:cs="Times New Roman"/>
          <w:sz w:val="24"/>
          <w:szCs w:val="24"/>
        </w:rPr>
        <w:t xml:space="preserve"> </w:t>
      </w:r>
      <w:r w:rsidRPr="00683211">
        <w:rPr>
          <w:rFonts w:ascii="Times New Roman" w:hAnsi="Times New Roman" w:cs="Times New Roman"/>
          <w:sz w:val="24"/>
          <w:szCs w:val="24"/>
        </w:rPr>
        <w:t>на</w:t>
      </w:r>
      <w:r w:rsidR="00D87543" w:rsidRPr="00683211">
        <w:rPr>
          <w:rFonts w:ascii="Times New Roman" w:hAnsi="Times New Roman" w:cs="Times New Roman"/>
          <w:sz w:val="24"/>
          <w:szCs w:val="24"/>
        </w:rPr>
        <w:t xml:space="preserve"> </w:t>
      </w:r>
      <w:r w:rsidRPr="00683211">
        <w:rPr>
          <w:rFonts w:ascii="Times New Roman" w:hAnsi="Times New Roman" w:cs="Times New Roman"/>
          <w:sz w:val="24"/>
          <w:szCs w:val="24"/>
        </w:rPr>
        <w:t>реализацию</w:t>
      </w:r>
      <w:r w:rsidR="00D87543" w:rsidRPr="00683211">
        <w:rPr>
          <w:rFonts w:ascii="Times New Roman" w:hAnsi="Times New Roman" w:cs="Times New Roman"/>
          <w:sz w:val="24"/>
          <w:szCs w:val="24"/>
        </w:rPr>
        <w:t xml:space="preserve"> </w:t>
      </w:r>
      <w:r w:rsidRPr="00683211">
        <w:rPr>
          <w:rFonts w:ascii="Times New Roman" w:hAnsi="Times New Roman" w:cs="Times New Roman"/>
          <w:sz w:val="24"/>
          <w:szCs w:val="24"/>
        </w:rPr>
        <w:t>целей</w:t>
      </w:r>
      <w:r w:rsidR="00D87543" w:rsidRPr="00683211">
        <w:rPr>
          <w:rFonts w:ascii="Times New Roman" w:hAnsi="Times New Roman" w:cs="Times New Roman"/>
          <w:sz w:val="24"/>
          <w:szCs w:val="24"/>
        </w:rPr>
        <w:t xml:space="preserve"> </w:t>
      </w:r>
      <w:r w:rsidRPr="00683211">
        <w:rPr>
          <w:rFonts w:ascii="Times New Roman" w:hAnsi="Times New Roman" w:cs="Times New Roman"/>
          <w:sz w:val="24"/>
          <w:szCs w:val="24"/>
        </w:rPr>
        <w:t>муниципальной</w:t>
      </w:r>
      <w:r w:rsidR="00D87543" w:rsidRPr="00683211">
        <w:rPr>
          <w:rFonts w:ascii="Times New Roman" w:hAnsi="Times New Roman" w:cs="Times New Roman"/>
          <w:sz w:val="24"/>
          <w:szCs w:val="24"/>
        </w:rPr>
        <w:t xml:space="preserve"> </w:t>
      </w:r>
      <w:r w:rsidRPr="00683211">
        <w:rPr>
          <w:rFonts w:ascii="Times New Roman" w:hAnsi="Times New Roman" w:cs="Times New Roman"/>
          <w:sz w:val="24"/>
          <w:szCs w:val="24"/>
        </w:rPr>
        <w:t>программы</w:t>
      </w:r>
    </w:p>
    <w:p w:rsidR="00B34630" w:rsidRPr="00683211" w:rsidRDefault="00B34630" w:rsidP="0068321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34630" w:rsidRPr="00683211" w:rsidRDefault="00B34630" w:rsidP="00683211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34630" w:rsidRPr="00683211" w:rsidRDefault="00D87543" w:rsidP="00683211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68321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5000" w:type="pct"/>
        <w:tblLayout w:type="fixed"/>
        <w:tblLook w:val="04A0"/>
      </w:tblPr>
      <w:tblGrid>
        <w:gridCol w:w="819"/>
        <w:gridCol w:w="2222"/>
        <w:gridCol w:w="1602"/>
        <w:gridCol w:w="993"/>
        <w:gridCol w:w="850"/>
        <w:gridCol w:w="993"/>
        <w:gridCol w:w="993"/>
        <w:gridCol w:w="850"/>
        <w:gridCol w:w="1277"/>
        <w:gridCol w:w="1134"/>
        <w:gridCol w:w="1127"/>
        <w:gridCol w:w="1140"/>
        <w:gridCol w:w="993"/>
        <w:gridCol w:w="927"/>
      </w:tblGrid>
      <w:tr w:rsidR="00B34630" w:rsidRPr="00B34630" w:rsidTr="00683211">
        <w:trPr>
          <w:trHeight w:val="20"/>
        </w:trPr>
        <w:tc>
          <w:tcPr>
            <w:tcW w:w="257" w:type="pct"/>
            <w:vMerge w:val="restart"/>
            <w:hideMark/>
          </w:tcPr>
          <w:p w:rsidR="00B34630" w:rsidRPr="00B34630" w:rsidRDefault="00B34630" w:rsidP="00B34630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7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98" w:type="pct"/>
            <w:vMerge w:val="restart"/>
            <w:hideMark/>
          </w:tcPr>
          <w:p w:rsidR="00B34630" w:rsidRPr="00B34630" w:rsidRDefault="00B34630" w:rsidP="00B34630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D87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  <w:r w:rsidR="00D87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="00D87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="00D87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03" w:type="pct"/>
            <w:vMerge w:val="restart"/>
            <w:hideMark/>
          </w:tcPr>
          <w:p w:rsidR="00B34630" w:rsidRPr="00B34630" w:rsidRDefault="00B34630" w:rsidP="00B34630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D87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542" w:type="pct"/>
            <w:gridSpan w:val="11"/>
            <w:hideMark/>
          </w:tcPr>
          <w:p w:rsidR="00B34630" w:rsidRPr="00B34630" w:rsidRDefault="00B34630" w:rsidP="00B34630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D87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87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D87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D87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683211" w:rsidRPr="00B34630" w:rsidTr="00683211">
        <w:trPr>
          <w:trHeight w:val="20"/>
        </w:trPr>
        <w:tc>
          <w:tcPr>
            <w:tcW w:w="257" w:type="pct"/>
            <w:vMerge/>
            <w:hideMark/>
          </w:tcPr>
          <w:p w:rsidR="00E93B04" w:rsidRPr="00B34630" w:rsidRDefault="00E93B04" w:rsidP="00B34630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hideMark/>
          </w:tcPr>
          <w:p w:rsidR="00E93B04" w:rsidRPr="00B34630" w:rsidRDefault="00E93B04" w:rsidP="00B34630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vMerge/>
            <w:hideMark/>
          </w:tcPr>
          <w:p w:rsidR="00E93B04" w:rsidRPr="00B34630" w:rsidRDefault="00E93B04" w:rsidP="00B34630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hideMark/>
          </w:tcPr>
          <w:p w:rsidR="00E93B04" w:rsidRPr="00B34630" w:rsidRDefault="00E93B04" w:rsidP="00B34630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67" w:type="pct"/>
          </w:tcPr>
          <w:p w:rsidR="00E93B04" w:rsidRPr="00B34630" w:rsidRDefault="00E93B04" w:rsidP="00B34630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12" w:type="pct"/>
            <w:hideMark/>
          </w:tcPr>
          <w:p w:rsidR="00E93B04" w:rsidRPr="00B34630" w:rsidRDefault="00E93B04" w:rsidP="00B34630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12" w:type="pct"/>
            <w:hideMark/>
          </w:tcPr>
          <w:p w:rsidR="00E93B04" w:rsidRPr="00B34630" w:rsidRDefault="00E93B04" w:rsidP="00B34630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7" w:type="pct"/>
            <w:hideMark/>
          </w:tcPr>
          <w:p w:rsidR="00E93B04" w:rsidRPr="00B34630" w:rsidRDefault="00E93B04" w:rsidP="00B34630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1" w:type="pct"/>
            <w:hideMark/>
          </w:tcPr>
          <w:p w:rsidR="00E93B04" w:rsidRPr="00B34630" w:rsidRDefault="00E93B04" w:rsidP="00B34630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56" w:type="pct"/>
            <w:hideMark/>
          </w:tcPr>
          <w:p w:rsidR="00E93B04" w:rsidRPr="00B34630" w:rsidRDefault="00E93B04" w:rsidP="00B34630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4" w:type="pct"/>
            <w:hideMark/>
          </w:tcPr>
          <w:p w:rsidR="00E93B04" w:rsidRPr="00B34630" w:rsidRDefault="00E93B04" w:rsidP="00B34630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8" w:type="pct"/>
            <w:hideMark/>
          </w:tcPr>
          <w:p w:rsidR="00E93B04" w:rsidRPr="00B34630" w:rsidRDefault="00E93B04" w:rsidP="00B34630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2" w:type="pct"/>
            <w:hideMark/>
          </w:tcPr>
          <w:p w:rsidR="00E93B04" w:rsidRPr="00B34630" w:rsidRDefault="00E93B04" w:rsidP="00B34630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91" w:type="pct"/>
            <w:hideMark/>
          </w:tcPr>
          <w:p w:rsidR="00E93B04" w:rsidRPr="00B34630" w:rsidRDefault="00E93B04" w:rsidP="00B34630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</w:tbl>
    <w:p w:rsidR="00B34630" w:rsidRPr="00B34630" w:rsidRDefault="00B34630" w:rsidP="00683211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0" w:type="auto"/>
        <w:tblLook w:val="04A0"/>
      </w:tblPr>
      <w:tblGrid>
        <w:gridCol w:w="719"/>
        <w:gridCol w:w="2271"/>
        <w:gridCol w:w="1655"/>
        <w:gridCol w:w="942"/>
        <w:gridCol w:w="942"/>
        <w:gridCol w:w="942"/>
        <w:gridCol w:w="942"/>
        <w:gridCol w:w="942"/>
        <w:gridCol w:w="1277"/>
        <w:gridCol w:w="1054"/>
        <w:gridCol w:w="1166"/>
        <w:gridCol w:w="1166"/>
        <w:gridCol w:w="951"/>
        <w:gridCol w:w="951"/>
      </w:tblGrid>
      <w:tr w:rsidR="00B34630" w:rsidRPr="00683211" w:rsidTr="003039EA">
        <w:trPr>
          <w:trHeight w:val="371"/>
          <w:tblHeader/>
        </w:trPr>
        <w:tc>
          <w:tcPr>
            <w:tcW w:w="639" w:type="dxa"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6" w:type="dxa"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6" w:type="dxa"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6" w:type="dxa"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8" w:type="dxa"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0" w:type="dxa"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4" w:type="dxa"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4" w:type="dxa"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" w:type="dxa"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dxa"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B5153" w:rsidRPr="00683211" w:rsidTr="003039EA">
        <w:trPr>
          <w:trHeight w:val="390"/>
        </w:trPr>
        <w:tc>
          <w:tcPr>
            <w:tcW w:w="639" w:type="dxa"/>
            <w:vMerge w:val="restart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1425" w:type="dxa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943,856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098,738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283,975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312,995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631,324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300,909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FB5153" w:rsidRPr="00683211" w:rsidRDefault="003B4CC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153" w:rsidRPr="00683211">
              <w:rPr>
                <w:rFonts w:ascii="Times New Roman" w:hAnsi="Times New Roman" w:cs="Times New Roman"/>
                <w:sz w:val="24"/>
                <w:szCs w:val="24"/>
              </w:rPr>
              <w:t>736,8</w:t>
            </w:r>
            <w:r w:rsidR="00BD3085" w:rsidRPr="006832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14" w:type="dxa"/>
            <w:hideMark/>
          </w:tcPr>
          <w:p w:rsidR="00FB5153" w:rsidRPr="00683211" w:rsidRDefault="008E6D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525,898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8E6D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525,898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292,992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3B4CC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653,422</w:t>
            </w:r>
          </w:p>
        </w:tc>
      </w:tr>
      <w:tr w:rsidR="00FB5153" w:rsidRPr="00683211" w:rsidTr="003039EA">
        <w:trPr>
          <w:trHeight w:val="765"/>
        </w:trPr>
        <w:tc>
          <w:tcPr>
            <w:tcW w:w="639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20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B5153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FB5153" w:rsidRPr="00683211" w:rsidRDefault="003B4CC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34" w:type="dxa"/>
            <w:hideMark/>
          </w:tcPr>
          <w:p w:rsidR="00FB5153" w:rsidRPr="00683211" w:rsidRDefault="009E15B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479,913</w:t>
            </w:r>
          </w:p>
        </w:tc>
        <w:tc>
          <w:tcPr>
            <w:tcW w:w="1108" w:type="dxa"/>
            <w:hideMark/>
          </w:tcPr>
          <w:p w:rsidR="00FB5153" w:rsidRPr="00683211" w:rsidRDefault="003B4CC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E15BE"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5BE" w:rsidRPr="00683211">
              <w:rPr>
                <w:rFonts w:ascii="Times New Roman" w:hAnsi="Times New Roman" w:cs="Times New Roman"/>
                <w:sz w:val="24"/>
                <w:szCs w:val="24"/>
              </w:rPr>
              <w:t>479,913</w:t>
            </w:r>
          </w:p>
        </w:tc>
      </w:tr>
      <w:tr w:rsidR="00FB5153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581,798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532,938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938,814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642,666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745,460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480,614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361,842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8E6D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150,898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8E6D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150,898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FB5153" w:rsidRPr="00683211" w:rsidRDefault="009E15B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438,079</w:t>
            </w:r>
          </w:p>
        </w:tc>
        <w:tc>
          <w:tcPr>
            <w:tcW w:w="1108" w:type="dxa"/>
            <w:hideMark/>
          </w:tcPr>
          <w:p w:rsidR="00FB5153" w:rsidRPr="00683211" w:rsidRDefault="008E6D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024,002</w:t>
            </w:r>
          </w:p>
        </w:tc>
      </w:tr>
      <w:tr w:rsidR="00FB5153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5153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362,058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565,800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345,161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670,329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885,864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820,295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375,000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375,000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375,000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375,000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149,507</w:t>
            </w:r>
          </w:p>
        </w:tc>
      </w:tr>
      <w:tr w:rsidR="00B34630" w:rsidRPr="00683211" w:rsidTr="003039EA">
        <w:trPr>
          <w:trHeight w:val="375"/>
        </w:trPr>
        <w:tc>
          <w:tcPr>
            <w:tcW w:w="639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3495" w:type="dxa"/>
            <w:gridSpan w:val="13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библиотечно-информационного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обслуживания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FB5153" w:rsidRPr="00683211" w:rsidTr="003039EA">
        <w:trPr>
          <w:trHeight w:val="420"/>
        </w:trPr>
        <w:tc>
          <w:tcPr>
            <w:tcW w:w="639" w:type="dxa"/>
            <w:vMerge w:val="restart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42" w:type="dxa"/>
            <w:vMerge w:val="restart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библиотечного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сохранности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библиотечных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фондов</w:t>
            </w:r>
          </w:p>
        </w:tc>
        <w:tc>
          <w:tcPr>
            <w:tcW w:w="1425" w:type="dxa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665,912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104,572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385,592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691,689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893,422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963,236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725,6</w:t>
            </w:r>
            <w:r w:rsidR="00987872" w:rsidRPr="006832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340,000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340,000</w:t>
            </w:r>
          </w:p>
        </w:tc>
        <w:tc>
          <w:tcPr>
            <w:tcW w:w="83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383,167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493,220</w:t>
            </w:r>
          </w:p>
        </w:tc>
      </w:tr>
      <w:tr w:rsidR="00FB5153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001F8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20" w:type="dxa"/>
            <w:hideMark/>
          </w:tcPr>
          <w:p w:rsidR="00FB5153" w:rsidRPr="00683211" w:rsidRDefault="001B69F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1B69F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5153" w:rsidRPr="0068321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B5153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20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B5153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250,236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921,172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346,204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666,198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804,322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9F4" w:rsidRPr="00683211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69F4" w:rsidRPr="00683211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685,6</w:t>
            </w:r>
            <w:r w:rsidR="00987872" w:rsidRPr="006832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83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343,167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1B69F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540,1</w:t>
            </w:r>
            <w:r w:rsidR="00CF29EB"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7872" w:rsidRPr="00683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5153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5153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415,676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183,400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39,388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25,491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89,100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953,055</w:t>
            </w:r>
          </w:p>
        </w:tc>
      </w:tr>
      <w:tr w:rsidR="00FB5153" w:rsidRPr="00683211" w:rsidTr="003039EA">
        <w:trPr>
          <w:trHeight w:val="375"/>
        </w:trPr>
        <w:tc>
          <w:tcPr>
            <w:tcW w:w="639" w:type="dxa"/>
            <w:vMerge w:val="restart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42" w:type="dxa"/>
            <w:vMerge w:val="restart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политики»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07.06.2012г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425" w:type="dxa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961,240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981,700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942,940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961,240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981,700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942,940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3039EA">
        <w:trPr>
          <w:trHeight w:val="669"/>
        </w:trPr>
        <w:tc>
          <w:tcPr>
            <w:tcW w:w="639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3039EA">
        <w:trPr>
          <w:trHeight w:val="375"/>
        </w:trPr>
        <w:tc>
          <w:tcPr>
            <w:tcW w:w="639" w:type="dxa"/>
            <w:vMerge w:val="restart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42" w:type="dxa"/>
            <w:vMerge w:val="restart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стратегических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года",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"Основным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бюджетной,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</w:p>
        </w:tc>
        <w:tc>
          <w:tcPr>
            <w:tcW w:w="1425" w:type="dxa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144,80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031,54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997,78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585,211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880,923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123,341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123,341</w:t>
            </w:r>
          </w:p>
        </w:tc>
        <w:tc>
          <w:tcPr>
            <w:tcW w:w="83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734,37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621,32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FB5153" w:rsidRPr="00683211" w:rsidTr="003039EA">
        <w:trPr>
          <w:trHeight w:val="1125"/>
        </w:trPr>
        <w:tc>
          <w:tcPr>
            <w:tcW w:w="639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060D7" w:rsidRPr="00683211" w:rsidTr="003039EA">
        <w:trPr>
          <w:trHeight w:val="840"/>
        </w:trPr>
        <w:tc>
          <w:tcPr>
            <w:tcW w:w="639" w:type="dxa"/>
            <w:vMerge/>
            <w:hideMark/>
          </w:tcPr>
          <w:p w:rsidR="006060D7" w:rsidRPr="00683211" w:rsidRDefault="006060D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6060D7" w:rsidRPr="00683211" w:rsidRDefault="006060D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6060D7" w:rsidRPr="00683211" w:rsidRDefault="006060D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6060D7" w:rsidRPr="00683211" w:rsidRDefault="006060D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6060D7" w:rsidRPr="00683211" w:rsidRDefault="006060D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6060D7" w:rsidRPr="00683211" w:rsidRDefault="006060D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6060D7" w:rsidRPr="00683211" w:rsidRDefault="006060D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6060D7" w:rsidRPr="00683211" w:rsidRDefault="006060D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6060D7" w:rsidRPr="00683211" w:rsidRDefault="006060D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20" w:type="dxa"/>
            <w:hideMark/>
          </w:tcPr>
          <w:p w:rsidR="006060D7" w:rsidRPr="00683211" w:rsidRDefault="006060D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6060D7" w:rsidRPr="00683211" w:rsidRDefault="006060D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6060D7" w:rsidRPr="00683211" w:rsidRDefault="006060D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6060D7" w:rsidRPr="00683211" w:rsidRDefault="006060D7" w:rsidP="00683211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683211">
              <w:rPr>
                <w:rFonts w:ascii="Times New Roman" w:hAnsi="Times New Roman" w:cs="Times New Roman"/>
                <w:sz w:val="24"/>
              </w:rPr>
              <w:t>11</w:t>
            </w:r>
            <w:r w:rsidR="00D87543" w:rsidRPr="006832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</w:rPr>
              <w:t>573,473</w:t>
            </w:r>
            <w:r w:rsidR="00D87543" w:rsidRPr="0068321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6060D7" w:rsidRPr="00683211" w:rsidRDefault="006060D7" w:rsidP="00683211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683211">
              <w:rPr>
                <w:rFonts w:ascii="Times New Roman" w:hAnsi="Times New Roman" w:cs="Times New Roman"/>
                <w:sz w:val="24"/>
              </w:rPr>
              <w:t>11</w:t>
            </w:r>
            <w:r w:rsidR="00D87543" w:rsidRPr="006832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</w:rPr>
              <w:t>573,473</w:t>
            </w:r>
            <w:r w:rsidR="00D87543" w:rsidRPr="0068321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060D7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6060D7" w:rsidRPr="00683211" w:rsidRDefault="006060D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6060D7" w:rsidRPr="00683211" w:rsidRDefault="006060D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6060D7" w:rsidRPr="00683211" w:rsidRDefault="006060D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6060D7" w:rsidRPr="00683211" w:rsidRDefault="006060D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6060D7" w:rsidRPr="00683211" w:rsidRDefault="006060D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6060D7" w:rsidRPr="00683211" w:rsidRDefault="006060D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144,806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6060D7" w:rsidRPr="00683211" w:rsidRDefault="006060D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031,548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6060D7" w:rsidRPr="00683211" w:rsidRDefault="006060D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997,784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6060D7" w:rsidRPr="00683211" w:rsidRDefault="006060D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585,211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6060D7" w:rsidRPr="00683211" w:rsidRDefault="006060D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880,923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6060D7" w:rsidRPr="00683211" w:rsidRDefault="006060D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123,341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6060D7" w:rsidRPr="00683211" w:rsidRDefault="006060D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123,341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6060D7" w:rsidRPr="00683211" w:rsidRDefault="006060D7" w:rsidP="00683211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683211">
              <w:rPr>
                <w:rFonts w:ascii="Times New Roman" w:hAnsi="Times New Roman" w:cs="Times New Roman"/>
                <w:sz w:val="24"/>
              </w:rPr>
              <w:t>18</w:t>
            </w:r>
            <w:r w:rsidR="00D87543" w:rsidRPr="006832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</w:rPr>
              <w:t>160,900</w:t>
            </w:r>
            <w:r w:rsidR="00D87543" w:rsidRPr="0068321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6060D7" w:rsidRPr="00683211" w:rsidRDefault="006060D7" w:rsidP="00683211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  <w:r w:rsidRPr="00683211">
              <w:rPr>
                <w:rFonts w:ascii="Times New Roman" w:hAnsi="Times New Roman" w:cs="Times New Roman"/>
                <w:sz w:val="24"/>
              </w:rPr>
              <w:t>275</w:t>
            </w:r>
            <w:r w:rsidR="00D87543" w:rsidRPr="0068321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</w:rPr>
              <w:t>047,854</w:t>
            </w:r>
          </w:p>
        </w:tc>
      </w:tr>
      <w:tr w:rsidR="00FB5153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3039EA">
        <w:trPr>
          <w:trHeight w:val="1599"/>
        </w:trPr>
        <w:tc>
          <w:tcPr>
            <w:tcW w:w="639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FB5153" w:rsidRPr="00683211" w:rsidRDefault="00B542B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5153" w:rsidRPr="00683211" w:rsidTr="003039EA">
        <w:trPr>
          <w:trHeight w:val="375"/>
        </w:trPr>
        <w:tc>
          <w:tcPr>
            <w:tcW w:w="639" w:type="dxa"/>
            <w:vMerge w:val="restart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942" w:type="dxa"/>
            <w:vMerge w:val="restart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фондов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1425" w:type="dxa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30,250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42,572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36,190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476,120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378,560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342,500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3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225,000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681,192</w:t>
            </w:r>
          </w:p>
        </w:tc>
      </w:tr>
      <w:tr w:rsidR="00FB5153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B5153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B5153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30,250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42,572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36,190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476,120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378,560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342,500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3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225,000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681,192</w:t>
            </w:r>
          </w:p>
        </w:tc>
      </w:tr>
      <w:tr w:rsidR="00FB5153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B5153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FB5153" w:rsidRPr="00683211" w:rsidRDefault="00FB5153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FB5153" w:rsidRPr="00683211" w:rsidRDefault="00FB5153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701E" w:rsidRPr="00683211" w:rsidTr="003039EA">
        <w:trPr>
          <w:trHeight w:val="420"/>
        </w:trPr>
        <w:tc>
          <w:tcPr>
            <w:tcW w:w="639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942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Подписка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периодических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изданий,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литературы,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рекламных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130,000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47,000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170,219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112,076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375,478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134,773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130,000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47,000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170,219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112,076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375,478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134,773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701E" w:rsidRPr="00683211" w:rsidTr="003039EA">
        <w:trPr>
          <w:trHeight w:val="1490"/>
        </w:trPr>
        <w:tc>
          <w:tcPr>
            <w:tcW w:w="639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942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библиотечных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населению,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пропаганду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чтения,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социально-ориентированных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добровольческих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(волонтерских)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56,500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120,686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337,186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56,500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114,072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270,572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1773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6,614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66,614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1942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655,926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600,297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644,083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679,479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977,609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725,452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237,846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493,426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463,697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494,824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596,174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848,198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608,549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355,000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859,868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162,500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136,600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149,259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83,305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129,411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116,903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377,978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942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модельных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библиотек</w:t>
            </w: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845,383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845,383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845,383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845,383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итог:</w:t>
            </w: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443,328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832,641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346,959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674,792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720,413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862,459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  <w:r w:rsidR="00987872" w:rsidRPr="006832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623,341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623,341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057,540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8E6D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293,862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6060D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573,473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6060D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573,473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865,152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512,641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151,698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555,996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501,902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  <w:r w:rsidR="001B69F4" w:rsidRPr="006832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5,556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909,0</w:t>
            </w:r>
            <w:r w:rsidR="00987872" w:rsidRPr="006832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39423,341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39423,341</w:t>
            </w:r>
          </w:p>
        </w:tc>
        <w:tc>
          <w:tcPr>
            <w:tcW w:w="834" w:type="dxa"/>
            <w:hideMark/>
          </w:tcPr>
          <w:p w:rsidR="00E3701E" w:rsidRPr="00683211" w:rsidRDefault="006060D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284,07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6060D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322,7</w:t>
            </w:r>
            <w:r w:rsidR="00987872" w:rsidRPr="006832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578,176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195,261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118,796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218,511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166,903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397,647</w:t>
            </w:r>
          </w:p>
        </w:tc>
      </w:tr>
      <w:tr w:rsidR="00B34630" w:rsidRPr="00683211" w:rsidTr="003039EA">
        <w:trPr>
          <w:trHeight w:val="375"/>
        </w:trPr>
        <w:tc>
          <w:tcPr>
            <w:tcW w:w="639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95" w:type="dxa"/>
            <w:gridSpan w:val="13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музейного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дела,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популяризация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культурного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наследия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42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музейным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коллекциям</w:t>
            </w: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291,855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255,234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188,015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235,632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115,706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838,300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905,510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813,584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813,584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455,000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912,420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134,597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157,934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134,310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185,237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96,466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788,300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855,510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763,584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763,584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405,000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284,522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157,258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97,300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53,705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50,395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19,240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627,898</w:t>
            </w:r>
          </w:p>
        </w:tc>
      </w:tr>
      <w:tr w:rsidR="00E3701E" w:rsidRPr="00683211" w:rsidTr="003039EA">
        <w:trPr>
          <w:trHeight w:val="420"/>
        </w:trPr>
        <w:tc>
          <w:tcPr>
            <w:tcW w:w="639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942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proofErr w:type="gramEnd"/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565,123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262,608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827,731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564,123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262,108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826,231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701E" w:rsidRPr="00683211" w:rsidTr="003039EA">
        <w:trPr>
          <w:trHeight w:val="669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</w:tr>
      <w:tr w:rsidR="00E3701E" w:rsidRPr="00683211" w:rsidTr="003039EA">
        <w:trPr>
          <w:trHeight w:val="420"/>
        </w:trPr>
        <w:tc>
          <w:tcPr>
            <w:tcW w:w="639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942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стратегических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года",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"Основным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бюджетной,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461,474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300,353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052,070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338,742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795,251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566,955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566,955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848,217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930,017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A6F64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4A6F64" w:rsidRPr="00683211" w:rsidRDefault="004A6F6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4A6F64" w:rsidRPr="00683211" w:rsidRDefault="004A6F6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4A6F64" w:rsidRPr="00683211" w:rsidRDefault="004A6F6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4A6F64" w:rsidRPr="00683211" w:rsidRDefault="004A6F6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4A6F64" w:rsidRPr="00683211" w:rsidRDefault="004A6F6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4A6F64" w:rsidRPr="00683211" w:rsidRDefault="004A6F6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4A6F64" w:rsidRPr="00683211" w:rsidRDefault="004A6F6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4A6F64" w:rsidRPr="00683211" w:rsidRDefault="004A6F6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4A6F64" w:rsidRPr="00683211" w:rsidRDefault="004A6F6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4A6F64" w:rsidRPr="00683211" w:rsidRDefault="004A6F6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4A6F64" w:rsidRPr="00683211" w:rsidRDefault="004A6F6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4A6F64" w:rsidRPr="00683211" w:rsidRDefault="004A6F6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34" w:type="dxa"/>
            <w:hideMark/>
          </w:tcPr>
          <w:p w:rsidR="004A6F64" w:rsidRPr="00683211" w:rsidRDefault="004A6F64" w:rsidP="00683211">
            <w:pPr>
              <w:spacing w:line="240" w:lineRule="exact"/>
              <w:rPr>
                <w:sz w:val="24"/>
              </w:rPr>
            </w:pPr>
            <w:r w:rsidRPr="00683211">
              <w:rPr>
                <w:sz w:val="24"/>
              </w:rPr>
              <w:t>3</w:t>
            </w:r>
            <w:r w:rsidR="00D87543" w:rsidRPr="00683211">
              <w:rPr>
                <w:sz w:val="24"/>
              </w:rPr>
              <w:t xml:space="preserve"> </w:t>
            </w:r>
            <w:r w:rsidRPr="00683211">
              <w:rPr>
                <w:sz w:val="24"/>
              </w:rPr>
              <w:t>177,550</w:t>
            </w:r>
            <w:r w:rsidR="00D87543" w:rsidRPr="00683211">
              <w:rPr>
                <w:sz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4A6F64" w:rsidRPr="00683211" w:rsidRDefault="004A6F6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177,550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6F64" w:rsidRPr="00683211" w:rsidTr="003039EA">
        <w:trPr>
          <w:trHeight w:val="825"/>
        </w:trPr>
        <w:tc>
          <w:tcPr>
            <w:tcW w:w="639" w:type="dxa"/>
            <w:vMerge/>
            <w:hideMark/>
          </w:tcPr>
          <w:p w:rsidR="004A6F64" w:rsidRPr="00683211" w:rsidRDefault="004A6F6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4A6F64" w:rsidRPr="00683211" w:rsidRDefault="004A6F6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4A6F64" w:rsidRPr="00683211" w:rsidRDefault="004A6F6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4A6F64" w:rsidRPr="00683211" w:rsidRDefault="004A6F6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4A6F64" w:rsidRPr="00683211" w:rsidRDefault="004A6F6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4A6F64" w:rsidRPr="00683211" w:rsidRDefault="004A6F6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461,474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4A6F64" w:rsidRPr="00683211" w:rsidRDefault="004A6F6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300,353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4A6F64" w:rsidRPr="00683211" w:rsidRDefault="004A6F6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052,070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4A6F64" w:rsidRPr="00683211" w:rsidRDefault="004A6F6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338,742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4A6F64" w:rsidRPr="00683211" w:rsidRDefault="004A6F6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795,251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4A6F64" w:rsidRPr="00683211" w:rsidRDefault="004A6F6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566,955</w:t>
            </w:r>
          </w:p>
        </w:tc>
        <w:tc>
          <w:tcPr>
            <w:tcW w:w="1014" w:type="dxa"/>
            <w:hideMark/>
          </w:tcPr>
          <w:p w:rsidR="004A6F64" w:rsidRPr="00683211" w:rsidRDefault="004A6F6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566,955</w:t>
            </w:r>
          </w:p>
        </w:tc>
        <w:tc>
          <w:tcPr>
            <w:tcW w:w="834" w:type="dxa"/>
            <w:hideMark/>
          </w:tcPr>
          <w:p w:rsidR="004A6F64" w:rsidRPr="00683211" w:rsidRDefault="004A6F64" w:rsidP="00683211">
            <w:pPr>
              <w:spacing w:line="240" w:lineRule="exact"/>
              <w:rPr>
                <w:sz w:val="24"/>
              </w:rPr>
            </w:pPr>
            <w:r w:rsidRPr="00683211">
              <w:rPr>
                <w:sz w:val="24"/>
              </w:rPr>
              <w:t>2</w:t>
            </w:r>
            <w:r w:rsidR="00D87543" w:rsidRPr="00683211">
              <w:rPr>
                <w:sz w:val="24"/>
              </w:rPr>
              <w:t xml:space="preserve"> </w:t>
            </w:r>
            <w:r w:rsidRPr="00683211">
              <w:rPr>
                <w:sz w:val="24"/>
              </w:rPr>
              <w:t>670,667</w:t>
            </w:r>
            <w:r w:rsidR="00D87543" w:rsidRPr="00683211">
              <w:rPr>
                <w:sz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4A6F64" w:rsidRPr="00683211" w:rsidRDefault="004A6F6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752,467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27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942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экспозиций</w:t>
            </w: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942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экскурсий,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занятий,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вечерних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18,889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58,889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14,133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24,133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4,756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5929D5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34,756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942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презентационных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юбилейным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датам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(книга,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буклет,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кинофильм)</w:t>
            </w: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942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музеев</w:t>
            </w: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83,146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196,800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92,429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79,144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117,931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513,292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355,000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737,742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3,750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48,515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51,196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426,485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904,946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83,146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76,800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88,679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30,629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66,735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86,807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832,796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1942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музеев</w:t>
            </w: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532,210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532,210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532,210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532,210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1942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увековечению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погибших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19,000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19,000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940,124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714,642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760,807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620,129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345,707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257,544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805,761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485,539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485,539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673,217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089,009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34" w:type="dxa"/>
            <w:hideMark/>
          </w:tcPr>
          <w:p w:rsidR="00E3701E" w:rsidRPr="00683211" w:rsidRDefault="004A6F6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177,550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4A6F6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177,550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698,720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540,042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613,667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534,105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259,732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11115,737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650,761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11330,539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11330,539</w:t>
            </w:r>
          </w:p>
        </w:tc>
        <w:tc>
          <w:tcPr>
            <w:tcW w:w="834" w:type="dxa"/>
            <w:hideMark/>
          </w:tcPr>
          <w:p w:rsidR="00E3701E" w:rsidRPr="00683211" w:rsidRDefault="004A6F6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340,667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4A6F6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414,509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241,404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174,600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147,140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86,024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85,975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141,807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496,950</w:t>
            </w:r>
          </w:p>
        </w:tc>
      </w:tr>
      <w:tr w:rsidR="00B34630" w:rsidRPr="00683211" w:rsidTr="003039EA">
        <w:trPr>
          <w:trHeight w:val="375"/>
        </w:trPr>
        <w:tc>
          <w:tcPr>
            <w:tcW w:w="639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95" w:type="dxa"/>
            <w:gridSpan w:val="13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образования,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юных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дарований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942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127,547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680,652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535,405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980,279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860,112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693,782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296,247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8E6D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051,046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8E6D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051,046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498,500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8E6D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774,616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264,265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013,952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931,298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746,753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175,559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093,782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696,247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8E6D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451,046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8E6D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451,046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898,500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8E6D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722,448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863,282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666,700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604,107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233,526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684,553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052,168</w:t>
            </w:r>
          </w:p>
        </w:tc>
      </w:tr>
      <w:tr w:rsidR="00E3701E" w:rsidRPr="00683211" w:rsidTr="003039EA">
        <w:trPr>
          <w:trHeight w:val="405"/>
        </w:trPr>
        <w:tc>
          <w:tcPr>
            <w:tcW w:w="639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942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proofErr w:type="gramEnd"/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010,288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751,189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761,477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440,474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082,089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522,563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698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569,814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669,100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238,914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964"/>
        </w:trPr>
        <w:tc>
          <w:tcPr>
            <w:tcW w:w="639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942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стратегических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года",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"Основным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бюджетной,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791,729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203,857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037,322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537,838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161,998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019,587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019,587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897,379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669,297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34" w:type="dxa"/>
            <w:hideMark/>
          </w:tcPr>
          <w:p w:rsidR="00E3701E" w:rsidRPr="00683211" w:rsidRDefault="004A6F6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060,520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4A6F6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060,520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149,004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964,910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828,796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30378,634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093,096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31369,587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31369,587</w:t>
            </w:r>
          </w:p>
        </w:tc>
        <w:tc>
          <w:tcPr>
            <w:tcW w:w="834" w:type="dxa"/>
            <w:hideMark/>
          </w:tcPr>
          <w:p w:rsidR="00E3701E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186,859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759,375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701E" w:rsidRPr="00683211" w:rsidTr="003039EA">
        <w:trPr>
          <w:trHeight w:val="982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642,725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238,947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208,526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159,204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849,402</w:t>
            </w:r>
          </w:p>
        </w:tc>
      </w:tr>
      <w:tr w:rsidR="00E3701E" w:rsidRPr="00683211" w:rsidTr="003039EA">
        <w:trPr>
          <w:trHeight w:val="360"/>
        </w:trPr>
        <w:tc>
          <w:tcPr>
            <w:tcW w:w="639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942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выставках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фестивалях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уровней</w:t>
            </w: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26,842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23,907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280,749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26,842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106,842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23,907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173,907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420"/>
        </w:trPr>
        <w:tc>
          <w:tcPr>
            <w:tcW w:w="639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942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Присуждение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стипендии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одаренным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детям,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талантливой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специалистам</w:t>
            </w: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24,000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204,000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24,000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204,000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942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652,523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609,800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749,893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759,512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573,091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274,884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335,000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054,703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189,739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137,093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834,450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635,000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836,282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652,523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609,800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709,893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569,773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435,998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440,434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218,421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942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(реконструкция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искусств)</w:t>
            </w: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196,431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802,210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031,090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738,700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318,431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196,431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802,210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031,090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738,700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318,431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820,358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092,483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130,934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195,079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302,735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632,595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921,945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8E6D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795,633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8E6D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795,633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832FA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375,879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8E6D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063,274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34" w:type="dxa"/>
            <w:hideMark/>
          </w:tcPr>
          <w:p w:rsidR="00E3701E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060,520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060,520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734,739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146,883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150,302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127,833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973,658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157407,956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CB4048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946,945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E6DF6" w:rsidRPr="00683211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6DF6" w:rsidRPr="00683211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1014" w:type="dxa"/>
            <w:hideMark/>
          </w:tcPr>
          <w:p w:rsidR="00E3701E" w:rsidRPr="00683211" w:rsidRDefault="008E6D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32820,633</w:t>
            </w:r>
          </w:p>
        </w:tc>
        <w:tc>
          <w:tcPr>
            <w:tcW w:w="834" w:type="dxa"/>
            <w:hideMark/>
          </w:tcPr>
          <w:p w:rsidR="00E3701E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340,359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8E6D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469,941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085,619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945,600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980,632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067,246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329,077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224,639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975,000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975,000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975,000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975,000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532,813</w:t>
            </w:r>
          </w:p>
        </w:tc>
      </w:tr>
      <w:tr w:rsidR="00B34630" w:rsidRPr="00683211" w:rsidTr="003039EA">
        <w:trPr>
          <w:trHeight w:val="390"/>
        </w:trPr>
        <w:tc>
          <w:tcPr>
            <w:tcW w:w="639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495" w:type="dxa"/>
            <w:gridSpan w:val="13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культурного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досуга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массового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отдыха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E3701E" w:rsidRPr="00683211" w:rsidTr="003039EA">
        <w:trPr>
          <w:trHeight w:val="390"/>
        </w:trPr>
        <w:tc>
          <w:tcPr>
            <w:tcW w:w="639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942" w:type="dxa"/>
            <w:vMerge w:val="restart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услугами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213,754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976,591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438,388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548,597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248,027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897,037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836,153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883,899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642,446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865,451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648,691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124,523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390,885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433,744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597,037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536,153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583,899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180,383</w:t>
            </w:r>
          </w:p>
        </w:tc>
      </w:tr>
      <w:tr w:rsidR="00E3701E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3701E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E3701E" w:rsidRPr="00683211" w:rsidRDefault="00E3701E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348,303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327,900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313,865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157,712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814,283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E3701E" w:rsidRPr="00683211" w:rsidRDefault="00E3701E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462,063</w:t>
            </w:r>
          </w:p>
        </w:tc>
      </w:tr>
      <w:tr w:rsidR="00B34630" w:rsidRPr="00683211" w:rsidTr="003039EA">
        <w:trPr>
          <w:trHeight w:val="405"/>
        </w:trPr>
        <w:tc>
          <w:tcPr>
            <w:tcW w:w="639" w:type="dxa"/>
            <w:vMerge w:val="restart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942" w:type="dxa"/>
            <w:vMerge w:val="restart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Указа</w:t>
            </w:r>
            <w:proofErr w:type="gramEnd"/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425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413,513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745,328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158,841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630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630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630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356,213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688,228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044,441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630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630" w:rsidRPr="00683211" w:rsidTr="003039EA">
        <w:trPr>
          <w:trHeight w:val="1005"/>
        </w:trPr>
        <w:tc>
          <w:tcPr>
            <w:tcW w:w="639" w:type="dxa"/>
            <w:vMerge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57,300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57,100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114,400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FB7" w:rsidRPr="00683211" w:rsidTr="003039EA">
        <w:trPr>
          <w:trHeight w:val="405"/>
        </w:trPr>
        <w:tc>
          <w:tcPr>
            <w:tcW w:w="639" w:type="dxa"/>
            <w:vMerge w:val="restart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942" w:type="dxa"/>
            <w:vMerge w:val="restart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стратегических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года",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"Основным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бюджетной,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307,850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569,018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273,747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875,322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723,123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497,073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497,073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233,817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977,023</w:t>
            </w:r>
          </w:p>
        </w:tc>
      </w:tr>
      <w:tr w:rsidR="00904FB7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FB7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34" w:type="dxa"/>
            <w:hideMark/>
          </w:tcPr>
          <w:p w:rsidR="00904FB7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216,650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216,650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FB7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251,527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520,533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214,194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54825,322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723,123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64447,073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64447,073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967,167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346,012</w:t>
            </w:r>
          </w:p>
        </w:tc>
      </w:tr>
      <w:tr w:rsidR="00904FB7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04FB7" w:rsidRPr="00683211" w:rsidTr="003039EA">
        <w:trPr>
          <w:trHeight w:val="2463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56,323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48,485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59,553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414,361</w:t>
            </w:r>
          </w:p>
        </w:tc>
      </w:tr>
      <w:tr w:rsidR="00B34630" w:rsidRPr="00683211" w:rsidTr="003039EA">
        <w:trPr>
          <w:trHeight w:val="375"/>
        </w:trPr>
        <w:tc>
          <w:tcPr>
            <w:tcW w:w="639" w:type="dxa"/>
            <w:vMerge w:val="restart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942" w:type="dxa"/>
            <w:vMerge w:val="restart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торжественных,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праздничных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юбилейных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(шествия,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митинги,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возложения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цветов,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торжественные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собрания,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района)</w:t>
            </w:r>
          </w:p>
        </w:tc>
        <w:tc>
          <w:tcPr>
            <w:tcW w:w="1425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286,721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195,000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145,000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145,000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145,000</w:t>
            </w:r>
          </w:p>
        </w:tc>
        <w:tc>
          <w:tcPr>
            <w:tcW w:w="83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195,000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561,721</w:t>
            </w:r>
          </w:p>
        </w:tc>
      </w:tr>
      <w:tr w:rsidR="00B34630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630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630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142,229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3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672,229</w:t>
            </w:r>
          </w:p>
        </w:tc>
      </w:tr>
      <w:tr w:rsidR="00B34630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630" w:rsidRPr="00683211" w:rsidTr="003039EA">
        <w:trPr>
          <w:trHeight w:val="1245"/>
        </w:trPr>
        <w:tc>
          <w:tcPr>
            <w:tcW w:w="639" w:type="dxa"/>
            <w:vMerge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144,492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889,492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FB7" w:rsidRPr="00683211" w:rsidTr="003039EA">
        <w:trPr>
          <w:trHeight w:val="375"/>
        </w:trPr>
        <w:tc>
          <w:tcPr>
            <w:tcW w:w="639" w:type="dxa"/>
            <w:vMerge w:val="restart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Организация,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праздничных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поселков,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юбилеев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коллективов.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солистов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выставках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фестивалях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уровней.</w:t>
            </w:r>
          </w:p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291,580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278,080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639,660</w:t>
            </w:r>
          </w:p>
        </w:tc>
      </w:tr>
      <w:tr w:rsidR="00904FB7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04FB7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04FB7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23,980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73,980</w:t>
            </w:r>
          </w:p>
        </w:tc>
      </w:tr>
      <w:tr w:rsidR="00904FB7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04FB7" w:rsidRPr="00683211" w:rsidTr="003039EA">
        <w:trPr>
          <w:trHeight w:val="1896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241,580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254,100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565,680</w:t>
            </w:r>
          </w:p>
        </w:tc>
      </w:tr>
      <w:tr w:rsidR="00904FB7" w:rsidRPr="00683211" w:rsidTr="003039EA">
        <w:trPr>
          <w:trHeight w:val="424"/>
        </w:trPr>
        <w:tc>
          <w:tcPr>
            <w:tcW w:w="639" w:type="dxa"/>
            <w:vMerge w:val="restart"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1942" w:type="dxa"/>
            <w:vMerge w:val="restart"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этнокультурных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  <w:proofErr w:type="gramEnd"/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фестиваль-эстафета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эвенкийского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Бакалдын</w:t>
            </w:r>
            <w:proofErr w:type="spellEnd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5" w:type="dxa"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26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291,580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278,080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629,385</w:t>
            </w:r>
          </w:p>
        </w:tc>
        <w:tc>
          <w:tcPr>
            <w:tcW w:w="1108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710,320</w:t>
            </w:r>
          </w:p>
        </w:tc>
        <w:tc>
          <w:tcPr>
            <w:tcW w:w="920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710,320</w:t>
            </w:r>
          </w:p>
        </w:tc>
        <w:tc>
          <w:tcPr>
            <w:tcW w:w="1014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710,320</w:t>
            </w:r>
          </w:p>
        </w:tc>
        <w:tc>
          <w:tcPr>
            <w:tcW w:w="1014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710,320</w:t>
            </w:r>
          </w:p>
        </w:tc>
        <w:tc>
          <w:tcPr>
            <w:tcW w:w="834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753,050</w:t>
            </w:r>
          </w:p>
        </w:tc>
        <w:tc>
          <w:tcPr>
            <w:tcW w:w="1108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863,37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FB7" w:rsidRPr="00683211" w:rsidTr="003039EA">
        <w:trPr>
          <w:trHeight w:val="700"/>
        </w:trPr>
        <w:tc>
          <w:tcPr>
            <w:tcW w:w="639" w:type="dxa"/>
            <w:vMerge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04FB7" w:rsidRPr="00683211" w:rsidTr="003039EA">
        <w:trPr>
          <w:trHeight w:val="710"/>
        </w:trPr>
        <w:tc>
          <w:tcPr>
            <w:tcW w:w="639" w:type="dxa"/>
            <w:vMerge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34" w:type="dxa"/>
          </w:tcPr>
          <w:p w:rsidR="00904FB7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517,030</w:t>
            </w:r>
          </w:p>
        </w:tc>
        <w:tc>
          <w:tcPr>
            <w:tcW w:w="1108" w:type="dxa"/>
          </w:tcPr>
          <w:p w:rsidR="00904FB7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517,030</w:t>
            </w:r>
          </w:p>
        </w:tc>
      </w:tr>
      <w:tr w:rsidR="00904FB7" w:rsidRPr="00683211" w:rsidTr="003039EA">
        <w:trPr>
          <w:trHeight w:val="693"/>
        </w:trPr>
        <w:tc>
          <w:tcPr>
            <w:tcW w:w="639" w:type="dxa"/>
            <w:vMerge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23,980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629,385</w:t>
            </w:r>
          </w:p>
        </w:tc>
        <w:tc>
          <w:tcPr>
            <w:tcW w:w="1108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660,320</w:t>
            </w:r>
          </w:p>
        </w:tc>
        <w:tc>
          <w:tcPr>
            <w:tcW w:w="920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660,320</w:t>
            </w:r>
          </w:p>
        </w:tc>
        <w:tc>
          <w:tcPr>
            <w:tcW w:w="1014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660,320</w:t>
            </w:r>
          </w:p>
        </w:tc>
        <w:tc>
          <w:tcPr>
            <w:tcW w:w="1014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660,320</w:t>
            </w:r>
          </w:p>
        </w:tc>
        <w:tc>
          <w:tcPr>
            <w:tcW w:w="834" w:type="dxa"/>
          </w:tcPr>
          <w:p w:rsidR="00904FB7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186,020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</w:tcPr>
          <w:p w:rsidR="00904FB7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530,665</w:t>
            </w:r>
          </w:p>
        </w:tc>
      </w:tr>
      <w:tr w:rsidR="00904FB7" w:rsidRPr="00683211" w:rsidTr="003039EA">
        <w:trPr>
          <w:trHeight w:val="703"/>
        </w:trPr>
        <w:tc>
          <w:tcPr>
            <w:tcW w:w="639" w:type="dxa"/>
            <w:vMerge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FB7" w:rsidRPr="00683211" w:rsidTr="003039EA">
        <w:trPr>
          <w:trHeight w:val="698"/>
        </w:trPr>
        <w:tc>
          <w:tcPr>
            <w:tcW w:w="639" w:type="dxa"/>
            <w:vMerge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241,580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254,100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08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920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014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014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834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108" w:type="dxa"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815,680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630" w:rsidRPr="00683211" w:rsidTr="003039EA">
        <w:trPr>
          <w:trHeight w:val="390"/>
        </w:trPr>
        <w:tc>
          <w:tcPr>
            <w:tcW w:w="639" w:type="dxa"/>
            <w:vMerge w:val="restart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1942" w:type="dxa"/>
            <w:vMerge w:val="restart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Ярмарки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социально-ориентированных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добровольческих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(волонтерских)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425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83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430,000</w:t>
            </w:r>
          </w:p>
        </w:tc>
      </w:tr>
      <w:tr w:rsidR="00B34630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630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630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3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110,000</w:t>
            </w:r>
          </w:p>
        </w:tc>
      </w:tr>
      <w:tr w:rsidR="00B34630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630" w:rsidRPr="00683211" w:rsidTr="003039EA">
        <w:trPr>
          <w:trHeight w:val="814"/>
        </w:trPr>
        <w:tc>
          <w:tcPr>
            <w:tcW w:w="639" w:type="dxa"/>
            <w:vMerge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FB7" w:rsidRPr="00683211" w:rsidTr="003039EA">
        <w:trPr>
          <w:trHeight w:val="390"/>
        </w:trPr>
        <w:tc>
          <w:tcPr>
            <w:tcW w:w="639" w:type="dxa"/>
            <w:vMerge w:val="restart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1942" w:type="dxa"/>
            <w:vMerge w:val="restart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565,810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674,725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501,077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880,050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177,817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211,433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714,100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962,400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887,412</w:t>
            </w:r>
          </w:p>
        </w:tc>
      </w:tr>
      <w:tr w:rsidR="00904FB7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04FB7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04FB7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330,970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931,625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378,117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855,530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845,329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728,387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1614,100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862,400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546,458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FB7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04FB7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234,840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743,100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122,960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024,520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332,488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483,046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340,954</w:t>
            </w:r>
          </w:p>
        </w:tc>
      </w:tr>
      <w:tr w:rsidR="00904FB7" w:rsidRPr="00683211" w:rsidTr="003039EA">
        <w:trPr>
          <w:trHeight w:val="375"/>
        </w:trPr>
        <w:tc>
          <w:tcPr>
            <w:tcW w:w="639" w:type="dxa"/>
            <w:vMerge w:val="restart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1942" w:type="dxa"/>
            <w:vMerge w:val="restart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Строительство,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учреждений.</w:t>
            </w: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276,310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454,435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266,264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112,187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728,330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467,110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467,110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227,000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998,746</w:t>
            </w:r>
          </w:p>
        </w:tc>
      </w:tr>
      <w:tr w:rsidR="00904FB7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27971779"/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04FB7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04FB7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276,310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454,435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266,264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112,187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728,330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467,110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467,110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227,000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998,746</w:t>
            </w:r>
          </w:p>
        </w:tc>
      </w:tr>
      <w:tr w:rsidR="00904FB7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04FB7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bookmarkEnd w:id="13"/>
      <w:tr w:rsidR="00904FB7" w:rsidRPr="00683211" w:rsidTr="003039EA">
        <w:trPr>
          <w:trHeight w:val="1129"/>
        </w:trPr>
        <w:tc>
          <w:tcPr>
            <w:tcW w:w="639" w:type="dxa"/>
            <w:vMerge w:val="restart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1942" w:type="dxa"/>
            <w:vMerge w:val="restart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Обеспечение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учреждений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культуры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рамках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регионального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проекта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"Обеспечение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качественно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уровня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инфраструктуры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культуры"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специализированным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автотранспортом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обслуживания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населения,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сельского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населения</w:t>
            </w: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019,320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019,320</w:t>
            </w:r>
          </w:p>
        </w:tc>
      </w:tr>
      <w:tr w:rsidR="00904FB7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04FB7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04FB7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019,320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019,320</w:t>
            </w:r>
          </w:p>
        </w:tc>
      </w:tr>
      <w:tr w:rsidR="00904FB7" w:rsidRPr="00683211" w:rsidTr="003039EA">
        <w:trPr>
          <w:trHeight w:val="1583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FB7" w:rsidRPr="00683211" w:rsidTr="003039EA">
        <w:trPr>
          <w:trHeight w:val="810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FB7" w:rsidRPr="00683211" w:rsidTr="003039EA">
        <w:trPr>
          <w:trHeight w:val="375"/>
        </w:trPr>
        <w:tc>
          <w:tcPr>
            <w:tcW w:w="639" w:type="dxa"/>
            <w:vMerge w:val="restart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1942" w:type="dxa"/>
            <w:vMerge w:val="restart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сети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учреждений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культурно-досугового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типа</w:t>
            </w: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FB7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FB7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FB7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FB7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FB7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684" w:rsidRPr="00683211" w:rsidTr="003039EA">
        <w:trPr>
          <w:trHeight w:val="750"/>
        </w:trPr>
        <w:tc>
          <w:tcPr>
            <w:tcW w:w="639" w:type="dxa"/>
            <w:vMerge w:val="restart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5D8B" w:rsidRPr="00683211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942" w:type="dxa"/>
            <w:vMerge w:val="restart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направленные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лучших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среды.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сквера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«Молодежный»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обустройством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парка</w:t>
            </w:r>
            <w:r w:rsidR="00D87543"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eastAsia="Times New Roman" w:hAnsi="Times New Roman" w:cs="Times New Roman"/>
                <w:sz w:val="24"/>
                <w:szCs w:val="24"/>
              </w:rPr>
              <w:t>«Патриот</w:t>
            </w:r>
          </w:p>
        </w:tc>
        <w:tc>
          <w:tcPr>
            <w:tcW w:w="1425" w:type="dxa"/>
          </w:tcPr>
          <w:p w:rsidR="00840684" w:rsidRPr="00683211" w:rsidRDefault="00840684" w:rsidP="006832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</w:tcPr>
          <w:p w:rsidR="00840684" w:rsidRPr="00683211" w:rsidRDefault="0084068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840684" w:rsidRPr="00683211" w:rsidRDefault="0084068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840684" w:rsidRPr="00683211" w:rsidRDefault="0084068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840684" w:rsidRPr="00683211" w:rsidRDefault="0084068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840684" w:rsidRPr="00683211" w:rsidRDefault="0084068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</w:tcPr>
          <w:p w:rsidR="00840684" w:rsidRPr="00683211" w:rsidRDefault="0084068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</w:tcPr>
          <w:p w:rsidR="00840684" w:rsidRPr="00683211" w:rsidRDefault="003B4CC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</w:tcPr>
          <w:p w:rsidR="00840684" w:rsidRPr="00683211" w:rsidRDefault="0084068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</w:tcPr>
          <w:p w:rsidR="00840684" w:rsidRPr="00683211" w:rsidRDefault="0084068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</w:tcPr>
          <w:p w:rsidR="00840684" w:rsidRPr="00683211" w:rsidRDefault="00840684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</w:tcPr>
          <w:p w:rsidR="00840684" w:rsidRPr="00683211" w:rsidRDefault="003B4CC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684" w:rsidRPr="00683211" w:rsidTr="003039EA">
        <w:trPr>
          <w:trHeight w:val="750"/>
        </w:trPr>
        <w:tc>
          <w:tcPr>
            <w:tcW w:w="639" w:type="dxa"/>
            <w:vMerge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26" w:type="dxa"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684" w:rsidRPr="00683211" w:rsidTr="003039EA">
        <w:trPr>
          <w:trHeight w:val="750"/>
        </w:trPr>
        <w:tc>
          <w:tcPr>
            <w:tcW w:w="639" w:type="dxa"/>
            <w:vMerge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26" w:type="dxa"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</w:tcPr>
          <w:p w:rsidR="00840684" w:rsidRPr="00683211" w:rsidRDefault="003B4CCA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</w:tcPr>
          <w:p w:rsidR="00840684" w:rsidRPr="00683211" w:rsidRDefault="003B4CCA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684" w:rsidRPr="00683211" w:rsidTr="003039EA">
        <w:trPr>
          <w:trHeight w:val="750"/>
        </w:trPr>
        <w:tc>
          <w:tcPr>
            <w:tcW w:w="639" w:type="dxa"/>
            <w:vMerge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</w:tcPr>
          <w:p w:rsidR="00840684" w:rsidRPr="00683211" w:rsidRDefault="00840684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FB7" w:rsidRPr="00683211" w:rsidTr="003039EA">
        <w:trPr>
          <w:trHeight w:val="375"/>
        </w:trPr>
        <w:tc>
          <w:tcPr>
            <w:tcW w:w="639" w:type="dxa"/>
            <w:vMerge w:val="restart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714,657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884,724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929,666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512,100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595,240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101,299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3B4CC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04FB7" w:rsidRPr="0068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FB7" w:rsidRPr="00683211">
              <w:rPr>
                <w:rFonts w:ascii="Times New Roman" w:hAnsi="Times New Roman" w:cs="Times New Roman"/>
                <w:sz w:val="24"/>
                <w:szCs w:val="24"/>
              </w:rPr>
              <w:t>907,026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269,503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269,503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355,166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3B4CC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538,884</w:t>
            </w:r>
          </w:p>
        </w:tc>
      </w:tr>
      <w:tr w:rsidR="00DC1FF6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DC1FF6" w:rsidRPr="00683211" w:rsidRDefault="00DC1FF6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DC1FF6" w:rsidRPr="00683211" w:rsidRDefault="00DC1FF6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DC1FF6" w:rsidRPr="00683211" w:rsidRDefault="00DC1FF6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DC1FF6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DC1FF6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DC1FF6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DC1FF6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DC1FF6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DC1FF6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DC1FF6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DC1FF6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DC1FF6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DC1FF6" w:rsidRPr="00683211" w:rsidRDefault="00DC1FF6" w:rsidP="00683211">
            <w:pPr>
              <w:spacing w:line="240" w:lineRule="exact"/>
              <w:rPr>
                <w:sz w:val="24"/>
              </w:rPr>
            </w:pPr>
            <w:r w:rsidRPr="00683211">
              <w:rPr>
                <w:sz w:val="24"/>
              </w:rPr>
              <w:t>371,108</w:t>
            </w:r>
            <w:r w:rsidR="00D87543" w:rsidRPr="00683211">
              <w:rPr>
                <w:sz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DC1FF6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371,108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1FF6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DC1FF6" w:rsidRPr="00683211" w:rsidRDefault="00DC1FF6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DC1FF6" w:rsidRPr="00683211" w:rsidRDefault="00DC1FF6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DC1FF6" w:rsidRPr="00683211" w:rsidRDefault="00DC1FF6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DC1FF6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DC1FF6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DC1FF6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DC1FF6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DC1FF6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DC1FF6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DC1FF6" w:rsidRPr="00683211" w:rsidRDefault="003B4CC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DC1FF6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DC1FF6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34" w:type="dxa"/>
            <w:hideMark/>
          </w:tcPr>
          <w:p w:rsidR="00DC1FF6" w:rsidRPr="00683211" w:rsidRDefault="00DC1FF6" w:rsidP="00683211">
            <w:pPr>
              <w:spacing w:line="240" w:lineRule="exact"/>
              <w:rPr>
                <w:sz w:val="24"/>
              </w:rPr>
            </w:pPr>
            <w:r w:rsidRPr="00683211">
              <w:rPr>
                <w:sz w:val="24"/>
              </w:rPr>
              <w:t>25</w:t>
            </w:r>
            <w:r w:rsidR="00D87543" w:rsidRPr="00683211">
              <w:rPr>
                <w:sz w:val="24"/>
              </w:rPr>
              <w:t xml:space="preserve"> </w:t>
            </w:r>
            <w:r w:rsidRPr="00683211">
              <w:rPr>
                <w:sz w:val="24"/>
              </w:rPr>
              <w:t>362,572</w:t>
            </w:r>
            <w:r w:rsidR="00D87543" w:rsidRPr="00683211">
              <w:rPr>
                <w:sz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DC1FF6" w:rsidRPr="00683211" w:rsidRDefault="003B4CC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C1FF6"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FF6" w:rsidRPr="00683211">
              <w:rPr>
                <w:rFonts w:ascii="Times New Roman" w:hAnsi="Times New Roman" w:cs="Times New Roman"/>
                <w:sz w:val="24"/>
                <w:szCs w:val="24"/>
              </w:rPr>
              <w:t>362,572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1FF6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DC1FF6" w:rsidRPr="00683211" w:rsidRDefault="00DC1FF6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DC1FF6" w:rsidRPr="00683211" w:rsidRDefault="00DC1FF6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DC1FF6" w:rsidRPr="00683211" w:rsidRDefault="00DC1FF6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DC1FF6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832,634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DC1FF6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502,524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DC1FF6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192,026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DC1FF6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221,383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DC1FF6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388,916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DC1FF6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88023,253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DC1FF6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212,026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DC1FF6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79574,503</w:t>
            </w:r>
          </w:p>
        </w:tc>
        <w:tc>
          <w:tcPr>
            <w:tcW w:w="1014" w:type="dxa"/>
            <w:hideMark/>
          </w:tcPr>
          <w:p w:rsidR="00DC1FF6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79574,503</w:t>
            </w:r>
          </w:p>
        </w:tc>
        <w:tc>
          <w:tcPr>
            <w:tcW w:w="834" w:type="dxa"/>
            <w:hideMark/>
          </w:tcPr>
          <w:p w:rsidR="00DC1FF6" w:rsidRPr="00683211" w:rsidRDefault="00DC1FF6" w:rsidP="00683211">
            <w:pPr>
              <w:spacing w:line="240" w:lineRule="exact"/>
              <w:rPr>
                <w:sz w:val="24"/>
              </w:rPr>
            </w:pPr>
            <w:r w:rsidRPr="00683211">
              <w:rPr>
                <w:sz w:val="24"/>
              </w:rPr>
              <w:t>41</w:t>
            </w:r>
            <w:r w:rsidR="00D87543" w:rsidRPr="00683211">
              <w:rPr>
                <w:sz w:val="24"/>
              </w:rPr>
              <w:t xml:space="preserve"> </w:t>
            </w:r>
            <w:r w:rsidRPr="00683211">
              <w:rPr>
                <w:sz w:val="24"/>
              </w:rPr>
              <w:t>926,486</w:t>
            </w:r>
            <w:r w:rsidR="00D87543" w:rsidRPr="00683211">
              <w:rPr>
                <w:sz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DC1FF6" w:rsidRPr="00683211" w:rsidRDefault="00DC1FF6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448,255</w:t>
            </w:r>
          </w:p>
        </w:tc>
      </w:tr>
      <w:tr w:rsidR="00904FB7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04FB7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882,023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382,200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737,640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290,717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206,324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078,046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695,000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695,000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695,000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695,000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356,950</w:t>
            </w:r>
          </w:p>
        </w:tc>
      </w:tr>
      <w:tr w:rsidR="00B34630" w:rsidRPr="00683211" w:rsidTr="003039EA">
        <w:trPr>
          <w:trHeight w:val="375"/>
        </w:trPr>
        <w:tc>
          <w:tcPr>
            <w:tcW w:w="639" w:type="dxa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495" w:type="dxa"/>
            <w:gridSpan w:val="13"/>
            <w:hideMark/>
          </w:tcPr>
          <w:p w:rsidR="00B34630" w:rsidRPr="00683211" w:rsidRDefault="00B34630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Кинообслуживание</w:t>
            </w:r>
            <w:r w:rsidR="00D87543"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</w:p>
        </w:tc>
      </w:tr>
      <w:tr w:rsidR="00904FB7" w:rsidRPr="00683211" w:rsidTr="003039EA">
        <w:trPr>
          <w:trHeight w:val="390"/>
        </w:trPr>
        <w:tc>
          <w:tcPr>
            <w:tcW w:w="639" w:type="dxa"/>
            <w:vMerge w:val="restart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942" w:type="dxa"/>
            <w:vMerge w:val="restart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кинообслуживания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291,636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504,645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384,843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013,637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268,797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547,627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022,620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103,500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537,305</w:t>
            </w:r>
          </w:p>
        </w:tc>
      </w:tr>
      <w:tr w:rsidR="00904FB7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04FB7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04FB7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118,222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208,945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740,009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089,650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562,811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847,627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322,620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403,500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293,384</w:t>
            </w:r>
          </w:p>
        </w:tc>
      </w:tr>
      <w:tr w:rsidR="00904FB7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04FB7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173,414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295,700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644,834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923,987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705,986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243,921</w:t>
            </w:r>
          </w:p>
        </w:tc>
      </w:tr>
      <w:tr w:rsidR="00904FB7" w:rsidRPr="00683211" w:rsidTr="003039EA">
        <w:trPr>
          <w:trHeight w:val="360"/>
        </w:trPr>
        <w:tc>
          <w:tcPr>
            <w:tcW w:w="639" w:type="dxa"/>
            <w:vMerge w:val="restart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942" w:type="dxa"/>
            <w:vMerge w:val="restart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282,331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621,903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904,234</w:t>
            </w:r>
          </w:p>
        </w:tc>
      </w:tr>
      <w:tr w:rsidR="00904FB7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04FB7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04FB7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282,331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621,903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904,234</w:t>
            </w:r>
          </w:p>
        </w:tc>
      </w:tr>
      <w:tr w:rsidR="00904FB7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FB7" w:rsidRPr="00683211" w:rsidTr="003039EA">
        <w:trPr>
          <w:trHeight w:val="1110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FB7" w:rsidRPr="00683211" w:rsidTr="003039EA">
        <w:trPr>
          <w:trHeight w:val="360"/>
        </w:trPr>
        <w:tc>
          <w:tcPr>
            <w:tcW w:w="639" w:type="dxa"/>
            <w:vMerge w:val="restart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942" w:type="dxa"/>
            <w:vMerge w:val="restart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Указу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стратегических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года",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"Основным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бюджетной,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налоговой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таможенно-тарифной</w:t>
            </w:r>
            <w:proofErr w:type="spellEnd"/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политики"</w:t>
            </w: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038,739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589,415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147,672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109,784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548,411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968,305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968,305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252,690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623,321</w:t>
            </w:r>
          </w:p>
        </w:tc>
      </w:tr>
      <w:tr w:rsidR="00904FB7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04FB7" w:rsidRPr="00683211" w:rsidTr="003039EA">
        <w:trPr>
          <w:trHeight w:val="765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34" w:type="dxa"/>
            <w:hideMark/>
          </w:tcPr>
          <w:p w:rsidR="00904FB7" w:rsidRPr="00683211" w:rsidRDefault="003039E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934,690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3039E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934,690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FB7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038,739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589,415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147,672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109,784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548,411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968,305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968,305</w:t>
            </w:r>
          </w:p>
        </w:tc>
        <w:tc>
          <w:tcPr>
            <w:tcW w:w="834" w:type="dxa"/>
            <w:hideMark/>
          </w:tcPr>
          <w:p w:rsidR="00904FB7" w:rsidRPr="00683211" w:rsidRDefault="003039E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318,000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3039E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688,631</w:t>
            </w:r>
          </w:p>
        </w:tc>
      </w:tr>
      <w:tr w:rsidR="00904FB7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04FB7" w:rsidRPr="00683211" w:rsidTr="003039EA">
        <w:trPr>
          <w:trHeight w:val="2248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04FB7" w:rsidRPr="00683211" w:rsidTr="003039EA">
        <w:trPr>
          <w:trHeight w:val="390"/>
        </w:trPr>
        <w:tc>
          <w:tcPr>
            <w:tcW w:w="639" w:type="dxa"/>
            <w:vMerge w:val="restart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942" w:type="dxa"/>
            <w:vMerge w:val="restart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киновидеосети</w:t>
            </w:r>
            <w:proofErr w:type="spellEnd"/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451,422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447,700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692,027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707,843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250,760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789,600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422,026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683,577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683,577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475,000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603,532</w:t>
            </w:r>
          </w:p>
        </w:tc>
      </w:tr>
      <w:tr w:rsidR="00904FB7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04FB7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04FB7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52,373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524,284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910,769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280,700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772,026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033,577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033,577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825,000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482,306</w:t>
            </w:r>
          </w:p>
        </w:tc>
      </w:tr>
      <w:tr w:rsidR="00904FB7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04FB7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401,422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447,700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639,654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183,559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339,991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508,900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  <w:r w:rsidR="00CF29EB" w:rsidRPr="006832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04FB7" w:rsidRPr="00683211" w:rsidTr="003039EA">
        <w:trPr>
          <w:trHeight w:val="390"/>
        </w:trPr>
        <w:tc>
          <w:tcPr>
            <w:tcW w:w="639" w:type="dxa"/>
            <w:vMerge w:val="restart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годам:</w:t>
            </w: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025,389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574,248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115,609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310,895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667,229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447,011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993,057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351,882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351,882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831,190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668,39</w:t>
            </w:r>
            <w:r w:rsidR="00CF29EB"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FB7" w:rsidRPr="00683211" w:rsidTr="003039EA">
        <w:trPr>
          <w:trHeight w:val="680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039EA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3039EA" w:rsidRPr="00683211" w:rsidRDefault="003039EA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3039EA" w:rsidRPr="00683211" w:rsidRDefault="003039EA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3039EA" w:rsidRPr="00683211" w:rsidRDefault="003039EA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3039EA" w:rsidRPr="00683211" w:rsidRDefault="003039E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3039EA" w:rsidRPr="00683211" w:rsidRDefault="003039E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3039EA" w:rsidRPr="00683211" w:rsidRDefault="003039E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3039EA" w:rsidRPr="00683211" w:rsidRDefault="003039E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3039EA" w:rsidRPr="00683211" w:rsidRDefault="003039E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3039EA" w:rsidRPr="00683211" w:rsidRDefault="003039E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3039EA" w:rsidRPr="00683211" w:rsidRDefault="003039E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3039EA" w:rsidRPr="00683211" w:rsidRDefault="003039E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14" w:type="dxa"/>
            <w:hideMark/>
          </w:tcPr>
          <w:p w:rsidR="003039EA" w:rsidRPr="00683211" w:rsidRDefault="003039E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34" w:type="dxa"/>
            <w:hideMark/>
          </w:tcPr>
          <w:p w:rsidR="003039EA" w:rsidRPr="00683211" w:rsidRDefault="003039EA" w:rsidP="00683211">
            <w:pPr>
              <w:spacing w:line="240" w:lineRule="exact"/>
              <w:rPr>
                <w:sz w:val="24"/>
              </w:rPr>
            </w:pPr>
            <w:r w:rsidRPr="00683211">
              <w:rPr>
                <w:sz w:val="24"/>
              </w:rPr>
              <w:t>3</w:t>
            </w:r>
            <w:r w:rsidR="00D87543" w:rsidRPr="00683211">
              <w:rPr>
                <w:sz w:val="24"/>
              </w:rPr>
              <w:t xml:space="preserve"> </w:t>
            </w:r>
            <w:r w:rsidRPr="00683211">
              <w:rPr>
                <w:sz w:val="24"/>
              </w:rPr>
              <w:t>934,690</w:t>
            </w:r>
            <w:r w:rsidR="00D87543" w:rsidRPr="00683211">
              <w:rPr>
                <w:sz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3039EA" w:rsidRPr="00683211" w:rsidRDefault="003039E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sz w:val="24"/>
              </w:rPr>
              <w:t>3</w:t>
            </w:r>
            <w:r w:rsidR="00D87543" w:rsidRPr="00683211">
              <w:rPr>
                <w:sz w:val="24"/>
              </w:rPr>
              <w:t xml:space="preserve"> </w:t>
            </w:r>
            <w:r w:rsidRPr="00683211">
              <w:rPr>
                <w:sz w:val="24"/>
              </w:rPr>
              <w:t>934,690</w:t>
            </w:r>
            <w:r w:rsidR="00D87543" w:rsidRPr="00683211">
              <w:rPr>
                <w:sz w:val="24"/>
              </w:rPr>
              <w:t xml:space="preserve"> </w:t>
            </w:r>
          </w:p>
        </w:tc>
      </w:tr>
      <w:tr w:rsidR="003039EA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3039EA" w:rsidRPr="00683211" w:rsidRDefault="003039EA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3039EA" w:rsidRPr="00683211" w:rsidRDefault="003039EA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3039EA" w:rsidRPr="00683211" w:rsidRDefault="003039EA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26" w:type="dxa"/>
            <w:hideMark/>
          </w:tcPr>
          <w:p w:rsidR="003039EA" w:rsidRPr="00683211" w:rsidRDefault="003039E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450,553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3039EA" w:rsidRPr="00683211" w:rsidRDefault="003039E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830,848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3039EA" w:rsidRPr="00683211" w:rsidRDefault="003039E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831,121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3039EA" w:rsidRPr="00683211" w:rsidRDefault="003039E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203,349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3039EA" w:rsidRPr="00683211" w:rsidRDefault="003039E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621,252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3039EA" w:rsidRPr="00683211" w:rsidRDefault="003039E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16238,111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3039EA" w:rsidRPr="00683211" w:rsidRDefault="003039E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643,057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3039EA" w:rsidRPr="00683211" w:rsidRDefault="003039E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15001,882</w:t>
            </w:r>
          </w:p>
        </w:tc>
        <w:tc>
          <w:tcPr>
            <w:tcW w:w="1014" w:type="dxa"/>
            <w:hideMark/>
          </w:tcPr>
          <w:p w:rsidR="003039EA" w:rsidRPr="00683211" w:rsidRDefault="003039E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15001,882</w:t>
            </w:r>
          </w:p>
        </w:tc>
        <w:tc>
          <w:tcPr>
            <w:tcW w:w="834" w:type="dxa"/>
            <w:hideMark/>
          </w:tcPr>
          <w:p w:rsidR="003039EA" w:rsidRPr="00683211" w:rsidRDefault="003039EA" w:rsidP="00683211">
            <w:pPr>
              <w:spacing w:line="240" w:lineRule="exact"/>
              <w:rPr>
                <w:sz w:val="24"/>
              </w:rPr>
            </w:pPr>
            <w:r w:rsidRPr="00683211">
              <w:rPr>
                <w:sz w:val="24"/>
              </w:rPr>
              <w:t>9</w:t>
            </w:r>
            <w:r w:rsidR="00D87543" w:rsidRPr="00683211">
              <w:rPr>
                <w:sz w:val="24"/>
              </w:rPr>
              <w:t xml:space="preserve"> </w:t>
            </w:r>
            <w:r w:rsidRPr="00683211">
              <w:rPr>
                <w:sz w:val="24"/>
              </w:rPr>
              <w:t>546,500</w:t>
            </w:r>
            <w:r w:rsidR="00D87543" w:rsidRPr="00683211">
              <w:rPr>
                <w:sz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3039EA" w:rsidRPr="00683211" w:rsidRDefault="003039EA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368,555</w:t>
            </w:r>
          </w:p>
        </w:tc>
      </w:tr>
      <w:tr w:rsidR="00904FB7" w:rsidRPr="00683211" w:rsidTr="003039EA">
        <w:trPr>
          <w:trHeight w:val="375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4FB7" w:rsidRPr="00683211" w:rsidTr="003039EA">
        <w:trPr>
          <w:trHeight w:val="750"/>
        </w:trPr>
        <w:tc>
          <w:tcPr>
            <w:tcW w:w="639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hideMark/>
          </w:tcPr>
          <w:p w:rsidR="00904FB7" w:rsidRPr="00683211" w:rsidRDefault="00904FB7" w:rsidP="00683211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574,836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743,400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284,488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107,546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045,977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208,900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hideMark/>
          </w:tcPr>
          <w:p w:rsidR="00904FB7" w:rsidRPr="00683211" w:rsidRDefault="00904FB7" w:rsidP="0068321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365,1</w:t>
            </w:r>
            <w:r w:rsidR="00CF29EB" w:rsidRPr="006832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B34630" w:rsidRDefault="00B34630" w:rsidP="00B34630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83211" w:rsidRDefault="00683211" w:rsidP="00B34630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83211" w:rsidRDefault="00683211" w:rsidP="00B34630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83211" w:rsidRDefault="00683211" w:rsidP="00B34630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83211" w:rsidRPr="00B34630" w:rsidRDefault="00683211" w:rsidP="00B34630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34630" w:rsidRPr="00B34630" w:rsidRDefault="00B34630" w:rsidP="00B34630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34630" w:rsidRPr="00B34630" w:rsidRDefault="00B34630" w:rsidP="00B34630">
      <w:pPr>
        <w:spacing w:after="0" w:line="240" w:lineRule="auto"/>
        <w:ind w:right="357"/>
        <w:jc w:val="both"/>
        <w:rPr>
          <w:rFonts w:ascii="Times New Roman" w:hAnsi="Times New Roman" w:cs="Times New Roman"/>
          <w:sz w:val="16"/>
          <w:szCs w:val="16"/>
        </w:rPr>
      </w:pPr>
    </w:p>
    <w:p w:rsidR="00B34630" w:rsidRPr="00B34630" w:rsidRDefault="00B34630" w:rsidP="00B34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307A0" w:rsidRDefault="00D307A0" w:rsidP="00870B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307A0" w:rsidRDefault="00D307A0" w:rsidP="00870B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307A0" w:rsidRDefault="00D307A0" w:rsidP="00870B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870B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870B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870B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73494" w:rsidRDefault="00C73494" w:rsidP="00870B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B060C" w:rsidRDefault="00BB060C" w:rsidP="00870BF8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683211" w:rsidRPr="00683211" w:rsidRDefault="00E93B04" w:rsidP="00E93B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4" w:name="_Hlk142400414"/>
      <w:r w:rsidRPr="0068321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</w:t>
      </w:r>
      <w:r w:rsidR="00D87543" w:rsidRPr="006832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83211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87543" w:rsidRPr="006832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93B04" w:rsidRPr="00683211" w:rsidRDefault="00E93B04" w:rsidP="00E93B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3211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D87543" w:rsidRPr="006832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83211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="00D87543" w:rsidRPr="006832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8321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программе</w:t>
      </w:r>
    </w:p>
    <w:p w:rsidR="00E93B04" w:rsidRPr="00683211" w:rsidRDefault="00E93B04" w:rsidP="00E93B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3211">
        <w:rPr>
          <w:rFonts w:ascii="Times New Roman" w:eastAsiaTheme="minorHAnsi" w:hAnsi="Times New Roman" w:cs="Times New Roman"/>
          <w:sz w:val="24"/>
          <w:szCs w:val="24"/>
          <w:lang w:eastAsia="en-US"/>
        </w:rPr>
        <w:t>«Сохранение</w:t>
      </w:r>
      <w:r w:rsidR="00D87543" w:rsidRPr="006832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8321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D87543" w:rsidRPr="006832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8321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</w:t>
      </w:r>
      <w:r w:rsidR="00D87543" w:rsidRPr="006832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83211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культуры</w:t>
      </w:r>
    </w:p>
    <w:p w:rsidR="00E93B04" w:rsidRPr="00683211" w:rsidRDefault="00E93B04" w:rsidP="00E93B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3211">
        <w:rPr>
          <w:rFonts w:ascii="Times New Roman" w:eastAsiaTheme="minorHAnsi" w:hAnsi="Times New Roman" w:cs="Times New Roman"/>
          <w:sz w:val="24"/>
          <w:szCs w:val="24"/>
          <w:lang w:eastAsia="en-US"/>
        </w:rPr>
        <w:t>Верхнебуреинского</w:t>
      </w:r>
      <w:r w:rsidR="00D87543" w:rsidRPr="006832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83211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</w:t>
      </w:r>
      <w:r w:rsidR="00D87543" w:rsidRPr="006832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8321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района</w:t>
      </w:r>
    </w:p>
    <w:p w:rsidR="00E93B04" w:rsidRPr="00683211" w:rsidRDefault="00E93B04" w:rsidP="00E93B0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83211">
        <w:rPr>
          <w:rFonts w:ascii="Times New Roman" w:eastAsiaTheme="minorHAnsi" w:hAnsi="Times New Roman" w:cs="Times New Roman"/>
          <w:sz w:val="24"/>
          <w:szCs w:val="24"/>
          <w:lang w:eastAsia="en-US"/>
        </w:rPr>
        <w:t>Хабаровского</w:t>
      </w:r>
      <w:r w:rsidR="00D87543" w:rsidRPr="006832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83211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края</w:t>
      </w:r>
      <w:bookmarkEnd w:id="14"/>
      <w:r w:rsidR="00C73494" w:rsidRPr="0068321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»</w:t>
      </w:r>
    </w:p>
    <w:p w:rsidR="00683211" w:rsidRDefault="00683211" w:rsidP="00E93B0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0BF8" w:rsidRPr="00683211" w:rsidRDefault="00870BF8" w:rsidP="00E93B0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3211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870BF8" w:rsidRPr="00683211" w:rsidRDefault="00870BF8" w:rsidP="00870B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3211">
        <w:rPr>
          <w:rFonts w:ascii="Times New Roman" w:hAnsi="Times New Roman" w:cs="Times New Roman"/>
          <w:bCs/>
          <w:sz w:val="24"/>
          <w:szCs w:val="24"/>
        </w:rPr>
        <w:t>об</w:t>
      </w:r>
      <w:r w:rsidR="00D87543" w:rsidRPr="006832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3211">
        <w:rPr>
          <w:rFonts w:ascii="Times New Roman" w:hAnsi="Times New Roman" w:cs="Times New Roman"/>
          <w:bCs/>
          <w:sz w:val="24"/>
          <w:szCs w:val="24"/>
        </w:rPr>
        <w:t>основных</w:t>
      </w:r>
      <w:r w:rsidR="00D87543" w:rsidRPr="006832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3211">
        <w:rPr>
          <w:rFonts w:ascii="Times New Roman" w:hAnsi="Times New Roman" w:cs="Times New Roman"/>
          <w:bCs/>
          <w:sz w:val="24"/>
          <w:szCs w:val="24"/>
        </w:rPr>
        <w:t>мерах</w:t>
      </w:r>
      <w:r w:rsidR="00D87543" w:rsidRPr="006832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3211">
        <w:rPr>
          <w:rFonts w:ascii="Times New Roman" w:hAnsi="Times New Roman" w:cs="Times New Roman"/>
          <w:bCs/>
          <w:sz w:val="24"/>
          <w:szCs w:val="24"/>
        </w:rPr>
        <w:t>правового</w:t>
      </w:r>
      <w:r w:rsidR="00D87543" w:rsidRPr="006832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3211">
        <w:rPr>
          <w:rFonts w:ascii="Times New Roman" w:hAnsi="Times New Roman" w:cs="Times New Roman"/>
          <w:bCs/>
          <w:sz w:val="24"/>
          <w:szCs w:val="24"/>
        </w:rPr>
        <w:t>регулирования</w:t>
      </w:r>
      <w:r w:rsidR="00D87543" w:rsidRPr="0068321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70BF8" w:rsidRPr="00683211" w:rsidRDefault="00870BF8" w:rsidP="00870B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3211">
        <w:rPr>
          <w:rFonts w:ascii="Times New Roman" w:hAnsi="Times New Roman" w:cs="Times New Roman"/>
          <w:bCs/>
          <w:sz w:val="24"/>
          <w:szCs w:val="24"/>
        </w:rPr>
        <w:t>в</w:t>
      </w:r>
      <w:r w:rsidR="00D87543" w:rsidRPr="006832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3211">
        <w:rPr>
          <w:rFonts w:ascii="Times New Roman" w:hAnsi="Times New Roman" w:cs="Times New Roman"/>
          <w:bCs/>
          <w:sz w:val="24"/>
          <w:szCs w:val="24"/>
        </w:rPr>
        <w:t>сфере</w:t>
      </w:r>
      <w:r w:rsidR="00D87543" w:rsidRPr="006832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3211">
        <w:rPr>
          <w:rFonts w:ascii="Times New Roman" w:hAnsi="Times New Roman" w:cs="Times New Roman"/>
          <w:bCs/>
          <w:sz w:val="24"/>
          <w:szCs w:val="24"/>
        </w:rPr>
        <w:t>реализации</w:t>
      </w:r>
      <w:r w:rsidR="00D87543" w:rsidRPr="006832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3211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D87543" w:rsidRPr="006832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3211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="00D87543" w:rsidRPr="0068321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83211" w:rsidRPr="00683211" w:rsidRDefault="00683211" w:rsidP="00870BF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713"/>
        <w:gridCol w:w="2318"/>
        <w:gridCol w:w="3375"/>
        <w:gridCol w:w="2455"/>
        <w:gridCol w:w="2445"/>
        <w:gridCol w:w="4614"/>
      </w:tblGrid>
      <w:tr w:rsidR="00870BF8" w:rsidRPr="00683211" w:rsidTr="00683211">
        <w:tc>
          <w:tcPr>
            <w:tcW w:w="224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8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1060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771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768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принятия</w:t>
            </w:r>
          </w:p>
        </w:tc>
        <w:tc>
          <w:tcPr>
            <w:tcW w:w="1449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правого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</w:tr>
      <w:tr w:rsidR="00870BF8" w:rsidRPr="00683211" w:rsidTr="00683211">
        <w:tc>
          <w:tcPr>
            <w:tcW w:w="224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9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F8" w:rsidRPr="00683211" w:rsidTr="00683211">
        <w:tc>
          <w:tcPr>
            <w:tcW w:w="224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7" w:type="pct"/>
            <w:gridSpan w:val="4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449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F8" w:rsidRPr="00683211" w:rsidTr="00683211">
        <w:tc>
          <w:tcPr>
            <w:tcW w:w="224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</w:tc>
        <w:tc>
          <w:tcPr>
            <w:tcW w:w="771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768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бюджетом</w:t>
            </w:r>
          </w:p>
        </w:tc>
        <w:tc>
          <w:tcPr>
            <w:tcW w:w="1449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0BF8" w:rsidRPr="00683211" w:rsidTr="00683211">
        <w:tc>
          <w:tcPr>
            <w:tcW w:w="224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7" w:type="pct"/>
            <w:gridSpan w:val="4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музейного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дела,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популяризация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449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F8" w:rsidRPr="00683211" w:rsidTr="00683211">
        <w:tc>
          <w:tcPr>
            <w:tcW w:w="224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</w:tc>
        <w:tc>
          <w:tcPr>
            <w:tcW w:w="771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768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бюджетом</w:t>
            </w:r>
          </w:p>
        </w:tc>
        <w:tc>
          <w:tcPr>
            <w:tcW w:w="1449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870BF8" w:rsidRPr="00683211" w:rsidTr="00683211">
        <w:tc>
          <w:tcPr>
            <w:tcW w:w="224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7" w:type="pct"/>
            <w:gridSpan w:val="4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дарований</w:t>
            </w:r>
          </w:p>
        </w:tc>
        <w:tc>
          <w:tcPr>
            <w:tcW w:w="1449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F8" w:rsidRPr="00683211" w:rsidTr="00683211">
        <w:tc>
          <w:tcPr>
            <w:tcW w:w="224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</w:tc>
        <w:tc>
          <w:tcPr>
            <w:tcW w:w="771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768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бюджетом</w:t>
            </w:r>
          </w:p>
        </w:tc>
        <w:tc>
          <w:tcPr>
            <w:tcW w:w="1449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870BF8" w:rsidRPr="00683211" w:rsidTr="00683211">
        <w:tc>
          <w:tcPr>
            <w:tcW w:w="224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7" w:type="pct"/>
            <w:gridSpan w:val="4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массового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449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F8" w:rsidRPr="00683211" w:rsidTr="00683211">
        <w:tc>
          <w:tcPr>
            <w:tcW w:w="224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</w:tc>
        <w:tc>
          <w:tcPr>
            <w:tcW w:w="771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768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бюджетом</w:t>
            </w:r>
          </w:p>
        </w:tc>
        <w:tc>
          <w:tcPr>
            <w:tcW w:w="1449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870BF8" w:rsidRPr="00683211" w:rsidTr="00683211">
        <w:tc>
          <w:tcPr>
            <w:tcW w:w="224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7" w:type="pct"/>
            <w:gridSpan w:val="4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Кинообслуживание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449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BF8" w:rsidRPr="00683211" w:rsidTr="00683211">
        <w:tc>
          <w:tcPr>
            <w:tcW w:w="224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0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муниципальную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программу</w:t>
            </w:r>
          </w:p>
        </w:tc>
        <w:tc>
          <w:tcPr>
            <w:tcW w:w="771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768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бюджетом</w:t>
            </w:r>
          </w:p>
        </w:tc>
        <w:tc>
          <w:tcPr>
            <w:tcW w:w="1449" w:type="pct"/>
          </w:tcPr>
          <w:p w:rsidR="00870BF8" w:rsidRPr="00683211" w:rsidRDefault="00870BF8" w:rsidP="006832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D87543" w:rsidRPr="0068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21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</w:tbl>
    <w:p w:rsidR="00683211" w:rsidRDefault="00683211" w:rsidP="00683211">
      <w:pPr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870BF8" w:rsidRPr="00870BF8" w:rsidRDefault="00683211" w:rsidP="0068321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C73494" w:rsidRPr="00683211">
        <w:rPr>
          <w:rFonts w:ascii="Times New Roman" w:hAnsi="Times New Roman" w:cs="Times New Roman"/>
          <w:sz w:val="24"/>
          <w:szCs w:val="24"/>
        </w:rPr>
        <w:t>»</w:t>
      </w:r>
    </w:p>
    <w:p w:rsidR="00481847" w:rsidRDefault="00481847" w:rsidP="00481847">
      <w:pPr>
        <w:spacing w:after="0" w:line="240" w:lineRule="auto"/>
        <w:ind w:right="357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1847" w:rsidSect="00683211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2C9" w:rsidRDefault="001942C9" w:rsidP="00E42BA9">
      <w:pPr>
        <w:spacing w:after="0" w:line="240" w:lineRule="auto"/>
      </w:pPr>
      <w:r>
        <w:separator/>
      </w:r>
    </w:p>
  </w:endnote>
  <w:endnote w:type="continuationSeparator" w:id="0">
    <w:p w:rsidR="001942C9" w:rsidRDefault="001942C9" w:rsidP="00E4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4E8" w:rsidRDefault="00C014E8" w:rsidP="002715A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14E8" w:rsidRDefault="00C014E8" w:rsidP="002715A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4E8" w:rsidRDefault="00C014E8" w:rsidP="002715A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2C9" w:rsidRDefault="001942C9" w:rsidP="00E42BA9">
      <w:pPr>
        <w:spacing w:after="0" w:line="240" w:lineRule="auto"/>
      </w:pPr>
      <w:r>
        <w:separator/>
      </w:r>
    </w:p>
  </w:footnote>
  <w:footnote w:type="continuationSeparator" w:id="0">
    <w:p w:rsidR="001942C9" w:rsidRDefault="001942C9" w:rsidP="00E42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217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014E8" w:rsidRPr="00E25452" w:rsidRDefault="00C014E8">
        <w:pPr>
          <w:pStyle w:val="aa"/>
          <w:jc w:val="center"/>
          <w:rPr>
            <w:rFonts w:ascii="Times New Roman" w:hAnsi="Times New Roman" w:cs="Times New Roman"/>
          </w:rPr>
        </w:pPr>
        <w:r w:rsidRPr="00E25452">
          <w:rPr>
            <w:rFonts w:ascii="Times New Roman" w:hAnsi="Times New Roman" w:cs="Times New Roman"/>
          </w:rPr>
          <w:fldChar w:fldCharType="begin"/>
        </w:r>
        <w:r w:rsidRPr="00E25452">
          <w:rPr>
            <w:rFonts w:ascii="Times New Roman" w:hAnsi="Times New Roman" w:cs="Times New Roman"/>
          </w:rPr>
          <w:instrText xml:space="preserve"> PAGE   \* MERGEFORMAT </w:instrText>
        </w:r>
        <w:r w:rsidRPr="00E2545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85</w:t>
        </w:r>
        <w:r w:rsidRPr="00E25452">
          <w:rPr>
            <w:rFonts w:ascii="Times New Roman" w:hAnsi="Times New Roman" w:cs="Times New Roman"/>
          </w:rPr>
          <w:fldChar w:fldCharType="end"/>
        </w:r>
      </w:p>
    </w:sdtContent>
  </w:sdt>
  <w:p w:rsidR="00C014E8" w:rsidRPr="00E25452" w:rsidRDefault="00C014E8">
    <w:pPr>
      <w:pStyle w:val="aa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09F"/>
    <w:multiLevelType w:val="hybridMultilevel"/>
    <w:tmpl w:val="455C2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01052"/>
    <w:multiLevelType w:val="hybridMultilevel"/>
    <w:tmpl w:val="BE36C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07F44"/>
    <w:multiLevelType w:val="hybridMultilevel"/>
    <w:tmpl w:val="E9DEA0CA"/>
    <w:lvl w:ilvl="0" w:tplc="96F0E0C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73DAC"/>
    <w:multiLevelType w:val="hybridMultilevel"/>
    <w:tmpl w:val="762CF14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9324A17"/>
    <w:multiLevelType w:val="hybridMultilevel"/>
    <w:tmpl w:val="C19E415E"/>
    <w:lvl w:ilvl="0" w:tplc="38849A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F60E9"/>
    <w:multiLevelType w:val="hybridMultilevel"/>
    <w:tmpl w:val="423EBA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B26A4"/>
    <w:multiLevelType w:val="hybridMultilevel"/>
    <w:tmpl w:val="2E62B9E8"/>
    <w:lvl w:ilvl="0" w:tplc="D070E21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B3122A"/>
    <w:multiLevelType w:val="multilevel"/>
    <w:tmpl w:val="722A4B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22345199"/>
    <w:multiLevelType w:val="hybridMultilevel"/>
    <w:tmpl w:val="39806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2647F"/>
    <w:multiLevelType w:val="hybridMultilevel"/>
    <w:tmpl w:val="6EFE70B2"/>
    <w:lvl w:ilvl="0" w:tplc="041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>
    <w:nsid w:val="3201071A"/>
    <w:multiLevelType w:val="hybridMultilevel"/>
    <w:tmpl w:val="FCC0E592"/>
    <w:lvl w:ilvl="0" w:tplc="0419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72"/>
        </w:tabs>
        <w:ind w:left="14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92"/>
        </w:tabs>
        <w:ind w:left="21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32"/>
        </w:tabs>
        <w:ind w:left="36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52"/>
        </w:tabs>
        <w:ind w:left="43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92"/>
        </w:tabs>
        <w:ind w:left="57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12"/>
        </w:tabs>
        <w:ind w:left="6512" w:hanging="360"/>
      </w:pPr>
    </w:lvl>
  </w:abstractNum>
  <w:abstractNum w:abstractNumId="11">
    <w:nsid w:val="463D4C8D"/>
    <w:multiLevelType w:val="multilevel"/>
    <w:tmpl w:val="24BA3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2">
    <w:nsid w:val="55F00F5B"/>
    <w:multiLevelType w:val="hybridMultilevel"/>
    <w:tmpl w:val="AE1A99C6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53464"/>
    <w:multiLevelType w:val="hybridMultilevel"/>
    <w:tmpl w:val="16F4FFB6"/>
    <w:lvl w:ilvl="0" w:tplc="4FB403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97821EB"/>
    <w:multiLevelType w:val="hybridMultilevel"/>
    <w:tmpl w:val="4B98936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30FB5"/>
    <w:multiLevelType w:val="hybridMultilevel"/>
    <w:tmpl w:val="3A262ED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8F0985"/>
    <w:multiLevelType w:val="multilevel"/>
    <w:tmpl w:val="EF1E0D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6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12"/>
  </w:num>
  <w:num w:numId="6">
    <w:abstractNumId w:val="10"/>
  </w:num>
  <w:num w:numId="7">
    <w:abstractNumId w:val="0"/>
  </w:num>
  <w:num w:numId="8">
    <w:abstractNumId w:val="5"/>
  </w:num>
  <w:num w:numId="9">
    <w:abstractNumId w:val="14"/>
  </w:num>
  <w:num w:numId="10">
    <w:abstractNumId w:val="9"/>
  </w:num>
  <w:num w:numId="11">
    <w:abstractNumId w:val="1"/>
  </w:num>
  <w:num w:numId="12">
    <w:abstractNumId w:val="13"/>
  </w:num>
  <w:num w:numId="13">
    <w:abstractNumId w:val="6"/>
  </w:num>
  <w:num w:numId="14">
    <w:abstractNumId w:val="7"/>
  </w:num>
  <w:num w:numId="15">
    <w:abstractNumId w:val="4"/>
  </w:num>
  <w:num w:numId="16">
    <w:abstractNumId w:val="2"/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336B"/>
    <w:rsid w:val="00001F86"/>
    <w:rsid w:val="0000237E"/>
    <w:rsid w:val="00025948"/>
    <w:rsid w:val="000311A6"/>
    <w:rsid w:val="00042B99"/>
    <w:rsid w:val="0004501F"/>
    <w:rsid w:val="00055945"/>
    <w:rsid w:val="00074756"/>
    <w:rsid w:val="00085925"/>
    <w:rsid w:val="0009083B"/>
    <w:rsid w:val="00097343"/>
    <w:rsid w:val="000A0FC4"/>
    <w:rsid w:val="000A1C20"/>
    <w:rsid w:val="000A5104"/>
    <w:rsid w:val="000B1218"/>
    <w:rsid w:val="000C7C57"/>
    <w:rsid w:val="000D2B0B"/>
    <w:rsid w:val="000E006D"/>
    <w:rsid w:val="000E78CA"/>
    <w:rsid w:val="000F58C6"/>
    <w:rsid w:val="000F6BEA"/>
    <w:rsid w:val="00106760"/>
    <w:rsid w:val="00120D52"/>
    <w:rsid w:val="00135BB7"/>
    <w:rsid w:val="00144F4A"/>
    <w:rsid w:val="00146FBC"/>
    <w:rsid w:val="0015081A"/>
    <w:rsid w:val="00155CA3"/>
    <w:rsid w:val="00163BE4"/>
    <w:rsid w:val="00166480"/>
    <w:rsid w:val="00177AF6"/>
    <w:rsid w:val="00183DC6"/>
    <w:rsid w:val="00186AA8"/>
    <w:rsid w:val="00190EC8"/>
    <w:rsid w:val="00191633"/>
    <w:rsid w:val="00193026"/>
    <w:rsid w:val="001942C9"/>
    <w:rsid w:val="00196741"/>
    <w:rsid w:val="00197A3F"/>
    <w:rsid w:val="001A2BAF"/>
    <w:rsid w:val="001A4BDA"/>
    <w:rsid w:val="001B69F4"/>
    <w:rsid w:val="001C7E82"/>
    <w:rsid w:val="001D3604"/>
    <w:rsid w:val="001D3770"/>
    <w:rsid w:val="001D5267"/>
    <w:rsid w:val="001F2304"/>
    <w:rsid w:val="001F36A0"/>
    <w:rsid w:val="001F5682"/>
    <w:rsid w:val="001F7221"/>
    <w:rsid w:val="00200148"/>
    <w:rsid w:val="00200EDA"/>
    <w:rsid w:val="00213CFC"/>
    <w:rsid w:val="00214D13"/>
    <w:rsid w:val="00220A8C"/>
    <w:rsid w:val="00233104"/>
    <w:rsid w:val="00234261"/>
    <w:rsid w:val="00245E74"/>
    <w:rsid w:val="0024758A"/>
    <w:rsid w:val="002476ED"/>
    <w:rsid w:val="0025262C"/>
    <w:rsid w:val="0025336D"/>
    <w:rsid w:val="0025669B"/>
    <w:rsid w:val="002715AF"/>
    <w:rsid w:val="002762E2"/>
    <w:rsid w:val="00294CAB"/>
    <w:rsid w:val="00296723"/>
    <w:rsid w:val="002A6754"/>
    <w:rsid w:val="002A6772"/>
    <w:rsid w:val="002C2143"/>
    <w:rsid w:val="002D0C8E"/>
    <w:rsid w:val="002D5D04"/>
    <w:rsid w:val="002D7FE9"/>
    <w:rsid w:val="002F004B"/>
    <w:rsid w:val="002F025E"/>
    <w:rsid w:val="002F169F"/>
    <w:rsid w:val="003022BA"/>
    <w:rsid w:val="003039EA"/>
    <w:rsid w:val="00304BDC"/>
    <w:rsid w:val="0030782D"/>
    <w:rsid w:val="0031365E"/>
    <w:rsid w:val="00316480"/>
    <w:rsid w:val="0033486E"/>
    <w:rsid w:val="00343D75"/>
    <w:rsid w:val="00345C27"/>
    <w:rsid w:val="003542F1"/>
    <w:rsid w:val="0035695D"/>
    <w:rsid w:val="00360B19"/>
    <w:rsid w:val="00360D25"/>
    <w:rsid w:val="00364DB7"/>
    <w:rsid w:val="00370487"/>
    <w:rsid w:val="003744F6"/>
    <w:rsid w:val="003840D5"/>
    <w:rsid w:val="003A1215"/>
    <w:rsid w:val="003A74B9"/>
    <w:rsid w:val="003B0459"/>
    <w:rsid w:val="003B4088"/>
    <w:rsid w:val="003B4CCA"/>
    <w:rsid w:val="003B5B10"/>
    <w:rsid w:val="003C2B84"/>
    <w:rsid w:val="003D6B1F"/>
    <w:rsid w:val="003E2C82"/>
    <w:rsid w:val="003E43A6"/>
    <w:rsid w:val="003F29A3"/>
    <w:rsid w:val="003F40DB"/>
    <w:rsid w:val="003F66CF"/>
    <w:rsid w:val="00413A5C"/>
    <w:rsid w:val="004349F0"/>
    <w:rsid w:val="004405D2"/>
    <w:rsid w:val="00441D63"/>
    <w:rsid w:val="0045198A"/>
    <w:rsid w:val="004574FB"/>
    <w:rsid w:val="00477179"/>
    <w:rsid w:val="0047782D"/>
    <w:rsid w:val="00481847"/>
    <w:rsid w:val="00487CC9"/>
    <w:rsid w:val="004A0746"/>
    <w:rsid w:val="004A18F7"/>
    <w:rsid w:val="004A3315"/>
    <w:rsid w:val="004A6F64"/>
    <w:rsid w:val="004B0D28"/>
    <w:rsid w:val="004B1EAD"/>
    <w:rsid w:val="004B7423"/>
    <w:rsid w:val="004B7A96"/>
    <w:rsid w:val="004C4A03"/>
    <w:rsid w:val="004D313E"/>
    <w:rsid w:val="004D39A7"/>
    <w:rsid w:val="004E1743"/>
    <w:rsid w:val="004E50F7"/>
    <w:rsid w:val="004F0E52"/>
    <w:rsid w:val="004F293B"/>
    <w:rsid w:val="00503F5E"/>
    <w:rsid w:val="00504216"/>
    <w:rsid w:val="00505F60"/>
    <w:rsid w:val="0050632F"/>
    <w:rsid w:val="00515396"/>
    <w:rsid w:val="00525129"/>
    <w:rsid w:val="00526892"/>
    <w:rsid w:val="0053229F"/>
    <w:rsid w:val="00542B24"/>
    <w:rsid w:val="00547650"/>
    <w:rsid w:val="005578BD"/>
    <w:rsid w:val="005606DE"/>
    <w:rsid w:val="0056373D"/>
    <w:rsid w:val="00575E81"/>
    <w:rsid w:val="0058537A"/>
    <w:rsid w:val="00586B30"/>
    <w:rsid w:val="005929D5"/>
    <w:rsid w:val="005B0EE6"/>
    <w:rsid w:val="005C793D"/>
    <w:rsid w:val="005D3596"/>
    <w:rsid w:val="005D7368"/>
    <w:rsid w:val="005F112B"/>
    <w:rsid w:val="005F4F7B"/>
    <w:rsid w:val="005F77A6"/>
    <w:rsid w:val="006060D7"/>
    <w:rsid w:val="006063A0"/>
    <w:rsid w:val="00612C87"/>
    <w:rsid w:val="006161FF"/>
    <w:rsid w:val="0063194C"/>
    <w:rsid w:val="0063405B"/>
    <w:rsid w:val="0064004E"/>
    <w:rsid w:val="006418CF"/>
    <w:rsid w:val="0067098D"/>
    <w:rsid w:val="00673037"/>
    <w:rsid w:val="00683211"/>
    <w:rsid w:val="00686746"/>
    <w:rsid w:val="006909FF"/>
    <w:rsid w:val="006A5B04"/>
    <w:rsid w:val="006A70D6"/>
    <w:rsid w:val="006C0531"/>
    <w:rsid w:val="006C516F"/>
    <w:rsid w:val="006E13E1"/>
    <w:rsid w:val="00710865"/>
    <w:rsid w:val="00712BF2"/>
    <w:rsid w:val="00715720"/>
    <w:rsid w:val="00717793"/>
    <w:rsid w:val="0073467A"/>
    <w:rsid w:val="00736EE3"/>
    <w:rsid w:val="0074686B"/>
    <w:rsid w:val="0075656D"/>
    <w:rsid w:val="007726A8"/>
    <w:rsid w:val="007754B3"/>
    <w:rsid w:val="00782DEA"/>
    <w:rsid w:val="00783F72"/>
    <w:rsid w:val="00786622"/>
    <w:rsid w:val="00786F4A"/>
    <w:rsid w:val="00791BA9"/>
    <w:rsid w:val="00794522"/>
    <w:rsid w:val="0079532E"/>
    <w:rsid w:val="007A5D19"/>
    <w:rsid w:val="007B57A1"/>
    <w:rsid w:val="007D1D6F"/>
    <w:rsid w:val="007D754D"/>
    <w:rsid w:val="007E108C"/>
    <w:rsid w:val="007E78D3"/>
    <w:rsid w:val="007F10DF"/>
    <w:rsid w:val="008063BF"/>
    <w:rsid w:val="00811CE7"/>
    <w:rsid w:val="0081624C"/>
    <w:rsid w:val="008167DE"/>
    <w:rsid w:val="00824065"/>
    <w:rsid w:val="008302DD"/>
    <w:rsid w:val="00830415"/>
    <w:rsid w:val="00832FA7"/>
    <w:rsid w:val="008405DA"/>
    <w:rsid w:val="00840684"/>
    <w:rsid w:val="008433F0"/>
    <w:rsid w:val="00850ABF"/>
    <w:rsid w:val="0085433A"/>
    <w:rsid w:val="008545AC"/>
    <w:rsid w:val="00864239"/>
    <w:rsid w:val="00870BF8"/>
    <w:rsid w:val="0087658C"/>
    <w:rsid w:val="00882EEB"/>
    <w:rsid w:val="00884DFA"/>
    <w:rsid w:val="008A07F6"/>
    <w:rsid w:val="008A431D"/>
    <w:rsid w:val="008A7673"/>
    <w:rsid w:val="008C3254"/>
    <w:rsid w:val="008D18DE"/>
    <w:rsid w:val="008E6DF6"/>
    <w:rsid w:val="008E7DBB"/>
    <w:rsid w:val="008F336B"/>
    <w:rsid w:val="008F562E"/>
    <w:rsid w:val="00904FB7"/>
    <w:rsid w:val="00913B64"/>
    <w:rsid w:val="009143AB"/>
    <w:rsid w:val="00916F0A"/>
    <w:rsid w:val="00917237"/>
    <w:rsid w:val="009216F6"/>
    <w:rsid w:val="00921F60"/>
    <w:rsid w:val="00924545"/>
    <w:rsid w:val="00930462"/>
    <w:rsid w:val="00933E86"/>
    <w:rsid w:val="009353E7"/>
    <w:rsid w:val="00935829"/>
    <w:rsid w:val="00946159"/>
    <w:rsid w:val="009468F0"/>
    <w:rsid w:val="00950087"/>
    <w:rsid w:val="009545E2"/>
    <w:rsid w:val="00961DC0"/>
    <w:rsid w:val="00962B35"/>
    <w:rsid w:val="00963598"/>
    <w:rsid w:val="00963E19"/>
    <w:rsid w:val="00964717"/>
    <w:rsid w:val="009807D2"/>
    <w:rsid w:val="00981492"/>
    <w:rsid w:val="00981CFD"/>
    <w:rsid w:val="00986D6F"/>
    <w:rsid w:val="00987872"/>
    <w:rsid w:val="009A137F"/>
    <w:rsid w:val="009B354D"/>
    <w:rsid w:val="009C077C"/>
    <w:rsid w:val="009C64AB"/>
    <w:rsid w:val="009E159D"/>
    <w:rsid w:val="009E15BE"/>
    <w:rsid w:val="009E33A0"/>
    <w:rsid w:val="009F2FD1"/>
    <w:rsid w:val="00A01453"/>
    <w:rsid w:val="00A0457B"/>
    <w:rsid w:val="00A2308E"/>
    <w:rsid w:val="00A30923"/>
    <w:rsid w:val="00A31559"/>
    <w:rsid w:val="00A434D4"/>
    <w:rsid w:val="00A47257"/>
    <w:rsid w:val="00A64EEF"/>
    <w:rsid w:val="00A64FC3"/>
    <w:rsid w:val="00A6543E"/>
    <w:rsid w:val="00A660B5"/>
    <w:rsid w:val="00A70715"/>
    <w:rsid w:val="00A7080A"/>
    <w:rsid w:val="00A769F0"/>
    <w:rsid w:val="00A828C4"/>
    <w:rsid w:val="00AB0C60"/>
    <w:rsid w:val="00AB437A"/>
    <w:rsid w:val="00AC3249"/>
    <w:rsid w:val="00AD0C81"/>
    <w:rsid w:val="00AE2002"/>
    <w:rsid w:val="00AE4E25"/>
    <w:rsid w:val="00AE5F75"/>
    <w:rsid w:val="00AE718F"/>
    <w:rsid w:val="00AF5AC0"/>
    <w:rsid w:val="00B02F32"/>
    <w:rsid w:val="00B1002E"/>
    <w:rsid w:val="00B1017E"/>
    <w:rsid w:val="00B1353A"/>
    <w:rsid w:val="00B303D2"/>
    <w:rsid w:val="00B30AF1"/>
    <w:rsid w:val="00B34630"/>
    <w:rsid w:val="00B35CD6"/>
    <w:rsid w:val="00B469A5"/>
    <w:rsid w:val="00B53BB3"/>
    <w:rsid w:val="00B542B5"/>
    <w:rsid w:val="00B56F80"/>
    <w:rsid w:val="00B629D7"/>
    <w:rsid w:val="00B72DF8"/>
    <w:rsid w:val="00B75CEA"/>
    <w:rsid w:val="00B83BC9"/>
    <w:rsid w:val="00B86B05"/>
    <w:rsid w:val="00BA2CE5"/>
    <w:rsid w:val="00BB060C"/>
    <w:rsid w:val="00BB3DCC"/>
    <w:rsid w:val="00BB79E8"/>
    <w:rsid w:val="00BC54F6"/>
    <w:rsid w:val="00BD3085"/>
    <w:rsid w:val="00BE33D4"/>
    <w:rsid w:val="00BE443A"/>
    <w:rsid w:val="00BF3DAB"/>
    <w:rsid w:val="00BF4454"/>
    <w:rsid w:val="00BF643E"/>
    <w:rsid w:val="00C014E8"/>
    <w:rsid w:val="00C058DF"/>
    <w:rsid w:val="00C07A64"/>
    <w:rsid w:val="00C14803"/>
    <w:rsid w:val="00C16761"/>
    <w:rsid w:val="00C206C5"/>
    <w:rsid w:val="00C30515"/>
    <w:rsid w:val="00C31F22"/>
    <w:rsid w:val="00C4111C"/>
    <w:rsid w:val="00C459E1"/>
    <w:rsid w:val="00C5028A"/>
    <w:rsid w:val="00C57DAC"/>
    <w:rsid w:val="00C6344F"/>
    <w:rsid w:val="00C70E27"/>
    <w:rsid w:val="00C72F2D"/>
    <w:rsid w:val="00C73494"/>
    <w:rsid w:val="00C95155"/>
    <w:rsid w:val="00C9522F"/>
    <w:rsid w:val="00CB4048"/>
    <w:rsid w:val="00CC7FF5"/>
    <w:rsid w:val="00CD07C2"/>
    <w:rsid w:val="00CD7376"/>
    <w:rsid w:val="00CF29EB"/>
    <w:rsid w:val="00CF5BF7"/>
    <w:rsid w:val="00CF7A6A"/>
    <w:rsid w:val="00D01F05"/>
    <w:rsid w:val="00D02D2E"/>
    <w:rsid w:val="00D03102"/>
    <w:rsid w:val="00D05A96"/>
    <w:rsid w:val="00D24CFB"/>
    <w:rsid w:val="00D307A0"/>
    <w:rsid w:val="00D347A2"/>
    <w:rsid w:val="00D412AD"/>
    <w:rsid w:val="00D47DA0"/>
    <w:rsid w:val="00D5148D"/>
    <w:rsid w:val="00D52907"/>
    <w:rsid w:val="00D53FC6"/>
    <w:rsid w:val="00D5774C"/>
    <w:rsid w:val="00D57D11"/>
    <w:rsid w:val="00D80730"/>
    <w:rsid w:val="00D81758"/>
    <w:rsid w:val="00D82839"/>
    <w:rsid w:val="00D86281"/>
    <w:rsid w:val="00D87543"/>
    <w:rsid w:val="00DA5AD7"/>
    <w:rsid w:val="00DB0B30"/>
    <w:rsid w:val="00DC1FF6"/>
    <w:rsid w:val="00DC7BAE"/>
    <w:rsid w:val="00DD24F9"/>
    <w:rsid w:val="00DD3C70"/>
    <w:rsid w:val="00DE2491"/>
    <w:rsid w:val="00DE3BB0"/>
    <w:rsid w:val="00DF0A8A"/>
    <w:rsid w:val="00DF1C02"/>
    <w:rsid w:val="00DF2E11"/>
    <w:rsid w:val="00DF3AA6"/>
    <w:rsid w:val="00DF7D89"/>
    <w:rsid w:val="00E02A3A"/>
    <w:rsid w:val="00E100F7"/>
    <w:rsid w:val="00E15101"/>
    <w:rsid w:val="00E20C79"/>
    <w:rsid w:val="00E25452"/>
    <w:rsid w:val="00E257DF"/>
    <w:rsid w:val="00E267A8"/>
    <w:rsid w:val="00E3701E"/>
    <w:rsid w:val="00E4244B"/>
    <w:rsid w:val="00E42BA9"/>
    <w:rsid w:val="00E5629F"/>
    <w:rsid w:val="00E63C69"/>
    <w:rsid w:val="00E64692"/>
    <w:rsid w:val="00E70A03"/>
    <w:rsid w:val="00E80EB4"/>
    <w:rsid w:val="00E91067"/>
    <w:rsid w:val="00E93B04"/>
    <w:rsid w:val="00EA5708"/>
    <w:rsid w:val="00EA7021"/>
    <w:rsid w:val="00EA7BFD"/>
    <w:rsid w:val="00EB6569"/>
    <w:rsid w:val="00EC3FFE"/>
    <w:rsid w:val="00EC4036"/>
    <w:rsid w:val="00EC5347"/>
    <w:rsid w:val="00EE1A18"/>
    <w:rsid w:val="00EF6E4A"/>
    <w:rsid w:val="00EF7536"/>
    <w:rsid w:val="00EF7DE0"/>
    <w:rsid w:val="00F05D1F"/>
    <w:rsid w:val="00F06A1F"/>
    <w:rsid w:val="00F103A8"/>
    <w:rsid w:val="00F105BD"/>
    <w:rsid w:val="00F167F6"/>
    <w:rsid w:val="00F21FA7"/>
    <w:rsid w:val="00F37964"/>
    <w:rsid w:val="00F40376"/>
    <w:rsid w:val="00F61CDE"/>
    <w:rsid w:val="00F62B3F"/>
    <w:rsid w:val="00F65667"/>
    <w:rsid w:val="00F85A4C"/>
    <w:rsid w:val="00F8666B"/>
    <w:rsid w:val="00FA372F"/>
    <w:rsid w:val="00FA41F2"/>
    <w:rsid w:val="00FA4499"/>
    <w:rsid w:val="00FB1A46"/>
    <w:rsid w:val="00FB5153"/>
    <w:rsid w:val="00FC5D8B"/>
    <w:rsid w:val="00FC5D99"/>
    <w:rsid w:val="00FC61F0"/>
    <w:rsid w:val="00FD0B63"/>
    <w:rsid w:val="00FD5245"/>
    <w:rsid w:val="00FE040A"/>
    <w:rsid w:val="00FE1093"/>
    <w:rsid w:val="00FE40C0"/>
    <w:rsid w:val="00FF01B9"/>
    <w:rsid w:val="00FF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04"/>
  </w:style>
  <w:style w:type="paragraph" w:styleId="1">
    <w:name w:val="heading 1"/>
    <w:basedOn w:val="a"/>
    <w:link w:val="10"/>
    <w:uiPriority w:val="9"/>
    <w:qFormat/>
    <w:rsid w:val="003F2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8F3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0EE6"/>
    <w:pPr>
      <w:ind w:left="720"/>
      <w:contextualSpacing/>
    </w:pPr>
  </w:style>
  <w:style w:type="paragraph" w:styleId="a5">
    <w:name w:val="Normal (Web)"/>
    <w:basedOn w:val="a"/>
    <w:rsid w:val="0047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DF3A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6344F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rsid w:val="00A014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0145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A01453"/>
    <w:rPr>
      <w:rFonts w:cs="Times New Roman"/>
    </w:rPr>
  </w:style>
  <w:style w:type="paragraph" w:customStyle="1" w:styleId="ConsPlusNonformat">
    <w:name w:val="ConsPlusNonformat"/>
    <w:uiPriority w:val="99"/>
    <w:rsid w:val="00A014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nhideWhenUsed/>
    <w:rsid w:val="00A014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01453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Emphasis"/>
    <w:basedOn w:val="a0"/>
    <w:qFormat/>
    <w:rsid w:val="00A01453"/>
    <w:rPr>
      <w:i/>
      <w:iCs/>
    </w:rPr>
  </w:style>
  <w:style w:type="paragraph" w:customStyle="1" w:styleId="ConsPlusCell">
    <w:name w:val="ConsPlusCell"/>
    <w:rsid w:val="00190E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42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2BA9"/>
  </w:style>
  <w:style w:type="paragraph" w:customStyle="1" w:styleId="ac">
    <w:name w:val="Знак"/>
    <w:basedOn w:val="a"/>
    <w:rsid w:val="00870BF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d">
    <w:name w:val="Текст выноски Знак"/>
    <w:basedOn w:val="a0"/>
    <w:link w:val="ae"/>
    <w:uiPriority w:val="99"/>
    <w:semiHidden/>
    <w:rsid w:val="00870BF8"/>
    <w:rPr>
      <w:rFonts w:ascii="Tahoma" w:hAnsi="Tahoma" w:cs="Tahoma"/>
      <w:sz w:val="24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870BF8"/>
    <w:pPr>
      <w:spacing w:after="0" w:line="240" w:lineRule="auto"/>
    </w:pPr>
    <w:rPr>
      <w:rFonts w:ascii="Tahoma" w:hAnsi="Tahoma" w:cs="Tahoma"/>
      <w:sz w:val="24"/>
      <w:szCs w:val="16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870BF8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rsid w:val="00870BF8"/>
    <w:pPr>
      <w:spacing w:line="240" w:lineRule="auto"/>
    </w:pPr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870BF8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870BF8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6344F"/>
    <w:rPr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2526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28D2CFDCE42F09AACA91D4F40E68E5CBFCAC46DA26BB136B8FA64B36B5A08F89FC45438C1D5E1590A6D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8D2CFDCE42F09AACA91D4F40E68E5CBFCAC46DA26BB136B8FA64B36B5A08F89FC45438C1D4ED580A65G" TargetMode="External"/><Relationship Id="rId17" Type="http://schemas.openxmlformats.org/officeDocument/2006/relationships/hyperlink" Target="consultantplus://offline/ref=128D2CFDCE42F09AACA91D4F40E68E5CBFCAC46DA26BB136B8FA64B36B5A08F89FC45438C1D5E8510A6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8D2CFDCE42F09AACA91D4F40E68E5CBFCAC46DA26BB136B8FA64B36B5A08F89FC45438C1D5E8510A64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8D2CFDCE42F09AACA91D4F40E68E5CBFCAC46DA26BB136B8FA64B36B5A08F89FC45438C1D5E8510A6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28D2CFDCE42F09AACA91D4F40E68E5CBFCAC46DA26BB136B8FA64B36B5A08F89FC45438C1D5E8510A64G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128D2CFDCE42F09AACA91D4F40E68E5CBFCAC46DA26BB136B8FA64B36B5A08F89FC45438C1D5E8510A6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A0F85-9BDA-4426-8B8E-C672BBA1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85</Pages>
  <Words>18312</Words>
  <Characters>104381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24</cp:revision>
  <cp:lastPrinted>2023-09-06T00:50:00Z</cp:lastPrinted>
  <dcterms:created xsi:type="dcterms:W3CDTF">2023-08-09T03:00:00Z</dcterms:created>
  <dcterms:modified xsi:type="dcterms:W3CDTF">2023-09-06T01:07:00Z</dcterms:modified>
</cp:coreProperties>
</file>