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5637"/>
        <w:gridCol w:w="4252"/>
      </w:tblGrid>
      <w:tr w:rsidR="001E6428" w:rsidRPr="00B57FD1" w:rsidTr="00B57FD1">
        <w:tc>
          <w:tcPr>
            <w:tcW w:w="5637" w:type="dxa"/>
          </w:tcPr>
          <w:p w:rsidR="001E6428" w:rsidRDefault="001E6428" w:rsidP="00B57FD1">
            <w:pPr>
              <w:pStyle w:val="ConsPlusNormal"/>
              <w:jc w:val="right"/>
              <w:outlineLvl w:val="0"/>
            </w:pPr>
          </w:p>
        </w:tc>
        <w:tc>
          <w:tcPr>
            <w:tcW w:w="4252" w:type="dxa"/>
          </w:tcPr>
          <w:p w:rsidR="001E6428" w:rsidRDefault="001E6428" w:rsidP="001402CD">
            <w:pPr>
              <w:pStyle w:val="ConsPlusNormal"/>
              <w:spacing w:line="240" w:lineRule="exact"/>
              <w:jc w:val="center"/>
              <w:outlineLvl w:val="0"/>
            </w:pPr>
            <w:r>
              <w:t>Приложение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  <w:outlineLvl w:val="0"/>
            </w:pPr>
          </w:p>
          <w:p w:rsidR="001E6428" w:rsidRDefault="001E6428" w:rsidP="001402CD">
            <w:pPr>
              <w:pStyle w:val="ConsPlusNormal"/>
              <w:spacing w:line="240" w:lineRule="exact"/>
              <w:jc w:val="center"/>
            </w:pPr>
            <w:r>
              <w:t>к постановлению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</w:pPr>
            <w:r>
              <w:t>администрации района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</w:pPr>
          </w:p>
          <w:p w:rsidR="001E6428" w:rsidRDefault="001E6428" w:rsidP="001402CD">
            <w:pPr>
              <w:pStyle w:val="ConsPlusNormal"/>
              <w:spacing w:line="240" w:lineRule="exact"/>
              <w:jc w:val="center"/>
              <w:outlineLvl w:val="0"/>
            </w:pPr>
            <w:r>
              <w:t>от 19.06.2017  № 348</w:t>
            </w:r>
          </w:p>
        </w:tc>
      </w:tr>
      <w:tr w:rsidR="001E6428" w:rsidRPr="00B57FD1" w:rsidTr="00B57FD1">
        <w:tc>
          <w:tcPr>
            <w:tcW w:w="5637" w:type="dxa"/>
          </w:tcPr>
          <w:p w:rsidR="001E6428" w:rsidRDefault="001E6428" w:rsidP="00B57FD1">
            <w:pPr>
              <w:pStyle w:val="ConsPlusNormal"/>
              <w:jc w:val="right"/>
              <w:outlineLvl w:val="0"/>
            </w:pPr>
          </w:p>
        </w:tc>
        <w:tc>
          <w:tcPr>
            <w:tcW w:w="4252" w:type="dxa"/>
          </w:tcPr>
          <w:p w:rsidR="001E6428" w:rsidRDefault="001E6428" w:rsidP="001402CD">
            <w:pPr>
              <w:pStyle w:val="ConsPlusNormal"/>
              <w:spacing w:line="240" w:lineRule="exact"/>
              <w:jc w:val="center"/>
            </w:pPr>
            <w:r>
              <w:t>УТВЕРЖДЕНА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</w:pPr>
            <w:r>
              <w:t>постановлением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</w:pPr>
            <w:r>
              <w:t>администрации района</w:t>
            </w:r>
          </w:p>
          <w:p w:rsidR="001E6428" w:rsidRDefault="001E6428" w:rsidP="001402CD">
            <w:pPr>
              <w:pStyle w:val="ConsPlusNormal"/>
              <w:spacing w:line="240" w:lineRule="exact"/>
              <w:jc w:val="center"/>
              <w:outlineLvl w:val="0"/>
            </w:pPr>
            <w:r>
              <w:t>от 16.10.2014 № 1138</w:t>
            </w:r>
          </w:p>
        </w:tc>
      </w:tr>
    </w:tbl>
    <w:p w:rsidR="001E6428" w:rsidRDefault="001E6428">
      <w:pPr>
        <w:pStyle w:val="ConsPlusNormal"/>
        <w:jc w:val="right"/>
        <w:outlineLvl w:val="0"/>
      </w:pPr>
    </w:p>
    <w:p w:rsidR="001E6428" w:rsidRPr="00DE2CB8" w:rsidRDefault="001E6428">
      <w:pPr>
        <w:pStyle w:val="ConsPlusTitle"/>
        <w:jc w:val="center"/>
        <w:rPr>
          <w:b w:val="0"/>
        </w:rPr>
      </w:pPr>
      <w:bookmarkStart w:id="0" w:name="P36"/>
      <w:bookmarkEnd w:id="0"/>
      <w:r w:rsidRPr="00DE2CB8">
        <w:rPr>
          <w:b w:val="0"/>
        </w:rPr>
        <w:t>МУНИЦИПАЛЬНАЯ ПРОГРАММА</w:t>
      </w:r>
    </w:p>
    <w:p w:rsidR="001E6428" w:rsidRPr="00DE2CB8" w:rsidRDefault="001E6428">
      <w:pPr>
        <w:pStyle w:val="ConsPlusTitle"/>
        <w:jc w:val="center"/>
        <w:rPr>
          <w:b w:val="0"/>
        </w:rPr>
      </w:pPr>
      <w:r w:rsidRPr="00DE2CB8">
        <w:rPr>
          <w:b w:val="0"/>
        </w:rPr>
        <w:t>"СОДЕЙСТВИЕ РАЗВИТИЮ СЕЛЬСКОГО ХОЗЯЙСТВА</w:t>
      </w:r>
    </w:p>
    <w:p w:rsidR="001E6428" w:rsidRPr="00DE2CB8" w:rsidRDefault="001E6428">
      <w:pPr>
        <w:pStyle w:val="ConsPlusTitle"/>
        <w:jc w:val="center"/>
        <w:rPr>
          <w:b w:val="0"/>
        </w:rPr>
      </w:pPr>
      <w:r w:rsidRPr="00DE2CB8">
        <w:rPr>
          <w:b w:val="0"/>
        </w:rPr>
        <w:t>И РАСШИРЕНИЕ РЫНКОВ СЕЛЬСКОХОЗЯЙСТВЕННОЙ ПРОДУКЦИИ,</w:t>
      </w:r>
      <w:r>
        <w:rPr>
          <w:b w:val="0"/>
        </w:rPr>
        <w:t xml:space="preserve"> </w:t>
      </w:r>
      <w:r w:rsidRPr="00DE2CB8">
        <w:rPr>
          <w:b w:val="0"/>
        </w:rPr>
        <w:t>СЫРЬЯ И ПРОДОВОЛЬСТВИЯ В ВЕРХНЕБУРЕИНСКОМ МУНИЦИПАЛЬНОМ РАЙОНЕ НА 2015 - 2020 ГОДЫ"</w:t>
      </w:r>
    </w:p>
    <w:p w:rsidR="001E6428" w:rsidRDefault="001E6428">
      <w:pPr>
        <w:pStyle w:val="ConsPlusNormal"/>
        <w:jc w:val="both"/>
      </w:pPr>
    </w:p>
    <w:p w:rsidR="001E6428" w:rsidRDefault="001E6428" w:rsidP="006428B1">
      <w:pPr>
        <w:pStyle w:val="ConsPlusNormal"/>
        <w:jc w:val="center"/>
        <w:outlineLvl w:val="1"/>
      </w:pPr>
      <w:r>
        <w:t>Паспорт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муниципальной программы "Содействие развитию сельского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хозяйства и расширение рынков сельскохозяйственной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продукции, сырья и продовольствия в Верхнебуреинском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муниципальном районе на 2015 - 2020 годы"</w:t>
      </w:r>
    </w:p>
    <w:p w:rsidR="001E6428" w:rsidRPr="001F3701" w:rsidRDefault="001E6428" w:rsidP="006428B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6946"/>
      </w:tblGrid>
      <w:tr w:rsidR="001E6428" w:rsidRPr="00B57FD1" w:rsidTr="006428B1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7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06.10.2003 № 131-ФЗ "Об общих принципах организации местного самоуправления в Российской Федерации";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8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07.07.2003 № 112-ФЗ "О личном подсобном хозяйстве";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Федеральный </w:t>
            </w:r>
            <w:hyperlink r:id="rId9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от 24.07.2002 № 101-ФЗ "Об обороте земель сельскохозяйственного назначения";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Федеральный закон от 19.06.1992 № 3085-1 "О потребительской кооперации (потребительских обществах, их союзах) в Российской Федерации";</w:t>
            </w:r>
            <w:r w:rsidRPr="006428B1">
              <w:rPr>
                <w:sz w:val="24"/>
                <w:szCs w:val="24"/>
              </w:rPr>
              <w:t xml:space="preserve"> 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hyperlink r:id="rId10" w:history="1">
              <w:r w:rsidRPr="006428B1">
                <w:rPr>
                  <w:sz w:val="24"/>
                  <w:szCs w:val="24"/>
                </w:rPr>
                <w:t>Закон</w:t>
              </w:r>
            </w:hyperlink>
            <w:r w:rsidRPr="006428B1">
              <w:rPr>
                <w:sz w:val="24"/>
                <w:szCs w:val="24"/>
              </w:rPr>
              <w:t xml:space="preserve"> Хабаровского края от 26.07.2005 № 288 "О поддержке сельскохозяйственного производства в Хабаровском крае";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hyperlink r:id="rId11" w:history="1">
              <w:r w:rsidRPr="006428B1">
                <w:rPr>
                  <w:sz w:val="24"/>
                  <w:szCs w:val="24"/>
                </w:rPr>
                <w:t>постановление</w:t>
              </w:r>
            </w:hyperlink>
            <w:r w:rsidRPr="006428B1">
              <w:rPr>
                <w:sz w:val="24"/>
                <w:szCs w:val="24"/>
              </w:rPr>
              <w:t xml:space="preserve"> Правительства Хабаровского края от 17.08.2012 № 277-пр "Об утверждении государственной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годы";</w:t>
            </w:r>
          </w:p>
          <w:p w:rsidR="001E6428" w:rsidRPr="00B57FD1" w:rsidRDefault="001E6428" w:rsidP="00D30FE2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постановление администрации района от 02.02.2017 № 47 "Об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края"</w:t>
            </w:r>
          </w:p>
        </w:tc>
      </w:tr>
      <w:tr w:rsidR="001E6428" w:rsidRPr="00B57FD1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</w:tr>
      <w:tr w:rsidR="001E6428" w:rsidRPr="00B57FD1" w:rsidTr="006428B1">
        <w:trPr>
          <w:trHeight w:val="156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Соисполнители, участники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Отдел земельных и имущественных отношений администрации района, отдел архитектуры и градостроительства, отдел по спорту, туризму, молодежной и социальной политике, отдел жилищно-коммунального хозяйства и энергетики, администрации городских и сельских поселений района, сельскохозяйственные товаропроизводители района</w:t>
            </w:r>
          </w:p>
        </w:tc>
      </w:tr>
      <w:tr w:rsidR="001E6428" w:rsidRPr="00B57FD1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Содействие развитию сельского хозяйства и расширение рынков сельскохозяйственной продукции, сырья и продовольствия, устойчивое развитие сельских территорий Верхнебуреинского муниципального района</w:t>
            </w:r>
          </w:p>
        </w:tc>
      </w:tr>
      <w:tr w:rsidR="001E6428" w:rsidRPr="00B57FD1" w:rsidTr="006428B1">
        <w:trPr>
          <w:trHeight w:val="417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6428B1" w:rsidRDefault="001E6428" w:rsidP="006E2A82">
            <w:pPr>
              <w:pStyle w:val="ConsPlusNormal"/>
              <w:ind w:firstLine="209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- создание условий для развития сельскохозяйственной потребительской кооперации;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стимулирование роста производства основных видов сельскохозяйственной продукции;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стимулирование эффективного использования земель сельскохозяйственного назначения;</w:t>
            </w:r>
          </w:p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- создание условий для устойчивого развития сельских территорий района</w:t>
            </w:r>
          </w:p>
        </w:tc>
      </w:tr>
      <w:tr w:rsidR="001E6428" w:rsidRPr="00B57FD1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ind w:left="123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 рамках данной муниципальной программы, подпрограммы не предусмотрены</w:t>
            </w:r>
          </w:p>
        </w:tc>
      </w:tr>
      <w:tr w:rsidR="001E6428" w:rsidRPr="00B57FD1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Информационная и консультационная поддержка малых форм хозяйствования.</w:t>
            </w:r>
          </w:p>
          <w:p w:rsidR="001E6428" w:rsidRPr="00B57FD1" w:rsidRDefault="001E6428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Создания благоприятных социально-экономических условий для развития малых форм хозяйствования.</w:t>
            </w:r>
          </w:p>
          <w:p w:rsidR="001E6428" w:rsidRPr="00B57FD1" w:rsidRDefault="001E6428" w:rsidP="009004D2">
            <w:pPr>
              <w:pStyle w:val="ConsPlusCell"/>
              <w:numPr>
                <w:ilvl w:val="0"/>
                <w:numId w:val="6"/>
              </w:numPr>
              <w:ind w:left="0" w:firstLine="209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1E6428" w:rsidRPr="00B57FD1" w:rsidTr="006428B1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 поставленных задач и хода реализации Муниципальной программы по годам)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Реализация мероприятий Программы позволит к 2020 году: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1. Увеличить производство сельскохозяйственной продукции в действующих ценах на 6,0 процентов.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2. Увеличить производство мяса скота и птицы в крестьянских (фермерских) хозяйствах на 6,0 процентов.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3. Увеличить поголовье сельскохозяйственных животных и птицы в крестьянских (фермерских) хозяйствах на 6,0 процентов.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4. Увеличить площади используемых земель сельскохозяйственного назначения на 6,0 процентов.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5. Реконструировать или построить 1 объект инженерной инфраструктуры.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6. Увеличить количество сельскохозяйственных потребительских кооперативов.</w:t>
            </w:r>
          </w:p>
        </w:tc>
      </w:tr>
      <w:tr w:rsidR="001E6428" w:rsidRPr="00B57FD1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индекс производства сельскохозяйственной продукции в малых формах хозяйствования в действующих ценах (процент);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индекс производства мяса скота и птицы в натуральном выражении (процент);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темп роста поголовья сельскохозяйственных животных в крестьянских (фермерских) хозяйствах района (процент);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темп роста площади земельных участков, оформленных в собственность крестьянскими (фермерскими) хозяйствами (процент);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количество реконструированных и введенных в действие объектов инженерной инфраструктуры (единиц);</w:t>
            </w:r>
          </w:p>
          <w:p w:rsidR="001E6428" w:rsidRPr="00E9203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- количество сельскохозяйственных товаропроизводителей, вовлеченных в систему сельскохозяйственной кооперации (единиц);</w:t>
            </w:r>
          </w:p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- количество сельскохозяйственных потребительских кооперативов, осуществивших проекты создания и развития (единиц).</w:t>
            </w:r>
          </w:p>
        </w:tc>
      </w:tr>
      <w:tr w:rsidR="001E6428" w:rsidRPr="00B57FD1" w:rsidTr="006428B1">
        <w:trPr>
          <w:trHeight w:val="362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2015 - 2020 годы в один этап</w:t>
            </w:r>
          </w:p>
        </w:tc>
      </w:tr>
      <w:tr w:rsidR="001E6428" w:rsidRPr="00B57FD1" w:rsidTr="006428B1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6428B1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Ресурсное обеспечение 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Общий объем финансирования всего </w:t>
            </w:r>
            <w:r w:rsidRPr="009119F2">
              <w:rPr>
                <w:sz w:val="24"/>
                <w:szCs w:val="24"/>
              </w:rPr>
              <w:t>3720,000 тыс. рублей: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2015 год - 100,000 тыс. рублей;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2016 год - 0,000 тыс. рублей;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2017 год - 500,000 тыс. рублей;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2018 год - 800,000 тыс. рублей;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2019 год - 800,000 тыс. рублей;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2020 год - 1520,000 тыс. рублей;</w:t>
            </w:r>
          </w:p>
          <w:p w:rsidR="001E6428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в том числе:</w:t>
            </w:r>
          </w:p>
          <w:p w:rsidR="001E6428" w:rsidRDefault="001E6428" w:rsidP="00D83C65">
            <w:pPr>
              <w:pStyle w:val="ConsPlusNormal"/>
              <w:numPr>
                <w:ilvl w:val="0"/>
                <w:numId w:val="2"/>
              </w:numPr>
              <w:ind w:left="-7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2015 год - 0,000 тыс. рублей</w:t>
            </w:r>
            <w:r>
              <w:rPr>
                <w:sz w:val="24"/>
                <w:szCs w:val="24"/>
              </w:rPr>
              <w:t>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- 0,000 тыс. рублей;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2017 год - </w:t>
            </w:r>
            <w:r>
              <w:rPr>
                <w:sz w:val="24"/>
                <w:szCs w:val="24"/>
              </w:rPr>
              <w:t>0,000 тыс. рублей;</w:t>
            </w:r>
          </w:p>
          <w:p w:rsidR="001E6428" w:rsidRPr="00D83C65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2018 год - </w:t>
            </w:r>
            <w:r w:rsidRPr="00D83C65">
              <w:rPr>
                <w:sz w:val="24"/>
                <w:szCs w:val="24"/>
              </w:rPr>
              <w:t>0,000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1E6428" w:rsidRPr="00D83C65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D83C65">
              <w:rPr>
                <w:sz w:val="24"/>
                <w:szCs w:val="24"/>
              </w:rPr>
              <w:t xml:space="preserve">2019 год - </w:t>
            </w:r>
            <w:r>
              <w:rPr>
                <w:sz w:val="24"/>
                <w:szCs w:val="24"/>
              </w:rPr>
              <w:t>0,000 тыс. рублей;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D83C65">
              <w:rPr>
                <w:sz w:val="24"/>
                <w:szCs w:val="24"/>
              </w:rPr>
              <w:t>2020 год - 0,000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428B1">
              <w:rPr>
                <w:sz w:val="24"/>
                <w:szCs w:val="24"/>
              </w:rPr>
              <w:t>) из краевого бюджета - 1510,000 тыс. рублей: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2015 год - 0,000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2016 год - 0,000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2017 год - 350,000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2018 год - 350,000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2019 год - 350,000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2020 год - 460,000 тыс. рублей;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428B1">
              <w:rPr>
                <w:sz w:val="24"/>
                <w:szCs w:val="24"/>
              </w:rPr>
              <w:t>) из районного бюджета - 2110,000 тыс. рублей: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2015 год - 0,000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2016 год - 0,000 тыс. рублей,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2017 год - </w:t>
            </w:r>
            <w:r w:rsidRPr="009119F2">
              <w:rPr>
                <w:sz w:val="24"/>
                <w:szCs w:val="24"/>
              </w:rPr>
              <w:t>150,000 тыс. рублей,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2018 год - 450,000 тыс. рублей,</w:t>
            </w:r>
          </w:p>
          <w:p w:rsidR="001E6428" w:rsidRPr="009119F2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2019 год - 450,000 тыс. рублей,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9119F2">
              <w:rPr>
                <w:sz w:val="24"/>
                <w:szCs w:val="24"/>
              </w:rPr>
              <w:t>2020 год - 1060,000</w:t>
            </w:r>
            <w:r w:rsidRPr="006428B1">
              <w:rPr>
                <w:sz w:val="24"/>
                <w:szCs w:val="24"/>
              </w:rPr>
              <w:t xml:space="preserve"> тыс. рублей;</w:t>
            </w:r>
          </w:p>
          <w:p w:rsidR="001E6428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из бюджетов поселений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2015 год - 0,000 тыс. рублей</w:t>
            </w:r>
            <w:r>
              <w:rPr>
                <w:sz w:val="24"/>
                <w:szCs w:val="24"/>
              </w:rPr>
              <w:t>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- 0,000 тыс. рублей;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2017 год - </w:t>
            </w:r>
            <w:r>
              <w:rPr>
                <w:sz w:val="24"/>
                <w:szCs w:val="24"/>
              </w:rPr>
              <w:t>0,000 тыс. рублей;</w:t>
            </w:r>
          </w:p>
          <w:p w:rsidR="001E6428" w:rsidRPr="00D83C65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 xml:space="preserve">2018 год - </w:t>
            </w:r>
            <w:r w:rsidRPr="00D83C65">
              <w:rPr>
                <w:sz w:val="24"/>
                <w:szCs w:val="24"/>
              </w:rPr>
              <w:t>0,000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1E6428" w:rsidRPr="00D83C65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D83C65">
              <w:rPr>
                <w:sz w:val="24"/>
                <w:szCs w:val="24"/>
              </w:rPr>
              <w:t xml:space="preserve">2019 год - </w:t>
            </w:r>
            <w:r>
              <w:rPr>
                <w:sz w:val="24"/>
                <w:szCs w:val="24"/>
              </w:rPr>
              <w:t>0,000 тыс. рублей;</w:t>
            </w:r>
          </w:p>
          <w:p w:rsidR="001E6428" w:rsidRPr="006428B1" w:rsidRDefault="001E6428" w:rsidP="00D83C65">
            <w:pPr>
              <w:pStyle w:val="ConsPlusNormal"/>
              <w:jc w:val="both"/>
              <w:rPr>
                <w:sz w:val="24"/>
                <w:szCs w:val="24"/>
              </w:rPr>
            </w:pPr>
            <w:r w:rsidRPr="00D83C65">
              <w:rPr>
                <w:sz w:val="24"/>
                <w:szCs w:val="24"/>
              </w:rPr>
              <w:t>2020 год - 0,000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428B1">
              <w:rPr>
                <w:sz w:val="24"/>
                <w:szCs w:val="24"/>
              </w:rPr>
              <w:t>) внебюджетные средства - 100,000 тыс. рублей:</w:t>
            </w:r>
          </w:p>
          <w:p w:rsidR="001E6428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2015 год - 100,000 тыс. рублей.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Объемы финансирования будут уточняться ежегодно при формировании районного бюджета на соответствующий год, исходя из: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возможностей районного бюджета,</w:t>
            </w:r>
          </w:p>
          <w:p w:rsidR="001E6428" w:rsidRPr="006428B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6428B1">
              <w:rPr>
                <w:sz w:val="24"/>
                <w:szCs w:val="24"/>
              </w:rPr>
              <w:t>- наличия внебюджетных средств</w:t>
            </w:r>
          </w:p>
        </w:tc>
      </w:tr>
    </w:tbl>
    <w:p w:rsidR="001E6428" w:rsidRDefault="001E6428">
      <w:pPr>
        <w:pStyle w:val="ConsPlusNormal"/>
        <w:jc w:val="center"/>
        <w:outlineLvl w:val="1"/>
      </w:pPr>
    </w:p>
    <w:p w:rsidR="001E6428" w:rsidRDefault="001E6428" w:rsidP="006E2EDA">
      <w:pPr>
        <w:pStyle w:val="ConsPlusNormal"/>
        <w:spacing w:line="240" w:lineRule="exact"/>
        <w:jc w:val="center"/>
        <w:outlineLvl w:val="1"/>
      </w:pPr>
      <w:r>
        <w:t>1. Характеристика текущего состояния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в сфере сельского хозяйства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Несмотря на то что основной составляющей экономики района является добыча полезных ископаемых, развитие сельскохозяйственного производства является одной из первостепенных задач органов местного самоуправления района.</w:t>
      </w:r>
    </w:p>
    <w:p w:rsidR="001E6428" w:rsidRDefault="001E6428">
      <w:pPr>
        <w:pStyle w:val="ConsPlusNormal"/>
        <w:ind w:firstLine="540"/>
        <w:jc w:val="both"/>
      </w:pPr>
      <w:r>
        <w:t>На территории Верхнебуреинского муниципального района осуществляют деятельность по производству сельскохозяйственной продукции 2 организации (сельскохозяйственный производственный кооператив "Селянин", сельскохозяйственный потребительский кооператив "Казачий спас"), 9 крестьянских (фермерских) хозяйств и более 4 тысяч личных подсобных хозяйств. Из 9-ти К(Ф)Х 2 хозяйства зарегистрированы в 2014 году. Фермеры района принимают активное участие в краевых конкурсах по получению грантов "Предприниматель года". В 2014 году принял участие и стал финалистом краевого конкурса "Предприниматель года" по итогам 2013 года один глава крестьянского (фермерского) хозяйства р.п. Чегдомын.</w:t>
      </w:r>
    </w:p>
    <w:p w:rsidR="001E6428" w:rsidRDefault="001E6428">
      <w:pPr>
        <w:pStyle w:val="ConsPlusNormal"/>
        <w:ind w:firstLine="540"/>
        <w:jc w:val="both"/>
      </w:pPr>
      <w:r>
        <w:t xml:space="preserve">Сельское хозяйство района, в лице личных подсобных хозяйств и малого предпринимательства, является фундаментом продовольственной безопасности района. За 2013 год хозяйствами всех категорий района произведено и реализовано сельскохозяйственной продукции в количествах согласно приведенной </w:t>
      </w:r>
      <w:hyperlink w:anchor="P116" w:history="1">
        <w:r w:rsidRPr="00A90E1D">
          <w:t>таблице</w:t>
        </w:r>
      </w:hyperlink>
      <w:r w:rsidRPr="00A90E1D">
        <w:t>.</w:t>
      </w: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spacing w:line="240" w:lineRule="exact"/>
        <w:jc w:val="center"/>
      </w:pPr>
      <w:bookmarkStart w:id="1" w:name="P116"/>
      <w:bookmarkEnd w:id="1"/>
      <w:r>
        <w:t>Производство и реализация сельскохозяйственной продукции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за 2013 год</w:t>
      </w:r>
    </w:p>
    <w:p w:rsidR="001E6428" w:rsidRPr="00A90E1D" w:rsidRDefault="001E6428">
      <w:pPr>
        <w:pStyle w:val="ConsPlusNormal"/>
        <w:jc w:val="right"/>
        <w:outlineLvl w:val="2"/>
        <w:rPr>
          <w:sz w:val="24"/>
          <w:szCs w:val="24"/>
        </w:rPr>
      </w:pPr>
      <w:r w:rsidRPr="00A90E1D"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592"/>
        <w:gridCol w:w="1701"/>
        <w:gridCol w:w="2211"/>
      </w:tblGrid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N п/п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 % к предыдущему году</w:t>
            </w:r>
          </w:p>
        </w:tc>
      </w:tr>
      <w:tr w:rsidR="001E6428" w:rsidRPr="00B57FD1">
        <w:tc>
          <w:tcPr>
            <w:tcW w:w="9071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Производство продукции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скота и птицы в убойном весе,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420,0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120,0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663,0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96,8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1194,0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106,0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12071,6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102,1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1564,3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97,5</w:t>
            </w:r>
          </w:p>
        </w:tc>
      </w:tr>
      <w:tr w:rsidR="001E6428" w:rsidRPr="00B57FD1">
        <w:tc>
          <w:tcPr>
            <w:tcW w:w="9071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Реализация продукции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скота и птицы,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63,0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79,7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298,0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97,7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239,0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104,4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1447,0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99,2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459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</w:t>
            </w:r>
          </w:p>
        </w:tc>
        <w:tc>
          <w:tcPr>
            <w:tcW w:w="170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166,0</w:t>
            </w:r>
          </w:p>
        </w:tc>
        <w:tc>
          <w:tcPr>
            <w:tcW w:w="221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94,9</w:t>
            </w: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Большую часть объема сельскохозяйственной продукции производят личные подсобные хозяйства граждан, которую используют для личного потребления и реализации населению района. Преобладающая часть личных подсобных хозяйств ведет менее специализированное, по сравнению с фермерами и организациями, аграрное производство и выращивает более широкий набор сельскохозяйственных культур и животных.</w:t>
      </w: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spacing w:line="240" w:lineRule="exact"/>
        <w:jc w:val="center"/>
      </w:pPr>
      <w:bookmarkStart w:id="2" w:name="P170"/>
      <w:bookmarkEnd w:id="2"/>
      <w:r>
        <w:t>Динамика производства основных видов продукции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сельского хозяйства</w:t>
      </w:r>
    </w:p>
    <w:p w:rsidR="001E6428" w:rsidRPr="00A90E1D" w:rsidRDefault="001E6428">
      <w:pPr>
        <w:pStyle w:val="ConsPlusNormal"/>
        <w:jc w:val="right"/>
        <w:outlineLvl w:val="2"/>
        <w:rPr>
          <w:sz w:val="24"/>
          <w:szCs w:val="24"/>
        </w:rPr>
      </w:pPr>
      <w:r w:rsidRPr="00A90E1D">
        <w:rPr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907"/>
        <w:gridCol w:w="904"/>
        <w:gridCol w:w="964"/>
        <w:gridCol w:w="907"/>
        <w:gridCol w:w="1474"/>
      </w:tblGrid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2010 г.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2011 г.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2012 г.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2013 г.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Итого 2013 г. к 2012., %</w:t>
            </w:r>
          </w:p>
        </w:tc>
      </w:tr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Мясо (скот и птица на убой в живом весе), тонн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563,0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592,0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537,0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643,0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120,0</w:t>
            </w:r>
          </w:p>
        </w:tc>
      </w:tr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Молоко, тонн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925,0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923,0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690,0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663,0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96,8</w:t>
            </w:r>
          </w:p>
        </w:tc>
      </w:tr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Яйца, тыс. шт.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761,0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822,0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1128,0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1194,0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106,0</w:t>
            </w:r>
          </w:p>
        </w:tc>
      </w:tr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Картофель, тонн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11684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11778,0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11827,0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12071,6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102,1</w:t>
            </w:r>
          </w:p>
        </w:tc>
      </w:tr>
      <w:tr w:rsidR="001E6428" w:rsidRPr="00B57FD1">
        <w:tc>
          <w:tcPr>
            <w:tcW w:w="3912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Овощи, тонн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1475,0</w:t>
            </w:r>
          </w:p>
        </w:tc>
        <w:tc>
          <w:tcPr>
            <w:tcW w:w="90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1504,0</w:t>
            </w:r>
          </w:p>
        </w:tc>
        <w:tc>
          <w:tcPr>
            <w:tcW w:w="96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1605,0</w:t>
            </w:r>
          </w:p>
        </w:tc>
        <w:tc>
          <w:tcPr>
            <w:tcW w:w="90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1564,3</w:t>
            </w:r>
          </w:p>
        </w:tc>
        <w:tc>
          <w:tcPr>
            <w:tcW w:w="147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97,5</w:t>
            </w: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 xml:space="preserve">Анализ </w:t>
      </w:r>
      <w:hyperlink w:anchor="P116" w:history="1">
        <w:r w:rsidRPr="00A90E1D">
          <w:t>таблиц №№ 1</w:t>
        </w:r>
      </w:hyperlink>
      <w:r w:rsidRPr="00A90E1D">
        <w:t xml:space="preserve">, </w:t>
      </w:r>
      <w:hyperlink w:anchor="P170" w:history="1">
        <w:r w:rsidRPr="00A90E1D">
          <w:t>2</w:t>
        </w:r>
      </w:hyperlink>
      <w:r>
        <w:t xml:space="preserve"> показывает, что в 2013 году снизился объем производства молока на 3,2 процента к уровню 2012 года. Это произошло по причине снижения численности крупного рогатого скота, в том числе коров, в связи с неблагоприятными условиями содержания скота.</w:t>
      </w:r>
    </w:p>
    <w:p w:rsidR="001E6428" w:rsidRDefault="001E6428">
      <w:pPr>
        <w:pStyle w:val="ConsPlusNormal"/>
        <w:ind w:firstLine="540"/>
        <w:jc w:val="both"/>
      </w:pPr>
      <w:r>
        <w:t>Снижение объема производства овощей на 2,5 процента к уровню 2012 года произошло по причине перераспределения посевных площадей в пользу картофеля.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2"/>
      </w:pPr>
      <w:r>
        <w:t>Поддержка сельскохозяйственных товаропроизводителей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Население и предприниматели района пользуются всеми видами государственной и муниципальной поддержек: субсидиями, грантами, кредитами, займами из средств районного и краевого Фондов поддержки малого и среднего предпринимательства, консультациями.</w:t>
      </w:r>
    </w:p>
    <w:p w:rsidR="001E6428" w:rsidRDefault="001E6428">
      <w:pPr>
        <w:pStyle w:val="ConsPlusNormal"/>
        <w:ind w:firstLine="540"/>
        <w:jc w:val="both"/>
      </w:pPr>
      <w:r>
        <w:t>В 2013 году два фермера получили гранты на развитие семейных животноводческих ферм в сумме 4,9 миллиона рублей. В 2014 году планировали принять участие в конкурсе на гранты 2 начинающих фермера, но по причине отсутствия в хозяйствах земельных участков и собственных средств для софинансирования бизнес-проектов не смогли участвовать в данном конкурсе.</w:t>
      </w:r>
    </w:p>
    <w:p w:rsidR="001E6428" w:rsidRDefault="001E6428">
      <w:pPr>
        <w:pStyle w:val="ConsPlusNormal"/>
        <w:ind w:firstLine="540"/>
        <w:jc w:val="both"/>
      </w:pPr>
    </w:p>
    <w:p w:rsidR="001E6428" w:rsidRDefault="001E6428" w:rsidP="005C5528">
      <w:pPr>
        <w:pStyle w:val="ConsPlusNormal"/>
        <w:jc w:val="center"/>
      </w:pPr>
      <w:r>
        <w:t>Поддержка сельскохозяйственных товаропроизводителей</w:t>
      </w:r>
    </w:p>
    <w:p w:rsidR="001E6428" w:rsidRPr="00A90E1D" w:rsidRDefault="001E6428">
      <w:pPr>
        <w:pStyle w:val="ConsPlusNormal"/>
        <w:jc w:val="right"/>
        <w:outlineLvl w:val="3"/>
        <w:rPr>
          <w:sz w:val="24"/>
          <w:szCs w:val="24"/>
        </w:rPr>
      </w:pPr>
      <w:r w:rsidRPr="00A90E1D">
        <w:rPr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88"/>
        <w:gridCol w:w="1531"/>
        <w:gridCol w:w="1191"/>
        <w:gridCol w:w="1361"/>
        <w:gridCol w:w="1134"/>
      </w:tblGrid>
      <w:tr w:rsidR="001E6428" w:rsidRPr="00B57FD1">
        <w:tc>
          <w:tcPr>
            <w:tcW w:w="567" w:type="dxa"/>
            <w:vMerge w:val="restart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N п/п</w:t>
            </w:r>
          </w:p>
        </w:tc>
        <w:tc>
          <w:tcPr>
            <w:tcW w:w="3288" w:type="dxa"/>
            <w:vMerge w:val="restart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поддержки</w:t>
            </w:r>
          </w:p>
        </w:tc>
        <w:tc>
          <w:tcPr>
            <w:tcW w:w="2722" w:type="dxa"/>
            <w:gridSpan w:val="2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2013 год</w:t>
            </w:r>
          </w:p>
        </w:tc>
        <w:tc>
          <w:tcPr>
            <w:tcW w:w="2495" w:type="dxa"/>
            <w:gridSpan w:val="2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 01.10.2014</w:t>
            </w:r>
          </w:p>
        </w:tc>
      </w:tr>
      <w:tr w:rsidR="001E6428" w:rsidRPr="00B57FD1">
        <w:tc>
          <w:tcPr>
            <w:tcW w:w="567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количество, единиц</w:t>
            </w:r>
          </w:p>
        </w:tc>
        <w:tc>
          <w:tcPr>
            <w:tcW w:w="11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сумма, тыс. рублей</w:t>
            </w:r>
          </w:p>
        </w:tc>
        <w:tc>
          <w:tcPr>
            <w:tcW w:w="136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количество, единиц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сумма, тыс. рублей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Субсидии на коров и свиноматок для личных подсобных хозяйств</w:t>
            </w:r>
          </w:p>
        </w:tc>
        <w:tc>
          <w:tcPr>
            <w:tcW w:w="153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70,0</w:t>
            </w:r>
          </w:p>
        </w:tc>
        <w:tc>
          <w:tcPr>
            <w:tcW w:w="11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401,8</w:t>
            </w:r>
          </w:p>
        </w:tc>
        <w:tc>
          <w:tcPr>
            <w:tcW w:w="136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345,4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Гранты на развитие семейных животноводческих ферм</w:t>
            </w:r>
          </w:p>
        </w:tc>
        <w:tc>
          <w:tcPr>
            <w:tcW w:w="153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4900,0</w:t>
            </w:r>
          </w:p>
        </w:tc>
        <w:tc>
          <w:tcPr>
            <w:tcW w:w="136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1E6428" w:rsidRPr="00B57FD1">
        <w:tc>
          <w:tcPr>
            <w:tcW w:w="567" w:type="dxa"/>
            <w:vMerge w:val="restart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Кредиты, всего</w:t>
            </w:r>
          </w:p>
        </w:tc>
        <w:tc>
          <w:tcPr>
            <w:tcW w:w="153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100,0</w:t>
            </w:r>
          </w:p>
        </w:tc>
        <w:tc>
          <w:tcPr>
            <w:tcW w:w="136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1300,0</w:t>
            </w:r>
          </w:p>
        </w:tc>
      </w:tr>
      <w:tr w:rsidR="001E6428" w:rsidRPr="00B57FD1">
        <w:tblPrEx>
          <w:tblBorders>
            <w:insideH w:val="none" w:sz="0" w:space="0" w:color="auto"/>
          </w:tblBorders>
        </w:tblPrEx>
        <w:tc>
          <w:tcPr>
            <w:tcW w:w="567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ЛПХ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300,0</w:t>
            </w:r>
          </w:p>
        </w:tc>
      </w:tr>
      <w:tr w:rsidR="001E6428" w:rsidRPr="00B57FD1">
        <w:tc>
          <w:tcPr>
            <w:tcW w:w="567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К(Ф)Х</w:t>
            </w:r>
          </w:p>
        </w:tc>
        <w:tc>
          <w:tcPr>
            <w:tcW w:w="153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9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1000,0</w:t>
            </w:r>
          </w:p>
        </w:tc>
      </w:tr>
      <w:tr w:rsidR="001E6428" w:rsidRPr="00B57FD1">
        <w:tc>
          <w:tcPr>
            <w:tcW w:w="567" w:type="dxa"/>
            <w:vMerge w:val="restart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Займы, всего</w:t>
            </w:r>
          </w:p>
        </w:tc>
        <w:tc>
          <w:tcPr>
            <w:tcW w:w="153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2,0</w:t>
            </w:r>
          </w:p>
        </w:tc>
        <w:tc>
          <w:tcPr>
            <w:tcW w:w="119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1300,0</w:t>
            </w:r>
          </w:p>
        </w:tc>
        <w:tc>
          <w:tcPr>
            <w:tcW w:w="1361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1E6428" w:rsidRPr="00B57FD1">
        <w:tblPrEx>
          <w:tblBorders>
            <w:insideH w:val="none" w:sz="0" w:space="0" w:color="auto"/>
          </w:tblBorders>
        </w:tblPrEx>
        <w:tc>
          <w:tcPr>
            <w:tcW w:w="567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ИП в сельском хозяйстве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300,0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1E6428" w:rsidRPr="00B57FD1">
        <w:tc>
          <w:tcPr>
            <w:tcW w:w="567" w:type="dxa"/>
            <w:vMerge/>
          </w:tcPr>
          <w:p w:rsidR="001E6428" w:rsidRPr="00B57FD1" w:rsidRDefault="001E6428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- К(Ф)Х</w:t>
            </w:r>
          </w:p>
        </w:tc>
        <w:tc>
          <w:tcPr>
            <w:tcW w:w="153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9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1000,0</w:t>
            </w:r>
          </w:p>
        </w:tc>
        <w:tc>
          <w:tcPr>
            <w:tcW w:w="1361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Консультации по вопросам развития сельского хозяйства, единиц</w:t>
            </w:r>
          </w:p>
        </w:tc>
        <w:tc>
          <w:tcPr>
            <w:tcW w:w="153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109,0</w:t>
            </w:r>
          </w:p>
        </w:tc>
        <w:tc>
          <w:tcPr>
            <w:tcW w:w="11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111,0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  <w:tr w:rsidR="001E6428" w:rsidRPr="00B57FD1">
        <w:tc>
          <w:tcPr>
            <w:tcW w:w="56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1E6428" w:rsidRPr="00A90E1D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Проведено семинаров</w:t>
            </w:r>
          </w:p>
        </w:tc>
        <w:tc>
          <w:tcPr>
            <w:tcW w:w="153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4,0</w:t>
            </w:r>
          </w:p>
        </w:tc>
        <w:tc>
          <w:tcPr>
            <w:tcW w:w="11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0,0</w:t>
            </w: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Кроме того, в 2014 году из районного бюджета выделено на финансирование муниципальной программы по поддержке садоводов и огородников 420 тысяч рублей. Это позволило произвести ремонт системы водоснабжения СНТ "Радуга".</w:t>
      </w:r>
    </w:p>
    <w:p w:rsidR="001E6428" w:rsidRDefault="001E6428">
      <w:pPr>
        <w:pStyle w:val="ConsPlusNormal"/>
        <w:ind w:firstLine="540"/>
        <w:jc w:val="both"/>
      </w:pPr>
      <w:r>
        <w:t>Численность работающих по состоянию на 01.09.2014 в сельскохозяйственных организациях и К(Ф)Х района вместе с руководителями составляет 15 человек, из них молодых фермеров 20,0 процентов или 3 человека. На период уборки урожая (картофеля, овощей) и других работ привлекаются работники по договорам найма.</w:t>
      </w:r>
    </w:p>
    <w:p w:rsidR="001E6428" w:rsidRDefault="001E6428">
      <w:pPr>
        <w:pStyle w:val="ConsPlusNormal"/>
        <w:ind w:firstLine="540"/>
        <w:jc w:val="both"/>
      </w:pPr>
      <w:r>
        <w:t>Среднемесячная заработная плата по виду деятельности сельское хозяйство, охота и лесное хозяйство за 2013 год составила 24,8 тысяч рублей, что на 18,7 процента выше уровня 2012 года.</w:t>
      </w:r>
    </w:p>
    <w:p w:rsidR="001E6428" w:rsidRDefault="001E6428">
      <w:pPr>
        <w:pStyle w:val="ConsPlusNormal"/>
        <w:ind w:firstLine="540"/>
        <w:jc w:val="both"/>
      </w:pPr>
      <w:r>
        <w:t>На протяжении последних 13 лет поддержка сельского хозяйства из районного бюджета почти не производилась. В 2009 году был выдан кредит в размере 80,0 тысяч рублей СПК "Селянин" на закупку семенного материала картофеля.</w:t>
      </w:r>
    </w:p>
    <w:p w:rsidR="001E6428" w:rsidRDefault="001E6428">
      <w:pPr>
        <w:pStyle w:val="ConsPlusNormal"/>
        <w:ind w:firstLine="540"/>
        <w:jc w:val="both"/>
      </w:pPr>
      <w:r>
        <w:t>В течение последних 5 лет сельскохозяйственные организации района, К(Ф)Х являются убыточными. Малые формы хозяйствования района испытывают существенные трудности как в сохранении достигнутого уровня, так и в расширении своего производства.</w:t>
      </w:r>
    </w:p>
    <w:p w:rsidR="001E6428" w:rsidRDefault="001E6428">
      <w:pPr>
        <w:pStyle w:val="ConsPlusNormal"/>
        <w:ind w:firstLine="540"/>
        <w:jc w:val="both"/>
      </w:pPr>
      <w:r>
        <w:t>Основными проблемами, препятствующими развитию сельского хозяйства в поселениях района, являются: отсутствие удобных сенокосных угодий, благоприятных выпасов для крупного рогатого скота; высокая стоимость привозных кормов; неприемлемые условия кредитования финансовыми учреждениями; незначительная государственная поддержка; недостаток сельскохозяйственной техники и оборудования; нежелание молодежи заниматься сельским хозяйством.</w:t>
      </w:r>
    </w:p>
    <w:p w:rsidR="001E6428" w:rsidRDefault="001E6428">
      <w:pPr>
        <w:pStyle w:val="ConsPlusNormal"/>
        <w:ind w:firstLine="540"/>
        <w:jc w:val="both"/>
      </w:pPr>
      <w:r>
        <w:t>Наиболее предприимчивые фермеры закупают комбикорма на Алтае по более низким ценам, но уплачивают высокий железнодорожный тариф.</w:t>
      </w:r>
    </w:p>
    <w:p w:rsidR="001E6428" w:rsidRDefault="001E6428">
      <w:pPr>
        <w:pStyle w:val="ConsPlusNormal"/>
        <w:ind w:firstLine="540"/>
        <w:jc w:val="both"/>
      </w:pPr>
      <w:r>
        <w:t>Также администрация района отмечает, что малые формы хозяйствования района не кредитуются ПАО "Россельхозбанк", его филиал на территории района отсутствует.</w:t>
      </w:r>
    </w:p>
    <w:p w:rsidR="001E6428" w:rsidRDefault="001E6428">
      <w:pPr>
        <w:pStyle w:val="ConsPlusNormal"/>
        <w:ind w:firstLine="540"/>
        <w:jc w:val="both"/>
      </w:pPr>
      <w:r>
        <w:t>Немаловажной проблемой для развития крестьянских (фермерских) хозяйств является и отсутствие свободных земель сельскохозяйственного назначения в окрестностях р.п. Чегдомын и р.п. Новый Ургал, где, в основном, сосредоточено фермерское производство и рынки сбыта сельскохозяйственной продукции.</w:t>
      </w:r>
    </w:p>
    <w:p w:rsidR="001E6428" w:rsidRDefault="001E6428">
      <w:pPr>
        <w:pStyle w:val="ConsPlusNormal"/>
        <w:ind w:firstLine="540"/>
        <w:jc w:val="both"/>
      </w:pPr>
      <w:r>
        <w:t>В других селах и поселках района (с. Усть-Ургал, п. Софийск, п. Шахтинский) перевод земель лесного фонда в земли населенных пунктов в настоящее время не может быть осуществлен по причине отсутствия кадастрового учета земель лесного фонда и невозможности деления этих земель на участки. По данным КГКУ "Ургальское лесничество" в федеральном бюджете отсутствуют финансовые средства на проведение кадастрового учета.</w:t>
      </w:r>
    </w:p>
    <w:p w:rsidR="001E6428" w:rsidRDefault="001E6428">
      <w:pPr>
        <w:pStyle w:val="ConsPlusNormal"/>
        <w:ind w:firstLine="540"/>
        <w:jc w:val="both"/>
      </w:pPr>
      <w:r>
        <w:t>Самостоятельно решить вышеуказанные проблемы малые формы хозяйствования не могут.</w:t>
      </w:r>
    </w:p>
    <w:p w:rsidR="001E6428" w:rsidRDefault="001E6428">
      <w:pPr>
        <w:pStyle w:val="ConsPlusNormal"/>
        <w:ind w:firstLine="540"/>
        <w:jc w:val="both"/>
      </w:pPr>
      <w:r>
        <w:t>Несмотря на ряд обозначенных трудностей, проблемы со сбытом продукции в хозяйствах отсутствуют, так как продукция растениеводства экологически чистая, при ее производстве применяются, в основном, органические удобрения и подкормки. В СПК "Селянин", специализирующемся на выращивании картофеля и овощей, недостаточно финансовых средств на закупку минеральных удобрений и средств защиты растений от вредителей. Мясо, молоко, яйца производятся без стимуляторов роста сельскохозяйственных животных и птицы.</w:t>
      </w:r>
    </w:p>
    <w:p w:rsidR="001E6428" w:rsidRDefault="001E6428">
      <w:pPr>
        <w:pStyle w:val="ConsPlusNormal"/>
        <w:ind w:firstLine="540"/>
        <w:jc w:val="both"/>
      </w:pPr>
      <w:r>
        <w:t>В настоящее время в районном центре у сельскохозяйственных товаропроизводителей можно приобрести по приемлемым ценам мясо свинины, яйца, молоко, сметану, творог, картофель, различные овощи.</w:t>
      </w:r>
    </w:p>
    <w:p w:rsidR="001E6428" w:rsidRDefault="001E6428">
      <w:pPr>
        <w:pStyle w:val="ConsPlusNormal"/>
        <w:ind w:firstLine="540"/>
        <w:jc w:val="both"/>
      </w:pPr>
      <w:r>
        <w:t>Для увеличения объемов производства сельскохозяйственной продукции необходимо использовать такой рычаг (фактор), как финансовая поддержка из районного бюджета. Необходимость разработки настоящей Программы продиктована еще и следующими факторами:</w:t>
      </w:r>
    </w:p>
    <w:p w:rsidR="001E6428" w:rsidRDefault="001E6428">
      <w:pPr>
        <w:pStyle w:val="ConsPlusNormal"/>
        <w:ind w:firstLine="540"/>
        <w:jc w:val="both"/>
      </w:pPr>
      <w:r>
        <w:t>- низким уровнем развития предпринимательства на селе;</w:t>
      </w:r>
    </w:p>
    <w:p w:rsidR="001E6428" w:rsidRDefault="001E6428">
      <w:pPr>
        <w:pStyle w:val="ConsPlusNormal"/>
        <w:ind w:firstLine="540"/>
        <w:jc w:val="both"/>
      </w:pPr>
      <w:r>
        <w:t>- низким уровнем обеспечения населения продуктами питания местного производства в сельских поселениях района;</w:t>
      </w:r>
    </w:p>
    <w:p w:rsidR="001E6428" w:rsidRDefault="001E6428">
      <w:pPr>
        <w:pStyle w:val="ConsPlusNormal"/>
        <w:ind w:firstLine="540"/>
        <w:jc w:val="both"/>
      </w:pPr>
      <w:r>
        <w:t>- непрестижностью в обществе сельскохозяйственного труда;</w:t>
      </w:r>
    </w:p>
    <w:p w:rsidR="001E6428" w:rsidRDefault="001E6428">
      <w:pPr>
        <w:pStyle w:val="ConsPlusNormal"/>
        <w:ind w:firstLine="540"/>
        <w:jc w:val="both"/>
      </w:pPr>
      <w:r>
        <w:t>- высоким уровнем безработицы в сельских поселениях района.</w:t>
      </w:r>
    </w:p>
    <w:p w:rsidR="001E6428" w:rsidRDefault="001E6428">
      <w:pPr>
        <w:pStyle w:val="ConsPlusNormal"/>
        <w:ind w:firstLine="540"/>
        <w:jc w:val="both"/>
      </w:pPr>
      <w:r>
        <w:t>Реализация настоящей Программы будет способствовать повышению производительности малых форм хозяйствования и их устойчивому развитию. Позволит увеличить объемы сельскохозяйственного производства за счет увеличения поголовья скота и птицы, доли обрабатываемых земель сельскохозяйственного назначения. Будет способствовать привлечению населения в сельское хозяйство и, в конечном итоге, повысит уровень жизни сельского населения.</w:t>
      </w:r>
    </w:p>
    <w:p w:rsidR="001E6428" w:rsidRDefault="001E6428">
      <w:pPr>
        <w:pStyle w:val="ConsPlusNormal"/>
        <w:ind w:firstLine="540"/>
        <w:jc w:val="both"/>
      </w:pPr>
      <w:r>
        <w:t>Увеличение поголовья скота потребует значительных инвестиций, поэтому повышение продуктивности будет происходить, в основном, за счет улучшения кормовой базы, сохранения и повышения генетического потенциала.</w:t>
      </w:r>
    </w:p>
    <w:p w:rsidR="001E6428" w:rsidRDefault="001E6428">
      <w:pPr>
        <w:pStyle w:val="ConsPlusNormal"/>
        <w:ind w:firstLine="540"/>
        <w:jc w:val="both"/>
      </w:pPr>
      <w:r>
        <w:t>Для решения поставленных задач необходим комплексный и последовательный подход, рассчитанный на долгосрочный период.</w:t>
      </w:r>
    </w:p>
    <w:p w:rsidR="001E6428" w:rsidRDefault="001E6428">
      <w:pPr>
        <w:pStyle w:val="ConsPlusNormal"/>
        <w:ind w:firstLine="540"/>
        <w:jc w:val="both"/>
      </w:pPr>
      <w:r>
        <w:t>Настоящая Программа должна стать инструментом реализации устойчивого развития крестьянских (фермерских) хозяйств, личных подсобных хозяйств граждан, индивидуальных предпринимателей в сфере сельского хозяйства в Верхнебуреинском муниципальном районе.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1"/>
      </w:pPr>
      <w:r>
        <w:t>2. Цели и задачи Программы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Программа реализуется в целях содействия развитию сельского хозяйства и расширению рынков сельскохозяйственной продукции, сырья и продовольствия, устойчивого развития сельских территорий Верхнебуреинского муниципального района.</w:t>
      </w:r>
    </w:p>
    <w:p w:rsidR="001E6428" w:rsidRDefault="001E6428">
      <w:pPr>
        <w:pStyle w:val="ConsPlusNormal"/>
        <w:ind w:firstLine="540"/>
        <w:jc w:val="both"/>
      </w:pPr>
      <w:r>
        <w:t>Для достижения указанных целей необходимо решение следующих задач:</w:t>
      </w:r>
    </w:p>
    <w:p w:rsidR="001E6428" w:rsidRPr="006A63F9" w:rsidRDefault="001E6428" w:rsidP="006A63F9">
      <w:pPr>
        <w:pStyle w:val="ConsPlusNormal"/>
        <w:ind w:firstLine="567"/>
        <w:jc w:val="both"/>
        <w:rPr>
          <w:szCs w:val="28"/>
        </w:rPr>
      </w:pPr>
      <w:r w:rsidRPr="00E9203A">
        <w:rPr>
          <w:szCs w:val="28"/>
        </w:rPr>
        <w:t>- создание условий для развития сельскохозяйственной потребительской кооперации;</w:t>
      </w:r>
    </w:p>
    <w:p w:rsidR="001E6428" w:rsidRPr="006A63F9" w:rsidRDefault="001E6428" w:rsidP="006A63F9">
      <w:pPr>
        <w:pStyle w:val="ConsPlusNormal"/>
        <w:ind w:firstLine="567"/>
        <w:jc w:val="both"/>
        <w:rPr>
          <w:szCs w:val="28"/>
        </w:rPr>
      </w:pPr>
      <w:r w:rsidRPr="006A63F9">
        <w:rPr>
          <w:szCs w:val="28"/>
        </w:rPr>
        <w:t>- стимулирование роста производства основных видов сельскохозяйственной продукции;</w:t>
      </w:r>
    </w:p>
    <w:p w:rsidR="001E6428" w:rsidRPr="006A63F9" w:rsidRDefault="001E6428" w:rsidP="006A63F9">
      <w:pPr>
        <w:pStyle w:val="ConsPlusNormal"/>
        <w:ind w:firstLine="567"/>
        <w:jc w:val="both"/>
        <w:rPr>
          <w:szCs w:val="28"/>
        </w:rPr>
      </w:pPr>
      <w:r w:rsidRPr="006A63F9">
        <w:rPr>
          <w:szCs w:val="28"/>
        </w:rPr>
        <w:t>- стимулирование эффективного использования земель сельскохозяйственного назначения;</w:t>
      </w:r>
    </w:p>
    <w:p w:rsidR="001E6428" w:rsidRPr="006A63F9" w:rsidRDefault="001E6428" w:rsidP="006A63F9">
      <w:pPr>
        <w:pStyle w:val="ConsPlusNormal"/>
        <w:ind w:firstLine="567"/>
        <w:jc w:val="both"/>
        <w:rPr>
          <w:szCs w:val="28"/>
        </w:rPr>
      </w:pPr>
      <w:r w:rsidRPr="006A63F9">
        <w:rPr>
          <w:szCs w:val="28"/>
        </w:rPr>
        <w:t>- создание условий для устойчивого развития сельских территорий района</w:t>
      </w:r>
      <w:r>
        <w:rPr>
          <w:szCs w:val="28"/>
        </w:rPr>
        <w:t>.</w:t>
      </w:r>
    </w:p>
    <w:p w:rsidR="001E6428" w:rsidRDefault="001E6428">
      <w:pPr>
        <w:pStyle w:val="ConsPlusNormal"/>
        <w:jc w:val="center"/>
        <w:outlineLvl w:val="1"/>
      </w:pPr>
      <w:r>
        <w:t>3. Основные мероприятия по реализации Программы</w:t>
      </w:r>
    </w:p>
    <w:p w:rsidR="001E6428" w:rsidRDefault="001E6428">
      <w:pPr>
        <w:pStyle w:val="ConsPlusNormal"/>
        <w:jc w:val="both"/>
      </w:pPr>
    </w:p>
    <w:p w:rsidR="001E6428" w:rsidRPr="00A90E1D" w:rsidRDefault="001E6428">
      <w:pPr>
        <w:pStyle w:val="ConsPlusNormal"/>
        <w:ind w:firstLine="540"/>
        <w:jc w:val="both"/>
      </w:pPr>
      <w:r>
        <w:t xml:space="preserve">Достижение цели и решение задач Программы осуществляется путем скоординированного выполнения взаимоувязанных по срокам, ресурсам, исполнителям и результатам мероприятий. </w:t>
      </w:r>
      <w:hyperlink w:anchor="P457" w:history="1">
        <w:r w:rsidRPr="00A90E1D">
          <w:t>Мероприятия</w:t>
        </w:r>
      </w:hyperlink>
      <w:r w:rsidRPr="00A90E1D">
        <w:t xml:space="preserve"> настоящей Программы представлены направлениями, содержащими конкретные механизмы поддержки сельскохозяйственных товаропроизводителей на муниципальном уровне.</w:t>
      </w:r>
    </w:p>
    <w:p w:rsidR="001E6428" w:rsidRPr="00A90E1D" w:rsidRDefault="001E6428">
      <w:pPr>
        <w:pStyle w:val="ConsPlusNormal"/>
        <w:ind w:firstLine="540"/>
        <w:jc w:val="both"/>
      </w:pPr>
      <w:hyperlink w:anchor="P457" w:history="1">
        <w:r w:rsidRPr="00A90E1D">
          <w:t>Мероприятия</w:t>
        </w:r>
      </w:hyperlink>
      <w:r w:rsidRPr="00A90E1D">
        <w:t xml:space="preserve"> Программы сгруппированы в соответствии с задачами Программы.</w:t>
      </w:r>
    </w:p>
    <w:p w:rsidR="001E6428" w:rsidRPr="00A90E1D" w:rsidRDefault="001E6428">
      <w:pPr>
        <w:pStyle w:val="ConsPlusNormal"/>
        <w:ind w:firstLine="540"/>
        <w:jc w:val="both"/>
      </w:pPr>
      <w:r w:rsidRPr="00A90E1D">
        <w:t xml:space="preserve">Мероприятия программы приведены в </w:t>
      </w:r>
      <w:hyperlink w:anchor="P457" w:history="1">
        <w:r w:rsidRPr="00A90E1D">
          <w:t xml:space="preserve">приложении </w:t>
        </w:r>
        <w:r>
          <w:t>№</w:t>
        </w:r>
        <w:r w:rsidRPr="00A90E1D">
          <w:t xml:space="preserve"> 1</w:t>
        </w:r>
      </w:hyperlink>
      <w:r w:rsidRPr="00A90E1D">
        <w:t xml:space="preserve"> к настоящей программе.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1"/>
      </w:pPr>
      <w:r>
        <w:t>4. Сроки и этапы реализации Программы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Программа реализуется в один этап в течение 2015 - 2020 годов.</w:t>
      </w: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spacing w:line="240" w:lineRule="exact"/>
        <w:jc w:val="center"/>
        <w:outlineLvl w:val="1"/>
      </w:pPr>
      <w:r>
        <w:t>5. Ожидаемые результаты реализации Программы</w:t>
      </w:r>
    </w:p>
    <w:p w:rsidR="001E6428" w:rsidRDefault="001E6428" w:rsidP="006E2EDA">
      <w:pPr>
        <w:pStyle w:val="ConsPlusNormal"/>
        <w:spacing w:line="240" w:lineRule="exact"/>
        <w:jc w:val="center"/>
      </w:pPr>
      <w:r>
        <w:t>и перечень показателей (индикаторов) Программы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>В результате реализации Программы к 2020 году предполагается достичь следующих результатов развития сельского хозяйства района:</w:t>
      </w:r>
    </w:p>
    <w:p w:rsidR="001E6428" w:rsidRDefault="001E6428">
      <w:pPr>
        <w:pStyle w:val="ConsPlusNormal"/>
        <w:ind w:firstLine="540"/>
        <w:jc w:val="both"/>
      </w:pPr>
      <w:r>
        <w:t>- увеличение производства сельскохозяйственной продукции в действующих ценах на 6,0 процентов к уровню 2014 года;</w:t>
      </w:r>
    </w:p>
    <w:p w:rsidR="001E6428" w:rsidRDefault="001E6428">
      <w:pPr>
        <w:pStyle w:val="ConsPlusNormal"/>
        <w:ind w:firstLine="540"/>
        <w:jc w:val="both"/>
      </w:pPr>
      <w:r>
        <w:t>- увеличение производства мяса скота и птицы на 6,0 процентов к уровню 2014 года;</w:t>
      </w:r>
    </w:p>
    <w:p w:rsidR="001E6428" w:rsidRDefault="001E6428">
      <w:pPr>
        <w:pStyle w:val="ConsPlusNormal"/>
        <w:ind w:firstLine="540"/>
        <w:jc w:val="both"/>
      </w:pPr>
      <w:r>
        <w:t>- увеличение поголовья сельскохозяйственных животных и птицы в крестьянских (фермерских) хозяйствах на 6,0 процентов к уровню 2014 года;</w:t>
      </w:r>
    </w:p>
    <w:p w:rsidR="001E6428" w:rsidRDefault="001E6428">
      <w:pPr>
        <w:pStyle w:val="ConsPlusNormal"/>
        <w:ind w:firstLine="540"/>
        <w:jc w:val="both"/>
      </w:pPr>
      <w:r>
        <w:t>- увеличение площади используемых земель сельскохозяйственного назначения на 6,0 процентов к уровню 2014 года;</w:t>
      </w:r>
    </w:p>
    <w:p w:rsidR="001E6428" w:rsidRDefault="001E6428">
      <w:pPr>
        <w:pStyle w:val="ConsPlusNormal"/>
        <w:ind w:firstLine="540"/>
        <w:jc w:val="both"/>
      </w:pPr>
      <w:r>
        <w:t>- реконструкция или строительство 1 объекта инженерной инфраструктуры.</w:t>
      </w:r>
    </w:p>
    <w:p w:rsidR="001E6428" w:rsidRPr="006A63F9" w:rsidRDefault="001E6428">
      <w:pPr>
        <w:pStyle w:val="ConsPlusNormal"/>
        <w:ind w:firstLine="540"/>
        <w:jc w:val="both"/>
        <w:rPr>
          <w:szCs w:val="28"/>
        </w:rPr>
      </w:pPr>
      <w:r>
        <w:t xml:space="preserve">- </w:t>
      </w:r>
      <w:r w:rsidRPr="00E9203A">
        <w:rPr>
          <w:szCs w:val="28"/>
        </w:rPr>
        <w:t>увеличить количество сельскохозяйственных потребительских кооперативов.</w:t>
      </w:r>
    </w:p>
    <w:p w:rsidR="001E6428" w:rsidRDefault="001E6428">
      <w:pPr>
        <w:pStyle w:val="ConsPlusNormal"/>
        <w:ind w:firstLine="540"/>
        <w:jc w:val="both"/>
      </w:pPr>
      <w:r>
        <w:t>Основными показателями (индикаторами) достижения результатов реализации Программы являются:</w:t>
      </w:r>
    </w:p>
    <w:p w:rsidR="001E6428" w:rsidRDefault="001E6428">
      <w:pPr>
        <w:pStyle w:val="ConsPlusNormal"/>
        <w:ind w:firstLine="540"/>
        <w:jc w:val="both"/>
      </w:pPr>
      <w:r>
        <w:t>- индекс производства сельскохозяйственной продукции в малых формах хозяйствования в действующих ценах (процент);</w:t>
      </w:r>
    </w:p>
    <w:p w:rsidR="001E6428" w:rsidRDefault="001E6428">
      <w:pPr>
        <w:pStyle w:val="ConsPlusNormal"/>
        <w:ind w:firstLine="540"/>
        <w:jc w:val="both"/>
      </w:pPr>
      <w:r>
        <w:t>- индекс производства мяса скота и птицы в натуральном выражении (процент);</w:t>
      </w:r>
    </w:p>
    <w:p w:rsidR="001E6428" w:rsidRDefault="001E6428">
      <w:pPr>
        <w:pStyle w:val="ConsPlusNormal"/>
        <w:ind w:firstLine="540"/>
        <w:jc w:val="both"/>
      </w:pPr>
      <w:r>
        <w:t>- темп роста поголовья сельскохозяйственных животных в крестьянских (фермерских) хозяйствах района (процент);</w:t>
      </w:r>
    </w:p>
    <w:p w:rsidR="001E6428" w:rsidRDefault="001E6428">
      <w:pPr>
        <w:pStyle w:val="ConsPlusNormal"/>
        <w:ind w:firstLine="540"/>
        <w:jc w:val="both"/>
      </w:pPr>
      <w:r>
        <w:t>- количество реконструированных и введенных в действие объектов инженерной инфраструктуры (единиц);</w:t>
      </w:r>
    </w:p>
    <w:p w:rsidR="001E6428" w:rsidRPr="00E9203A" w:rsidRDefault="001E6428" w:rsidP="005C5528">
      <w:pPr>
        <w:pStyle w:val="ConsPlusNormal"/>
        <w:ind w:firstLine="540"/>
        <w:jc w:val="both"/>
      </w:pPr>
      <w:r w:rsidRPr="00E9203A">
        <w:t>- количество сельскохозяйственных товаропроизводителей вовлеченных в систему сельскохозяйственной кооперации;</w:t>
      </w:r>
    </w:p>
    <w:p w:rsidR="001E6428" w:rsidRDefault="001E6428" w:rsidP="005C5528">
      <w:pPr>
        <w:pStyle w:val="ConsPlusNormal"/>
        <w:ind w:firstLine="540"/>
        <w:jc w:val="both"/>
      </w:pPr>
      <w:r w:rsidRPr="00E9203A">
        <w:t>- количество сельскохозяйственных потребительских кооперативов, осуществивших проекты создания и развития.</w:t>
      </w:r>
    </w:p>
    <w:p w:rsidR="001E6428" w:rsidRDefault="001E6428">
      <w:pPr>
        <w:pStyle w:val="ConsPlusNormal"/>
        <w:ind w:firstLine="540"/>
        <w:jc w:val="both"/>
      </w:pPr>
    </w:p>
    <w:p w:rsidR="001E6428" w:rsidRDefault="001E6428">
      <w:pPr>
        <w:pStyle w:val="ConsPlusNormal"/>
        <w:ind w:firstLine="540"/>
        <w:jc w:val="both"/>
      </w:pPr>
      <w:hyperlink w:anchor="P560" w:history="1">
        <w:r w:rsidRPr="00A90E1D">
          <w:t>Сведения</w:t>
        </w:r>
      </w:hyperlink>
      <w:r>
        <w:t xml:space="preserve"> о показателях (индикаторах) приведены в Приложении № 2 к настоящей Программе.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1"/>
      </w:pPr>
      <w:r>
        <w:t>Раздел 6. МЕХАНИЗМ РЕАЛИЗАЦИИ ПРОГРАММЫ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 xml:space="preserve">Механизм реализации Программы направлен на эффективное планирование хода исполнения основных мероприятий, координацию действий участников Программы, обеспечение контроля исполнения программных </w:t>
      </w:r>
      <w:hyperlink w:anchor="P457" w:history="1">
        <w:r w:rsidRPr="00A90E1D">
          <w:t>мероприятий</w:t>
        </w:r>
      </w:hyperlink>
      <w:r w:rsidRPr="00A90E1D">
        <w:t xml:space="preserve">, проведение мониторинга состояния работ по выполнению Программы, выработку решений при возникновении отклонения хода работ от плана </w:t>
      </w:r>
      <w:hyperlink w:anchor="P457" w:history="1">
        <w:r w:rsidRPr="00A90E1D">
          <w:t>мероприятий</w:t>
        </w:r>
      </w:hyperlink>
      <w:r>
        <w:t xml:space="preserve"> Программы.</w:t>
      </w:r>
    </w:p>
    <w:p w:rsidR="001E6428" w:rsidRDefault="001E6428">
      <w:pPr>
        <w:pStyle w:val="ConsPlusNormal"/>
        <w:ind w:firstLine="540"/>
        <w:jc w:val="both"/>
      </w:pPr>
      <w:r>
        <w:t>Отдел по экономике и работе с малым бизнесом администрации района является ответственным исполнителем Программы.</w:t>
      </w:r>
    </w:p>
    <w:p w:rsidR="001E6428" w:rsidRDefault="001E6428">
      <w:pPr>
        <w:pStyle w:val="ConsPlusNormal"/>
        <w:ind w:firstLine="540"/>
        <w:jc w:val="both"/>
      </w:pPr>
      <w:r>
        <w:t>В процессе реализации Программы ответственный исполнитель:</w:t>
      </w:r>
    </w:p>
    <w:p w:rsidR="001E6428" w:rsidRDefault="001E6428">
      <w:pPr>
        <w:pStyle w:val="ConsPlusNormal"/>
        <w:ind w:firstLine="540"/>
        <w:jc w:val="both"/>
      </w:pPr>
      <w:r>
        <w:t>- организует реализацию Программы, инициирует предложения о внесении изменений в Программу и несет ответственность за достижение показателей (индикаторов) Программы, а также конечных результатов ее реализации;</w:t>
      </w:r>
    </w:p>
    <w:p w:rsidR="001E6428" w:rsidRDefault="001E6428">
      <w:pPr>
        <w:pStyle w:val="ConsPlusNormal"/>
        <w:ind w:firstLine="540"/>
        <w:jc w:val="both"/>
      </w:pPr>
      <w:r>
        <w:t>- запрашивает у участников Программы сведения, необходимые для проведения мониторинга, оценки эффективности и подготовки годового отчета;</w:t>
      </w:r>
    </w:p>
    <w:p w:rsidR="001E6428" w:rsidRDefault="001E6428">
      <w:pPr>
        <w:pStyle w:val="ConsPlusNormal"/>
        <w:ind w:firstLine="540"/>
        <w:jc w:val="both"/>
      </w:pPr>
      <w:r>
        <w:t>- проводит оценку эффективности хода реализации Программы;</w:t>
      </w:r>
    </w:p>
    <w:p w:rsidR="001E6428" w:rsidRDefault="001E6428">
      <w:pPr>
        <w:pStyle w:val="ConsPlusNormal"/>
        <w:ind w:firstLine="540"/>
        <w:jc w:val="both"/>
      </w:pPr>
      <w:r>
        <w:t>- готовит годовой отчет;</w:t>
      </w:r>
    </w:p>
    <w:p w:rsidR="001E6428" w:rsidRDefault="001E6428">
      <w:pPr>
        <w:pStyle w:val="ConsPlusNormal"/>
        <w:ind w:firstLine="540"/>
        <w:jc w:val="both"/>
      </w:pPr>
      <w:r>
        <w:t>- готовит соглашение с участниками Программы.</w:t>
      </w:r>
    </w:p>
    <w:p w:rsidR="001E6428" w:rsidRDefault="001E6428">
      <w:pPr>
        <w:pStyle w:val="ConsPlusNormal"/>
        <w:ind w:firstLine="540"/>
        <w:jc w:val="both"/>
      </w:pPr>
      <w:r>
        <w:t>Соисполнитель, участники:</w:t>
      </w:r>
    </w:p>
    <w:p w:rsidR="001E6428" w:rsidRDefault="001E6428">
      <w:pPr>
        <w:pStyle w:val="ConsPlusNormal"/>
        <w:ind w:firstLine="540"/>
        <w:jc w:val="both"/>
      </w:pPr>
      <w:r>
        <w:t xml:space="preserve">- осуществляют реализацию </w:t>
      </w:r>
      <w:hyperlink w:anchor="P457" w:history="1">
        <w:r w:rsidRPr="00A90E1D">
          <w:t>мероприятий</w:t>
        </w:r>
      </w:hyperlink>
      <w:r>
        <w:t xml:space="preserve"> Программы и основных мероприятий, в отношении которых они являются соисполнителем, участниками, вносят ответственному исполнителю предложения о необходимости внесения изменений в Программу;</w:t>
      </w:r>
    </w:p>
    <w:p w:rsidR="001E6428" w:rsidRDefault="001E6428">
      <w:pPr>
        <w:pStyle w:val="ConsPlusNormal"/>
        <w:ind w:firstLine="540"/>
        <w:jc w:val="both"/>
      </w:pPr>
      <w:r>
        <w:t>- представляют ответственному исполнителю сведения, необходимые для проведения мониторинга;</w:t>
      </w:r>
    </w:p>
    <w:p w:rsidR="001E6428" w:rsidRDefault="001E6428">
      <w:pPr>
        <w:pStyle w:val="ConsPlusNormal"/>
        <w:ind w:firstLine="540"/>
        <w:jc w:val="both"/>
      </w:pPr>
      <w:r>
        <w:t>- представляют ответственному исполнителю информацию, необходимую для проведения оценки эффективности Программы.</w:t>
      </w:r>
    </w:p>
    <w:p w:rsidR="001E6428" w:rsidRDefault="001E6428">
      <w:pPr>
        <w:pStyle w:val="ConsPlusNormal"/>
        <w:ind w:firstLine="540"/>
        <w:jc w:val="both"/>
      </w:pPr>
      <w:r>
        <w:t>Внесение изменений в Программу осуществляется по инициативе ответственного исполнителя либо во исполнение поручений главы муниципального района, в том числе с учетом результатов оценки эффективности реализации Программы.</w:t>
      </w:r>
    </w:p>
    <w:p w:rsidR="001E6428" w:rsidRDefault="001E6428">
      <w:pPr>
        <w:pStyle w:val="ConsPlusNormal"/>
        <w:ind w:firstLine="540"/>
        <w:jc w:val="both"/>
      </w:pPr>
      <w:r>
        <w:t xml:space="preserve">Решение об изменении программных </w:t>
      </w:r>
      <w:hyperlink w:anchor="P457" w:history="1">
        <w:r w:rsidRPr="00A90E1D">
          <w:t>мероприятий</w:t>
        </w:r>
      </w:hyperlink>
      <w:r>
        <w:t xml:space="preserve"> и их ресурсного обеспечения в ходе реализации Программы может быть принято в связи с сокращением финансирования, по результатам оценки эффективности проводимых мероприятий на основе анализа показателей (индикаторов) Программы, а также в случае изменения нормативной правовой базы в сфере реализации Программы.</w:t>
      </w:r>
    </w:p>
    <w:p w:rsidR="001E6428" w:rsidRDefault="001E6428">
      <w:pPr>
        <w:pStyle w:val="ConsPlusNormal"/>
        <w:ind w:firstLine="540"/>
        <w:jc w:val="both"/>
      </w:pPr>
      <w:r>
        <w:t xml:space="preserve">Ответственный исполнитель размещает на официальном сайте администрации муниципального района в информационно-телекоммуникационной сети "Интернет" информацию о Программе, ходе ее реализации, достижении значений показателей (индикаторов) Программы, степени выполнения </w:t>
      </w:r>
      <w:hyperlink w:anchor="P457" w:history="1">
        <w:r w:rsidRPr="00A90E1D">
          <w:t>мероприятий</w:t>
        </w:r>
      </w:hyperlink>
      <w:r>
        <w:t xml:space="preserve"> Программы.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1"/>
      </w:pPr>
      <w:r>
        <w:t>Раздел 7. РЕСУРСНОЕ ОБЕСПЕЧЕНИЕ ПРОГРАММЫ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>
        <w:t xml:space="preserve">Объем и источники финансирования Программы определяются </w:t>
      </w:r>
      <w:hyperlink w:anchor="P457" w:history="1">
        <w:r w:rsidRPr="00A90E1D">
          <w:t>Перечнем</w:t>
        </w:r>
      </w:hyperlink>
      <w:r w:rsidRPr="00A90E1D">
        <w:t xml:space="preserve"> основных мероприятий Программы. Ежегодный объем финансирования </w:t>
      </w:r>
      <w:hyperlink w:anchor="P457" w:history="1">
        <w:r w:rsidRPr="00A90E1D">
          <w:t>мероприятий</w:t>
        </w:r>
      </w:hyperlink>
      <w:r w:rsidRPr="00A90E1D">
        <w:t xml:space="preserve"> Программы может уточняться при исполнении бюджета текуще</w:t>
      </w:r>
      <w:r>
        <w:t>го года и при формировании бюджета на очередной финансовый год, наличии внебюджетных средств.</w:t>
      </w:r>
    </w:p>
    <w:p w:rsidR="001E6428" w:rsidRPr="00EA626E" w:rsidRDefault="001E6428" w:rsidP="00EA626E">
      <w:pPr>
        <w:pStyle w:val="ConsPlusNormal"/>
        <w:ind w:firstLine="709"/>
        <w:jc w:val="both"/>
        <w:rPr>
          <w:szCs w:val="28"/>
        </w:rPr>
      </w:pPr>
      <w:r w:rsidRPr="00EA626E">
        <w:rPr>
          <w:szCs w:val="28"/>
        </w:rPr>
        <w:t xml:space="preserve">Общий объем финансирования всего </w:t>
      </w:r>
      <w:r w:rsidRPr="009119F2">
        <w:rPr>
          <w:szCs w:val="28"/>
        </w:rPr>
        <w:t>3720</w:t>
      </w:r>
      <w:r w:rsidRPr="00EA626E">
        <w:rPr>
          <w:szCs w:val="28"/>
        </w:rPr>
        <w:t>,000 тыс. рублей: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2015 год - 100,000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2016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2017 год - 500,000 тыс. рублей;</w:t>
      </w:r>
    </w:p>
    <w:p w:rsidR="001E6428" w:rsidRPr="009119F2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 xml:space="preserve">2018 год - </w:t>
      </w:r>
      <w:r w:rsidRPr="009119F2">
        <w:rPr>
          <w:szCs w:val="28"/>
        </w:rPr>
        <w:t>800,000 тыс. рублей;</w:t>
      </w:r>
    </w:p>
    <w:p w:rsidR="001E6428" w:rsidRPr="009119F2" w:rsidRDefault="001E6428" w:rsidP="00EA626E">
      <w:pPr>
        <w:pStyle w:val="ConsPlusNormal"/>
        <w:jc w:val="both"/>
        <w:rPr>
          <w:szCs w:val="28"/>
        </w:rPr>
      </w:pPr>
      <w:r w:rsidRPr="009119F2">
        <w:rPr>
          <w:szCs w:val="28"/>
        </w:rPr>
        <w:t>2019 год - 800,000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9119F2">
        <w:rPr>
          <w:szCs w:val="28"/>
        </w:rPr>
        <w:t>2020 год - 1520,000 тыс</w:t>
      </w:r>
      <w:r w:rsidRPr="00EA626E">
        <w:rPr>
          <w:szCs w:val="28"/>
        </w:rPr>
        <w:t>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в том числе:</w:t>
      </w:r>
    </w:p>
    <w:p w:rsidR="001E6428" w:rsidRPr="00EA626E" w:rsidRDefault="001E6428" w:rsidP="00EA626E">
      <w:pPr>
        <w:pStyle w:val="ConsPlusNormal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EA626E">
        <w:rPr>
          <w:szCs w:val="28"/>
        </w:rPr>
        <w:t>из федерального бюджета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2015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2016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2017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2018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2019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2020 год - 0,000 тыс. рублей;</w:t>
      </w:r>
    </w:p>
    <w:p w:rsidR="001E6428" w:rsidRPr="00EA626E" w:rsidRDefault="001E6428" w:rsidP="00EA626E">
      <w:pPr>
        <w:pStyle w:val="ConsPlusNormal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EA626E">
        <w:rPr>
          <w:szCs w:val="28"/>
        </w:rPr>
        <w:t>из краевого бюджета - 1510,000 тыс. рублей: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2015 год - 0,000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2016 год - 0,000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2017 год - 350,000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2018 год - 350,000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2019 год - 350,000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2020 год - 460,000 тыс. рублей;</w:t>
      </w:r>
    </w:p>
    <w:p w:rsidR="001E6428" w:rsidRPr="00EA626E" w:rsidRDefault="001E6428" w:rsidP="00EA626E">
      <w:pPr>
        <w:pStyle w:val="ConsPlusNormal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EA626E">
        <w:rPr>
          <w:szCs w:val="28"/>
        </w:rPr>
        <w:t>из районного бюджета - 2110,000 тыс. рублей: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2015 год - 0,000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2016 год - 0,000 тыс. рублей,</w:t>
      </w:r>
    </w:p>
    <w:p w:rsidR="001E6428" w:rsidRPr="009119F2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 xml:space="preserve">2017 год - </w:t>
      </w:r>
      <w:r w:rsidRPr="009119F2">
        <w:rPr>
          <w:szCs w:val="28"/>
        </w:rPr>
        <w:t>150,000 тыс. рублей,</w:t>
      </w:r>
    </w:p>
    <w:p w:rsidR="001E6428" w:rsidRPr="009119F2" w:rsidRDefault="001E6428" w:rsidP="00EA626E">
      <w:pPr>
        <w:pStyle w:val="ConsPlusNormal"/>
        <w:jc w:val="both"/>
        <w:rPr>
          <w:szCs w:val="28"/>
        </w:rPr>
      </w:pPr>
      <w:r w:rsidRPr="009119F2">
        <w:rPr>
          <w:szCs w:val="28"/>
        </w:rPr>
        <w:t>2018 год - 450,000 тыс. рублей,</w:t>
      </w:r>
    </w:p>
    <w:p w:rsidR="001E6428" w:rsidRPr="009119F2" w:rsidRDefault="001E6428" w:rsidP="00EA626E">
      <w:pPr>
        <w:pStyle w:val="ConsPlusNormal"/>
        <w:jc w:val="both"/>
        <w:rPr>
          <w:szCs w:val="28"/>
        </w:rPr>
      </w:pPr>
      <w:r w:rsidRPr="009119F2">
        <w:rPr>
          <w:szCs w:val="28"/>
        </w:rPr>
        <w:t>2019 год - 450,000 тыс. рублей,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9119F2">
        <w:rPr>
          <w:szCs w:val="28"/>
        </w:rPr>
        <w:t>2020 год - 1060,000</w:t>
      </w:r>
      <w:r w:rsidRPr="00EA626E">
        <w:rPr>
          <w:szCs w:val="28"/>
        </w:rPr>
        <w:t xml:space="preserve"> тыс. рублей;</w:t>
      </w:r>
    </w:p>
    <w:p w:rsidR="001E6428" w:rsidRPr="00EA626E" w:rsidRDefault="001E6428" w:rsidP="00EA626E">
      <w:pPr>
        <w:pStyle w:val="ConsPlusNormal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EA626E">
        <w:rPr>
          <w:szCs w:val="28"/>
        </w:rPr>
        <w:t>из бюджетов поселений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2015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2016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2017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2018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2019 год - 0,000 тыс. рублей;</w:t>
      </w:r>
    </w:p>
    <w:p w:rsidR="001E6428" w:rsidRPr="00EA626E" w:rsidRDefault="001E6428" w:rsidP="00EA626E">
      <w:pPr>
        <w:pStyle w:val="ConsPlusNormal"/>
        <w:jc w:val="both"/>
        <w:rPr>
          <w:szCs w:val="28"/>
        </w:rPr>
      </w:pPr>
      <w:r w:rsidRPr="00EA626E">
        <w:rPr>
          <w:szCs w:val="28"/>
        </w:rPr>
        <w:t>2020 год - 0,000 тыс. рублей;</w:t>
      </w:r>
    </w:p>
    <w:p w:rsidR="001E6428" w:rsidRPr="00E156A7" w:rsidRDefault="001E6428" w:rsidP="00EA626E">
      <w:pPr>
        <w:pStyle w:val="ConsPlusNormal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E156A7">
        <w:rPr>
          <w:szCs w:val="28"/>
        </w:rPr>
        <w:t>внебюджетные средства - 100,000 тыс. рублей:</w:t>
      </w:r>
    </w:p>
    <w:p w:rsidR="001E6428" w:rsidRPr="00E156A7" w:rsidRDefault="001E6428" w:rsidP="00EA626E">
      <w:pPr>
        <w:pStyle w:val="ConsPlusNormal"/>
        <w:jc w:val="both"/>
        <w:rPr>
          <w:szCs w:val="28"/>
        </w:rPr>
      </w:pPr>
      <w:r w:rsidRPr="00E156A7">
        <w:rPr>
          <w:szCs w:val="28"/>
        </w:rPr>
        <w:t>2015 год - 100,000 тыс. рублей.</w:t>
      </w:r>
    </w:p>
    <w:p w:rsidR="001E6428" w:rsidRDefault="001E6428" w:rsidP="00EA626E">
      <w:pPr>
        <w:pStyle w:val="ConsPlusNormal"/>
        <w:ind w:firstLine="540"/>
        <w:jc w:val="both"/>
      </w:pPr>
      <w:r>
        <w:t>Объемы финансирования будут уточняться ежегодно при формировании районного бюджета на соответствующий год, исходя из:</w:t>
      </w:r>
    </w:p>
    <w:p w:rsidR="001E6428" w:rsidRDefault="001E6428">
      <w:pPr>
        <w:pStyle w:val="ConsPlusNormal"/>
        <w:ind w:firstLine="540"/>
        <w:jc w:val="both"/>
      </w:pPr>
      <w:r>
        <w:t>- возможностей районного бюджета,</w:t>
      </w:r>
    </w:p>
    <w:p w:rsidR="001E6428" w:rsidRDefault="001E6428">
      <w:pPr>
        <w:pStyle w:val="ConsPlusNormal"/>
        <w:ind w:firstLine="540"/>
        <w:jc w:val="both"/>
      </w:pPr>
      <w:r>
        <w:t>- наличия внебюджетных средств.</w:t>
      </w:r>
    </w:p>
    <w:p w:rsidR="001E6428" w:rsidRDefault="001E6428">
      <w:pPr>
        <w:pStyle w:val="ConsPlusNormal"/>
        <w:ind w:firstLine="540"/>
        <w:jc w:val="both"/>
      </w:pPr>
      <w:r>
        <w:t>Внебюджетные средства - средства сельскохозяйственных организаций, привлекаемые в целях реализации программы.</w:t>
      </w:r>
    </w:p>
    <w:p w:rsidR="001E6428" w:rsidRPr="00A90E1D" w:rsidRDefault="001E6428">
      <w:pPr>
        <w:pStyle w:val="ConsPlusNormal"/>
        <w:ind w:firstLine="540"/>
        <w:jc w:val="both"/>
      </w:pPr>
      <w:r>
        <w:t xml:space="preserve">Средства краевого бюджета - софинансирование муниципальной программы, предусмотренное краевой государственной </w:t>
      </w:r>
      <w:hyperlink r:id="rId12" w:history="1">
        <w:r w:rsidRPr="00A90E1D">
          <w:t>программой</w:t>
        </w:r>
      </w:hyperlink>
      <w:r w:rsidRPr="00A90E1D">
        <w:t xml:space="preserve"> "Развитие сельского хозяйства и регулирование рынков сельскохозяйственной продукции, сырья и продовольствия в Хабаровском крае на 2013 - 2020 годы".</w:t>
      </w:r>
    </w:p>
    <w:p w:rsidR="001E6428" w:rsidRPr="00A90E1D" w:rsidRDefault="001E6428">
      <w:pPr>
        <w:pStyle w:val="ConsPlusNormal"/>
        <w:ind w:firstLine="540"/>
        <w:jc w:val="both"/>
      </w:pPr>
      <w:r w:rsidRPr="00A90E1D">
        <w:t xml:space="preserve">Ресурсное </w:t>
      </w:r>
      <w:hyperlink w:anchor="P637" w:history="1">
        <w:r w:rsidRPr="00A90E1D">
          <w:t>обеспечение</w:t>
        </w:r>
      </w:hyperlink>
      <w:r w:rsidRPr="00A90E1D">
        <w:t xml:space="preserve"> реализации Программы за счет средств районного бюджета приведено в Приложении </w:t>
      </w:r>
      <w:r>
        <w:t>№</w:t>
      </w:r>
      <w:r w:rsidRPr="00A90E1D">
        <w:t xml:space="preserve"> 3 к настоящей Программе. Прогнозная (справочная) </w:t>
      </w:r>
      <w:hyperlink w:anchor="P794" w:history="1">
        <w:r w:rsidRPr="00A90E1D">
          <w:t>оценка</w:t>
        </w:r>
      </w:hyperlink>
      <w:r w:rsidRPr="00A90E1D">
        <w:t xml:space="preserve"> расходов районного бюджета, внебюджетных средств приведена в Приложении </w:t>
      </w:r>
      <w:r>
        <w:t>№</w:t>
      </w:r>
      <w:r w:rsidRPr="00A90E1D">
        <w:t xml:space="preserve"> 4 к настоящей Программе.</w:t>
      </w: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spacing w:line="240" w:lineRule="exact"/>
        <w:jc w:val="center"/>
        <w:outlineLvl w:val="1"/>
      </w:pPr>
      <w:r>
        <w:t>Раздел 8. АНАЛИЗ РИСКОВ РЕАЛИЗАЦИИ МУНИЦИПАЛЬНОЙ ПРОГРАММЫ</w:t>
      </w:r>
    </w:p>
    <w:p w:rsidR="001E6428" w:rsidRDefault="001E6428" w:rsidP="006E2EDA">
      <w:pPr>
        <w:pStyle w:val="ConsPlusNormal"/>
        <w:spacing w:line="240" w:lineRule="exact"/>
        <w:jc w:val="both"/>
      </w:pPr>
    </w:p>
    <w:p w:rsidR="001E6428" w:rsidRDefault="001E6428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предотвращение негативного воздействия рисков, на достижение предусмотренных в ней показателей, которые подразделяются на два уровня:</w:t>
      </w:r>
    </w:p>
    <w:p w:rsidR="001E6428" w:rsidRDefault="001E6428">
      <w:pPr>
        <w:pStyle w:val="ConsPlusNormal"/>
        <w:ind w:firstLine="540"/>
        <w:jc w:val="both"/>
      </w:pPr>
      <w:r>
        <w:t>общие - в целом для Программы;</w:t>
      </w:r>
    </w:p>
    <w:p w:rsidR="001E6428" w:rsidRDefault="001E6428">
      <w:pPr>
        <w:pStyle w:val="ConsPlusNormal"/>
        <w:ind w:firstLine="540"/>
        <w:jc w:val="both"/>
      </w:pPr>
      <w:r>
        <w:t>частные - по каждому из основных мероприятий.</w:t>
      </w:r>
    </w:p>
    <w:p w:rsidR="001E6428" w:rsidRDefault="001E6428">
      <w:pPr>
        <w:pStyle w:val="ConsPlusNormal"/>
        <w:ind w:firstLine="540"/>
        <w:jc w:val="both"/>
      </w:pPr>
      <w:r>
        <w:t xml:space="preserve">К общим рискам относятся недофинансирование со стороны районного бюджета, устаревание </w:t>
      </w:r>
      <w:hyperlink w:anchor="P457" w:history="1">
        <w:r w:rsidRPr="00A90E1D">
          <w:t>мероприятий</w:t>
        </w:r>
      </w:hyperlink>
      <w:r>
        <w:t xml:space="preserve"> Программы.</w:t>
      </w:r>
    </w:p>
    <w:p w:rsidR="001E6428" w:rsidRDefault="001E6428">
      <w:pPr>
        <w:pStyle w:val="ConsPlusNormal"/>
        <w:ind w:firstLine="540"/>
        <w:jc w:val="both"/>
      </w:pPr>
      <w:r>
        <w:t>К частным рискам относятся природно-климатические условия при реализации мероприятий подотрасли растениеводства, что приводит к резкому снижению производства продукции растениеводства. При реализации мероприятий подотрасли животноводства - снижение прямых мер поддержки, стимулирующих восстановление поголовья сельскохозяйственных животных (субсидирование части затрат на содержание животных), усиливает риск дальнейшего падения поголовья животных.</w:t>
      </w:r>
    </w:p>
    <w:p w:rsidR="001E6428" w:rsidRPr="00A90E1D" w:rsidRDefault="001E6428">
      <w:pPr>
        <w:pStyle w:val="ConsPlusNormal"/>
        <w:ind w:firstLine="540"/>
        <w:jc w:val="both"/>
      </w:pPr>
      <w:r>
        <w:t xml:space="preserve">Риски, связанные с недостоверностью информации, дают неправильную оценку перспектив в развитии сельского хозяйства района и эффективности реализации </w:t>
      </w:r>
      <w:hyperlink w:anchor="P457" w:history="1">
        <w:r w:rsidRPr="00A90E1D">
          <w:t>мероприятий</w:t>
        </w:r>
      </w:hyperlink>
      <w:r w:rsidRPr="00A90E1D">
        <w:t xml:space="preserve"> программы.</w:t>
      </w:r>
    </w:p>
    <w:p w:rsidR="001E6428" w:rsidRPr="00A90E1D" w:rsidRDefault="001E6428">
      <w:pPr>
        <w:pStyle w:val="ConsPlusNormal"/>
        <w:ind w:firstLine="540"/>
        <w:jc w:val="both"/>
      </w:pPr>
      <w:r w:rsidRPr="00A90E1D">
        <w:t>Весь процесс управления рисками можно свести к трем фазам: оценке вероятности, оценке силы влияния фактора и оценке путей снижения рисков.</w:t>
      </w:r>
    </w:p>
    <w:p w:rsidR="001E6428" w:rsidRPr="00A90E1D" w:rsidRDefault="001E6428">
      <w:pPr>
        <w:pStyle w:val="ConsPlusNormal"/>
        <w:ind w:firstLine="540"/>
        <w:jc w:val="both"/>
      </w:pPr>
      <w:r w:rsidRPr="00A90E1D">
        <w:t xml:space="preserve">Анализ рисков, причин их возникновения и мероприятий по их минимизации при реализации муниципальной программы приведен в </w:t>
      </w:r>
      <w:hyperlink w:anchor="P410" w:history="1">
        <w:r w:rsidRPr="00A90E1D">
          <w:t>таблице</w:t>
        </w:r>
      </w:hyperlink>
      <w:r w:rsidRPr="00A90E1D">
        <w:t>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center"/>
        <w:outlineLvl w:val="2"/>
      </w:pPr>
      <w:bookmarkStart w:id="3" w:name="P410"/>
      <w:bookmarkEnd w:id="3"/>
      <w:r>
        <w:t>Риски невыполнения Программы</w:t>
      </w:r>
    </w:p>
    <w:p w:rsidR="001E6428" w:rsidRDefault="001E64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587"/>
        <w:gridCol w:w="1134"/>
        <w:gridCol w:w="3458"/>
      </w:tblGrid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Наименование рисков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Вероятность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Сила влияния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Способ преодоления риска</w:t>
            </w:r>
          </w:p>
        </w:tc>
      </w:tr>
      <w:tr w:rsidR="001E6428" w:rsidRPr="00B57FD1">
        <w:tc>
          <w:tcPr>
            <w:tcW w:w="9070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Общие риски Программы</w:t>
            </w:r>
          </w:p>
        </w:tc>
      </w:tr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Недофинансирование со стороны районного бюджета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Определение приоритетов для первоочередного финансирования, оценка эффективности бюджетных вложений</w:t>
            </w:r>
          </w:p>
        </w:tc>
      </w:tr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Устаревание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Ежегодный анализ эффективности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программы. Перераспределение средств внутри разделов программы</w:t>
            </w:r>
          </w:p>
        </w:tc>
      </w:tr>
      <w:tr w:rsidR="001E6428" w:rsidRPr="00B57FD1">
        <w:tc>
          <w:tcPr>
            <w:tcW w:w="9070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Частные риски, связанные с развитием подотрасли растениеводства</w:t>
            </w:r>
          </w:p>
        </w:tc>
      </w:tr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Природно-климатические условия, что приводит к резкому снижению производства продукции растениеводства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Для снижения природно-климатических рисков необходим переход к новым технологиям, техническая модернизация, принятие дополнительных мер поддержки в особо неблагоприятные по природно-климатическим условиям годы</w:t>
            </w:r>
          </w:p>
        </w:tc>
      </w:tr>
      <w:tr w:rsidR="001E6428" w:rsidRPr="00B57FD1">
        <w:tc>
          <w:tcPr>
            <w:tcW w:w="9070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Частные риски, связанные с развитием подотрасли животноводства</w:t>
            </w:r>
          </w:p>
        </w:tc>
      </w:tr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Снижение прямых мер поддержки на субсидирование части затрат на содержание животных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средняя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Привлечение финансирования основных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муниципальной программы из краевого бюджета, а также внебюджетных источников</w:t>
            </w:r>
          </w:p>
        </w:tc>
      </w:tr>
      <w:tr w:rsidR="001E6428" w:rsidRPr="00B57FD1">
        <w:tc>
          <w:tcPr>
            <w:tcW w:w="9070" w:type="dxa"/>
            <w:gridSpan w:val="4"/>
          </w:tcPr>
          <w:p w:rsidR="001E6428" w:rsidRPr="00A90E1D" w:rsidRDefault="001E6428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Риски, связанные с недостоверностью информации (статистической, налоговой и т.д.)</w:t>
            </w:r>
          </w:p>
        </w:tc>
      </w:tr>
      <w:tr w:rsidR="001E6428" w:rsidRPr="00B57FD1">
        <w:tc>
          <w:tcPr>
            <w:tcW w:w="2891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Неправильная оценка перспектив в развитии сельского хозяйства в районе и эффективности реализации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  <w:r w:rsidRPr="00A90E1D">
              <w:rPr>
                <w:sz w:val="24"/>
                <w:szCs w:val="24"/>
              </w:rPr>
              <w:t xml:space="preserve"> программы из-за получения недостоверной информации</w:t>
            </w:r>
          </w:p>
        </w:tc>
        <w:tc>
          <w:tcPr>
            <w:tcW w:w="1587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низкая</w:t>
            </w:r>
          </w:p>
        </w:tc>
        <w:tc>
          <w:tcPr>
            <w:tcW w:w="1134" w:type="dxa"/>
          </w:tcPr>
          <w:p w:rsidR="001E6428" w:rsidRPr="00A90E1D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>высокая</w:t>
            </w:r>
          </w:p>
        </w:tc>
        <w:tc>
          <w:tcPr>
            <w:tcW w:w="3458" w:type="dxa"/>
          </w:tcPr>
          <w:p w:rsidR="001E6428" w:rsidRPr="00A90E1D" w:rsidRDefault="001E6428">
            <w:pPr>
              <w:pStyle w:val="ConsPlusNormal"/>
              <w:rPr>
                <w:sz w:val="24"/>
                <w:szCs w:val="24"/>
              </w:rPr>
            </w:pPr>
            <w:r w:rsidRPr="00A90E1D">
              <w:rPr>
                <w:sz w:val="24"/>
                <w:szCs w:val="24"/>
              </w:rPr>
              <w:t xml:space="preserve">Возможность корректировки программных </w:t>
            </w:r>
            <w:hyperlink w:anchor="P457" w:history="1">
              <w:r w:rsidRPr="00A90E1D">
                <w:rPr>
                  <w:sz w:val="24"/>
                  <w:szCs w:val="24"/>
                </w:rPr>
                <w:t>мероприятий</w:t>
              </w:r>
            </w:hyperlink>
          </w:p>
        </w:tc>
      </w:tr>
    </w:tbl>
    <w:p w:rsidR="001E6428" w:rsidRDefault="001E6428">
      <w:pPr>
        <w:pStyle w:val="ConsPlusNormal"/>
        <w:jc w:val="both"/>
      </w:pPr>
    </w:p>
    <w:p w:rsidR="001E6428" w:rsidRPr="00A90E1D" w:rsidRDefault="001E6428" w:rsidP="006E2EDA">
      <w:pPr>
        <w:pStyle w:val="ConsPlusNormal"/>
        <w:spacing w:line="240" w:lineRule="exact"/>
        <w:jc w:val="center"/>
        <w:outlineLvl w:val="1"/>
      </w:pPr>
      <w:r w:rsidRPr="00A90E1D">
        <w:t>Раздел 9. ОСНОВНЫЕ МЕРЫ ПРАВОВОГО РЕГУЛИРОВАНИЯ ПРОГРАММЫ</w:t>
      </w:r>
    </w:p>
    <w:p w:rsidR="001E6428" w:rsidRPr="00A90E1D" w:rsidRDefault="001E6428">
      <w:pPr>
        <w:pStyle w:val="ConsPlusNormal"/>
        <w:jc w:val="both"/>
      </w:pPr>
    </w:p>
    <w:p w:rsidR="001E6428" w:rsidRDefault="001E6428">
      <w:pPr>
        <w:pStyle w:val="ConsPlusNormal"/>
        <w:ind w:firstLine="540"/>
        <w:jc w:val="both"/>
      </w:pPr>
      <w:r w:rsidRPr="00A90E1D">
        <w:t xml:space="preserve">Правовое регулирование планируется осуществлять в рамках действующих нормативных правовых актов Российской Федерации, Хабаровского края и Верхнебуреинского муниципального района. Основные меры правового регулирования в отрасли сельского хозяйства района направлены на достижение цели и конечных результатов Программы. </w:t>
      </w:r>
      <w:hyperlink w:anchor="P1168" w:history="1">
        <w:r w:rsidRPr="00A90E1D">
          <w:t>Сведения</w:t>
        </w:r>
      </w:hyperlink>
      <w:r w:rsidRPr="00A90E1D">
        <w:t xml:space="preserve"> об основных мерах правового регулирования в сфере реализации Программы приведены по форме согласно Приложению </w:t>
      </w:r>
      <w:r>
        <w:t>№</w:t>
      </w:r>
      <w:r w:rsidRPr="00A90E1D">
        <w:t xml:space="preserve"> 5.</w:t>
      </w:r>
    </w:p>
    <w:p w:rsidR="001E6428" w:rsidRDefault="001E6428">
      <w:pPr>
        <w:pStyle w:val="ConsPlusNormal"/>
        <w:ind w:firstLine="540"/>
        <w:jc w:val="both"/>
      </w:pPr>
    </w:p>
    <w:p w:rsidR="001E6428" w:rsidRPr="00A90E1D" w:rsidRDefault="001E6428" w:rsidP="006E2EDA">
      <w:pPr>
        <w:pStyle w:val="ConsPlusNormal"/>
        <w:ind w:firstLine="540"/>
        <w:jc w:val="center"/>
      </w:pPr>
      <w:r>
        <w:t xml:space="preserve">_________________________ </w:t>
      </w:r>
    </w:p>
    <w:p w:rsidR="001E6428" w:rsidRPr="00A90E1D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right"/>
        <w:outlineLvl w:val="1"/>
        <w:rPr>
          <w:sz w:val="24"/>
          <w:szCs w:val="24"/>
        </w:rPr>
      </w:pPr>
    </w:p>
    <w:p w:rsidR="001E6428" w:rsidRDefault="001E6428">
      <w:pPr>
        <w:pStyle w:val="ConsPlusNormal"/>
        <w:jc w:val="right"/>
        <w:outlineLvl w:val="1"/>
        <w:rPr>
          <w:sz w:val="24"/>
          <w:szCs w:val="24"/>
        </w:rPr>
      </w:pPr>
    </w:p>
    <w:p w:rsidR="001E6428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</w:p>
    <w:p w:rsidR="001E6428" w:rsidRPr="00E9203A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E9203A">
        <w:rPr>
          <w:sz w:val="24"/>
          <w:szCs w:val="24"/>
        </w:rPr>
        <w:t>Приложение № 1</w:t>
      </w:r>
    </w:p>
    <w:p w:rsidR="001E6428" w:rsidRPr="00E9203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к Муниципальной программе</w:t>
      </w:r>
    </w:p>
    <w:p w:rsidR="001E6428" w:rsidRPr="00E9203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"Содействие развитию сельского хозяйства</w:t>
      </w:r>
    </w:p>
    <w:p w:rsidR="001E6428" w:rsidRPr="00E9203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и расширение рынков сельскохозяйственной</w:t>
      </w:r>
    </w:p>
    <w:p w:rsidR="001E6428" w:rsidRPr="00E9203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продукции, сырья и продовольствия</w:t>
      </w:r>
    </w:p>
    <w:p w:rsidR="001E6428" w:rsidRPr="00E9203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в Верхнебуреинском муниципальном районе</w:t>
      </w:r>
    </w:p>
    <w:p w:rsidR="001E6428" w:rsidRPr="00BA028E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9203A">
        <w:rPr>
          <w:sz w:val="24"/>
          <w:szCs w:val="24"/>
        </w:rPr>
        <w:t>на 2015 - 2020 годы"</w:t>
      </w:r>
    </w:p>
    <w:p w:rsidR="001E6428" w:rsidRDefault="001E6428" w:rsidP="006E2EDA">
      <w:pPr>
        <w:pStyle w:val="ConsPlusNormal"/>
        <w:spacing w:line="240" w:lineRule="exact"/>
        <w:jc w:val="both"/>
      </w:pPr>
    </w:p>
    <w:p w:rsidR="001E6428" w:rsidRDefault="001E6428">
      <w:pPr>
        <w:pStyle w:val="ConsPlusTitle"/>
        <w:jc w:val="center"/>
      </w:pPr>
      <w:bookmarkStart w:id="4" w:name="P457"/>
      <w:bookmarkEnd w:id="4"/>
      <w:r>
        <w:t>ПЕРЕЧЕНЬ</w:t>
      </w:r>
    </w:p>
    <w:p w:rsidR="001E6428" w:rsidRDefault="001E6428">
      <w:pPr>
        <w:pStyle w:val="ConsPlusTitle"/>
        <w:jc w:val="center"/>
      </w:pPr>
      <w:r>
        <w:t>ПОДПРОГРАММ, И ОСНОВНЫХ МЕРОПРИЯТИЙ МУНИЦИПАЛЬНОЙ ПРОГРАММЫ</w:t>
      </w:r>
    </w:p>
    <w:p w:rsidR="001E6428" w:rsidRDefault="001E6428">
      <w:pPr>
        <w:pStyle w:val="ConsPlusNormal"/>
        <w:jc w:val="both"/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118"/>
        <w:gridCol w:w="1422"/>
        <w:gridCol w:w="2749"/>
        <w:gridCol w:w="1399"/>
      </w:tblGrid>
      <w:tr w:rsidR="001E6428" w:rsidRPr="00B57FD1" w:rsidTr="005C5528">
        <w:tc>
          <w:tcPr>
            <w:tcW w:w="484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N п/п</w:t>
            </w:r>
          </w:p>
        </w:tc>
        <w:tc>
          <w:tcPr>
            <w:tcW w:w="3118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110E15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подпрограммы, </w:t>
            </w:r>
            <w:r w:rsidRPr="00110E15">
              <w:rPr>
                <w:sz w:val="24"/>
                <w:szCs w:val="24"/>
              </w:rPr>
              <w:t>основного мероприятия</w:t>
            </w:r>
            <w:r>
              <w:rPr>
                <w:sz w:val="24"/>
                <w:szCs w:val="24"/>
              </w:rPr>
              <w:t>, мероприятия</w:t>
            </w:r>
          </w:p>
        </w:tc>
        <w:tc>
          <w:tcPr>
            <w:tcW w:w="1422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749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110E15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1399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Примечание</w:t>
            </w:r>
          </w:p>
        </w:tc>
      </w:tr>
      <w:tr w:rsidR="001E6428" w:rsidRPr="00B57FD1" w:rsidTr="005C5528">
        <w:tc>
          <w:tcPr>
            <w:tcW w:w="484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</w:t>
            </w:r>
          </w:p>
        </w:tc>
        <w:tc>
          <w:tcPr>
            <w:tcW w:w="1422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</w:t>
            </w:r>
          </w:p>
        </w:tc>
        <w:tc>
          <w:tcPr>
            <w:tcW w:w="2749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4</w:t>
            </w:r>
          </w:p>
        </w:tc>
        <w:tc>
          <w:tcPr>
            <w:tcW w:w="1399" w:type="dxa"/>
            <w:vAlign w:val="center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5</w:t>
            </w:r>
          </w:p>
        </w:tc>
      </w:tr>
      <w:tr w:rsidR="001E6428" w:rsidRPr="00B57FD1" w:rsidTr="005C5528">
        <w:tc>
          <w:tcPr>
            <w:tcW w:w="9172" w:type="dxa"/>
            <w:gridSpan w:val="5"/>
          </w:tcPr>
          <w:p w:rsidR="001E6428" w:rsidRPr="005C5528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 Информационная и консультационная поддержка малых форм хозяйствования</w:t>
            </w: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2017 - 2020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1.2.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E9203A">
              <w:rPr>
                <w:sz w:val="24"/>
                <w:szCs w:val="24"/>
              </w:rPr>
              <w:t>Оказание консультационной поддержки К(Ф)Х, ЛПХ, субъектам малого и среднего предпринимательства по вопросам создания и деятельности потребительс-ких кооперативов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1.3.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информационной работы с жителями района по вопросам организации сельскохозяйственного производства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1.4.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1.5.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1.6.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1.7.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Популяризация сельскохозяйственной деятельности посредством публикации информационных материалов в районной газете "Рабочее слово", на официальном сайте администрации района, на канале местного телевидения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Постоянно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МАУ "Редакция газеты "Рабочее слово"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9172" w:type="dxa"/>
            <w:gridSpan w:val="5"/>
          </w:tcPr>
          <w:p w:rsidR="001E6428" w:rsidRPr="005C5528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 Создание благоприятных социально-экономических условий для развития малых форм хозяйствования</w:t>
            </w: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Ведение реестра земель сельскохозяйственного назначения на территории Верхнебуреинского муниципального района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земельных и имущественных отношений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2017 - 2020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администрации городских и сельских поселений района (по согласованию)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Оказание содействия местным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Организация и проведение сельскохозяйственных ярмарок, выставок на территории района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2015 - 2020 гг.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2.5.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Март - апрель 2018 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2.6.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Проведение районного конкурса по итогам года "Лучшее личное подсобное хозяйство"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Июль - август 2018 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C36D03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3118" w:type="dxa"/>
          </w:tcPr>
          <w:p w:rsidR="001E6428" w:rsidRPr="0052461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Предоставление субсидий сельскохозяйственным пот-ребительским кооперативам на возмещение части затрат на создание и развитие кооператива</w:t>
            </w:r>
          </w:p>
        </w:tc>
        <w:tc>
          <w:tcPr>
            <w:tcW w:w="1422" w:type="dxa"/>
          </w:tcPr>
          <w:p w:rsidR="001E6428" w:rsidRPr="0052461A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2018-2020 гг.</w:t>
            </w:r>
          </w:p>
        </w:tc>
        <w:tc>
          <w:tcPr>
            <w:tcW w:w="2749" w:type="dxa"/>
          </w:tcPr>
          <w:p w:rsidR="001E6428" w:rsidRPr="0052461A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2461A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C36D03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3118" w:type="dxa"/>
          </w:tcPr>
          <w:p w:rsidR="001E6428" w:rsidRPr="0052461A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Предоставление грантов сельскохозяйственным пот-ребительским кооперативам на развитие материально-технической базы кооператива</w:t>
            </w:r>
          </w:p>
        </w:tc>
        <w:tc>
          <w:tcPr>
            <w:tcW w:w="1422" w:type="dxa"/>
          </w:tcPr>
          <w:p w:rsidR="001E6428" w:rsidRPr="0052461A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2018-2020 гг.</w:t>
            </w:r>
          </w:p>
        </w:tc>
        <w:tc>
          <w:tcPr>
            <w:tcW w:w="2749" w:type="dxa"/>
          </w:tcPr>
          <w:p w:rsidR="001E6428" w:rsidRPr="0052461A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Отдел по экономике и работе с малым бизнесом</w:t>
            </w:r>
          </w:p>
        </w:tc>
        <w:tc>
          <w:tcPr>
            <w:tcW w:w="1399" w:type="dxa"/>
          </w:tcPr>
          <w:p w:rsidR="001E6428" w:rsidRPr="0052461A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Социальное развитие села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E6428" w:rsidRPr="00B57FD1" w:rsidTr="005C5528">
        <w:tc>
          <w:tcPr>
            <w:tcW w:w="484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3.1.</w:t>
            </w:r>
          </w:p>
        </w:tc>
        <w:tc>
          <w:tcPr>
            <w:tcW w:w="3118" w:type="dxa"/>
          </w:tcPr>
          <w:p w:rsidR="001E6428" w:rsidRPr="005C5528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1422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2020 г.</w:t>
            </w:r>
          </w:p>
        </w:tc>
        <w:tc>
          <w:tcPr>
            <w:tcW w:w="2749" w:type="dxa"/>
          </w:tcPr>
          <w:p w:rsidR="001E6428" w:rsidRPr="005C5528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5C5528">
              <w:rPr>
                <w:sz w:val="24"/>
                <w:szCs w:val="24"/>
              </w:rPr>
              <w:t>Отдел по экономике и работе с малым бизнесом, отдел архитектуры и градостроительства, отдел жилищно-коммунального хозяйства и энергетики</w:t>
            </w:r>
          </w:p>
        </w:tc>
        <w:tc>
          <w:tcPr>
            <w:tcW w:w="1399" w:type="dxa"/>
          </w:tcPr>
          <w:p w:rsidR="001E6428" w:rsidRPr="005C5528" w:rsidRDefault="001E6428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jc w:val="center"/>
      </w:pPr>
      <w:r>
        <w:t xml:space="preserve">_________________________ 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  <w:r>
        <w:t xml:space="preserve"> 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  <w:sectPr w:rsidR="001E6428" w:rsidSect="006428B1">
          <w:headerReference w:type="even" r:id="rId13"/>
          <w:headerReference w:type="default" r:id="rId14"/>
          <w:pgSz w:w="11906" w:h="16838"/>
          <w:pgMar w:top="1134" w:right="851" w:bottom="1134" w:left="1814" w:header="709" w:footer="709" w:gutter="0"/>
          <w:cols w:space="708"/>
          <w:docGrid w:linePitch="360"/>
        </w:sectPr>
      </w:pPr>
    </w:p>
    <w:p w:rsidR="001E6428" w:rsidRPr="0052461A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52461A">
        <w:rPr>
          <w:sz w:val="24"/>
          <w:szCs w:val="24"/>
        </w:rPr>
        <w:t>Приложение № 2</w:t>
      </w:r>
    </w:p>
    <w:p w:rsidR="001E6428" w:rsidRPr="0052461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к Муниципальной программе</w:t>
      </w:r>
    </w:p>
    <w:p w:rsidR="001E6428" w:rsidRPr="0052461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"Содействие развитию сельского хозяйства</w:t>
      </w:r>
    </w:p>
    <w:p w:rsidR="001E6428" w:rsidRPr="0052461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и расширение рынков сельскохозяйственной</w:t>
      </w:r>
    </w:p>
    <w:p w:rsidR="001E6428" w:rsidRPr="0052461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продукции, сырья и продовольствия</w:t>
      </w:r>
    </w:p>
    <w:p w:rsidR="001E6428" w:rsidRPr="0052461A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в Верхнебуреинском муниципальном районе</w:t>
      </w:r>
    </w:p>
    <w:p w:rsidR="001E6428" w:rsidRPr="00BA028E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2461A">
        <w:rPr>
          <w:sz w:val="24"/>
          <w:szCs w:val="24"/>
        </w:rPr>
        <w:t>на 2015 - 2020 годы"</w:t>
      </w:r>
    </w:p>
    <w:p w:rsidR="001E6428" w:rsidRDefault="001E6428">
      <w:pPr>
        <w:pStyle w:val="ConsPlusNormal"/>
        <w:jc w:val="both"/>
      </w:pPr>
    </w:p>
    <w:p w:rsidR="001E6428" w:rsidRPr="00493D1C" w:rsidRDefault="001E6428" w:rsidP="00E468E3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5" w:name="P560"/>
      <w:bookmarkEnd w:id="5"/>
      <w:r w:rsidRPr="00493D1C">
        <w:rPr>
          <w:bCs/>
        </w:rPr>
        <w:t>СВЕДЕНИЯ</w:t>
      </w:r>
    </w:p>
    <w:p w:rsidR="001E6428" w:rsidRPr="00493D1C" w:rsidRDefault="001E6428" w:rsidP="00E468E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о показателях (индикаторах)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1E6428" w:rsidRDefault="001E6428" w:rsidP="00E468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7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76"/>
        <w:gridCol w:w="1843"/>
        <w:gridCol w:w="1006"/>
        <w:gridCol w:w="992"/>
        <w:gridCol w:w="1053"/>
        <w:gridCol w:w="1074"/>
        <w:gridCol w:w="992"/>
        <w:gridCol w:w="992"/>
        <w:gridCol w:w="992"/>
      </w:tblGrid>
      <w:tr w:rsidR="001E6428" w:rsidRPr="00B57FD1" w:rsidTr="00950BB4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N</w:t>
            </w:r>
          </w:p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7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2020</w:t>
            </w:r>
          </w:p>
        </w:tc>
      </w:tr>
    </w:tbl>
    <w:p w:rsidR="001E6428" w:rsidRPr="007760C4" w:rsidRDefault="001E6428" w:rsidP="00E468E3">
      <w:pPr>
        <w:rPr>
          <w:sz w:val="10"/>
          <w:szCs w:val="10"/>
        </w:rPr>
      </w:pPr>
    </w:p>
    <w:tbl>
      <w:tblPr>
        <w:tblW w:w="1474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827"/>
        <w:gridCol w:w="1286"/>
        <w:gridCol w:w="1833"/>
        <w:gridCol w:w="996"/>
        <w:gridCol w:w="992"/>
        <w:gridCol w:w="1053"/>
        <w:gridCol w:w="1074"/>
        <w:gridCol w:w="992"/>
        <w:gridCol w:w="992"/>
        <w:gridCol w:w="992"/>
      </w:tblGrid>
      <w:tr w:rsidR="001E6428" w:rsidRPr="00B57FD1" w:rsidTr="00950BB4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11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03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Информационная и консультационная поддержка малых форм хозяйствования 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D90535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Индекс производства сельскохо-зяйственной продукции в малых формах хозяйствования в дейст-вующих ценах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106,0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D90535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Индекс производства мяса скота и птицы в натуральном выражении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102,0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106,0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D90535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1.3.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Темп роста поголовья сельскохо-зяйственных животных в крестьян-ских (фермерских) хозяйствах района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Статистические данные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102,0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106,0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D90535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1.4.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Темп роста площади земельных участков, оформленных в собст-венность крестьянскими (фермер-скими) хозяйствами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процент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7A4114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102,0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106,0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403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Создание благоприятных социально-экономических условий для развития малых форм хозяйствования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2461A" w:rsidRDefault="001E6428" w:rsidP="00A5477F">
            <w:pPr>
              <w:pStyle w:val="ConsPlusNormal"/>
              <w:jc w:val="both"/>
              <w:rPr>
                <w:sz w:val="24"/>
                <w:szCs w:val="24"/>
              </w:rPr>
            </w:pPr>
            <w:r w:rsidRPr="0052461A">
              <w:rPr>
                <w:sz w:val="24"/>
                <w:szCs w:val="24"/>
              </w:rPr>
              <w:t>Количество сельскохозяйственных товаропроизводителей вовлечен-ных в систему сельскохозяйствен-ной кооперации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50BB4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BD5ADA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Количество сельскохозяйственных потребительских кооперативов, осуществивших проекты создания и развития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2973E0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3.</w:t>
            </w:r>
          </w:p>
        </w:tc>
        <w:tc>
          <w:tcPr>
            <w:tcW w:w="140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1E6428" w:rsidRPr="00B57FD1" w:rsidTr="00950BB4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2"/>
                <w:szCs w:val="22"/>
              </w:rPr>
            </w:pPr>
            <w:r w:rsidRPr="00B57FD1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A5477F">
            <w:pPr>
              <w:pStyle w:val="ConsPlusCell"/>
              <w:jc w:val="both"/>
              <w:rPr>
                <w:sz w:val="22"/>
                <w:szCs w:val="22"/>
              </w:rPr>
            </w:pPr>
            <w:r w:rsidRPr="00B57FD1">
              <w:rPr>
                <w:sz w:val="24"/>
                <w:szCs w:val="24"/>
              </w:rPr>
              <w:t>Количество реконструированных и введенных в действие объектов инфраструктуры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единиц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Собственная информация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1</w:t>
            </w:r>
          </w:p>
        </w:tc>
      </w:tr>
    </w:tbl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  <w:r>
        <w:t xml:space="preserve">_____________________________ </w:t>
      </w: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>
      <w:pPr>
        <w:pStyle w:val="ConsPlusTitle"/>
        <w:jc w:val="center"/>
      </w:pPr>
    </w:p>
    <w:p w:rsidR="001E6428" w:rsidRDefault="001E6428" w:rsidP="001329FA">
      <w:pPr>
        <w:pStyle w:val="ConsPlusNormal"/>
        <w:jc w:val="right"/>
        <w:outlineLvl w:val="1"/>
        <w:rPr>
          <w:sz w:val="24"/>
          <w:szCs w:val="24"/>
        </w:rPr>
      </w:pPr>
    </w:p>
    <w:p w:rsidR="001E6428" w:rsidRPr="00E848A8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</w:t>
      </w:r>
      <w:r w:rsidRPr="00E848A8">
        <w:rPr>
          <w:sz w:val="24"/>
          <w:szCs w:val="24"/>
        </w:rPr>
        <w:t>риложение № 3</w:t>
      </w:r>
    </w:p>
    <w:p w:rsidR="001E6428" w:rsidRPr="00E848A8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к Муниципальной программе</w:t>
      </w:r>
    </w:p>
    <w:p w:rsidR="001E6428" w:rsidRPr="00E848A8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"Содействие развитию сельского хозяйства</w:t>
      </w:r>
    </w:p>
    <w:p w:rsidR="001E6428" w:rsidRPr="00E848A8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и расширение рынков сельскохозяйственной</w:t>
      </w:r>
    </w:p>
    <w:p w:rsidR="001E6428" w:rsidRPr="00E848A8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продукции, сырья и продовольствия</w:t>
      </w:r>
    </w:p>
    <w:p w:rsidR="001E6428" w:rsidRPr="00E848A8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в Верхнебуреинском муниципальном районе</w:t>
      </w:r>
    </w:p>
    <w:p w:rsidR="001E6428" w:rsidRPr="00BA028E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E848A8">
        <w:rPr>
          <w:sz w:val="24"/>
          <w:szCs w:val="24"/>
        </w:rPr>
        <w:t>на 2015 - 2020 годы"</w:t>
      </w:r>
    </w:p>
    <w:p w:rsidR="001E6428" w:rsidRDefault="001E6428" w:rsidP="001329FA">
      <w:pPr>
        <w:pStyle w:val="ConsPlusNormal"/>
        <w:jc w:val="right"/>
      </w:pPr>
    </w:p>
    <w:p w:rsidR="001E6428" w:rsidRPr="002425A1" w:rsidRDefault="001E6428" w:rsidP="001329F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2425A1">
        <w:rPr>
          <w:bCs/>
        </w:rPr>
        <w:t>РЕСУРСНОЕ ОБЕСПЕЧЕНИЕ</w:t>
      </w:r>
    </w:p>
    <w:p w:rsidR="001E6428" w:rsidRPr="002425A1" w:rsidRDefault="001E6428" w:rsidP="006E2EDA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 w:rsidRPr="002425A1">
        <w:rPr>
          <w:bCs/>
        </w:rPr>
        <w:t xml:space="preserve">реализации муниципальной </w:t>
      </w:r>
      <w:r>
        <w:rPr>
          <w:bCs/>
        </w:rPr>
        <w:t>программы</w:t>
      </w:r>
    </w:p>
    <w:p w:rsidR="001E6428" w:rsidRPr="002425A1" w:rsidRDefault="001E6428" w:rsidP="006E2EDA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</w:rPr>
      </w:pPr>
      <w:r w:rsidRPr="002425A1">
        <w:rPr>
          <w:bCs/>
        </w:rPr>
        <w:t>за счет средств районного бюджета</w:t>
      </w:r>
    </w:p>
    <w:p w:rsidR="001E6428" w:rsidRDefault="001E6428" w:rsidP="001329FA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119"/>
        <w:gridCol w:w="2551"/>
        <w:gridCol w:w="1273"/>
        <w:gridCol w:w="1274"/>
        <w:gridCol w:w="1274"/>
        <w:gridCol w:w="1274"/>
        <w:gridCol w:w="1274"/>
        <w:gridCol w:w="1274"/>
      </w:tblGrid>
      <w:tr w:rsidR="001E6428" w:rsidRPr="00B57FD1" w:rsidTr="00B57FD1">
        <w:tc>
          <w:tcPr>
            <w:tcW w:w="817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43" w:type="dxa"/>
            <w:gridSpan w:val="6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1E6428" w:rsidRPr="00B57FD1" w:rsidTr="00B57FD1">
        <w:tc>
          <w:tcPr>
            <w:tcW w:w="817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2015</w:t>
            </w:r>
          </w:p>
        </w:tc>
        <w:tc>
          <w:tcPr>
            <w:tcW w:w="1274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2016</w:t>
            </w:r>
          </w:p>
        </w:tc>
        <w:tc>
          <w:tcPr>
            <w:tcW w:w="1274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2017</w:t>
            </w:r>
          </w:p>
        </w:tc>
        <w:tc>
          <w:tcPr>
            <w:tcW w:w="1274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2018</w:t>
            </w:r>
          </w:p>
        </w:tc>
        <w:tc>
          <w:tcPr>
            <w:tcW w:w="1274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2019</w:t>
            </w:r>
          </w:p>
        </w:tc>
        <w:tc>
          <w:tcPr>
            <w:tcW w:w="1274" w:type="dxa"/>
          </w:tcPr>
          <w:p w:rsidR="001E6428" w:rsidRPr="00B57FD1" w:rsidRDefault="001E6428" w:rsidP="00B57F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2020</w:t>
            </w:r>
          </w:p>
        </w:tc>
      </w:tr>
    </w:tbl>
    <w:p w:rsidR="001E6428" w:rsidRPr="00043D13" w:rsidRDefault="001E6428" w:rsidP="001329FA">
      <w:pPr>
        <w:rPr>
          <w:sz w:val="10"/>
          <w:szCs w:val="10"/>
        </w:rPr>
      </w:pPr>
    </w:p>
    <w:tbl>
      <w:tblPr>
        <w:tblW w:w="1417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121"/>
        <w:gridCol w:w="2552"/>
        <w:gridCol w:w="1276"/>
        <w:gridCol w:w="1276"/>
        <w:gridCol w:w="1275"/>
        <w:gridCol w:w="1276"/>
        <w:gridCol w:w="1276"/>
        <w:gridCol w:w="1276"/>
      </w:tblGrid>
      <w:tr w:rsidR="001E6428" w:rsidRPr="00B57FD1" w:rsidTr="00E46862">
        <w:trPr>
          <w:tblHeader/>
          <w:tblCellSpacing w:w="5" w:type="nil"/>
        </w:trPr>
        <w:tc>
          <w:tcPr>
            <w:tcW w:w="848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9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857766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</w:tcPr>
          <w:p w:rsidR="001E6428" w:rsidRPr="00857766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</w:tcPr>
          <w:p w:rsidR="001E6428" w:rsidRPr="00857766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</w:tcPr>
          <w:p w:rsidR="001E6428" w:rsidRPr="00857766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1060,000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7E1EF9">
        <w:trPr>
          <w:trHeight w:val="452"/>
          <w:tblCellSpacing w:w="5" w:type="nil"/>
        </w:trPr>
        <w:tc>
          <w:tcPr>
            <w:tcW w:w="848" w:type="dxa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13328" w:type="dxa"/>
            <w:gridSpan w:val="8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Информационная и консультационная поддержка малых форм хозяйствования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121" w:type="dxa"/>
            <w:vMerge w:val="restart"/>
          </w:tcPr>
          <w:p w:rsidR="001E6428" w:rsidRPr="00E13271" w:rsidRDefault="001E6428" w:rsidP="00274CC0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Информирование населения о предоставлении субсидий личным подсобным хозяйствам населения на коров и свиноматок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7E1EF9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1.2.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Оказание консультационной поддержки К(Ф)Х, ЛПХ, субъектам малого и средне-го предпринимательства по вопросам создания и дея-тельности потребительских кооперативов 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7E1EF9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1.3.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информацион-ной работы с жителями района по вопросам организации сельскохозяйс-твенного производства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1.4.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разъяснительной работы с населением по вопросу сбора дикоросов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1.5.</w:t>
            </w:r>
          </w:p>
        </w:tc>
        <w:tc>
          <w:tcPr>
            <w:tcW w:w="3121" w:type="dxa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1.6.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поддержки в подготовке документов на участие в конкурсах по получению краевых грантов и краевых субсидий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1.7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Популяризация сельскохо-зяйственной деятельности посредством публикации информационных материа-лов в районной газете "Рабочее слово", на офи-циальном сайте админис-трации района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blCellSpacing w:w="5" w:type="nil"/>
        </w:trPr>
        <w:tc>
          <w:tcPr>
            <w:tcW w:w="848" w:type="dxa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2.  </w:t>
            </w:r>
          </w:p>
        </w:tc>
        <w:tc>
          <w:tcPr>
            <w:tcW w:w="13328" w:type="dxa"/>
            <w:gridSpan w:val="8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Создание благоприятных социально-экономических условий для развития малых форм хозяйствования  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2.1.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Ведение реестра земель сельскохозяйственного наз-начения на территории Верхнебуреинского муни-ципального района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FF77A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Предоставление субсидий личным подсобным хозяйс-твам населения района на коров и свиноматок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200,000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FF77A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2.3.</w:t>
            </w:r>
          </w:p>
        </w:tc>
        <w:tc>
          <w:tcPr>
            <w:tcW w:w="3121" w:type="dxa"/>
            <w:vMerge w:val="restart"/>
          </w:tcPr>
          <w:p w:rsidR="001E6428" w:rsidRPr="00E13271" w:rsidRDefault="001E6428" w:rsidP="009F57D6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Оказание содействия мест</w:t>
            </w:r>
            <w:r>
              <w:rPr>
                <w:sz w:val="24"/>
                <w:szCs w:val="24"/>
              </w:rPr>
              <w:t>-</w:t>
            </w:r>
            <w:r w:rsidRPr="00E13271">
              <w:rPr>
                <w:sz w:val="24"/>
                <w:szCs w:val="24"/>
              </w:rPr>
              <w:t>ным сельскохозяйственным товаропроизводителям в продвижении продукции в розничной торговой сети района с заключением договоров на реализацию продукции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FF77A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2.4.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Организация и проведение сельскохозяйственных ярма-рок, выставок на территории района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2.5.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районного конкурса по итогам года "Лучшее крестьянское (фермерское) хозяйство"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FF77A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2.6. 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районного кон-курса по итогам года "Лучшее личное подсобное хозяйство"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2.7.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137784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Предоставление субсидий сельскохозяйственным пот-ребительским кооперативам на возмещение части затрат на создание и развитие кооператива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Pr="00E13271">
              <w:rPr>
                <w:sz w:val="24"/>
                <w:szCs w:val="24"/>
              </w:rPr>
              <w:t>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CB5AEC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2.8.</w:t>
            </w:r>
          </w:p>
        </w:tc>
        <w:tc>
          <w:tcPr>
            <w:tcW w:w="3121" w:type="dxa"/>
            <w:vMerge w:val="restart"/>
          </w:tcPr>
          <w:p w:rsidR="001E6428" w:rsidRPr="00B57FD1" w:rsidRDefault="001E6428" w:rsidP="00905753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Предоставление грантов сельскохозяйственным пот-ребительским кооперативам на развитие материально-технической базы кооператива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57766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857766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857766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blCellSpacing w:w="5" w:type="nil"/>
        </w:trPr>
        <w:tc>
          <w:tcPr>
            <w:tcW w:w="848" w:type="dxa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3.</w:t>
            </w:r>
          </w:p>
        </w:tc>
        <w:tc>
          <w:tcPr>
            <w:tcW w:w="13328" w:type="dxa"/>
            <w:gridSpan w:val="8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Социальное развитие села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 w:val="restart"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3.1.</w:t>
            </w:r>
          </w:p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1E6428" w:rsidRPr="00B57FD1" w:rsidRDefault="001E6428" w:rsidP="009F57D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Обеспечение сельских тер-риторий инженерной инф-раструктурой</w:t>
            </w:r>
          </w:p>
        </w:tc>
        <w:tc>
          <w:tcPr>
            <w:tcW w:w="2552" w:type="dxa"/>
          </w:tcPr>
          <w:p w:rsidR="001E6428" w:rsidRPr="009700C6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46862">
        <w:trPr>
          <w:tblCellSpacing w:w="5" w:type="nil"/>
        </w:trPr>
        <w:tc>
          <w:tcPr>
            <w:tcW w:w="848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1E6428" w:rsidRDefault="001E6428" w:rsidP="00274CC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E6428" w:rsidRPr="00E13271" w:rsidRDefault="001E6428" w:rsidP="00274CC0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jc w:val="center"/>
      </w:pPr>
      <w:r>
        <w:t xml:space="preserve">___________________________ 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  <w:sectPr w:rsidR="001E6428" w:rsidSect="009119F2">
          <w:pgSz w:w="16838" w:h="11906" w:orient="landscape"/>
          <w:pgMar w:top="1814" w:right="1134" w:bottom="851" w:left="1134" w:header="709" w:footer="709" w:gutter="0"/>
          <w:cols w:space="708"/>
          <w:docGrid w:linePitch="381"/>
        </w:sectPr>
      </w:pPr>
    </w:p>
    <w:p w:rsidR="001E6428" w:rsidRPr="005377E1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5377E1">
        <w:rPr>
          <w:sz w:val="24"/>
          <w:szCs w:val="24"/>
        </w:rPr>
        <w:t>Приложение № 4</w:t>
      </w:r>
    </w:p>
    <w:p w:rsidR="001E6428" w:rsidRPr="005377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к Муниципальной программе</w:t>
      </w:r>
    </w:p>
    <w:p w:rsidR="001E6428" w:rsidRPr="005377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5377E1">
        <w:rPr>
          <w:sz w:val="24"/>
          <w:szCs w:val="24"/>
        </w:rPr>
        <w:t>Содействие развитию сельского хозяйства</w:t>
      </w:r>
    </w:p>
    <w:p w:rsidR="001E6428" w:rsidRPr="005377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и расширение рынков сельскохозяйственной</w:t>
      </w:r>
    </w:p>
    <w:p w:rsidR="001E6428" w:rsidRPr="005377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продукции, сырья и продовольствия</w:t>
      </w:r>
    </w:p>
    <w:p w:rsidR="001E6428" w:rsidRPr="005377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>в Верхнебуреинском муниципальном районе</w:t>
      </w:r>
    </w:p>
    <w:p w:rsidR="001E6428" w:rsidRPr="00E1327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5377E1">
        <w:rPr>
          <w:sz w:val="24"/>
          <w:szCs w:val="24"/>
        </w:rPr>
        <w:t xml:space="preserve">на 2015 </w:t>
      </w:r>
      <w:r>
        <w:rPr>
          <w:sz w:val="24"/>
          <w:szCs w:val="24"/>
        </w:rPr>
        <w:t>–</w:t>
      </w:r>
      <w:r w:rsidRPr="005377E1">
        <w:rPr>
          <w:sz w:val="24"/>
          <w:szCs w:val="24"/>
        </w:rPr>
        <w:t xml:space="preserve"> 2020 годы</w:t>
      </w:r>
      <w:r>
        <w:rPr>
          <w:sz w:val="24"/>
          <w:szCs w:val="24"/>
        </w:rPr>
        <w:t>»</w:t>
      </w:r>
    </w:p>
    <w:p w:rsidR="001E6428" w:rsidRDefault="001E6428">
      <w:pPr>
        <w:pStyle w:val="ConsPlusNormal"/>
        <w:jc w:val="both"/>
      </w:pPr>
    </w:p>
    <w:p w:rsidR="001E6428" w:rsidRPr="00493D1C" w:rsidRDefault="001E6428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ПРОГНОЗНАЯ (СПРАВОЧНАЯ) ОЦЕНКА</w:t>
      </w:r>
    </w:p>
    <w:p w:rsidR="001E6428" w:rsidRPr="00493D1C" w:rsidRDefault="001E6428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расходов федерального бюджета, краевого бюджета, </w:t>
      </w:r>
      <w:r>
        <w:rPr>
          <w:bCs/>
        </w:rPr>
        <w:t xml:space="preserve">районного бюджета </w:t>
      </w:r>
      <w:r w:rsidRPr="00493D1C">
        <w:rPr>
          <w:bCs/>
        </w:rPr>
        <w:t>и внебюджетных средств</w:t>
      </w:r>
    </w:p>
    <w:p w:rsidR="001E6428" w:rsidRPr="00493D1C" w:rsidRDefault="001E6428" w:rsidP="0044311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на реализацию целей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</w:p>
    <w:p w:rsidR="001E6428" w:rsidRDefault="001E6428" w:rsidP="0044311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3768"/>
        <w:gridCol w:w="2976"/>
        <w:gridCol w:w="1276"/>
        <w:gridCol w:w="1276"/>
        <w:gridCol w:w="1134"/>
        <w:gridCol w:w="1134"/>
        <w:gridCol w:w="1276"/>
        <w:gridCol w:w="1276"/>
      </w:tblGrid>
      <w:tr w:rsidR="001E6428" w:rsidRPr="00B57FD1" w:rsidTr="00AC36DF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1E6428" w:rsidRPr="00B57FD1" w:rsidTr="00AC36DF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2020</w:t>
            </w:r>
          </w:p>
        </w:tc>
      </w:tr>
    </w:tbl>
    <w:p w:rsidR="001E6428" w:rsidRPr="005E07E2" w:rsidRDefault="001E6428">
      <w:pPr>
        <w:pStyle w:val="ConsPlusNormal"/>
        <w:jc w:val="both"/>
        <w:rPr>
          <w:sz w:val="16"/>
          <w:szCs w:val="1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3768"/>
        <w:gridCol w:w="2976"/>
        <w:gridCol w:w="1276"/>
        <w:gridCol w:w="1276"/>
        <w:gridCol w:w="1134"/>
        <w:gridCol w:w="1134"/>
        <w:gridCol w:w="1276"/>
        <w:gridCol w:w="1276"/>
      </w:tblGrid>
      <w:tr w:rsidR="001E6428" w:rsidRPr="00B57FD1" w:rsidTr="00AC36DF">
        <w:trPr>
          <w:tblHeader/>
          <w:tblCellSpacing w:w="5" w:type="nil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9</w:t>
            </w:r>
          </w:p>
        </w:tc>
      </w:tr>
      <w:tr w:rsidR="001E6428" w:rsidRPr="00B57FD1" w:rsidTr="00AC36DF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500,000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B57FD1">
              <w:rPr>
                <w:sz w:val="24"/>
                <w:szCs w:val="24"/>
              </w:rPr>
              <w:t>1520,000</w:t>
            </w:r>
          </w:p>
        </w:tc>
      </w:tr>
      <w:tr w:rsidR="001E6428" w:rsidRPr="00B57FD1" w:rsidTr="00AC36DF">
        <w:trPr>
          <w:trHeight w:val="238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7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B57FD1">
              <w:rPr>
                <w:sz w:val="24"/>
                <w:szCs w:val="24"/>
              </w:rPr>
              <w:t>460,000</w:t>
            </w:r>
          </w:p>
        </w:tc>
      </w:tr>
      <w:tr w:rsidR="001E6428" w:rsidRPr="00B57FD1" w:rsidTr="00AC36DF">
        <w:trPr>
          <w:trHeight w:val="27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150,000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1060,000</w:t>
            </w:r>
          </w:p>
        </w:tc>
      </w:tr>
      <w:tr w:rsidR="001E6428" w:rsidRPr="00B57FD1" w:rsidTr="00AC36DF">
        <w:trPr>
          <w:trHeight w:val="316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2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Информационная и консульта-ционная поддержка малых форм хозяйствования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5377E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5377E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AC36D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консультационной под-держки К(Ф)Х, ЛПХ, субъектам малого и среднего предпринима-тельства по вопросам создания и деятельности потребительских кооперативов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информационной ра-боты с жителями района по вопро-сам организации сельскохозяйст-венного производства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информационной ра-боты с жителями района по вопро-сам организации сельскохозяйст-венного производства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1.4.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Проведение разъяснительной ра-боты с населением по вопросу сбо-ра дикоросов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1.5.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помощи в разработке проекта бизнес-плана по заготовке и переработке дикоросов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1.6.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поддержки в подготовке документов на участие в кон-курсах по получению краевых грантов и краевых субсидий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537B5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537B5F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1.7.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0143E6">
            <w:pPr>
              <w:pStyle w:val="ConsPlusNormal"/>
              <w:jc w:val="both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Популяризация сельскохозяйст</w:t>
            </w:r>
            <w:r>
              <w:rPr>
                <w:sz w:val="24"/>
                <w:szCs w:val="24"/>
              </w:rPr>
              <w:t>-</w:t>
            </w:r>
            <w:r w:rsidRPr="00E13271">
              <w:rPr>
                <w:sz w:val="24"/>
                <w:szCs w:val="24"/>
              </w:rPr>
              <w:t xml:space="preserve">венной деятельности посредством публикации информационных материалов в районной газете </w:t>
            </w:r>
            <w:r>
              <w:rPr>
                <w:sz w:val="24"/>
                <w:szCs w:val="24"/>
              </w:rPr>
              <w:t>«</w:t>
            </w:r>
            <w:r w:rsidRPr="00E13271">
              <w:rPr>
                <w:sz w:val="24"/>
                <w:szCs w:val="24"/>
              </w:rPr>
              <w:t>Рабочее слово</w:t>
            </w:r>
            <w:r>
              <w:rPr>
                <w:sz w:val="24"/>
                <w:szCs w:val="24"/>
              </w:rPr>
              <w:t>»</w:t>
            </w:r>
            <w:r w:rsidRPr="00E13271">
              <w:rPr>
                <w:sz w:val="24"/>
                <w:szCs w:val="24"/>
              </w:rPr>
              <w:t>, на официальном сайте администрации района, на канале местного телевидения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537B5F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72642C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</w:tr>
      <w:tr w:rsidR="001E6428" w:rsidRPr="00B57FD1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72642C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905CD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Создание благоприятных социаль-но-экономических    условий   для развития малых форм хозяйствова-ния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1020,000</w:t>
            </w:r>
          </w:p>
        </w:tc>
      </w:tr>
      <w:tr w:rsidR="001E6428" w:rsidRPr="00B57FD1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460,000</w:t>
            </w:r>
          </w:p>
        </w:tc>
      </w:tr>
      <w:tr w:rsidR="001E6428" w:rsidRPr="00B57FD1" w:rsidTr="00E905CD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560,000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16ADF">
            <w:pPr>
              <w:pStyle w:val="ConsPlusCell"/>
              <w:jc w:val="center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Ведение реестра земель сельско-хозяйственного назначения на территории Верхнебуреинского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46BA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2.2.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Предоставление субсидий личным подсобным хозяйствам населения района на коров и свиноматок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660,000</w:t>
            </w:r>
          </w:p>
        </w:tc>
      </w:tr>
      <w:tr w:rsidR="001E6428" w:rsidRPr="00B57FD1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973E0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973E0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460,000</w:t>
            </w:r>
          </w:p>
        </w:tc>
      </w:tr>
      <w:tr w:rsidR="001E6428" w:rsidRPr="00B57FD1" w:rsidTr="00246BA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973E0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973E0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973E0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200,000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Оказание содействия местным сельскохозяйственным товаро-производителям в продвижении продукции в розничной торговой сети района с заключением договоров на реализацию про-дукции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2.4.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Организация и проведение сельс-кохозяйственных ярмарок, выста-вок на территории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2.5.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Проведение районного конкурса по итогам года </w:t>
            </w:r>
            <w:r>
              <w:rPr>
                <w:sz w:val="24"/>
                <w:szCs w:val="24"/>
              </w:rPr>
              <w:t>«</w:t>
            </w:r>
            <w:r w:rsidRPr="00B57FD1">
              <w:rPr>
                <w:sz w:val="24"/>
                <w:szCs w:val="24"/>
              </w:rPr>
              <w:t>Лучшее крестьянское (фермерское) хозяйство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2.6.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Проведение районного конкурса по итогам года </w:t>
            </w:r>
            <w:r>
              <w:rPr>
                <w:sz w:val="24"/>
                <w:szCs w:val="24"/>
              </w:rPr>
              <w:t>«</w:t>
            </w:r>
            <w:r w:rsidRPr="00B57FD1">
              <w:rPr>
                <w:sz w:val="24"/>
                <w:szCs w:val="24"/>
              </w:rPr>
              <w:t>Лучшее личное подсобное хозяйство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30,000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2.7.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46BA2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Предоставление субсидий сельско-хозяйственным потребительским кооперативам на возмещение части затрат на создание и развитие кооператива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2.8.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987FC4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 xml:space="preserve">Предоставление грантов сельско-хозяйственным потребительским кооперативам на развитие мате-риально-технической базы </w:t>
            </w:r>
            <w:r>
              <w:rPr>
                <w:sz w:val="24"/>
                <w:szCs w:val="24"/>
              </w:rPr>
              <w:t>_опе</w:t>
            </w:r>
            <w:r w:rsidRPr="00B57FD1">
              <w:rPr>
                <w:sz w:val="24"/>
                <w:szCs w:val="24"/>
              </w:rPr>
              <w:t>-ратива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246BA2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246BA2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246BA2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274CC0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Социальное развитие села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500,000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500,000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3.1.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0143E6">
            <w:pPr>
              <w:pStyle w:val="ConsPlusCell"/>
              <w:jc w:val="both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Обеспечение сельских территорий инженерной инфраструктурой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500,000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905CD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905CD">
              <w:rPr>
                <w:sz w:val="24"/>
                <w:szCs w:val="24"/>
              </w:rPr>
              <w:t>500,000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  <w:tr w:rsidR="001E6428" w:rsidRPr="00B57FD1" w:rsidTr="009004D2">
        <w:trPr>
          <w:trHeight w:val="382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274CC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B57FD1" w:rsidRDefault="001E6428" w:rsidP="009004D2">
            <w:pPr>
              <w:pStyle w:val="ConsPlusCell"/>
              <w:rPr>
                <w:sz w:val="24"/>
                <w:szCs w:val="24"/>
              </w:rPr>
            </w:pPr>
            <w:r w:rsidRPr="00B57FD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28" w:rsidRPr="00E13271" w:rsidRDefault="001E6428" w:rsidP="009004D2">
            <w:pPr>
              <w:pStyle w:val="ConsPlusNormal"/>
              <w:jc w:val="center"/>
              <w:rPr>
                <w:sz w:val="24"/>
                <w:szCs w:val="24"/>
              </w:rPr>
            </w:pPr>
            <w:r w:rsidRPr="00E13271">
              <w:rPr>
                <w:sz w:val="24"/>
                <w:szCs w:val="24"/>
              </w:rPr>
              <w:t>0,000</w:t>
            </w:r>
          </w:p>
        </w:tc>
      </w:tr>
    </w:tbl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 w:rsidP="006E2EDA">
      <w:pPr>
        <w:pStyle w:val="ConsPlusNormal"/>
        <w:jc w:val="center"/>
      </w:pPr>
      <w:r>
        <w:t xml:space="preserve">____________________________ 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jc w:val="both"/>
        <w:sectPr w:rsidR="001E6428" w:rsidSect="006E2EDA">
          <w:pgSz w:w="16838" w:h="11906" w:orient="landscape"/>
          <w:pgMar w:top="1814" w:right="1134" w:bottom="851" w:left="1134" w:header="0" w:footer="0" w:gutter="0"/>
          <w:cols w:space="720"/>
          <w:titlePg/>
        </w:sectPr>
      </w:pPr>
    </w:p>
    <w:p w:rsidR="001E6428" w:rsidRPr="000516E1" w:rsidRDefault="001E6428" w:rsidP="006E2EDA">
      <w:pPr>
        <w:pStyle w:val="ConsPlusNormal"/>
        <w:spacing w:line="240" w:lineRule="exact"/>
        <w:jc w:val="right"/>
        <w:outlineLvl w:val="1"/>
        <w:rPr>
          <w:sz w:val="24"/>
          <w:szCs w:val="24"/>
        </w:rPr>
      </w:pPr>
      <w:r w:rsidRPr="000516E1">
        <w:rPr>
          <w:sz w:val="24"/>
          <w:szCs w:val="24"/>
        </w:rPr>
        <w:t>Приложение № 5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к Муниципальной программе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"Содействие развитию сельского хозяйства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и расширение рынков сельскохозяйственной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продукции, сырья и продовольствия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в Верхнебуреинском муниципальном районе</w:t>
      </w:r>
    </w:p>
    <w:p w:rsidR="001E6428" w:rsidRPr="000516E1" w:rsidRDefault="001E6428" w:rsidP="006E2EDA">
      <w:pPr>
        <w:pStyle w:val="ConsPlusNormal"/>
        <w:spacing w:line="240" w:lineRule="exact"/>
        <w:jc w:val="right"/>
        <w:rPr>
          <w:sz w:val="24"/>
          <w:szCs w:val="24"/>
        </w:rPr>
      </w:pPr>
      <w:r w:rsidRPr="000516E1">
        <w:rPr>
          <w:sz w:val="24"/>
          <w:szCs w:val="24"/>
        </w:rPr>
        <w:t>на 2015 - 2020 годы"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Title"/>
        <w:jc w:val="center"/>
      </w:pPr>
      <w:bookmarkStart w:id="6" w:name="P1168"/>
      <w:bookmarkEnd w:id="6"/>
      <w:r>
        <w:t>СВЕДЕНИЯ</w:t>
      </w:r>
    </w:p>
    <w:p w:rsidR="001E6428" w:rsidRDefault="001E6428">
      <w:pPr>
        <w:pStyle w:val="ConsPlusTitle"/>
        <w:jc w:val="center"/>
      </w:pPr>
      <w:r>
        <w:t>ОБ ОСНОВНЫХ МЕРАХ ПРАВОВОГО РЕГУЛИРОВАНИЯ В СФЕРЕ РЕАЛИЗАЦИИ МУНИЦИПАЛЬНОЙ ПРОГРАММЫ "СОДЕЙСТВИЕ РАЗВИТИЮ СЕЛЬСКОГО ХОЗЯЙСТВА И РАСШИРЕНИЕ РЫНКОВ СЕЛЬСКОХОЗЯЙСТВЕННОЙ ПРОДУКЦИИ, СЫРЬЯ И ПРОДОВОЛЬСТВИЯ В ВЕРХНЕБУРЕИНСКОМ</w:t>
      </w:r>
    </w:p>
    <w:p w:rsidR="001E6428" w:rsidRDefault="001E6428">
      <w:pPr>
        <w:pStyle w:val="ConsPlusTitle"/>
        <w:jc w:val="center"/>
      </w:pPr>
      <w:r>
        <w:t xml:space="preserve">МУНИЦИПАЛЬНОМ РАЙОНЕ ХАБАРОВСКОГО КРАЯ </w:t>
      </w:r>
    </w:p>
    <w:p w:rsidR="001E6428" w:rsidRDefault="001E6428">
      <w:pPr>
        <w:pStyle w:val="ConsPlusTitle"/>
        <w:jc w:val="center"/>
      </w:pPr>
      <w:r>
        <w:t>НА 2015 - 2020 ГОДЫ"</w:t>
      </w:r>
    </w:p>
    <w:p w:rsidR="001E6428" w:rsidRDefault="001E642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104"/>
        <w:gridCol w:w="2835"/>
        <w:gridCol w:w="2104"/>
        <w:gridCol w:w="1534"/>
      </w:tblGrid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N п/п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Вид проекта нормативного правового акта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Ожидаемые сроки принятия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4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5</w:t>
            </w:r>
          </w:p>
        </w:tc>
      </w:tr>
      <w:tr w:rsidR="001E6428" w:rsidRPr="00B57FD1">
        <w:tc>
          <w:tcPr>
            <w:tcW w:w="9061" w:type="dxa"/>
            <w:gridSpan w:val="5"/>
          </w:tcPr>
          <w:p w:rsidR="001E6428" w:rsidRPr="000516E1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1. Информационная и консультационная поддержка малых форм хозяйствования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1.1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на 2015 - 2020 годы"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1E6428" w:rsidRPr="00B57FD1">
        <w:tc>
          <w:tcPr>
            <w:tcW w:w="9061" w:type="dxa"/>
            <w:gridSpan w:val="5"/>
          </w:tcPr>
          <w:p w:rsidR="001E6428" w:rsidRPr="000516E1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2. Создание благоприятных социально-экономических условий для развития малых форм хозяйствования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2.1.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2015 - 2020 годы"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2.2.</w:t>
            </w:r>
          </w:p>
        </w:tc>
        <w:tc>
          <w:tcPr>
            <w:tcW w:w="2104" w:type="dxa"/>
          </w:tcPr>
          <w:p w:rsidR="001E6428" w:rsidRPr="000516E1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 w:rsidP="006428B1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 Об утверждении положения о предоставлении субсидии личным подсобным хозяйствам населения на коров и свиноматок, внесении изменений в муниципальную программу "Содействие развитию сельского хозяйства и расширение рынков сельскохозяйственной продукции, сырья и продовольствия в Верхнебуреинском муниципальном районе Хабаровского края на 2015 - 2020 годы"</w:t>
            </w:r>
          </w:p>
        </w:tc>
        <w:tc>
          <w:tcPr>
            <w:tcW w:w="2104" w:type="dxa"/>
          </w:tcPr>
          <w:p w:rsidR="001E6428" w:rsidRPr="000516E1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 w:rsidP="006428B1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Январь 2017 года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2.3.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 Об утверждении Порядка и условий по организации и проведению районного конкурса по итогам года "Лучшее крестьянское (фермерское) хозяйство"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Март 2017 года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2.4.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4. Об утверждении Порядка и условий по организации и проведению районного конкурса по итогам года "Лучшее личное подсобное хозяйство"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Март 2017 года</w:t>
            </w:r>
          </w:p>
        </w:tc>
      </w:tr>
      <w:tr w:rsidR="001E6428" w:rsidRPr="00B57FD1">
        <w:tc>
          <w:tcPr>
            <w:tcW w:w="9061" w:type="dxa"/>
            <w:gridSpan w:val="5"/>
          </w:tcPr>
          <w:p w:rsidR="001E6428" w:rsidRPr="000516E1" w:rsidRDefault="001E642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Раздел 3. Социальное развитие села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3.1.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1. О внесении изменений в муниципальную программу "Содействие развитию сельского хозяйства и расширению рынков сельскохозяйственной продукции, сырья и продовольствия в Верхнебуреинском муниципальном районе на 2015 - 2020 годы"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Ежегодно, по мере внесения изменений в нормативную правовую базу Российской Федерации, Хабаровского края в сфере развития сельского хозяйства</w:t>
            </w:r>
          </w:p>
        </w:tc>
      </w:tr>
      <w:tr w:rsidR="001E6428" w:rsidRPr="00B57FD1">
        <w:tc>
          <w:tcPr>
            <w:tcW w:w="48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3.2.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Постановление администрации Верхнебуреинского муниципального района Хабаровского края</w:t>
            </w:r>
          </w:p>
        </w:tc>
        <w:tc>
          <w:tcPr>
            <w:tcW w:w="2835" w:type="dxa"/>
          </w:tcPr>
          <w:p w:rsidR="001E6428" w:rsidRPr="000516E1" w:rsidRDefault="001E6428">
            <w:pPr>
              <w:pStyle w:val="ConsPlusNormal"/>
              <w:jc w:val="both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Об утверждении Положения о предоставлении единовременной компенсационной выплаты молодым специалистам, работающим и проживающим в сельской местности, на строительство жилья</w:t>
            </w:r>
          </w:p>
        </w:tc>
        <w:tc>
          <w:tcPr>
            <w:tcW w:w="210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Отдел по экономике и работе с малым бизнесом администрации Верхнебуреинского муниципального района</w:t>
            </w:r>
          </w:p>
        </w:tc>
        <w:tc>
          <w:tcPr>
            <w:tcW w:w="1534" w:type="dxa"/>
          </w:tcPr>
          <w:p w:rsidR="001E6428" w:rsidRPr="000516E1" w:rsidRDefault="001E6428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6E1">
              <w:rPr>
                <w:sz w:val="24"/>
                <w:szCs w:val="24"/>
              </w:rPr>
              <w:t>Апрель 2017 года</w:t>
            </w:r>
          </w:p>
        </w:tc>
      </w:tr>
    </w:tbl>
    <w:p w:rsidR="001E6428" w:rsidRDefault="001E6428" w:rsidP="00DE2CB8">
      <w:pPr>
        <w:pStyle w:val="ConsPlusNormal"/>
        <w:jc w:val="right"/>
      </w:pPr>
      <w:r>
        <w:t>".</w:t>
      </w:r>
    </w:p>
    <w:p w:rsidR="001E6428" w:rsidRDefault="001E6428">
      <w:pPr>
        <w:pStyle w:val="ConsPlusNormal"/>
        <w:jc w:val="both"/>
      </w:pPr>
    </w:p>
    <w:p w:rsidR="001E6428" w:rsidRDefault="001E642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6428" w:rsidRDefault="001E6428"/>
    <w:sectPr w:rsidR="001E6428" w:rsidSect="009119F2">
      <w:pgSz w:w="11906" w:h="16838"/>
      <w:pgMar w:top="1134" w:right="851" w:bottom="1134" w:left="181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428" w:rsidRDefault="001E6428">
      <w:r>
        <w:separator/>
      </w:r>
    </w:p>
  </w:endnote>
  <w:endnote w:type="continuationSeparator" w:id="0">
    <w:p w:rsidR="001E6428" w:rsidRDefault="001E6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428" w:rsidRDefault="001E6428">
      <w:r>
        <w:separator/>
      </w:r>
    </w:p>
  </w:footnote>
  <w:footnote w:type="continuationSeparator" w:id="0">
    <w:p w:rsidR="001E6428" w:rsidRDefault="001E6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428" w:rsidRDefault="001E6428" w:rsidP="00D628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6428" w:rsidRDefault="001E64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428" w:rsidRDefault="001E6428" w:rsidP="00D628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1E6428" w:rsidRDefault="001E64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1CD"/>
    <w:multiLevelType w:val="hybridMultilevel"/>
    <w:tmpl w:val="12FCBB6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42747"/>
    <w:multiLevelType w:val="hybridMultilevel"/>
    <w:tmpl w:val="45ECE2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8F5925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E17AA8"/>
    <w:multiLevelType w:val="hybridMultilevel"/>
    <w:tmpl w:val="5C1E75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0F5FE9"/>
    <w:multiLevelType w:val="hybridMultilevel"/>
    <w:tmpl w:val="E0547010"/>
    <w:lvl w:ilvl="0" w:tplc="76202B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  <w:rPr>
        <w:rFonts w:cs="Times New Roman"/>
      </w:rPr>
    </w:lvl>
  </w:abstractNum>
  <w:abstractNum w:abstractNumId="5">
    <w:nsid w:val="47206BF3"/>
    <w:multiLevelType w:val="hybridMultilevel"/>
    <w:tmpl w:val="2C8C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470"/>
    <w:rsid w:val="000143E6"/>
    <w:rsid w:val="00043D13"/>
    <w:rsid w:val="000516E1"/>
    <w:rsid w:val="000A7985"/>
    <w:rsid w:val="00110E15"/>
    <w:rsid w:val="00123F9D"/>
    <w:rsid w:val="001329FA"/>
    <w:rsid w:val="00132EE7"/>
    <w:rsid w:val="00137784"/>
    <w:rsid w:val="001402CD"/>
    <w:rsid w:val="001E6428"/>
    <w:rsid w:val="001F0CB9"/>
    <w:rsid w:val="001F3701"/>
    <w:rsid w:val="00216ADF"/>
    <w:rsid w:val="002425A1"/>
    <w:rsid w:val="00246BA2"/>
    <w:rsid w:val="0027267E"/>
    <w:rsid w:val="00274CC0"/>
    <w:rsid w:val="002756BD"/>
    <w:rsid w:val="00287E43"/>
    <w:rsid w:val="00297252"/>
    <w:rsid w:val="002973E0"/>
    <w:rsid w:val="003569F4"/>
    <w:rsid w:val="00386364"/>
    <w:rsid w:val="003A1B83"/>
    <w:rsid w:val="003C06F2"/>
    <w:rsid w:val="003C1EF0"/>
    <w:rsid w:val="00401D64"/>
    <w:rsid w:val="00402020"/>
    <w:rsid w:val="00443114"/>
    <w:rsid w:val="00493C57"/>
    <w:rsid w:val="00493D1C"/>
    <w:rsid w:val="004A12C4"/>
    <w:rsid w:val="004B2DDA"/>
    <w:rsid w:val="004F59C2"/>
    <w:rsid w:val="004F65CA"/>
    <w:rsid w:val="0052461A"/>
    <w:rsid w:val="00531BE1"/>
    <w:rsid w:val="005377E1"/>
    <w:rsid w:val="00537B5F"/>
    <w:rsid w:val="00577536"/>
    <w:rsid w:val="00595F05"/>
    <w:rsid w:val="005C1E10"/>
    <w:rsid w:val="005C5528"/>
    <w:rsid w:val="005D2409"/>
    <w:rsid w:val="005D3007"/>
    <w:rsid w:val="005E07E2"/>
    <w:rsid w:val="005F7E98"/>
    <w:rsid w:val="00626018"/>
    <w:rsid w:val="006428B1"/>
    <w:rsid w:val="006739A6"/>
    <w:rsid w:val="006901DF"/>
    <w:rsid w:val="006A63F9"/>
    <w:rsid w:val="006B5CF8"/>
    <w:rsid w:val="006E2A82"/>
    <w:rsid w:val="006E2EDA"/>
    <w:rsid w:val="0072642C"/>
    <w:rsid w:val="007760C4"/>
    <w:rsid w:val="00785F99"/>
    <w:rsid w:val="007A317D"/>
    <w:rsid w:val="007A4114"/>
    <w:rsid w:val="007D7F0F"/>
    <w:rsid w:val="007E1EF9"/>
    <w:rsid w:val="00802401"/>
    <w:rsid w:val="00853470"/>
    <w:rsid w:val="00857766"/>
    <w:rsid w:val="0087135A"/>
    <w:rsid w:val="008C1921"/>
    <w:rsid w:val="008D75E8"/>
    <w:rsid w:val="009004D2"/>
    <w:rsid w:val="00905753"/>
    <w:rsid w:val="009119F2"/>
    <w:rsid w:val="00950BB4"/>
    <w:rsid w:val="009700C6"/>
    <w:rsid w:val="00987FC4"/>
    <w:rsid w:val="009C1580"/>
    <w:rsid w:val="009C758E"/>
    <w:rsid w:val="009E476E"/>
    <w:rsid w:val="009E5608"/>
    <w:rsid w:val="009F57D6"/>
    <w:rsid w:val="00A26E03"/>
    <w:rsid w:val="00A5477F"/>
    <w:rsid w:val="00A62DAD"/>
    <w:rsid w:val="00A90E1D"/>
    <w:rsid w:val="00AC36DF"/>
    <w:rsid w:val="00AE2FC9"/>
    <w:rsid w:val="00AE3D13"/>
    <w:rsid w:val="00B24D70"/>
    <w:rsid w:val="00B57FD1"/>
    <w:rsid w:val="00B67418"/>
    <w:rsid w:val="00B84AE9"/>
    <w:rsid w:val="00BA028E"/>
    <w:rsid w:val="00BD5ADA"/>
    <w:rsid w:val="00BF07D6"/>
    <w:rsid w:val="00C36D03"/>
    <w:rsid w:val="00C54795"/>
    <w:rsid w:val="00C6387E"/>
    <w:rsid w:val="00C838E5"/>
    <w:rsid w:val="00C93008"/>
    <w:rsid w:val="00CB5AEC"/>
    <w:rsid w:val="00CF0A69"/>
    <w:rsid w:val="00D03803"/>
    <w:rsid w:val="00D03E73"/>
    <w:rsid w:val="00D30FE2"/>
    <w:rsid w:val="00D46D48"/>
    <w:rsid w:val="00D6280A"/>
    <w:rsid w:val="00D83C65"/>
    <w:rsid w:val="00D90535"/>
    <w:rsid w:val="00DB00CA"/>
    <w:rsid w:val="00DD622E"/>
    <w:rsid w:val="00DE2CB8"/>
    <w:rsid w:val="00DF2A66"/>
    <w:rsid w:val="00E0371D"/>
    <w:rsid w:val="00E13271"/>
    <w:rsid w:val="00E156A7"/>
    <w:rsid w:val="00E37CCC"/>
    <w:rsid w:val="00E43CC3"/>
    <w:rsid w:val="00E46862"/>
    <w:rsid w:val="00E468E3"/>
    <w:rsid w:val="00E6708A"/>
    <w:rsid w:val="00E848A8"/>
    <w:rsid w:val="00E905CD"/>
    <w:rsid w:val="00E9203A"/>
    <w:rsid w:val="00EA626E"/>
    <w:rsid w:val="00EE2E01"/>
    <w:rsid w:val="00F114AA"/>
    <w:rsid w:val="00F16813"/>
    <w:rsid w:val="00F32DC0"/>
    <w:rsid w:val="00F33016"/>
    <w:rsid w:val="00F442F1"/>
    <w:rsid w:val="00F443C9"/>
    <w:rsid w:val="00F54EE3"/>
    <w:rsid w:val="00F640F5"/>
    <w:rsid w:val="00F80413"/>
    <w:rsid w:val="00F875E5"/>
    <w:rsid w:val="00FC1D60"/>
    <w:rsid w:val="00FC7952"/>
    <w:rsid w:val="00FF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03"/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428B1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Normal">
    <w:name w:val="ConsPlusNormal"/>
    <w:uiPriority w:val="99"/>
    <w:rsid w:val="00853470"/>
    <w:pPr>
      <w:widowControl w:val="0"/>
      <w:autoSpaceDE w:val="0"/>
      <w:autoSpaceDN w:val="0"/>
    </w:pPr>
    <w:rPr>
      <w:rFonts w:eastAsia="Times New Roman"/>
      <w:sz w:val="28"/>
      <w:szCs w:val="20"/>
    </w:rPr>
  </w:style>
  <w:style w:type="paragraph" w:customStyle="1" w:styleId="ConsPlusTitle">
    <w:name w:val="ConsPlusTitle"/>
    <w:uiPriority w:val="99"/>
    <w:rsid w:val="00853470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table" w:styleId="TableGrid">
    <w:name w:val="Table Grid"/>
    <w:basedOn w:val="TableNormal"/>
    <w:uiPriority w:val="99"/>
    <w:rsid w:val="001329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D24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24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2E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6E2E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EE9CBF891846F8F507F3F4253E8241A1ABE518680A74829272EE5EEF2Ca0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EE9CBF891846F8F507F3F4253E8241A2A3E21D6F0174829272EE5EEF2Ca0F" TargetMode="External"/><Relationship Id="rId12" Type="http://schemas.openxmlformats.org/officeDocument/2006/relationships/hyperlink" Target="consultantplus://offline/ref=16EE9CBF891846F8F507EDF93352DC4DA1A9BC106B097BDDC922E809B0902391ADFAC5CA5C06D36F1355C4DA2Ca2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6EE9CBF891846F8F507EDF93352DC4DA1A9BC106B097BDDC922E809B0902391AD2FaA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EE9CBF891846F8F507EDF93352DC4DA1A9BC10620B7FD6C92DB503B8C92F932Aa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EE9CBF891846F8F507F3F4253E8241A2A2E31B6F0874829272EE5EEF2Ca0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850</TotalTime>
  <Pages>35</Pages>
  <Words>8231</Words>
  <Characters>-32766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39</cp:revision>
  <cp:lastPrinted>2017-06-15T22:52:00Z</cp:lastPrinted>
  <dcterms:created xsi:type="dcterms:W3CDTF">2017-05-17T13:31:00Z</dcterms:created>
  <dcterms:modified xsi:type="dcterms:W3CDTF">2017-06-20T03:48:00Z</dcterms:modified>
</cp:coreProperties>
</file>