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E0" w:rsidRPr="00DC3385" w:rsidRDefault="00E37CE0" w:rsidP="00DC3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3385">
        <w:rPr>
          <w:rFonts w:ascii="Times New Roman" w:hAnsi="Times New Roman"/>
          <w:sz w:val="28"/>
          <w:szCs w:val="28"/>
        </w:rPr>
        <w:t>Администрация</w:t>
      </w:r>
    </w:p>
    <w:p w:rsidR="00E37CE0" w:rsidRPr="00DC3385" w:rsidRDefault="00E37CE0" w:rsidP="00DC3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3385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E37CE0" w:rsidRPr="00DC3385" w:rsidRDefault="00E37CE0" w:rsidP="00DC3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7CE0" w:rsidRPr="00DC3385" w:rsidRDefault="00E37CE0" w:rsidP="00DC3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3385">
        <w:rPr>
          <w:rFonts w:ascii="Times New Roman" w:hAnsi="Times New Roman"/>
          <w:sz w:val="28"/>
          <w:szCs w:val="28"/>
        </w:rPr>
        <w:t>ПОСТАНОВЛЕНИЕ</w:t>
      </w:r>
    </w:p>
    <w:p w:rsidR="00E37CE0" w:rsidRPr="00DC3385" w:rsidRDefault="00E37CE0" w:rsidP="00DC33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CE0" w:rsidRPr="00DC3385" w:rsidRDefault="00E37CE0" w:rsidP="00DC33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CE0" w:rsidRPr="00DC3385" w:rsidRDefault="00E37CE0" w:rsidP="00DC338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C3385">
        <w:rPr>
          <w:rFonts w:ascii="Times New Roman" w:hAnsi="Times New Roman"/>
          <w:sz w:val="28"/>
          <w:szCs w:val="28"/>
          <w:u w:val="single"/>
        </w:rPr>
        <w:t xml:space="preserve">19.06.2017  № </w:t>
      </w:r>
      <w:r>
        <w:rPr>
          <w:rFonts w:ascii="Times New Roman" w:hAnsi="Times New Roman"/>
          <w:sz w:val="28"/>
          <w:szCs w:val="28"/>
          <w:u w:val="single"/>
        </w:rPr>
        <w:t>365</w:t>
      </w:r>
    </w:p>
    <w:p w:rsidR="00E37CE0" w:rsidRPr="00DC3385" w:rsidRDefault="00E37CE0" w:rsidP="00DC33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385">
        <w:rPr>
          <w:rFonts w:ascii="Times New Roman" w:hAnsi="Times New Roman"/>
          <w:sz w:val="28"/>
          <w:szCs w:val="28"/>
        </w:rPr>
        <w:t>п. Чегдомын</w:t>
      </w:r>
    </w:p>
    <w:p w:rsidR="00E37CE0" w:rsidRPr="006C338B" w:rsidRDefault="00E37CE0" w:rsidP="006C338B">
      <w:pPr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5D3E23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</w:p>
    <w:p w:rsidR="00E37CE0" w:rsidRPr="005D3E23" w:rsidRDefault="00E37CE0" w:rsidP="003366BF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5D3E23">
        <w:rPr>
          <w:rFonts w:ascii="Times New Roman" w:hAnsi="Times New Roman"/>
          <w:bCs/>
          <w:sz w:val="28"/>
          <w:szCs w:val="28"/>
        </w:rPr>
        <w:t>О внесении изменений  в постановление админи</w:t>
      </w:r>
      <w:r>
        <w:rPr>
          <w:rFonts w:ascii="Times New Roman" w:hAnsi="Times New Roman"/>
          <w:bCs/>
          <w:sz w:val="28"/>
          <w:szCs w:val="28"/>
        </w:rPr>
        <w:t xml:space="preserve">страции района от 22.07.2013 </w:t>
      </w:r>
      <w:r w:rsidRPr="005D3E23">
        <w:rPr>
          <w:rFonts w:ascii="Times New Roman" w:hAnsi="Times New Roman"/>
          <w:bCs/>
          <w:sz w:val="28"/>
          <w:szCs w:val="28"/>
        </w:rPr>
        <w:t>№ 723 «Об утверждении перечня автомобильных дорог общего</w:t>
      </w:r>
      <w:r>
        <w:rPr>
          <w:rFonts w:ascii="Times New Roman" w:hAnsi="Times New Roman"/>
          <w:bCs/>
          <w:sz w:val="28"/>
          <w:szCs w:val="28"/>
        </w:rPr>
        <w:t xml:space="preserve"> пользования местного значения»</w:t>
      </w:r>
    </w:p>
    <w:p w:rsidR="00E37CE0" w:rsidRPr="006C338B" w:rsidRDefault="00E37CE0" w:rsidP="006C338B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E37CE0" w:rsidRPr="00460090" w:rsidRDefault="00E37CE0" w:rsidP="003366B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F473C">
        <w:rPr>
          <w:rFonts w:ascii="Times New Roman" w:hAnsi="Times New Roman"/>
          <w:bCs/>
          <w:sz w:val="28"/>
          <w:szCs w:val="28"/>
        </w:rPr>
        <w:t>В связи с передачей автомобильной дороги общего пользования городского поселения «Рабочий поселок Чегдомын» и автомобильной дороги общего пользования Среднеургальского сельского поселения на</w:t>
      </w:r>
      <w:r w:rsidRPr="00460090">
        <w:rPr>
          <w:rFonts w:ascii="Times New Roman" w:hAnsi="Times New Roman"/>
          <w:bCs/>
          <w:sz w:val="28"/>
          <w:szCs w:val="28"/>
        </w:rPr>
        <w:t xml:space="preserve"> основании  решени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460090">
        <w:rPr>
          <w:rFonts w:ascii="Times New Roman" w:hAnsi="Times New Roman"/>
          <w:bCs/>
          <w:sz w:val="28"/>
          <w:szCs w:val="28"/>
        </w:rPr>
        <w:t xml:space="preserve"> Верхнебуреинского  районного суда Хабаровского края от </w:t>
      </w:r>
      <w:r>
        <w:rPr>
          <w:rFonts w:ascii="Times New Roman" w:hAnsi="Times New Roman"/>
          <w:bCs/>
          <w:sz w:val="28"/>
          <w:szCs w:val="28"/>
        </w:rPr>
        <w:t>21.12.2015</w:t>
      </w:r>
      <w:r w:rsidRPr="00E06E0F">
        <w:rPr>
          <w:rFonts w:ascii="Times New Roman" w:hAnsi="Times New Roman"/>
          <w:bCs/>
          <w:sz w:val="28"/>
          <w:szCs w:val="28"/>
        </w:rPr>
        <w:t xml:space="preserve"> № 2-1077/2015, от 21.12.2015 № 2-942/2015, </w:t>
      </w:r>
      <w:r w:rsidRPr="00E06E0F">
        <w:t xml:space="preserve"> </w:t>
      </w:r>
      <w:r w:rsidRPr="00E06E0F">
        <w:rPr>
          <w:rFonts w:ascii="Times New Roman" w:hAnsi="Times New Roman"/>
          <w:sz w:val="28"/>
          <w:szCs w:val="28"/>
        </w:rPr>
        <w:t>администрация</w:t>
      </w:r>
      <w:r w:rsidRPr="00460090">
        <w:rPr>
          <w:rFonts w:ascii="Times New Roman" w:hAnsi="Times New Roman"/>
          <w:sz w:val="28"/>
          <w:szCs w:val="28"/>
        </w:rPr>
        <w:t xml:space="preserve"> района </w:t>
      </w:r>
    </w:p>
    <w:p w:rsidR="00E37CE0" w:rsidRPr="00B1774C" w:rsidRDefault="00E37CE0" w:rsidP="006C33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774C">
        <w:rPr>
          <w:rFonts w:ascii="Times New Roman" w:hAnsi="Times New Roman"/>
          <w:bCs/>
          <w:sz w:val="28"/>
          <w:szCs w:val="28"/>
        </w:rPr>
        <w:t>ПОСТАНОВЛЯЕТ:</w:t>
      </w:r>
    </w:p>
    <w:p w:rsidR="00E37CE0" w:rsidRPr="005D3E23" w:rsidRDefault="00E37CE0" w:rsidP="00AF5D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B1774C">
        <w:rPr>
          <w:rFonts w:ascii="Times New Roman" w:hAnsi="Times New Roman"/>
          <w:bCs/>
          <w:sz w:val="28"/>
          <w:szCs w:val="28"/>
        </w:rPr>
        <w:t>1. Внести изменения в перечень автомобильных дорог общего пользования местного значения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B1774C">
        <w:rPr>
          <w:rFonts w:ascii="Times New Roman" w:hAnsi="Times New Roman"/>
          <w:bCs/>
          <w:sz w:val="28"/>
          <w:szCs w:val="28"/>
        </w:rPr>
        <w:t xml:space="preserve"> находящихся в собственности</w:t>
      </w:r>
      <w:r>
        <w:rPr>
          <w:rFonts w:ascii="Times New Roman" w:hAnsi="Times New Roman"/>
          <w:bCs/>
          <w:sz w:val="28"/>
          <w:szCs w:val="28"/>
        </w:rPr>
        <w:t xml:space="preserve"> Верхнебуреинского муниципального </w:t>
      </w:r>
      <w:r w:rsidRPr="00AF5DE9">
        <w:rPr>
          <w:rFonts w:ascii="Times New Roman" w:hAnsi="Times New Roman"/>
          <w:bCs/>
          <w:sz w:val="28"/>
          <w:szCs w:val="28"/>
        </w:rPr>
        <w:t>района</w:t>
      </w:r>
      <w:r>
        <w:rPr>
          <w:rFonts w:ascii="Times New Roman" w:hAnsi="Times New Roman"/>
          <w:bCs/>
          <w:sz w:val="28"/>
          <w:szCs w:val="28"/>
        </w:rPr>
        <w:t>,</w:t>
      </w:r>
      <w:r w:rsidRPr="00AF5DE9">
        <w:rPr>
          <w:rFonts w:ascii="Times New Roman" w:hAnsi="Times New Roman"/>
          <w:bCs/>
          <w:sz w:val="28"/>
          <w:szCs w:val="28"/>
        </w:rPr>
        <w:t xml:space="preserve"> к постановлению администрации района от</w:t>
      </w:r>
      <w:r>
        <w:rPr>
          <w:rFonts w:ascii="Times New Roman" w:hAnsi="Times New Roman"/>
          <w:bCs/>
          <w:sz w:val="28"/>
          <w:szCs w:val="28"/>
        </w:rPr>
        <w:t xml:space="preserve"> 22.07.2013</w:t>
      </w:r>
      <w:r w:rsidRPr="00AF5DE9">
        <w:rPr>
          <w:rFonts w:ascii="Times New Roman" w:hAnsi="Times New Roman"/>
          <w:bCs/>
          <w:sz w:val="28"/>
          <w:szCs w:val="28"/>
        </w:rPr>
        <w:t xml:space="preserve"> № 723 «Об утверждении перечня автомобильных дорог общего пользования местного значения</w:t>
      </w:r>
      <w:r w:rsidRPr="00953ED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  <w:r w:rsidRPr="00953ED8">
        <w:rPr>
          <w:rFonts w:ascii="Times New Roman" w:hAnsi="Times New Roman"/>
          <w:sz w:val="28"/>
          <w:szCs w:val="28"/>
        </w:rPr>
        <w:t xml:space="preserve"> изложив ее в новой редакции, согласно приложению</w:t>
      </w:r>
      <w:r w:rsidRPr="00AF5DE9">
        <w:rPr>
          <w:rFonts w:ascii="Times New Roman" w:hAnsi="Times New Roman"/>
          <w:bCs/>
          <w:sz w:val="28"/>
          <w:szCs w:val="28"/>
        </w:rPr>
        <w:t>.</w:t>
      </w:r>
    </w:p>
    <w:p w:rsidR="00E37CE0" w:rsidRPr="00AF5DE9" w:rsidRDefault="00E37CE0" w:rsidP="008742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AF5DE9">
        <w:rPr>
          <w:rFonts w:ascii="Times New Roman" w:hAnsi="Times New Roman"/>
          <w:bCs/>
          <w:sz w:val="28"/>
          <w:szCs w:val="28"/>
        </w:rPr>
        <w:t>2. Контроль за исполнением настоящего постановления возложить на первого заместит</w:t>
      </w:r>
      <w:r>
        <w:rPr>
          <w:rFonts w:ascii="Times New Roman" w:hAnsi="Times New Roman"/>
          <w:bCs/>
          <w:sz w:val="28"/>
          <w:szCs w:val="28"/>
        </w:rPr>
        <w:t xml:space="preserve">еля главы администрации района  </w:t>
      </w:r>
      <w:r w:rsidRPr="00AF5DE9">
        <w:rPr>
          <w:rFonts w:ascii="Times New Roman" w:hAnsi="Times New Roman"/>
          <w:bCs/>
          <w:sz w:val="28"/>
          <w:szCs w:val="28"/>
        </w:rPr>
        <w:t>Лещук</w:t>
      </w:r>
      <w:r>
        <w:rPr>
          <w:rFonts w:ascii="Times New Roman" w:hAnsi="Times New Roman"/>
          <w:bCs/>
          <w:sz w:val="28"/>
          <w:szCs w:val="28"/>
        </w:rPr>
        <w:t>а</w:t>
      </w:r>
      <w:r w:rsidRPr="00AF5DE9">
        <w:rPr>
          <w:rFonts w:ascii="Times New Roman" w:hAnsi="Times New Roman"/>
          <w:bCs/>
          <w:sz w:val="28"/>
          <w:szCs w:val="28"/>
        </w:rPr>
        <w:t xml:space="preserve"> А.</w:t>
      </w:r>
      <w:r>
        <w:rPr>
          <w:rFonts w:ascii="Times New Roman" w:hAnsi="Times New Roman"/>
          <w:bCs/>
          <w:sz w:val="28"/>
          <w:szCs w:val="28"/>
        </w:rPr>
        <w:t xml:space="preserve"> В.</w:t>
      </w:r>
    </w:p>
    <w:p w:rsidR="00E37CE0" w:rsidRPr="00AF5DE9" w:rsidRDefault="00E37CE0" w:rsidP="008742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AF5DE9">
        <w:rPr>
          <w:rFonts w:ascii="Times New Roman" w:hAnsi="Times New Roman"/>
          <w:bCs/>
          <w:sz w:val="28"/>
          <w:szCs w:val="28"/>
        </w:rPr>
        <w:t>3. Настоящее постановление вступает в силу со дня его подписания.</w:t>
      </w:r>
    </w:p>
    <w:p w:rsidR="00E37CE0" w:rsidRDefault="00E37CE0" w:rsidP="006C338B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E37CE0" w:rsidRDefault="00E37CE0" w:rsidP="006C338B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E37CE0" w:rsidRPr="006C338B" w:rsidRDefault="00E37CE0" w:rsidP="006C338B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E37CE0" w:rsidRPr="00460090" w:rsidRDefault="00E37CE0" w:rsidP="006C33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0090">
        <w:rPr>
          <w:rFonts w:ascii="Times New Roman" w:hAnsi="Times New Roman"/>
          <w:bCs/>
          <w:sz w:val="28"/>
          <w:szCs w:val="28"/>
        </w:rPr>
        <w:t xml:space="preserve">Глава района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460090">
        <w:rPr>
          <w:rFonts w:ascii="Times New Roman" w:hAnsi="Times New Roman"/>
          <w:bCs/>
          <w:sz w:val="28"/>
          <w:szCs w:val="28"/>
        </w:rPr>
        <w:t>П. Ф. Титков</w:t>
      </w:r>
    </w:p>
    <w:p w:rsidR="00E37CE0" w:rsidRPr="006C338B" w:rsidRDefault="00E37CE0" w:rsidP="006C338B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E37CE0" w:rsidRPr="006C338B" w:rsidRDefault="00E37CE0" w:rsidP="006C338B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E37CE0" w:rsidRDefault="00E37CE0" w:rsidP="00E144D4">
      <w:pPr>
        <w:pStyle w:val="ConsPlusNormal"/>
        <w:jc w:val="right"/>
      </w:pPr>
    </w:p>
    <w:p w:rsidR="00E37CE0" w:rsidRDefault="00E37CE0" w:rsidP="00E144D4">
      <w:pPr>
        <w:pStyle w:val="ConsPlusNormal"/>
        <w:jc w:val="right"/>
      </w:pPr>
    </w:p>
    <w:p w:rsidR="00E37CE0" w:rsidRDefault="00E37CE0" w:rsidP="00E144D4">
      <w:pPr>
        <w:pStyle w:val="ConsPlusNormal"/>
        <w:jc w:val="right"/>
      </w:pPr>
    </w:p>
    <w:p w:rsidR="00E37CE0" w:rsidRDefault="00E37CE0" w:rsidP="00E144D4">
      <w:pPr>
        <w:pStyle w:val="ConsPlusNormal"/>
        <w:jc w:val="right"/>
      </w:pPr>
    </w:p>
    <w:p w:rsidR="00E37CE0" w:rsidRDefault="00E37CE0" w:rsidP="00E144D4">
      <w:pPr>
        <w:pStyle w:val="ConsPlusNormal"/>
        <w:jc w:val="right"/>
      </w:pPr>
    </w:p>
    <w:p w:rsidR="00E37CE0" w:rsidRDefault="00E37CE0" w:rsidP="00E144D4">
      <w:pPr>
        <w:pStyle w:val="ConsPlusNormal"/>
        <w:jc w:val="right"/>
      </w:pPr>
    </w:p>
    <w:p w:rsidR="00E37CE0" w:rsidRDefault="00E37CE0" w:rsidP="00E144D4">
      <w:pPr>
        <w:pStyle w:val="ConsPlusNormal"/>
        <w:jc w:val="right"/>
      </w:pPr>
    </w:p>
    <w:p w:rsidR="00E37CE0" w:rsidRDefault="00E37CE0" w:rsidP="00E144D4">
      <w:pPr>
        <w:pStyle w:val="ConsPlusNormal"/>
        <w:jc w:val="right"/>
      </w:pPr>
    </w:p>
    <w:p w:rsidR="00E37CE0" w:rsidRDefault="00E37CE0" w:rsidP="00E144D4">
      <w:pPr>
        <w:pStyle w:val="ConsPlusNormal"/>
        <w:jc w:val="right"/>
      </w:pPr>
    </w:p>
    <w:p w:rsidR="00E37CE0" w:rsidRDefault="00E37CE0" w:rsidP="00E144D4">
      <w:pPr>
        <w:pStyle w:val="ConsPlusNormal"/>
        <w:jc w:val="right"/>
      </w:pPr>
    </w:p>
    <w:tbl>
      <w:tblPr>
        <w:tblW w:w="0" w:type="auto"/>
        <w:tblLook w:val="01E0"/>
      </w:tblPr>
      <w:tblGrid>
        <w:gridCol w:w="5508"/>
        <w:gridCol w:w="3892"/>
      </w:tblGrid>
      <w:tr w:rsidR="00E37CE0" w:rsidTr="00D249E7">
        <w:tc>
          <w:tcPr>
            <w:tcW w:w="5508" w:type="dxa"/>
          </w:tcPr>
          <w:p w:rsidR="00E37CE0" w:rsidRDefault="00E37CE0" w:rsidP="003366BF">
            <w:pPr>
              <w:pStyle w:val="ConsPlusNormal"/>
            </w:pPr>
          </w:p>
        </w:tc>
        <w:tc>
          <w:tcPr>
            <w:tcW w:w="3892" w:type="dxa"/>
          </w:tcPr>
          <w:p w:rsidR="00E37CE0" w:rsidRDefault="00E37CE0" w:rsidP="00CD6FA1">
            <w:pPr>
              <w:pStyle w:val="ConsPlusNormal"/>
              <w:spacing w:line="240" w:lineRule="exact"/>
              <w:jc w:val="center"/>
            </w:pPr>
            <w:r>
              <w:t>Приложение</w:t>
            </w:r>
          </w:p>
          <w:p w:rsidR="00E37CE0" w:rsidRDefault="00E37CE0" w:rsidP="00CD6FA1">
            <w:pPr>
              <w:pStyle w:val="ConsPlusNormal"/>
              <w:spacing w:line="240" w:lineRule="exact"/>
              <w:jc w:val="center"/>
            </w:pPr>
          </w:p>
          <w:p w:rsidR="00E37CE0" w:rsidRDefault="00E37CE0" w:rsidP="00CD6FA1">
            <w:pPr>
              <w:pStyle w:val="ConsPlusNormal"/>
              <w:spacing w:line="240" w:lineRule="exact"/>
              <w:jc w:val="center"/>
            </w:pPr>
            <w:r>
              <w:t>к постановлению администрации района</w:t>
            </w:r>
          </w:p>
          <w:p w:rsidR="00E37CE0" w:rsidRDefault="00E37CE0" w:rsidP="00CD6FA1">
            <w:pPr>
              <w:pStyle w:val="ConsPlusNormal"/>
              <w:spacing w:line="240" w:lineRule="exact"/>
              <w:jc w:val="center"/>
            </w:pPr>
          </w:p>
          <w:p w:rsidR="00E37CE0" w:rsidRDefault="00E37CE0" w:rsidP="00CD6FA1">
            <w:pPr>
              <w:pStyle w:val="ConsPlusNormal"/>
              <w:spacing w:line="240" w:lineRule="exact"/>
              <w:jc w:val="center"/>
            </w:pPr>
            <w:r>
              <w:t>от 19.06.2017  № 365</w:t>
            </w:r>
          </w:p>
          <w:p w:rsidR="00E37CE0" w:rsidRDefault="00E37CE0" w:rsidP="00CD6FA1">
            <w:pPr>
              <w:pStyle w:val="ConsPlusNormal"/>
              <w:spacing w:line="240" w:lineRule="exact"/>
              <w:jc w:val="center"/>
            </w:pPr>
            <w:r>
              <w:t>Приложение к постановлению администрации района от 22.07.2013  № 723</w:t>
            </w:r>
          </w:p>
        </w:tc>
      </w:tr>
    </w:tbl>
    <w:p w:rsidR="00E37CE0" w:rsidRDefault="00E37CE0" w:rsidP="003366BF">
      <w:pPr>
        <w:pStyle w:val="ConsPlusNormal"/>
      </w:pPr>
    </w:p>
    <w:p w:rsidR="00E37CE0" w:rsidRDefault="00E37CE0" w:rsidP="00E144D4">
      <w:pPr>
        <w:pStyle w:val="ConsPlusNormal"/>
        <w:jc w:val="right"/>
      </w:pPr>
    </w:p>
    <w:p w:rsidR="00E37CE0" w:rsidRDefault="00E37CE0" w:rsidP="00E144D4">
      <w:pPr>
        <w:pStyle w:val="ConsPlusNormal"/>
        <w:jc w:val="right"/>
      </w:pPr>
    </w:p>
    <w:p w:rsidR="00E37CE0" w:rsidRDefault="00E37CE0" w:rsidP="00E144D4">
      <w:pPr>
        <w:pStyle w:val="ConsPlusNormal"/>
        <w:jc w:val="right"/>
      </w:pPr>
    </w:p>
    <w:p w:rsidR="00E37CE0" w:rsidRDefault="00E37CE0" w:rsidP="00CD6FA1">
      <w:pPr>
        <w:pStyle w:val="ConsPlusNormal"/>
        <w:jc w:val="center"/>
      </w:pPr>
      <w:r>
        <w:t>ПЕРЕЧЕНЬ</w:t>
      </w:r>
    </w:p>
    <w:p w:rsidR="00E37CE0" w:rsidRDefault="00E37CE0" w:rsidP="00CD6FA1">
      <w:pPr>
        <w:pStyle w:val="ConsPlusNormal"/>
        <w:jc w:val="center"/>
      </w:pPr>
      <w:r>
        <w:t>автомобильных дорог общего пользования местного значения</w:t>
      </w:r>
    </w:p>
    <w:p w:rsidR="00E37CE0" w:rsidRDefault="00E37CE0" w:rsidP="00CD6FA1">
      <w:pPr>
        <w:pStyle w:val="ConsPlusNormal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850"/>
        <w:gridCol w:w="2268"/>
        <w:gridCol w:w="1770"/>
        <w:gridCol w:w="1127"/>
        <w:gridCol w:w="1275"/>
        <w:gridCol w:w="1525"/>
      </w:tblGrid>
      <w:tr w:rsidR="00E37CE0" w:rsidRPr="00CD6FA1" w:rsidTr="00EA488E">
        <w:tc>
          <w:tcPr>
            <w:tcW w:w="534" w:type="dxa"/>
            <w:vMerge w:val="restart"/>
          </w:tcPr>
          <w:p w:rsidR="00E37CE0" w:rsidRPr="00CD6FA1" w:rsidRDefault="00E37CE0" w:rsidP="00CD6FA1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</w:tcPr>
          <w:p w:rsidR="00E37CE0" w:rsidRPr="00CD6FA1" w:rsidRDefault="00E37CE0" w:rsidP="00CD6FA1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Категория</w:t>
            </w:r>
          </w:p>
          <w:p w:rsidR="00E37CE0" w:rsidRPr="00CD6FA1" w:rsidRDefault="00E37CE0" w:rsidP="00CD6FA1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дороги</w:t>
            </w:r>
          </w:p>
        </w:tc>
        <w:tc>
          <w:tcPr>
            <w:tcW w:w="2268" w:type="dxa"/>
            <w:vMerge w:val="restart"/>
          </w:tcPr>
          <w:p w:rsidR="00E37CE0" w:rsidRPr="00CD6FA1" w:rsidRDefault="00E37CE0" w:rsidP="00CD6FA1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Наименование дороги</w:t>
            </w:r>
          </w:p>
        </w:tc>
        <w:tc>
          <w:tcPr>
            <w:tcW w:w="1770" w:type="dxa"/>
            <w:vMerge w:val="restart"/>
          </w:tcPr>
          <w:p w:rsidR="00E37CE0" w:rsidRPr="00CD6FA1" w:rsidRDefault="00E37CE0" w:rsidP="00CD6FA1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Общая протяженность</w:t>
            </w:r>
          </w:p>
          <w:p w:rsidR="00E37CE0" w:rsidRPr="00CD6FA1" w:rsidRDefault="00E37CE0" w:rsidP="00CD6FA1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(километры)</w:t>
            </w:r>
          </w:p>
        </w:tc>
        <w:tc>
          <w:tcPr>
            <w:tcW w:w="3927" w:type="dxa"/>
            <w:gridSpan w:val="3"/>
          </w:tcPr>
          <w:p w:rsidR="00E37CE0" w:rsidRPr="00CD6FA1" w:rsidRDefault="00E37CE0" w:rsidP="00CD6FA1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в том числе</w:t>
            </w:r>
          </w:p>
        </w:tc>
      </w:tr>
      <w:tr w:rsidR="00E37CE0" w:rsidRPr="00CD6FA1" w:rsidTr="00EA488E">
        <w:tc>
          <w:tcPr>
            <w:tcW w:w="534" w:type="dxa"/>
            <w:vMerge/>
          </w:tcPr>
          <w:p w:rsidR="00E37CE0" w:rsidRPr="00CD6FA1" w:rsidRDefault="00E37CE0" w:rsidP="00CD6FA1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37CE0" w:rsidRPr="00CD6FA1" w:rsidRDefault="00E37CE0" w:rsidP="00CD6FA1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7CE0" w:rsidRPr="00CD6FA1" w:rsidRDefault="00E37CE0" w:rsidP="00CD6FA1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:rsidR="00E37CE0" w:rsidRPr="00CD6FA1" w:rsidRDefault="00E37CE0" w:rsidP="00CD6FA1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:rsidR="00E37CE0" w:rsidRPr="00CD6FA1" w:rsidRDefault="00E37CE0" w:rsidP="00CD6FA1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с усовершенствованным покрытием</w:t>
            </w:r>
          </w:p>
        </w:tc>
        <w:tc>
          <w:tcPr>
            <w:tcW w:w="1275" w:type="dxa"/>
          </w:tcPr>
          <w:p w:rsidR="00E37CE0" w:rsidRPr="00CD6FA1" w:rsidRDefault="00E37CE0" w:rsidP="00CD6FA1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с гравийным грунтовым и прочим покрытием</w:t>
            </w:r>
          </w:p>
        </w:tc>
        <w:tc>
          <w:tcPr>
            <w:tcW w:w="1525" w:type="dxa"/>
          </w:tcPr>
          <w:p w:rsidR="00E37CE0" w:rsidRPr="00CD6FA1" w:rsidRDefault="00E37CE0" w:rsidP="00CD6FA1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автозимники</w:t>
            </w:r>
          </w:p>
        </w:tc>
      </w:tr>
      <w:tr w:rsidR="00E37CE0" w:rsidRPr="00CD6FA1" w:rsidTr="00EA488E">
        <w:tc>
          <w:tcPr>
            <w:tcW w:w="534" w:type="dxa"/>
          </w:tcPr>
          <w:p w:rsidR="00E37CE0" w:rsidRPr="00CD6FA1" w:rsidRDefault="00E37CE0" w:rsidP="00EA4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37CE0" w:rsidRPr="00CD6FA1" w:rsidRDefault="00E37CE0" w:rsidP="00EA4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37CE0" w:rsidRPr="00CD6FA1" w:rsidRDefault="00E37CE0" w:rsidP="00EA4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70" w:type="dxa"/>
          </w:tcPr>
          <w:p w:rsidR="00E37CE0" w:rsidRPr="00CD6FA1" w:rsidRDefault="00E37CE0" w:rsidP="00EA4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7" w:type="dxa"/>
          </w:tcPr>
          <w:p w:rsidR="00E37CE0" w:rsidRPr="00CD6FA1" w:rsidRDefault="00E37CE0" w:rsidP="00EA4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E37CE0" w:rsidRPr="00CD6FA1" w:rsidRDefault="00E37CE0" w:rsidP="00EA4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25" w:type="dxa"/>
          </w:tcPr>
          <w:p w:rsidR="00E37CE0" w:rsidRPr="00CD6FA1" w:rsidRDefault="00E37CE0" w:rsidP="00EA4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E37CE0" w:rsidRPr="00CD6FA1" w:rsidTr="00EA488E">
        <w:tc>
          <w:tcPr>
            <w:tcW w:w="534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E37CE0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р.п.Чегдомын- пос. Шахтинский</w:t>
            </w:r>
          </w:p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70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72,613</w:t>
            </w:r>
          </w:p>
        </w:tc>
        <w:tc>
          <w:tcPr>
            <w:tcW w:w="1127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0,667</w:t>
            </w:r>
          </w:p>
        </w:tc>
        <w:tc>
          <w:tcPr>
            <w:tcW w:w="1275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71,946</w:t>
            </w:r>
          </w:p>
        </w:tc>
        <w:tc>
          <w:tcPr>
            <w:tcW w:w="1525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37CE0" w:rsidRPr="00CD6FA1" w:rsidTr="00EA488E">
        <w:tc>
          <w:tcPr>
            <w:tcW w:w="534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50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5 км"/>
              </w:smartTagPr>
              <w:r w:rsidRPr="00CD6FA1">
                <w:rPr>
                  <w:rFonts w:ascii="Times New Roman" w:hAnsi="Times New Roman"/>
                  <w:bCs/>
                  <w:sz w:val="20"/>
                  <w:szCs w:val="20"/>
                </w:rPr>
                <w:t>65 км</w:t>
              </w:r>
            </w:smartTag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 xml:space="preserve"> 4 категории</w:t>
            </w:r>
          </w:p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 w:rsidRPr="00CD6FA1">
                <w:rPr>
                  <w:rFonts w:ascii="Times New Roman" w:hAnsi="Times New Roman"/>
                  <w:bCs/>
                  <w:sz w:val="20"/>
                  <w:szCs w:val="20"/>
                </w:rPr>
                <w:t>25 км</w:t>
              </w:r>
            </w:smartTag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 xml:space="preserve"> 5 категори</w:t>
            </w:r>
          </w:p>
        </w:tc>
        <w:tc>
          <w:tcPr>
            <w:tcW w:w="2268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пос. Шахтинский – р.п. Софийск</w:t>
            </w:r>
          </w:p>
        </w:tc>
        <w:tc>
          <w:tcPr>
            <w:tcW w:w="1770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1127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1525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37CE0" w:rsidRPr="00CD6FA1" w:rsidTr="00EA488E">
        <w:tc>
          <w:tcPr>
            <w:tcW w:w="534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50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р.п.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Тырма – с. Аланап</w:t>
            </w:r>
          </w:p>
        </w:tc>
        <w:tc>
          <w:tcPr>
            <w:tcW w:w="1770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11,979</w:t>
            </w:r>
          </w:p>
        </w:tc>
        <w:tc>
          <w:tcPr>
            <w:tcW w:w="1127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11,979</w:t>
            </w:r>
          </w:p>
        </w:tc>
        <w:tc>
          <w:tcPr>
            <w:tcW w:w="1525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37CE0" w:rsidRPr="00CD6FA1" w:rsidTr="00EA488E">
        <w:tc>
          <w:tcPr>
            <w:tcW w:w="534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37CE0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Итого по Верхнебуреинскому муниципальному району</w:t>
            </w:r>
          </w:p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70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174,592</w:t>
            </w:r>
          </w:p>
        </w:tc>
        <w:tc>
          <w:tcPr>
            <w:tcW w:w="1127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0,667</w:t>
            </w:r>
          </w:p>
        </w:tc>
        <w:tc>
          <w:tcPr>
            <w:tcW w:w="1275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173,925</w:t>
            </w:r>
          </w:p>
        </w:tc>
        <w:tc>
          <w:tcPr>
            <w:tcW w:w="1525" w:type="dxa"/>
          </w:tcPr>
          <w:p w:rsidR="00E37CE0" w:rsidRPr="00CD6FA1" w:rsidRDefault="00E37CE0" w:rsidP="00EA4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FA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E37CE0" w:rsidRDefault="00E37CE0" w:rsidP="006C338B">
      <w:pPr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 xml:space="preserve">                                                     </w:t>
      </w:r>
    </w:p>
    <w:p w:rsidR="00E37CE0" w:rsidRPr="006C338B" w:rsidRDefault="00E37CE0" w:rsidP="00CD6FA1">
      <w:pPr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CD6FA1">
        <w:rPr>
          <w:rFonts w:ascii="Times New Roman" w:hAnsi="Times New Roman"/>
          <w:bCs/>
          <w:sz w:val="28"/>
          <w:szCs w:val="28"/>
        </w:rPr>
        <w:t>______________________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E37CE0" w:rsidRPr="006C338B" w:rsidSect="003366BF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CE0" w:rsidRDefault="00E37CE0" w:rsidP="006C338B">
      <w:pPr>
        <w:spacing w:after="0" w:line="240" w:lineRule="auto"/>
      </w:pPr>
      <w:r>
        <w:separator/>
      </w:r>
    </w:p>
  </w:endnote>
  <w:endnote w:type="continuationSeparator" w:id="0">
    <w:p w:rsidR="00E37CE0" w:rsidRDefault="00E37CE0" w:rsidP="006C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CE0" w:rsidRDefault="00E37CE0" w:rsidP="006C338B">
      <w:pPr>
        <w:spacing w:after="0" w:line="240" w:lineRule="auto"/>
      </w:pPr>
      <w:r>
        <w:separator/>
      </w:r>
    </w:p>
  </w:footnote>
  <w:footnote w:type="continuationSeparator" w:id="0">
    <w:p w:rsidR="00E37CE0" w:rsidRDefault="00E37CE0" w:rsidP="006C3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38B"/>
    <w:rsid w:val="00063075"/>
    <w:rsid w:val="0016133C"/>
    <w:rsid w:val="003366BF"/>
    <w:rsid w:val="00357A31"/>
    <w:rsid w:val="0036768D"/>
    <w:rsid w:val="003F473C"/>
    <w:rsid w:val="00460090"/>
    <w:rsid w:val="00465FB8"/>
    <w:rsid w:val="00467880"/>
    <w:rsid w:val="004A4369"/>
    <w:rsid w:val="004F5B90"/>
    <w:rsid w:val="004F73A7"/>
    <w:rsid w:val="0051707F"/>
    <w:rsid w:val="005207A6"/>
    <w:rsid w:val="00560F0D"/>
    <w:rsid w:val="00583535"/>
    <w:rsid w:val="005C497B"/>
    <w:rsid w:val="005D3E23"/>
    <w:rsid w:val="006172D8"/>
    <w:rsid w:val="00683374"/>
    <w:rsid w:val="006C338B"/>
    <w:rsid w:val="006C7A9F"/>
    <w:rsid w:val="007802FB"/>
    <w:rsid w:val="007B761E"/>
    <w:rsid w:val="0080783B"/>
    <w:rsid w:val="00822B64"/>
    <w:rsid w:val="00834B5E"/>
    <w:rsid w:val="008410BD"/>
    <w:rsid w:val="008525A5"/>
    <w:rsid w:val="008742FE"/>
    <w:rsid w:val="008F7D57"/>
    <w:rsid w:val="00936C7B"/>
    <w:rsid w:val="00953E8B"/>
    <w:rsid w:val="00953ED8"/>
    <w:rsid w:val="00976730"/>
    <w:rsid w:val="009A1C35"/>
    <w:rsid w:val="00AD5285"/>
    <w:rsid w:val="00AF5DE9"/>
    <w:rsid w:val="00B04631"/>
    <w:rsid w:val="00B1774C"/>
    <w:rsid w:val="00B26734"/>
    <w:rsid w:val="00BE47F0"/>
    <w:rsid w:val="00CC433B"/>
    <w:rsid w:val="00CD6FA1"/>
    <w:rsid w:val="00CF0FAA"/>
    <w:rsid w:val="00CF51AF"/>
    <w:rsid w:val="00D041FB"/>
    <w:rsid w:val="00D249E7"/>
    <w:rsid w:val="00D46C85"/>
    <w:rsid w:val="00DC3385"/>
    <w:rsid w:val="00E03901"/>
    <w:rsid w:val="00E06E0F"/>
    <w:rsid w:val="00E144D4"/>
    <w:rsid w:val="00E1694E"/>
    <w:rsid w:val="00E24F37"/>
    <w:rsid w:val="00E37CE0"/>
    <w:rsid w:val="00EA488E"/>
    <w:rsid w:val="00F369B3"/>
    <w:rsid w:val="00F45CB9"/>
    <w:rsid w:val="00FE7631"/>
    <w:rsid w:val="00FF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4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177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74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74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774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774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774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774C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774C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semiHidden/>
    <w:rsid w:val="006C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338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C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338B"/>
    <w:rPr>
      <w:rFonts w:cs="Times New Roman"/>
    </w:rPr>
  </w:style>
  <w:style w:type="table" w:styleId="TableGrid">
    <w:name w:val="Table Grid"/>
    <w:basedOn w:val="TableNormal"/>
    <w:uiPriority w:val="99"/>
    <w:rsid w:val="00FE76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144D4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D6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347</TotalTime>
  <Pages>2</Pages>
  <Words>316</Words>
  <Characters>1806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35</cp:revision>
  <cp:lastPrinted>2017-06-14T00:17:00Z</cp:lastPrinted>
  <dcterms:created xsi:type="dcterms:W3CDTF">2017-05-31T01:01:00Z</dcterms:created>
  <dcterms:modified xsi:type="dcterms:W3CDTF">2017-06-20T05:57:00Z</dcterms:modified>
</cp:coreProperties>
</file>