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1C" w:rsidRDefault="00B92A1C" w:rsidP="00170BF5">
      <w:pPr>
        <w:jc w:val="center"/>
        <w:rPr>
          <w:sz w:val="26"/>
          <w:szCs w:val="26"/>
        </w:rPr>
      </w:pPr>
      <w:r>
        <w:rPr>
          <w:sz w:val="26"/>
          <w:szCs w:val="26"/>
        </w:rPr>
        <w:t>СОБРАНИЕ ДЕПУТАТОВ</w:t>
      </w:r>
    </w:p>
    <w:p w:rsidR="00B92A1C" w:rsidRDefault="00B92A1C" w:rsidP="00170BF5">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ВЕРХНЕБУРЕИНСКОГО МУНИЦИПАЛЬНОГО РАЙОНА</w:t>
      </w:r>
    </w:p>
    <w:p w:rsidR="00B92A1C" w:rsidRDefault="00B92A1C" w:rsidP="00170BF5">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Хабаровского края</w:t>
      </w:r>
    </w:p>
    <w:p w:rsidR="00B92A1C" w:rsidRDefault="00B92A1C" w:rsidP="00170BF5">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РЕШЕНИЕ</w:t>
      </w:r>
    </w:p>
    <w:p w:rsidR="00B92A1C" w:rsidRDefault="00B92A1C" w:rsidP="00170BF5">
      <w:pPr>
        <w:spacing w:line="240" w:lineRule="exact"/>
        <w:jc w:val="both"/>
        <w:rPr>
          <w:sz w:val="26"/>
          <w:szCs w:val="26"/>
        </w:rPr>
      </w:pPr>
    </w:p>
    <w:p w:rsidR="00B92A1C" w:rsidRDefault="00B92A1C" w:rsidP="00170BF5">
      <w:pPr>
        <w:spacing w:line="240" w:lineRule="exact"/>
        <w:jc w:val="both"/>
        <w:rPr>
          <w:sz w:val="26"/>
          <w:szCs w:val="26"/>
        </w:rPr>
      </w:pPr>
    </w:p>
    <w:p w:rsidR="00B92A1C" w:rsidRDefault="00B92A1C" w:rsidP="00170BF5">
      <w:pPr>
        <w:spacing w:line="240" w:lineRule="exact"/>
        <w:jc w:val="both"/>
        <w:rPr>
          <w:sz w:val="26"/>
          <w:szCs w:val="26"/>
        </w:rPr>
      </w:pPr>
    </w:p>
    <w:p w:rsidR="00B92A1C" w:rsidRDefault="00B92A1C" w:rsidP="00170BF5">
      <w:pPr>
        <w:spacing w:line="240" w:lineRule="exact"/>
        <w:jc w:val="both"/>
        <w:rPr>
          <w:sz w:val="26"/>
          <w:szCs w:val="26"/>
          <w:u w:val="single"/>
        </w:rPr>
      </w:pPr>
      <w:r>
        <w:rPr>
          <w:sz w:val="26"/>
          <w:szCs w:val="26"/>
        </w:rPr>
        <w:t xml:space="preserve">     </w:t>
      </w:r>
      <w:r>
        <w:rPr>
          <w:sz w:val="26"/>
          <w:szCs w:val="26"/>
          <w:u w:val="single"/>
        </w:rPr>
        <w:t xml:space="preserve"> 23.06.2016 № 41  </w:t>
      </w:r>
    </w:p>
    <w:p w:rsidR="00B92A1C" w:rsidRDefault="00B92A1C" w:rsidP="00170BF5">
      <w:pPr>
        <w:spacing w:line="240" w:lineRule="exact"/>
        <w:jc w:val="both"/>
        <w:rPr>
          <w:sz w:val="20"/>
          <w:szCs w:val="20"/>
        </w:rPr>
      </w:pPr>
      <w:r>
        <w:rPr>
          <w:sz w:val="20"/>
          <w:szCs w:val="20"/>
        </w:rPr>
        <w:t xml:space="preserve">             р.п.Чегдомын</w:t>
      </w:r>
    </w:p>
    <w:p w:rsidR="00B92A1C" w:rsidRDefault="00B92A1C" w:rsidP="00FA30D6">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rPr>
          <w:b/>
          <w:bCs/>
          <w:sz w:val="26"/>
          <w:szCs w:val="26"/>
        </w:rPr>
      </w:pPr>
    </w:p>
    <w:p w:rsidR="00B92A1C" w:rsidRPr="00E05E62" w:rsidRDefault="00B92A1C">
      <w:pPr>
        <w:widowControl w:val="0"/>
        <w:autoSpaceDE w:val="0"/>
        <w:autoSpaceDN w:val="0"/>
        <w:adjustRightInd w:val="0"/>
        <w:spacing w:line="240" w:lineRule="auto"/>
        <w:jc w:val="center"/>
        <w:rPr>
          <w:b/>
          <w:bCs/>
          <w:sz w:val="26"/>
          <w:szCs w:val="26"/>
        </w:rPr>
      </w:pPr>
    </w:p>
    <w:p w:rsidR="00B92A1C" w:rsidRPr="00E05E62" w:rsidRDefault="00B92A1C" w:rsidP="008B6FD0">
      <w:pPr>
        <w:widowControl w:val="0"/>
        <w:autoSpaceDE w:val="0"/>
        <w:autoSpaceDN w:val="0"/>
        <w:adjustRightInd w:val="0"/>
        <w:spacing w:line="240" w:lineRule="auto"/>
        <w:rPr>
          <w:sz w:val="26"/>
          <w:szCs w:val="26"/>
        </w:rPr>
      </w:pPr>
      <w:r w:rsidRPr="00E05E62">
        <w:rPr>
          <w:sz w:val="26"/>
          <w:szCs w:val="26"/>
        </w:rPr>
        <w:t xml:space="preserve">Об утверждении положения о </w:t>
      </w:r>
    </w:p>
    <w:p w:rsidR="00B92A1C" w:rsidRPr="00E05E62" w:rsidRDefault="00B92A1C" w:rsidP="008B6FD0">
      <w:pPr>
        <w:widowControl w:val="0"/>
        <w:autoSpaceDE w:val="0"/>
        <w:autoSpaceDN w:val="0"/>
        <w:adjustRightInd w:val="0"/>
        <w:spacing w:line="240" w:lineRule="auto"/>
        <w:rPr>
          <w:sz w:val="26"/>
          <w:szCs w:val="26"/>
        </w:rPr>
      </w:pPr>
      <w:r w:rsidRPr="00E05E62">
        <w:rPr>
          <w:sz w:val="26"/>
          <w:szCs w:val="26"/>
        </w:rPr>
        <w:t>муниципально-частном партнерстве</w:t>
      </w:r>
    </w:p>
    <w:p w:rsidR="00B92A1C" w:rsidRPr="00E05E62" w:rsidRDefault="00B92A1C" w:rsidP="008B6FD0">
      <w:pPr>
        <w:widowControl w:val="0"/>
        <w:autoSpaceDE w:val="0"/>
        <w:autoSpaceDN w:val="0"/>
        <w:adjustRightInd w:val="0"/>
        <w:spacing w:line="240" w:lineRule="auto"/>
        <w:rPr>
          <w:sz w:val="26"/>
          <w:szCs w:val="26"/>
        </w:rPr>
      </w:pPr>
      <w:r w:rsidRPr="00E05E62">
        <w:rPr>
          <w:sz w:val="26"/>
          <w:szCs w:val="26"/>
        </w:rPr>
        <w:t>в Верхнебуреинском муниципальном районе</w:t>
      </w:r>
    </w:p>
    <w:p w:rsidR="00B92A1C" w:rsidRPr="00E05E62" w:rsidRDefault="00B92A1C" w:rsidP="008B6FD0">
      <w:pPr>
        <w:widowControl w:val="0"/>
        <w:autoSpaceDE w:val="0"/>
        <w:autoSpaceDN w:val="0"/>
        <w:adjustRightInd w:val="0"/>
        <w:spacing w:line="240" w:lineRule="auto"/>
        <w:rPr>
          <w:sz w:val="26"/>
          <w:szCs w:val="26"/>
        </w:rPr>
      </w:pPr>
      <w:r w:rsidRPr="00E05E62">
        <w:rPr>
          <w:sz w:val="26"/>
          <w:szCs w:val="26"/>
        </w:rPr>
        <w:t>Хабаровского края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В целях создания условий для развития муниципально-частного партнерства в Верхнебуреинском муниципальном районе, привлечения и эффективного использования ресурсов, активизации инвестиционной деятельности на территории района и формирования благоприятной инвестиц</w:t>
      </w:r>
      <w:r>
        <w:rPr>
          <w:sz w:val="26"/>
          <w:szCs w:val="26"/>
        </w:rPr>
        <w:t xml:space="preserve">ионной среды, в соответствии </w:t>
      </w:r>
      <w:r w:rsidRPr="00A4657B">
        <w:rPr>
          <w:sz w:val="26"/>
          <w:szCs w:val="26"/>
        </w:rPr>
        <w:t xml:space="preserve">с </w:t>
      </w:r>
      <w:r>
        <w:rPr>
          <w:sz w:val="26"/>
          <w:szCs w:val="26"/>
        </w:rPr>
        <w:t>ф</w:t>
      </w:r>
      <w:r w:rsidRPr="00E05E62">
        <w:rPr>
          <w:sz w:val="26"/>
          <w:szCs w:val="26"/>
        </w:rPr>
        <w:t xml:space="preserve">едеральными законами от 06.10.2003 № 131-ФЗ </w:t>
      </w:r>
      <w:r>
        <w:rPr>
          <w:sz w:val="26"/>
          <w:szCs w:val="26"/>
        </w:rPr>
        <w:t>«</w:t>
      </w:r>
      <w:r w:rsidRPr="00E05E62">
        <w:rPr>
          <w:sz w:val="26"/>
          <w:szCs w:val="26"/>
        </w:rPr>
        <w:t>Об общих принципах организации местного самоуп</w:t>
      </w:r>
      <w:r>
        <w:rPr>
          <w:sz w:val="26"/>
          <w:szCs w:val="26"/>
        </w:rPr>
        <w:t>равления в Российской Федерации», от 13.07.2015 № 224-ФЗ «</w:t>
      </w:r>
      <w:r w:rsidRPr="00E05E62">
        <w:rPr>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sz w:val="26"/>
          <w:szCs w:val="26"/>
        </w:rPr>
        <w:t>»</w:t>
      </w:r>
      <w:r w:rsidRPr="00E05E62">
        <w:rPr>
          <w:sz w:val="26"/>
          <w:szCs w:val="26"/>
        </w:rPr>
        <w:t xml:space="preserve">, Уставом Верхнебуреинского муниципального района Хабаровского края, Собрание депутатов района </w:t>
      </w:r>
    </w:p>
    <w:p w:rsidR="00B92A1C" w:rsidRPr="00E05E62" w:rsidRDefault="00B92A1C" w:rsidP="008B6FD0">
      <w:pPr>
        <w:widowControl w:val="0"/>
        <w:autoSpaceDE w:val="0"/>
        <w:autoSpaceDN w:val="0"/>
        <w:adjustRightInd w:val="0"/>
        <w:spacing w:line="240" w:lineRule="auto"/>
        <w:jc w:val="both"/>
        <w:rPr>
          <w:sz w:val="26"/>
          <w:szCs w:val="26"/>
        </w:rPr>
      </w:pPr>
      <w:r w:rsidRPr="00E05E62">
        <w:rPr>
          <w:sz w:val="26"/>
          <w:szCs w:val="26"/>
        </w:rPr>
        <w:t>РЕШИЛО:</w:t>
      </w:r>
    </w:p>
    <w:p w:rsidR="00B92A1C" w:rsidRPr="00E05E62" w:rsidRDefault="00B92A1C" w:rsidP="00070811">
      <w:pPr>
        <w:pStyle w:val="ListParagraph"/>
        <w:widowControl w:val="0"/>
        <w:numPr>
          <w:ilvl w:val="0"/>
          <w:numId w:val="2"/>
        </w:numPr>
        <w:autoSpaceDE w:val="0"/>
        <w:autoSpaceDN w:val="0"/>
        <w:adjustRightInd w:val="0"/>
        <w:spacing w:line="240" w:lineRule="auto"/>
        <w:ind w:left="0" w:firstLine="709"/>
        <w:jc w:val="both"/>
        <w:rPr>
          <w:sz w:val="26"/>
          <w:szCs w:val="26"/>
        </w:rPr>
      </w:pPr>
      <w:r w:rsidRPr="00E05E62">
        <w:rPr>
          <w:sz w:val="26"/>
          <w:szCs w:val="26"/>
        </w:rPr>
        <w:t>Утвердить прилагаемое Положение о муниципально-частном партнерстве в Верхнебуреинском муниципальном районе Хабаровского края.</w:t>
      </w:r>
    </w:p>
    <w:p w:rsidR="00B92A1C" w:rsidRPr="00E05E62" w:rsidRDefault="00B92A1C" w:rsidP="00070811">
      <w:pPr>
        <w:pStyle w:val="ListParagraph"/>
        <w:widowControl w:val="0"/>
        <w:numPr>
          <w:ilvl w:val="0"/>
          <w:numId w:val="2"/>
        </w:numPr>
        <w:autoSpaceDE w:val="0"/>
        <w:autoSpaceDN w:val="0"/>
        <w:adjustRightInd w:val="0"/>
        <w:spacing w:line="240" w:lineRule="auto"/>
        <w:ind w:left="0" w:firstLine="709"/>
        <w:jc w:val="both"/>
        <w:rPr>
          <w:sz w:val="26"/>
          <w:szCs w:val="26"/>
        </w:rPr>
      </w:pPr>
      <w:r w:rsidRPr="00E05E62">
        <w:rPr>
          <w:sz w:val="26"/>
          <w:szCs w:val="26"/>
        </w:rPr>
        <w:t>Признать утратившим силу решение Собрани</w:t>
      </w:r>
      <w:r>
        <w:rPr>
          <w:sz w:val="26"/>
          <w:szCs w:val="26"/>
        </w:rPr>
        <w:t>я депутатов от 10.06.2015 № 36 «</w:t>
      </w:r>
      <w:r w:rsidRPr="00E05E62">
        <w:rPr>
          <w:sz w:val="26"/>
          <w:szCs w:val="26"/>
        </w:rPr>
        <w:t>Об утверждении положения о муниципально-частном партнерстве в Верхне</w:t>
      </w:r>
      <w:r>
        <w:rPr>
          <w:sz w:val="26"/>
          <w:szCs w:val="26"/>
        </w:rPr>
        <w:t>буреинском муниципальном районе»</w:t>
      </w:r>
      <w:r w:rsidRPr="00E05E62">
        <w:rPr>
          <w:sz w:val="26"/>
          <w:szCs w:val="26"/>
        </w:rPr>
        <w:t>.</w:t>
      </w:r>
    </w:p>
    <w:p w:rsidR="00B92A1C" w:rsidRPr="00E05E62" w:rsidRDefault="00B92A1C" w:rsidP="00070811">
      <w:pPr>
        <w:pStyle w:val="ListParagraph"/>
        <w:widowControl w:val="0"/>
        <w:numPr>
          <w:ilvl w:val="0"/>
          <w:numId w:val="2"/>
        </w:numPr>
        <w:autoSpaceDE w:val="0"/>
        <w:autoSpaceDN w:val="0"/>
        <w:adjustRightInd w:val="0"/>
        <w:spacing w:line="240" w:lineRule="auto"/>
        <w:ind w:left="0" w:firstLine="709"/>
        <w:jc w:val="both"/>
        <w:rPr>
          <w:sz w:val="26"/>
          <w:szCs w:val="26"/>
        </w:rPr>
      </w:pPr>
      <w:r>
        <w:rPr>
          <w:sz w:val="26"/>
          <w:szCs w:val="26"/>
        </w:rPr>
        <w:t>Контроль за исполнением настоящего решения возложить на постоянную комиссию по общим вопросам (О.В. Федотова).</w:t>
      </w:r>
    </w:p>
    <w:p w:rsidR="00B92A1C" w:rsidRPr="00E05E62" w:rsidRDefault="00B92A1C" w:rsidP="00070811">
      <w:pPr>
        <w:widowControl w:val="0"/>
        <w:autoSpaceDE w:val="0"/>
        <w:autoSpaceDN w:val="0"/>
        <w:adjustRightInd w:val="0"/>
        <w:spacing w:line="240" w:lineRule="auto"/>
        <w:ind w:firstLine="709"/>
        <w:jc w:val="both"/>
        <w:rPr>
          <w:sz w:val="26"/>
          <w:szCs w:val="26"/>
        </w:rPr>
      </w:pPr>
      <w:r w:rsidRPr="00E05E62">
        <w:rPr>
          <w:sz w:val="26"/>
          <w:szCs w:val="26"/>
        </w:rPr>
        <w:t>4. Решение вступает в силу после его официального опубликования (обнародования).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rsidP="008B6FD0">
      <w:pPr>
        <w:widowControl w:val="0"/>
        <w:autoSpaceDE w:val="0"/>
        <w:autoSpaceDN w:val="0"/>
        <w:adjustRightInd w:val="0"/>
        <w:spacing w:line="240" w:lineRule="auto"/>
        <w:jc w:val="both"/>
        <w:rPr>
          <w:sz w:val="26"/>
          <w:szCs w:val="26"/>
        </w:rPr>
      </w:pPr>
    </w:p>
    <w:p w:rsidR="00B92A1C" w:rsidRPr="00E05E62" w:rsidRDefault="00B92A1C" w:rsidP="008B6FD0">
      <w:pPr>
        <w:widowControl w:val="0"/>
        <w:autoSpaceDE w:val="0"/>
        <w:autoSpaceDN w:val="0"/>
        <w:adjustRightInd w:val="0"/>
        <w:spacing w:line="240" w:lineRule="auto"/>
        <w:jc w:val="both"/>
        <w:rPr>
          <w:sz w:val="26"/>
          <w:szCs w:val="26"/>
        </w:rPr>
      </w:pPr>
      <w:r w:rsidRPr="00E05E62">
        <w:rPr>
          <w:sz w:val="26"/>
          <w:szCs w:val="26"/>
        </w:rPr>
        <w:t>Председатель Собрания депутатов</w:t>
      </w:r>
      <w:r>
        <w:rPr>
          <w:sz w:val="26"/>
          <w:szCs w:val="26"/>
        </w:rPr>
        <w:t xml:space="preserve">                              </w:t>
      </w:r>
      <w:r w:rsidRPr="00E05E62">
        <w:rPr>
          <w:sz w:val="26"/>
          <w:szCs w:val="26"/>
        </w:rPr>
        <w:tab/>
      </w:r>
      <w:r w:rsidRPr="00E05E62">
        <w:rPr>
          <w:sz w:val="26"/>
          <w:szCs w:val="26"/>
        </w:rPr>
        <w:tab/>
      </w:r>
      <w:r>
        <w:rPr>
          <w:sz w:val="26"/>
          <w:szCs w:val="26"/>
        </w:rPr>
        <w:t xml:space="preserve">   </w:t>
      </w:r>
      <w:r w:rsidRPr="00E05E62">
        <w:rPr>
          <w:sz w:val="26"/>
          <w:szCs w:val="26"/>
        </w:rPr>
        <w:t xml:space="preserve">   </w:t>
      </w:r>
      <w:r>
        <w:rPr>
          <w:sz w:val="26"/>
          <w:szCs w:val="26"/>
        </w:rPr>
        <w:t xml:space="preserve"> </w:t>
      </w:r>
      <w:r w:rsidRPr="00E05E62">
        <w:rPr>
          <w:sz w:val="26"/>
          <w:szCs w:val="26"/>
        </w:rPr>
        <w:t xml:space="preserve"> А.В. Толкачев</w:t>
      </w:r>
    </w:p>
    <w:p w:rsidR="00B92A1C" w:rsidRDefault="00B92A1C">
      <w:pPr>
        <w:widowControl w:val="0"/>
        <w:autoSpaceDE w:val="0"/>
        <w:autoSpaceDN w:val="0"/>
        <w:adjustRightInd w:val="0"/>
        <w:spacing w:line="240" w:lineRule="auto"/>
        <w:jc w:val="right"/>
        <w:outlineLvl w:val="0"/>
        <w:rPr>
          <w:sz w:val="26"/>
          <w:szCs w:val="26"/>
        </w:rPr>
      </w:pPr>
      <w:bookmarkStart w:id="0" w:name="Par26"/>
      <w:bookmarkEnd w:id="0"/>
    </w:p>
    <w:p w:rsidR="00B92A1C" w:rsidRPr="00E05E62" w:rsidRDefault="00B92A1C" w:rsidP="00566F14">
      <w:pPr>
        <w:widowControl w:val="0"/>
        <w:autoSpaceDE w:val="0"/>
        <w:autoSpaceDN w:val="0"/>
        <w:adjustRightInd w:val="0"/>
        <w:spacing w:line="240" w:lineRule="auto"/>
        <w:jc w:val="both"/>
        <w:rPr>
          <w:sz w:val="26"/>
          <w:szCs w:val="26"/>
        </w:rPr>
      </w:pPr>
      <w:r w:rsidRPr="00E05E62">
        <w:rPr>
          <w:sz w:val="26"/>
          <w:szCs w:val="26"/>
        </w:rPr>
        <w:t>Глава Верхнебуреинского</w:t>
      </w:r>
    </w:p>
    <w:p w:rsidR="00B92A1C" w:rsidRPr="00E05E62" w:rsidRDefault="00B92A1C" w:rsidP="00566F14">
      <w:pPr>
        <w:widowControl w:val="0"/>
        <w:autoSpaceDE w:val="0"/>
        <w:autoSpaceDN w:val="0"/>
        <w:adjustRightInd w:val="0"/>
        <w:spacing w:line="240" w:lineRule="auto"/>
        <w:jc w:val="both"/>
        <w:rPr>
          <w:sz w:val="26"/>
          <w:szCs w:val="26"/>
        </w:rPr>
      </w:pPr>
      <w:r w:rsidRPr="00E05E62">
        <w:rPr>
          <w:sz w:val="26"/>
          <w:szCs w:val="26"/>
        </w:rPr>
        <w:t xml:space="preserve">муниципального района </w:t>
      </w:r>
      <w:r w:rsidRPr="00E05E62">
        <w:rPr>
          <w:sz w:val="26"/>
          <w:szCs w:val="26"/>
        </w:rPr>
        <w:tab/>
      </w:r>
      <w:r w:rsidRPr="00E05E62">
        <w:rPr>
          <w:sz w:val="26"/>
          <w:szCs w:val="26"/>
        </w:rPr>
        <w:tab/>
      </w:r>
      <w:r w:rsidRPr="00E05E62">
        <w:rPr>
          <w:sz w:val="26"/>
          <w:szCs w:val="26"/>
        </w:rPr>
        <w:tab/>
      </w:r>
      <w:r w:rsidRPr="00E05E62">
        <w:rPr>
          <w:sz w:val="26"/>
          <w:szCs w:val="26"/>
        </w:rPr>
        <w:tab/>
      </w:r>
      <w:r w:rsidRPr="00E05E62">
        <w:rPr>
          <w:sz w:val="26"/>
          <w:szCs w:val="26"/>
        </w:rPr>
        <w:tab/>
      </w:r>
      <w:r w:rsidRPr="00E05E62">
        <w:rPr>
          <w:sz w:val="26"/>
          <w:szCs w:val="26"/>
        </w:rPr>
        <w:tab/>
        <w:t xml:space="preserve">    </w:t>
      </w:r>
      <w:r>
        <w:rPr>
          <w:sz w:val="26"/>
          <w:szCs w:val="26"/>
        </w:rPr>
        <w:t xml:space="preserve">                 </w:t>
      </w:r>
      <w:r w:rsidRPr="00E05E62">
        <w:rPr>
          <w:sz w:val="26"/>
          <w:szCs w:val="26"/>
        </w:rPr>
        <w:t xml:space="preserve"> П.Ф. Титков</w:t>
      </w:r>
    </w:p>
    <w:p w:rsidR="00B92A1C" w:rsidRDefault="00B92A1C">
      <w:pPr>
        <w:widowControl w:val="0"/>
        <w:autoSpaceDE w:val="0"/>
        <w:autoSpaceDN w:val="0"/>
        <w:adjustRightInd w:val="0"/>
        <w:spacing w:line="240" w:lineRule="auto"/>
        <w:jc w:val="right"/>
        <w:outlineLvl w:val="0"/>
        <w:rPr>
          <w:sz w:val="26"/>
          <w:szCs w:val="26"/>
        </w:rPr>
      </w:pPr>
    </w:p>
    <w:p w:rsidR="00B92A1C" w:rsidRDefault="00B92A1C">
      <w:pPr>
        <w:widowControl w:val="0"/>
        <w:autoSpaceDE w:val="0"/>
        <w:autoSpaceDN w:val="0"/>
        <w:adjustRightInd w:val="0"/>
        <w:spacing w:line="240" w:lineRule="auto"/>
        <w:jc w:val="right"/>
        <w:outlineLvl w:val="0"/>
        <w:rPr>
          <w:sz w:val="26"/>
          <w:szCs w:val="26"/>
        </w:rPr>
      </w:pPr>
    </w:p>
    <w:p w:rsidR="00B92A1C" w:rsidRDefault="00B92A1C">
      <w:pPr>
        <w:widowControl w:val="0"/>
        <w:autoSpaceDE w:val="0"/>
        <w:autoSpaceDN w:val="0"/>
        <w:adjustRightInd w:val="0"/>
        <w:spacing w:line="240" w:lineRule="auto"/>
        <w:jc w:val="right"/>
        <w:outlineLvl w:val="0"/>
        <w:rPr>
          <w:sz w:val="26"/>
          <w:szCs w:val="26"/>
        </w:rPr>
        <w:sectPr w:rsidR="00B92A1C" w:rsidSect="00FA30D6">
          <w:headerReference w:type="default" r:id="rId7"/>
          <w:pgSz w:w="11905" w:h="16838" w:code="9"/>
          <w:pgMar w:top="1247" w:right="567" w:bottom="1134" w:left="1985" w:header="720" w:footer="720" w:gutter="0"/>
          <w:cols w:space="708"/>
          <w:docGrid w:linePitch="381"/>
        </w:sectPr>
      </w:pPr>
    </w:p>
    <w:p w:rsidR="00B92A1C" w:rsidRPr="00E05E62" w:rsidRDefault="00B92A1C">
      <w:pPr>
        <w:widowControl w:val="0"/>
        <w:autoSpaceDE w:val="0"/>
        <w:autoSpaceDN w:val="0"/>
        <w:adjustRightInd w:val="0"/>
        <w:spacing w:line="240" w:lineRule="auto"/>
        <w:jc w:val="right"/>
        <w:outlineLvl w:val="0"/>
        <w:rPr>
          <w:sz w:val="26"/>
          <w:szCs w:val="26"/>
        </w:rPr>
      </w:pPr>
      <w:r w:rsidRPr="00E05E62">
        <w:rPr>
          <w:sz w:val="26"/>
          <w:szCs w:val="26"/>
        </w:rPr>
        <w:t>УТВЕРЖДЕНО</w:t>
      </w:r>
    </w:p>
    <w:p w:rsidR="00B92A1C" w:rsidRPr="00E05E62" w:rsidRDefault="00B92A1C">
      <w:pPr>
        <w:widowControl w:val="0"/>
        <w:autoSpaceDE w:val="0"/>
        <w:autoSpaceDN w:val="0"/>
        <w:adjustRightInd w:val="0"/>
        <w:spacing w:line="240" w:lineRule="auto"/>
        <w:jc w:val="right"/>
        <w:rPr>
          <w:sz w:val="26"/>
          <w:szCs w:val="26"/>
        </w:rPr>
      </w:pPr>
      <w:r>
        <w:rPr>
          <w:sz w:val="26"/>
          <w:szCs w:val="26"/>
        </w:rPr>
        <w:t>р</w:t>
      </w:r>
      <w:r w:rsidRPr="00E05E62">
        <w:rPr>
          <w:sz w:val="26"/>
          <w:szCs w:val="26"/>
        </w:rPr>
        <w:t>ешением</w:t>
      </w:r>
    </w:p>
    <w:p w:rsidR="00B92A1C" w:rsidRDefault="00B92A1C">
      <w:pPr>
        <w:widowControl w:val="0"/>
        <w:autoSpaceDE w:val="0"/>
        <w:autoSpaceDN w:val="0"/>
        <w:adjustRightInd w:val="0"/>
        <w:spacing w:line="240" w:lineRule="auto"/>
        <w:jc w:val="right"/>
        <w:rPr>
          <w:sz w:val="26"/>
          <w:szCs w:val="26"/>
        </w:rPr>
      </w:pPr>
      <w:r w:rsidRPr="00E05E62">
        <w:rPr>
          <w:sz w:val="26"/>
          <w:szCs w:val="26"/>
        </w:rPr>
        <w:t xml:space="preserve">Собрания депутатов </w:t>
      </w:r>
    </w:p>
    <w:p w:rsidR="00B92A1C" w:rsidRPr="00E05E62" w:rsidRDefault="00B92A1C">
      <w:pPr>
        <w:widowControl w:val="0"/>
        <w:autoSpaceDE w:val="0"/>
        <w:autoSpaceDN w:val="0"/>
        <w:adjustRightInd w:val="0"/>
        <w:spacing w:line="240" w:lineRule="auto"/>
        <w:jc w:val="right"/>
        <w:rPr>
          <w:sz w:val="26"/>
          <w:szCs w:val="26"/>
        </w:rPr>
      </w:pPr>
      <w:r w:rsidRPr="00E05E62">
        <w:rPr>
          <w:sz w:val="26"/>
          <w:szCs w:val="26"/>
        </w:rPr>
        <w:t>Верхнебуреинского</w:t>
      </w:r>
    </w:p>
    <w:p w:rsidR="00B92A1C" w:rsidRDefault="00B92A1C">
      <w:pPr>
        <w:widowControl w:val="0"/>
        <w:autoSpaceDE w:val="0"/>
        <w:autoSpaceDN w:val="0"/>
        <w:adjustRightInd w:val="0"/>
        <w:spacing w:line="240" w:lineRule="auto"/>
        <w:jc w:val="right"/>
        <w:rPr>
          <w:sz w:val="26"/>
          <w:szCs w:val="26"/>
        </w:rPr>
      </w:pPr>
      <w:r w:rsidRPr="00E05E62">
        <w:rPr>
          <w:sz w:val="26"/>
          <w:szCs w:val="26"/>
        </w:rPr>
        <w:t>муниципального района</w:t>
      </w:r>
    </w:p>
    <w:p w:rsidR="00B92A1C" w:rsidRPr="00E05E62" w:rsidRDefault="00B92A1C">
      <w:pPr>
        <w:widowControl w:val="0"/>
        <w:autoSpaceDE w:val="0"/>
        <w:autoSpaceDN w:val="0"/>
        <w:adjustRightInd w:val="0"/>
        <w:spacing w:line="240" w:lineRule="auto"/>
        <w:jc w:val="right"/>
        <w:rPr>
          <w:sz w:val="26"/>
          <w:szCs w:val="26"/>
        </w:rPr>
      </w:pPr>
      <w:r>
        <w:rPr>
          <w:sz w:val="26"/>
          <w:szCs w:val="26"/>
        </w:rPr>
        <w:t>от 23.06.2016 № 41</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rPr>
          <w:b/>
          <w:bCs/>
          <w:sz w:val="26"/>
          <w:szCs w:val="26"/>
        </w:rPr>
      </w:pPr>
      <w:bookmarkStart w:id="1" w:name="Par32"/>
      <w:bookmarkEnd w:id="1"/>
      <w:r w:rsidRPr="00E05E62">
        <w:rPr>
          <w:b/>
          <w:bCs/>
          <w:sz w:val="26"/>
          <w:szCs w:val="26"/>
        </w:rPr>
        <w:t>ПОЛОЖЕНИЕ</w:t>
      </w:r>
    </w:p>
    <w:p w:rsidR="00B92A1C" w:rsidRPr="00E05E62" w:rsidRDefault="00B92A1C">
      <w:pPr>
        <w:widowControl w:val="0"/>
        <w:autoSpaceDE w:val="0"/>
        <w:autoSpaceDN w:val="0"/>
        <w:adjustRightInd w:val="0"/>
        <w:spacing w:line="240" w:lineRule="auto"/>
        <w:jc w:val="center"/>
        <w:rPr>
          <w:b/>
          <w:bCs/>
          <w:sz w:val="26"/>
          <w:szCs w:val="26"/>
        </w:rPr>
      </w:pPr>
      <w:r w:rsidRPr="00E05E62">
        <w:rPr>
          <w:b/>
          <w:bCs/>
          <w:sz w:val="26"/>
          <w:szCs w:val="26"/>
        </w:rPr>
        <w:t>О МУНИЦИПАЛЬНО-ЧАСТНОМ ПАРТНЕРСТВЕ</w:t>
      </w:r>
    </w:p>
    <w:p w:rsidR="00B92A1C" w:rsidRPr="00E05E62" w:rsidRDefault="00B92A1C">
      <w:pPr>
        <w:widowControl w:val="0"/>
        <w:autoSpaceDE w:val="0"/>
        <w:autoSpaceDN w:val="0"/>
        <w:adjustRightInd w:val="0"/>
        <w:spacing w:line="240" w:lineRule="auto"/>
        <w:jc w:val="center"/>
        <w:rPr>
          <w:b/>
          <w:bCs/>
          <w:sz w:val="26"/>
          <w:szCs w:val="26"/>
        </w:rPr>
      </w:pPr>
      <w:r w:rsidRPr="00E05E62">
        <w:rPr>
          <w:b/>
          <w:bCs/>
          <w:sz w:val="26"/>
          <w:szCs w:val="26"/>
        </w:rPr>
        <w:t>В ВЕРХНЕБУРЕИНСКОМ МУНИЦИПАЛЬНОМ РАЙОНЕ</w:t>
      </w:r>
      <w:r>
        <w:rPr>
          <w:b/>
          <w:bCs/>
          <w:sz w:val="26"/>
          <w:szCs w:val="26"/>
        </w:rPr>
        <w:t xml:space="preserve"> ХАБАРОВСКОГО КРАЯ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2" w:name="Par36"/>
      <w:bookmarkEnd w:id="2"/>
      <w:r w:rsidRPr="00E05E62">
        <w:rPr>
          <w:sz w:val="26"/>
          <w:szCs w:val="26"/>
        </w:rPr>
        <w:t>1. Предмет регулирования настоящего Положения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 xml:space="preserve">Настоящее Положение определяет понятия, цели и принципы муниципально-частного партнерства в Верхнебуреинском муниципальном районе </w:t>
      </w:r>
      <w:r>
        <w:rPr>
          <w:sz w:val="26"/>
          <w:szCs w:val="26"/>
        </w:rPr>
        <w:t xml:space="preserve">Хабаровского края </w:t>
      </w:r>
      <w:r w:rsidRPr="00E05E62">
        <w:rPr>
          <w:sz w:val="26"/>
          <w:szCs w:val="26"/>
        </w:rPr>
        <w:t>(далее –</w:t>
      </w:r>
      <w:r>
        <w:rPr>
          <w:sz w:val="26"/>
          <w:szCs w:val="26"/>
        </w:rPr>
        <w:t xml:space="preserve"> район), полномочия Собрания депутатов района, главы района</w:t>
      </w:r>
      <w:r w:rsidRPr="00E05E62">
        <w:rPr>
          <w:sz w:val="26"/>
          <w:szCs w:val="26"/>
        </w:rPr>
        <w:t>.</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3" w:name="Par40"/>
      <w:bookmarkEnd w:id="3"/>
      <w:r w:rsidRPr="00E05E62">
        <w:rPr>
          <w:sz w:val="26"/>
          <w:szCs w:val="26"/>
        </w:rPr>
        <w:t>2. Основные понятия, используемые в настоящем Положении</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Для целей настоящего Положения используются следующие основные понятия:</w:t>
      </w:r>
    </w:p>
    <w:p w:rsidR="00B92A1C" w:rsidRPr="00E05E62" w:rsidRDefault="00B92A1C" w:rsidP="00527A82">
      <w:pPr>
        <w:pStyle w:val="ConsPlusNormal"/>
        <w:numPr>
          <w:ilvl w:val="0"/>
          <w:numId w:val="1"/>
        </w:numPr>
        <w:ind w:left="0" w:firstLine="709"/>
        <w:jc w:val="both"/>
        <w:rPr>
          <w:rFonts w:ascii="Times New Roman" w:hAnsi="Times New Roman" w:cs="Times New Roman"/>
          <w:sz w:val="26"/>
          <w:szCs w:val="26"/>
        </w:rPr>
      </w:pPr>
      <w:r w:rsidRPr="00E05E62">
        <w:rPr>
          <w:rFonts w:ascii="Times New Roman" w:hAnsi="Times New Roman" w:cs="Times New Roman"/>
          <w:sz w:val="26"/>
          <w:szCs w:val="26"/>
        </w:rPr>
        <w:t>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заключенных в соответствии с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B92A1C" w:rsidRPr="00E05E62" w:rsidRDefault="00B92A1C" w:rsidP="0030340D">
      <w:pPr>
        <w:pStyle w:val="ListParagraph"/>
        <w:numPr>
          <w:ilvl w:val="0"/>
          <w:numId w:val="1"/>
        </w:numPr>
        <w:autoSpaceDE w:val="0"/>
        <w:autoSpaceDN w:val="0"/>
        <w:adjustRightInd w:val="0"/>
        <w:spacing w:line="240" w:lineRule="auto"/>
        <w:ind w:left="0" w:firstLine="709"/>
        <w:jc w:val="both"/>
        <w:rPr>
          <w:sz w:val="26"/>
          <w:szCs w:val="26"/>
        </w:rPr>
      </w:pPr>
      <w:r w:rsidRPr="00E05E62">
        <w:rPr>
          <w:sz w:val="26"/>
          <w:szCs w:val="26"/>
        </w:rPr>
        <w:t xml:space="preserve">публичный партнер – </w:t>
      </w:r>
      <w:r>
        <w:rPr>
          <w:sz w:val="26"/>
          <w:szCs w:val="26"/>
        </w:rPr>
        <w:t>Верхнебуреинский муниципальный район Хабаровского края</w:t>
      </w:r>
      <w:r w:rsidRPr="00E05E62">
        <w:rPr>
          <w:sz w:val="26"/>
          <w:szCs w:val="26"/>
        </w:rPr>
        <w:t>, от имени которого выступает администрация Верхнебуреинского муниципального района</w:t>
      </w:r>
      <w:r>
        <w:rPr>
          <w:sz w:val="26"/>
          <w:szCs w:val="26"/>
        </w:rPr>
        <w:t xml:space="preserve"> Хабаровского края</w:t>
      </w:r>
      <w:r w:rsidRPr="00E05E62">
        <w:rPr>
          <w:sz w:val="26"/>
          <w:szCs w:val="26"/>
        </w:rPr>
        <w:t>;</w:t>
      </w:r>
    </w:p>
    <w:p w:rsidR="00B92A1C" w:rsidRPr="00E05E62" w:rsidRDefault="00B92A1C" w:rsidP="0030340D">
      <w:pPr>
        <w:pStyle w:val="ListParagraph"/>
        <w:numPr>
          <w:ilvl w:val="0"/>
          <w:numId w:val="1"/>
        </w:numPr>
        <w:autoSpaceDE w:val="0"/>
        <w:autoSpaceDN w:val="0"/>
        <w:adjustRightInd w:val="0"/>
        <w:spacing w:line="240" w:lineRule="auto"/>
        <w:ind w:left="0" w:firstLine="709"/>
        <w:jc w:val="both"/>
        <w:rPr>
          <w:sz w:val="26"/>
          <w:szCs w:val="26"/>
        </w:rPr>
      </w:pPr>
      <w:r w:rsidRPr="00E05E62">
        <w:rPr>
          <w:sz w:val="26"/>
          <w:szCs w:val="26"/>
        </w:rPr>
        <w:t>частный партнер – российское юридическое лицо, с которым в соответствии с настоящим Положением заключено соглашение;</w:t>
      </w:r>
    </w:p>
    <w:p w:rsidR="00B92A1C" w:rsidRPr="00E05E62" w:rsidRDefault="00B92A1C" w:rsidP="00527A82">
      <w:pPr>
        <w:pStyle w:val="ListParagraph"/>
        <w:numPr>
          <w:ilvl w:val="0"/>
          <w:numId w:val="1"/>
        </w:numPr>
        <w:autoSpaceDE w:val="0"/>
        <w:autoSpaceDN w:val="0"/>
        <w:adjustRightInd w:val="0"/>
        <w:spacing w:line="240" w:lineRule="auto"/>
        <w:ind w:left="0" w:firstLine="709"/>
        <w:jc w:val="both"/>
        <w:rPr>
          <w:sz w:val="26"/>
          <w:szCs w:val="26"/>
        </w:rPr>
      </w:pPr>
      <w:r w:rsidRPr="00E05E62">
        <w:rPr>
          <w:sz w:val="26"/>
          <w:szCs w:val="26"/>
        </w:rPr>
        <w:t xml:space="preserve">проект муниципально-частного партнерства (далее также – проект) – проект, планируемый для реализации совместно публичным партнером и частным партнером на </w:t>
      </w:r>
      <w:r>
        <w:rPr>
          <w:sz w:val="26"/>
          <w:szCs w:val="26"/>
        </w:rPr>
        <w:t xml:space="preserve">принципах </w:t>
      </w:r>
      <w:r w:rsidRPr="00E05E62">
        <w:rPr>
          <w:sz w:val="26"/>
          <w:szCs w:val="26"/>
        </w:rPr>
        <w:t>муниципально-частного партнерства;</w:t>
      </w:r>
    </w:p>
    <w:p w:rsidR="00B92A1C" w:rsidRPr="00E05E62" w:rsidRDefault="00B92A1C" w:rsidP="00912865">
      <w:pPr>
        <w:pStyle w:val="ListParagraph"/>
        <w:numPr>
          <w:ilvl w:val="0"/>
          <w:numId w:val="1"/>
        </w:numPr>
        <w:autoSpaceDE w:val="0"/>
        <w:autoSpaceDN w:val="0"/>
        <w:adjustRightInd w:val="0"/>
        <w:spacing w:line="240" w:lineRule="auto"/>
        <w:ind w:left="0" w:firstLine="709"/>
        <w:jc w:val="both"/>
        <w:rPr>
          <w:sz w:val="26"/>
          <w:szCs w:val="26"/>
        </w:rPr>
      </w:pPr>
      <w:r w:rsidRPr="00E05E62">
        <w:rPr>
          <w:sz w:val="26"/>
          <w:szCs w:val="26"/>
        </w:rPr>
        <w:t>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Положением;</w:t>
      </w:r>
    </w:p>
    <w:p w:rsidR="00B92A1C" w:rsidRPr="00E05E62" w:rsidRDefault="00B92A1C" w:rsidP="00912865">
      <w:pPr>
        <w:pStyle w:val="ListParagraph"/>
        <w:numPr>
          <w:ilvl w:val="0"/>
          <w:numId w:val="1"/>
        </w:numPr>
        <w:autoSpaceDE w:val="0"/>
        <w:autoSpaceDN w:val="0"/>
        <w:adjustRightInd w:val="0"/>
        <w:spacing w:line="240" w:lineRule="auto"/>
        <w:ind w:left="0" w:firstLine="709"/>
        <w:jc w:val="both"/>
        <w:rPr>
          <w:sz w:val="26"/>
          <w:szCs w:val="26"/>
        </w:rPr>
      </w:pPr>
      <w:r w:rsidRPr="00566F14">
        <w:rPr>
          <w:sz w:val="26"/>
          <w:szCs w:val="26"/>
        </w:rPr>
        <w:t>уполномоченный орган – орган местного самоуправления, уполномоченный в соответствии с Уставом района на осуществление полномочий, предусмотренных</w:t>
      </w:r>
      <w:r>
        <w:rPr>
          <w:sz w:val="26"/>
          <w:szCs w:val="26"/>
        </w:rPr>
        <w:t xml:space="preserve"> пунктом 7.2.1. раздела 7 </w:t>
      </w:r>
      <w:r w:rsidRPr="00E05E62">
        <w:rPr>
          <w:sz w:val="26"/>
          <w:szCs w:val="26"/>
        </w:rPr>
        <w:t>настоящего</w:t>
      </w:r>
      <w:r>
        <w:rPr>
          <w:sz w:val="26"/>
          <w:szCs w:val="26"/>
        </w:rPr>
        <w:t xml:space="preserve"> Положения</w:t>
      </w:r>
      <w:r w:rsidRPr="00E05E62">
        <w:rPr>
          <w:sz w:val="26"/>
          <w:szCs w:val="26"/>
        </w:rPr>
        <w:t>.</w:t>
      </w:r>
    </w:p>
    <w:p w:rsidR="00B92A1C"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4" w:name="Par52"/>
      <w:bookmarkEnd w:id="4"/>
      <w:r w:rsidRPr="00E05E62">
        <w:rPr>
          <w:sz w:val="26"/>
          <w:szCs w:val="26"/>
        </w:rPr>
        <w:t>3. Цели настоящего Положения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Целями настоящего Положения являются:</w:t>
      </w: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1) создание условий для развития муниципально-частного партнерства в районе;</w:t>
      </w: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2) привлечение и эффективное использование муниципальных и частных ресурсов, включая материальные, финансовые, интеллектуальные, научно-технические, для развития экономики и социальной сферы района;</w:t>
      </w:r>
    </w:p>
    <w:p w:rsidR="00B92A1C" w:rsidRPr="00E05E62" w:rsidRDefault="00B92A1C" w:rsidP="00222F33">
      <w:pPr>
        <w:autoSpaceDE w:val="0"/>
        <w:autoSpaceDN w:val="0"/>
        <w:adjustRightInd w:val="0"/>
        <w:spacing w:line="240" w:lineRule="auto"/>
        <w:ind w:firstLine="540"/>
        <w:jc w:val="both"/>
        <w:rPr>
          <w:sz w:val="26"/>
          <w:szCs w:val="26"/>
        </w:rPr>
      </w:pPr>
      <w:r w:rsidRPr="00E05E62">
        <w:rPr>
          <w:sz w:val="26"/>
          <w:szCs w:val="26"/>
        </w:rPr>
        <w:t>3) повышения качества товаров, работ, услуг, организация обеспечения которыми потребителей относится к вопросам ведения органов местного самоуправления.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5" w:name="Par62"/>
      <w:bookmarkEnd w:id="5"/>
      <w:r w:rsidRPr="00E05E62">
        <w:rPr>
          <w:sz w:val="26"/>
          <w:szCs w:val="26"/>
        </w:rPr>
        <w:t>4. Принципы участия в проектах</w:t>
      </w:r>
    </w:p>
    <w:p w:rsidR="00B92A1C" w:rsidRPr="00E05E62" w:rsidRDefault="00B92A1C">
      <w:pPr>
        <w:widowControl w:val="0"/>
        <w:autoSpaceDE w:val="0"/>
        <w:autoSpaceDN w:val="0"/>
        <w:adjustRightInd w:val="0"/>
        <w:spacing w:line="240" w:lineRule="auto"/>
        <w:jc w:val="center"/>
        <w:rPr>
          <w:sz w:val="26"/>
          <w:szCs w:val="26"/>
        </w:rPr>
      </w:pPr>
      <w:r w:rsidRPr="00E05E62">
        <w:rPr>
          <w:sz w:val="26"/>
          <w:szCs w:val="26"/>
        </w:rPr>
        <w:t>муниципально-частного партнерства</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Участие в проектах муниципально-частного партнерства основывается на принципах:</w:t>
      </w:r>
    </w:p>
    <w:p w:rsidR="00B92A1C" w:rsidRPr="00E05E62" w:rsidRDefault="00B92A1C" w:rsidP="00222F33">
      <w:pPr>
        <w:pStyle w:val="ConsPlusNormal"/>
        <w:ind w:firstLine="540"/>
        <w:jc w:val="both"/>
        <w:rPr>
          <w:rFonts w:ascii="Times New Roman" w:hAnsi="Times New Roman" w:cs="Times New Roman"/>
          <w:sz w:val="26"/>
          <w:szCs w:val="26"/>
        </w:rPr>
      </w:pPr>
      <w:r w:rsidRPr="00E05E62">
        <w:rPr>
          <w:rFonts w:ascii="Times New Roman" w:hAnsi="Times New Roman" w:cs="Times New Roman"/>
          <w:sz w:val="26"/>
          <w:szCs w:val="26"/>
        </w:rPr>
        <w:t>1) открытость и доступность информации о муниципально-частном партнерстве, за исключением сведений, составляющих государственную тайну и иную охраняемую законом тайну;</w:t>
      </w:r>
    </w:p>
    <w:p w:rsidR="00B92A1C" w:rsidRPr="00E05E62" w:rsidRDefault="00B92A1C" w:rsidP="00222F33">
      <w:pPr>
        <w:autoSpaceDE w:val="0"/>
        <w:autoSpaceDN w:val="0"/>
        <w:adjustRightInd w:val="0"/>
        <w:spacing w:line="240" w:lineRule="auto"/>
        <w:ind w:firstLine="540"/>
        <w:jc w:val="both"/>
        <w:rPr>
          <w:sz w:val="26"/>
          <w:szCs w:val="26"/>
        </w:rPr>
      </w:pPr>
      <w:r w:rsidRPr="00E05E62">
        <w:rPr>
          <w:sz w:val="26"/>
          <w:szCs w:val="26"/>
        </w:rPr>
        <w:t>2) обеспечение конкуренции;</w:t>
      </w:r>
    </w:p>
    <w:p w:rsidR="00B92A1C" w:rsidRPr="00E05E62" w:rsidRDefault="00B92A1C" w:rsidP="00222F33">
      <w:pPr>
        <w:autoSpaceDE w:val="0"/>
        <w:autoSpaceDN w:val="0"/>
        <w:adjustRightInd w:val="0"/>
        <w:spacing w:line="240" w:lineRule="auto"/>
        <w:ind w:firstLine="540"/>
        <w:jc w:val="both"/>
        <w:rPr>
          <w:sz w:val="26"/>
          <w:szCs w:val="26"/>
        </w:rPr>
      </w:pPr>
      <w:r w:rsidRPr="00E05E62">
        <w:rPr>
          <w:sz w:val="26"/>
          <w:szCs w:val="26"/>
        </w:rPr>
        <w:t>3) отсутствие дискриминации, равноправие сторон соглашения и равенство их перед законом;</w:t>
      </w:r>
    </w:p>
    <w:p w:rsidR="00B92A1C" w:rsidRPr="00E05E62" w:rsidRDefault="00B92A1C" w:rsidP="00222F33">
      <w:pPr>
        <w:autoSpaceDE w:val="0"/>
        <w:autoSpaceDN w:val="0"/>
        <w:adjustRightInd w:val="0"/>
        <w:spacing w:line="240" w:lineRule="auto"/>
        <w:ind w:firstLine="540"/>
        <w:jc w:val="both"/>
        <w:rPr>
          <w:sz w:val="26"/>
          <w:szCs w:val="26"/>
        </w:rPr>
      </w:pPr>
      <w:r w:rsidRPr="00E05E62">
        <w:rPr>
          <w:sz w:val="26"/>
          <w:szCs w:val="26"/>
        </w:rPr>
        <w:t>4) добросовестное исполнение сторонами соглашения обязательств по соглашению;</w:t>
      </w:r>
    </w:p>
    <w:p w:rsidR="00B92A1C" w:rsidRPr="00E05E62" w:rsidRDefault="00B92A1C" w:rsidP="00222F33">
      <w:pPr>
        <w:pStyle w:val="ConsPlusNormal"/>
        <w:ind w:firstLine="540"/>
        <w:jc w:val="both"/>
        <w:rPr>
          <w:rFonts w:ascii="Times New Roman" w:hAnsi="Times New Roman" w:cs="Times New Roman"/>
          <w:sz w:val="26"/>
          <w:szCs w:val="26"/>
        </w:rPr>
      </w:pPr>
      <w:r w:rsidRPr="00E05E62">
        <w:rPr>
          <w:rFonts w:ascii="Times New Roman" w:hAnsi="Times New Roman" w:cs="Times New Roman"/>
          <w:sz w:val="26"/>
          <w:szCs w:val="26"/>
        </w:rPr>
        <w:t>5) свобода заключения соглашения.</w:t>
      </w:r>
    </w:p>
    <w:p w:rsidR="00B92A1C" w:rsidRPr="00E05E62" w:rsidRDefault="00B92A1C" w:rsidP="00222F33">
      <w:pPr>
        <w:autoSpaceDE w:val="0"/>
        <w:autoSpaceDN w:val="0"/>
        <w:adjustRightInd w:val="0"/>
        <w:spacing w:line="240" w:lineRule="auto"/>
        <w:ind w:firstLine="540"/>
        <w:jc w:val="both"/>
        <w:rPr>
          <w:sz w:val="26"/>
          <w:szCs w:val="26"/>
        </w:rPr>
      </w:pPr>
    </w:p>
    <w:p w:rsidR="00B92A1C" w:rsidRPr="00E05E62" w:rsidRDefault="00B92A1C" w:rsidP="009959D8">
      <w:pPr>
        <w:autoSpaceDE w:val="0"/>
        <w:autoSpaceDN w:val="0"/>
        <w:adjustRightInd w:val="0"/>
        <w:spacing w:line="240" w:lineRule="auto"/>
        <w:ind w:firstLine="540"/>
        <w:jc w:val="both"/>
        <w:outlineLvl w:val="0"/>
        <w:rPr>
          <w:sz w:val="26"/>
          <w:szCs w:val="26"/>
        </w:rPr>
      </w:pPr>
      <w:bookmarkStart w:id="6" w:name="Par77"/>
      <w:bookmarkEnd w:id="6"/>
      <w:r w:rsidRPr="00E05E62">
        <w:rPr>
          <w:sz w:val="26"/>
          <w:szCs w:val="26"/>
        </w:rPr>
        <w:t>5. Стороны соглашения о муниципально-частном партнерстве</w:t>
      </w:r>
    </w:p>
    <w:p w:rsidR="00B92A1C" w:rsidRPr="00E05E62" w:rsidRDefault="00B92A1C" w:rsidP="009959D8">
      <w:pPr>
        <w:autoSpaceDE w:val="0"/>
        <w:autoSpaceDN w:val="0"/>
        <w:adjustRightInd w:val="0"/>
        <w:spacing w:line="240" w:lineRule="auto"/>
        <w:jc w:val="both"/>
        <w:rPr>
          <w:sz w:val="26"/>
          <w:szCs w:val="26"/>
        </w:rPr>
      </w:pP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1. Сторонами соглашения о муниципально-частном партнерстве являются публичный партнер и частный партнер.</w:t>
      </w:r>
    </w:p>
    <w:p w:rsidR="00B92A1C" w:rsidRPr="00E05E62" w:rsidRDefault="00B92A1C" w:rsidP="009959D8">
      <w:pPr>
        <w:autoSpaceDE w:val="0"/>
        <w:autoSpaceDN w:val="0"/>
        <w:adjustRightInd w:val="0"/>
        <w:spacing w:line="240" w:lineRule="auto"/>
        <w:ind w:firstLine="540"/>
        <w:jc w:val="both"/>
        <w:rPr>
          <w:sz w:val="26"/>
          <w:szCs w:val="26"/>
        </w:rPr>
      </w:pPr>
      <w:bookmarkStart w:id="7" w:name="Par3"/>
      <w:bookmarkEnd w:id="7"/>
      <w:r w:rsidRPr="00E05E62">
        <w:rPr>
          <w:sz w:val="26"/>
          <w:szCs w:val="26"/>
        </w:rPr>
        <w:t>2. Не могут являться частными партнерами, а также участвовать на стороне частного партнера следующие юридические лица:</w:t>
      </w:r>
    </w:p>
    <w:p w:rsidR="00B92A1C" w:rsidRPr="00E05E62" w:rsidRDefault="00B92A1C" w:rsidP="009959D8">
      <w:pPr>
        <w:autoSpaceDE w:val="0"/>
        <w:autoSpaceDN w:val="0"/>
        <w:adjustRightInd w:val="0"/>
        <w:spacing w:line="240" w:lineRule="auto"/>
        <w:ind w:firstLine="540"/>
        <w:jc w:val="both"/>
        <w:rPr>
          <w:sz w:val="26"/>
          <w:szCs w:val="26"/>
        </w:rPr>
      </w:pPr>
      <w:bookmarkStart w:id="8" w:name="Par4"/>
      <w:bookmarkEnd w:id="8"/>
      <w:r w:rsidRPr="00E05E62">
        <w:rPr>
          <w:sz w:val="26"/>
          <w:szCs w:val="26"/>
        </w:rPr>
        <w:t>1) государственные и муниципальные унитарные предприятия;</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2) государственные и муниципальные учреждения;</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3) публично-правовые компании и иные создаваемые Российской Федерацией на основании федеральных законов юридические лица;</w:t>
      </w:r>
    </w:p>
    <w:p w:rsidR="00B92A1C" w:rsidRPr="00E05E62" w:rsidRDefault="00B92A1C" w:rsidP="009959D8">
      <w:pPr>
        <w:autoSpaceDE w:val="0"/>
        <w:autoSpaceDN w:val="0"/>
        <w:adjustRightInd w:val="0"/>
        <w:spacing w:line="240" w:lineRule="auto"/>
        <w:ind w:firstLine="540"/>
        <w:jc w:val="both"/>
        <w:rPr>
          <w:sz w:val="26"/>
          <w:szCs w:val="26"/>
        </w:rPr>
      </w:pPr>
      <w:bookmarkStart w:id="9" w:name="Par7"/>
      <w:bookmarkEnd w:id="9"/>
      <w:r w:rsidRPr="00E05E62">
        <w:rPr>
          <w:sz w:val="26"/>
          <w:szCs w:val="26"/>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5) дочерние хозяйственные общества, находящиеся под контролем указанных в </w:t>
      </w:r>
      <w:r>
        <w:rPr>
          <w:sz w:val="26"/>
          <w:szCs w:val="26"/>
        </w:rPr>
        <w:t>подпунктах</w:t>
      </w:r>
      <w:r w:rsidRPr="00E05E62">
        <w:rPr>
          <w:sz w:val="26"/>
          <w:szCs w:val="26"/>
        </w:rPr>
        <w:t xml:space="preserve"> 1-4 настояще</w:t>
      </w:r>
      <w:r>
        <w:rPr>
          <w:sz w:val="26"/>
          <w:szCs w:val="26"/>
        </w:rPr>
        <w:t>го пункта</w:t>
      </w:r>
      <w:r w:rsidRPr="00E05E62">
        <w:rPr>
          <w:sz w:val="26"/>
          <w:szCs w:val="26"/>
        </w:rPr>
        <w:t xml:space="preserve"> организаций;</w:t>
      </w:r>
    </w:p>
    <w:p w:rsidR="00B92A1C" w:rsidRPr="00E05E62" w:rsidRDefault="00B92A1C" w:rsidP="009959D8">
      <w:pPr>
        <w:autoSpaceDE w:val="0"/>
        <w:autoSpaceDN w:val="0"/>
        <w:adjustRightInd w:val="0"/>
        <w:spacing w:line="240" w:lineRule="auto"/>
        <w:ind w:firstLine="540"/>
        <w:jc w:val="both"/>
        <w:rPr>
          <w:sz w:val="26"/>
          <w:szCs w:val="26"/>
        </w:rPr>
      </w:pPr>
      <w:bookmarkStart w:id="10" w:name="Par9"/>
      <w:bookmarkEnd w:id="10"/>
      <w:r w:rsidRPr="00E05E62">
        <w:rPr>
          <w:sz w:val="26"/>
          <w:szCs w:val="26"/>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7) некоммерческие организации, созданные указанными в </w:t>
      </w:r>
      <w:r>
        <w:rPr>
          <w:sz w:val="26"/>
          <w:szCs w:val="26"/>
        </w:rPr>
        <w:t>подпунктах</w:t>
      </w:r>
      <w:r w:rsidRPr="00E05E62">
        <w:rPr>
          <w:sz w:val="26"/>
          <w:szCs w:val="26"/>
        </w:rPr>
        <w:t xml:space="preserve"> 1-6 настояще</w:t>
      </w:r>
      <w:r>
        <w:rPr>
          <w:sz w:val="26"/>
          <w:szCs w:val="26"/>
        </w:rPr>
        <w:t>го пункта</w:t>
      </w:r>
      <w:r w:rsidRPr="00E05E62">
        <w:rPr>
          <w:sz w:val="26"/>
          <w:szCs w:val="26"/>
        </w:rPr>
        <w:t xml:space="preserve"> организациями в форме фондов.</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r>
        <w:rPr>
          <w:sz w:val="26"/>
          <w:szCs w:val="26"/>
        </w:rPr>
        <w:t>под</w:t>
      </w:r>
      <w:r w:rsidRPr="00E05E62">
        <w:rPr>
          <w:sz w:val="26"/>
          <w:szCs w:val="26"/>
        </w:rPr>
        <w:t xml:space="preserve">пунктах 1-4 </w:t>
      </w:r>
      <w:r>
        <w:rPr>
          <w:sz w:val="26"/>
          <w:szCs w:val="26"/>
        </w:rPr>
        <w:t>пункта части</w:t>
      </w:r>
      <w:r w:rsidRPr="00E05E62">
        <w:rPr>
          <w:sz w:val="26"/>
          <w:szCs w:val="26"/>
        </w:rPr>
        <w:t xml:space="preserve"> 2 настояще</w:t>
      </w:r>
      <w:r>
        <w:rPr>
          <w:sz w:val="26"/>
          <w:szCs w:val="26"/>
        </w:rPr>
        <w:t>го раздела</w:t>
      </w:r>
      <w:r w:rsidRPr="00E05E62">
        <w:rPr>
          <w:sz w:val="26"/>
          <w:szCs w:val="26"/>
        </w:rPr>
        <w:t>, при наличии одного из следующих признаков:</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1) Российская Федерация, субъект Российской Федерации или муниципальное образование и одна из организаций, указанных в </w:t>
      </w:r>
      <w:r>
        <w:rPr>
          <w:sz w:val="26"/>
          <w:szCs w:val="26"/>
        </w:rPr>
        <w:t>под</w:t>
      </w:r>
      <w:r w:rsidRPr="00E05E62">
        <w:rPr>
          <w:sz w:val="26"/>
          <w:szCs w:val="26"/>
        </w:rPr>
        <w:t xml:space="preserve">пунктах 1-4 </w:t>
      </w:r>
      <w:r>
        <w:rPr>
          <w:sz w:val="26"/>
          <w:szCs w:val="26"/>
        </w:rPr>
        <w:t xml:space="preserve">пункта части </w:t>
      </w:r>
      <w:r w:rsidRPr="00E05E62">
        <w:rPr>
          <w:sz w:val="26"/>
          <w:szCs w:val="26"/>
        </w:rPr>
        <w:t>2 настояще</w:t>
      </w:r>
      <w:r>
        <w:rPr>
          <w:sz w:val="26"/>
          <w:szCs w:val="26"/>
        </w:rPr>
        <w:t>го раздела</w:t>
      </w:r>
      <w:r w:rsidRPr="00E05E62">
        <w:rPr>
          <w:sz w:val="26"/>
          <w:szCs w:val="26"/>
        </w:rPr>
        <w:t>,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2) Российская Федерация, субъект Российской Федерации или муниципальное образование, а также одна из организаций, указанных в </w:t>
      </w:r>
      <w:r>
        <w:rPr>
          <w:sz w:val="26"/>
          <w:szCs w:val="26"/>
        </w:rPr>
        <w:t>под</w:t>
      </w:r>
      <w:r w:rsidRPr="00E05E62">
        <w:rPr>
          <w:sz w:val="26"/>
          <w:szCs w:val="26"/>
        </w:rPr>
        <w:t xml:space="preserve">пунктах 1-4 </w:t>
      </w:r>
      <w:r>
        <w:rPr>
          <w:sz w:val="26"/>
          <w:szCs w:val="26"/>
        </w:rPr>
        <w:t>пункта части</w:t>
      </w:r>
      <w:r w:rsidRPr="00E05E62">
        <w:rPr>
          <w:sz w:val="26"/>
          <w:szCs w:val="26"/>
        </w:rPr>
        <w:t xml:space="preserve"> 2 настояще</w:t>
      </w:r>
      <w:r>
        <w:rPr>
          <w:sz w:val="26"/>
          <w:szCs w:val="26"/>
        </w:rPr>
        <w:t>го раздела</w:t>
      </w:r>
      <w:r w:rsidRPr="00E05E62">
        <w:rPr>
          <w:sz w:val="26"/>
          <w:szCs w:val="26"/>
        </w:rPr>
        <w:t>,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3) Российская Федерация, субъект Российской Федерации или муниципальное образование, а также одна из организаций, указанных в </w:t>
      </w:r>
      <w:r>
        <w:rPr>
          <w:sz w:val="26"/>
          <w:szCs w:val="26"/>
        </w:rPr>
        <w:t>под</w:t>
      </w:r>
      <w:r w:rsidRPr="00E05E62">
        <w:rPr>
          <w:sz w:val="26"/>
          <w:szCs w:val="26"/>
        </w:rPr>
        <w:t xml:space="preserve">пунктах 1-4 </w:t>
      </w:r>
      <w:r>
        <w:rPr>
          <w:sz w:val="26"/>
          <w:szCs w:val="26"/>
        </w:rPr>
        <w:t>пункта части</w:t>
      </w:r>
      <w:r w:rsidRPr="00E05E62">
        <w:rPr>
          <w:sz w:val="26"/>
          <w:szCs w:val="26"/>
        </w:rPr>
        <w:t xml:space="preserve"> 2 настояще</w:t>
      </w:r>
      <w:r>
        <w:rPr>
          <w:sz w:val="26"/>
          <w:szCs w:val="26"/>
        </w:rPr>
        <w:t>го раздела</w:t>
      </w:r>
      <w:r w:rsidRPr="00E05E62">
        <w:rPr>
          <w:sz w:val="26"/>
          <w:szCs w:val="26"/>
        </w:rPr>
        <w:t>,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 xml:space="preserve">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w:t>
      </w:r>
      <w:r>
        <w:rPr>
          <w:sz w:val="26"/>
          <w:szCs w:val="26"/>
        </w:rPr>
        <w:t>пункте</w:t>
      </w:r>
      <w:r w:rsidRPr="00E05E62">
        <w:rPr>
          <w:sz w:val="26"/>
          <w:szCs w:val="26"/>
        </w:rPr>
        <w:t xml:space="preserve"> 2 настояще</w:t>
      </w:r>
      <w:r>
        <w:rPr>
          <w:sz w:val="26"/>
          <w:szCs w:val="26"/>
        </w:rPr>
        <w:t>го раздела</w:t>
      </w:r>
      <w:r w:rsidRPr="00E05E62">
        <w:rPr>
          <w:sz w:val="26"/>
          <w:szCs w:val="26"/>
        </w:rPr>
        <w:t xml:space="preserve">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w:t>
      </w:r>
      <w:r>
        <w:rPr>
          <w:sz w:val="26"/>
          <w:szCs w:val="26"/>
        </w:rPr>
        <w:t>Хабаровского края</w:t>
      </w:r>
      <w:r w:rsidRPr="00E05E62">
        <w:rPr>
          <w:sz w:val="26"/>
          <w:szCs w:val="26"/>
        </w:rPr>
        <w:t xml:space="preserve">, правовыми актами </w:t>
      </w:r>
      <w:r>
        <w:rPr>
          <w:sz w:val="26"/>
          <w:szCs w:val="26"/>
        </w:rPr>
        <w:t xml:space="preserve">Верхнебуреинского района </w:t>
      </w:r>
      <w:r w:rsidRPr="00E05E62">
        <w:rPr>
          <w:sz w:val="26"/>
          <w:szCs w:val="26"/>
        </w:rPr>
        <w:t>(далее также – органы и юридические лица, выступающие на стороне публичного партнера).</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муниципально-частного партнерства.</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8. Частный партнер должен соответствовать следующим требованиям:</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B92A1C" w:rsidRPr="00E05E62" w:rsidRDefault="00B92A1C" w:rsidP="009959D8">
      <w:pPr>
        <w:autoSpaceDE w:val="0"/>
        <w:autoSpaceDN w:val="0"/>
        <w:adjustRightInd w:val="0"/>
        <w:spacing w:line="240" w:lineRule="auto"/>
        <w:ind w:firstLine="540"/>
        <w:jc w:val="both"/>
        <w:rPr>
          <w:sz w:val="26"/>
          <w:szCs w:val="26"/>
        </w:rPr>
      </w:pPr>
      <w:r w:rsidRPr="00E05E62">
        <w:rPr>
          <w:sz w:val="26"/>
          <w:szCs w:val="26"/>
        </w:rPr>
        <w:t>9. Установление не предусмотренных настоящим Положением требований к частным партнерам не допускается.</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11" w:name="Par92"/>
      <w:bookmarkEnd w:id="11"/>
      <w:r w:rsidRPr="00E05E62">
        <w:rPr>
          <w:sz w:val="26"/>
          <w:szCs w:val="26"/>
        </w:rPr>
        <w:t>6. Объекты муниципально-частного партнерства</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sidRPr="00E05E62">
        <w:rPr>
          <w:sz w:val="26"/>
          <w:szCs w:val="26"/>
        </w:rPr>
        <w:t>Объектами муниципально-частного партнерства могут являться:</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2) транспорт общего пользования;</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3) объекты по производству, передаче и распределению электрической энергии;</w:t>
      </w:r>
    </w:p>
    <w:p w:rsidR="00B92A1C" w:rsidRPr="00440D3B" w:rsidRDefault="00B92A1C" w:rsidP="00440D3B">
      <w:pPr>
        <w:autoSpaceDE w:val="0"/>
        <w:autoSpaceDN w:val="0"/>
        <w:adjustRightInd w:val="0"/>
        <w:spacing w:line="240" w:lineRule="auto"/>
        <w:ind w:firstLine="540"/>
        <w:jc w:val="both"/>
        <w:rPr>
          <w:sz w:val="26"/>
          <w:szCs w:val="26"/>
        </w:rPr>
      </w:pPr>
      <w:r w:rsidRPr="00E05E62">
        <w:rPr>
          <w:sz w:val="26"/>
          <w:szCs w:val="26"/>
        </w:rPr>
        <w:t xml:space="preserve">4) </w:t>
      </w:r>
      <w:r w:rsidRPr="00440D3B">
        <w:rPr>
          <w:sz w:val="26"/>
          <w:szCs w:val="26"/>
        </w:rPr>
        <w:t>гидротехнические сооружения, стационарные и (или) плавучие платформы, искусственные острова;</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5) подводные и подземные технические сооружения, переходы, линии связи и коммуникации, иные линейные объекты связи и коммуникации;</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6)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7) объекты, на которых осуществляются обработка, утилизация, обезвреживание, размещение твердых коммунальных отходов;</w:t>
      </w:r>
    </w:p>
    <w:p w:rsidR="00B92A1C" w:rsidRDefault="00B92A1C" w:rsidP="00753E7D">
      <w:pPr>
        <w:autoSpaceDE w:val="0"/>
        <w:autoSpaceDN w:val="0"/>
        <w:adjustRightInd w:val="0"/>
        <w:spacing w:line="240" w:lineRule="auto"/>
        <w:ind w:firstLine="540"/>
        <w:jc w:val="both"/>
        <w:rPr>
          <w:sz w:val="26"/>
          <w:szCs w:val="26"/>
        </w:rPr>
      </w:pPr>
      <w:r w:rsidRPr="00E05E62">
        <w:rPr>
          <w:sz w:val="26"/>
          <w:szCs w:val="26"/>
        </w:rPr>
        <w:t>8) объекты благоустройства территорий, в том числе для их освещения;</w:t>
      </w:r>
    </w:p>
    <w:p w:rsidR="00B92A1C" w:rsidRPr="00E05E62" w:rsidRDefault="00B92A1C" w:rsidP="00753E7D">
      <w:pPr>
        <w:autoSpaceDE w:val="0"/>
        <w:autoSpaceDN w:val="0"/>
        <w:adjustRightInd w:val="0"/>
        <w:spacing w:line="240" w:lineRule="auto"/>
        <w:ind w:firstLine="540"/>
        <w:jc w:val="both"/>
        <w:rPr>
          <w:sz w:val="26"/>
          <w:szCs w:val="26"/>
        </w:rPr>
      </w:pPr>
    </w:p>
    <w:p w:rsidR="00B92A1C" w:rsidRPr="00E05E62" w:rsidRDefault="00B92A1C" w:rsidP="00753E7D">
      <w:pPr>
        <w:autoSpaceDE w:val="0"/>
        <w:autoSpaceDN w:val="0"/>
        <w:adjustRightInd w:val="0"/>
        <w:spacing w:line="240" w:lineRule="auto"/>
        <w:ind w:firstLine="540"/>
        <w:jc w:val="both"/>
        <w:rPr>
          <w:sz w:val="26"/>
          <w:szCs w:val="26"/>
        </w:rPr>
      </w:pPr>
      <w:r w:rsidRPr="00E05E62">
        <w:rPr>
          <w:sz w:val="26"/>
          <w:szCs w:val="26"/>
        </w:rPr>
        <w:t>9)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jc w:val="center"/>
        <w:outlineLvl w:val="1"/>
        <w:rPr>
          <w:sz w:val="26"/>
          <w:szCs w:val="26"/>
        </w:rPr>
      </w:pPr>
      <w:bookmarkStart w:id="12" w:name="Par102"/>
      <w:bookmarkStart w:id="13" w:name="Par113"/>
      <w:bookmarkEnd w:id="12"/>
      <w:bookmarkEnd w:id="13"/>
      <w:r>
        <w:rPr>
          <w:sz w:val="26"/>
          <w:szCs w:val="26"/>
        </w:rPr>
        <w:t>7</w:t>
      </w:r>
      <w:r w:rsidRPr="00E05E62">
        <w:rPr>
          <w:sz w:val="26"/>
          <w:szCs w:val="26"/>
        </w:rPr>
        <w:t>. Полномочия Собрания депутатов Верхнебуреинского муниципального</w:t>
      </w:r>
    </w:p>
    <w:p w:rsidR="00B92A1C" w:rsidRPr="00E05E62" w:rsidRDefault="00B92A1C">
      <w:pPr>
        <w:widowControl w:val="0"/>
        <w:autoSpaceDE w:val="0"/>
        <w:autoSpaceDN w:val="0"/>
        <w:adjustRightInd w:val="0"/>
        <w:spacing w:line="240" w:lineRule="auto"/>
        <w:jc w:val="center"/>
        <w:rPr>
          <w:sz w:val="26"/>
          <w:szCs w:val="26"/>
        </w:rPr>
      </w:pPr>
      <w:r w:rsidRPr="00E05E62">
        <w:rPr>
          <w:sz w:val="26"/>
          <w:szCs w:val="26"/>
        </w:rPr>
        <w:t xml:space="preserve">района и </w:t>
      </w:r>
      <w:r>
        <w:rPr>
          <w:sz w:val="26"/>
          <w:szCs w:val="26"/>
        </w:rPr>
        <w:t>главы</w:t>
      </w:r>
      <w:r w:rsidRPr="00E05E62">
        <w:rPr>
          <w:sz w:val="26"/>
          <w:szCs w:val="26"/>
        </w:rPr>
        <w:t xml:space="preserve"> Верхнебуреинского муниципального района</w:t>
      </w:r>
    </w:p>
    <w:p w:rsidR="00B92A1C" w:rsidRPr="00E05E62" w:rsidRDefault="00B92A1C">
      <w:pPr>
        <w:widowControl w:val="0"/>
        <w:autoSpaceDE w:val="0"/>
        <w:autoSpaceDN w:val="0"/>
        <w:adjustRightInd w:val="0"/>
        <w:spacing w:line="240" w:lineRule="auto"/>
        <w:jc w:val="center"/>
        <w:rPr>
          <w:sz w:val="26"/>
          <w:szCs w:val="26"/>
        </w:rPr>
      </w:pPr>
      <w:r w:rsidRPr="00E05E62">
        <w:rPr>
          <w:sz w:val="26"/>
          <w:szCs w:val="26"/>
        </w:rPr>
        <w:t>в сфере муниципально-частного партнерства</w:t>
      </w:r>
    </w:p>
    <w:p w:rsidR="00B92A1C" w:rsidRPr="00E05E62" w:rsidRDefault="00B92A1C">
      <w:pPr>
        <w:widowControl w:val="0"/>
        <w:autoSpaceDE w:val="0"/>
        <w:autoSpaceDN w:val="0"/>
        <w:adjustRightInd w:val="0"/>
        <w:spacing w:line="240" w:lineRule="auto"/>
        <w:jc w:val="both"/>
        <w:rPr>
          <w:sz w:val="26"/>
          <w:szCs w:val="26"/>
        </w:rPr>
      </w:pPr>
    </w:p>
    <w:p w:rsidR="00B92A1C" w:rsidRPr="00E05E62" w:rsidRDefault="00B92A1C">
      <w:pPr>
        <w:widowControl w:val="0"/>
        <w:autoSpaceDE w:val="0"/>
        <w:autoSpaceDN w:val="0"/>
        <w:adjustRightInd w:val="0"/>
        <w:spacing w:line="240" w:lineRule="auto"/>
        <w:ind w:firstLine="540"/>
        <w:jc w:val="both"/>
        <w:rPr>
          <w:sz w:val="26"/>
          <w:szCs w:val="26"/>
        </w:rPr>
      </w:pPr>
      <w:r>
        <w:rPr>
          <w:sz w:val="26"/>
          <w:szCs w:val="26"/>
        </w:rPr>
        <w:t>7</w:t>
      </w:r>
      <w:r w:rsidRPr="00E05E62">
        <w:rPr>
          <w:sz w:val="26"/>
          <w:szCs w:val="26"/>
        </w:rPr>
        <w:t>.1. Собрание депутатов Верхнебуреинского муниципального района в сфере муниципально-частного партнерства:</w:t>
      </w:r>
    </w:p>
    <w:p w:rsidR="00B92A1C" w:rsidRPr="00E05E62" w:rsidRDefault="00B92A1C">
      <w:pPr>
        <w:widowControl w:val="0"/>
        <w:autoSpaceDE w:val="0"/>
        <w:autoSpaceDN w:val="0"/>
        <w:adjustRightInd w:val="0"/>
        <w:spacing w:line="240" w:lineRule="auto"/>
        <w:ind w:firstLine="540"/>
        <w:jc w:val="both"/>
        <w:rPr>
          <w:sz w:val="26"/>
          <w:szCs w:val="26"/>
        </w:rPr>
      </w:pPr>
      <w:r>
        <w:rPr>
          <w:sz w:val="26"/>
          <w:szCs w:val="26"/>
        </w:rPr>
        <w:t>7</w:t>
      </w:r>
      <w:r w:rsidRPr="00E05E62">
        <w:rPr>
          <w:sz w:val="26"/>
          <w:szCs w:val="26"/>
        </w:rPr>
        <w:t>.1.1. принимает нормативные правовые акты, регулирующие отношения в сфере муниципально-частного партнерства;</w:t>
      </w:r>
    </w:p>
    <w:p w:rsidR="00B92A1C" w:rsidRPr="00E05E62" w:rsidRDefault="00B92A1C" w:rsidP="008A6370">
      <w:pPr>
        <w:widowControl w:val="0"/>
        <w:autoSpaceDE w:val="0"/>
        <w:autoSpaceDN w:val="0"/>
        <w:adjustRightInd w:val="0"/>
        <w:spacing w:line="240" w:lineRule="auto"/>
        <w:ind w:firstLine="540"/>
        <w:jc w:val="both"/>
        <w:rPr>
          <w:sz w:val="26"/>
          <w:szCs w:val="26"/>
        </w:rPr>
      </w:pPr>
      <w:r>
        <w:rPr>
          <w:sz w:val="26"/>
          <w:szCs w:val="26"/>
        </w:rPr>
        <w:t>7</w:t>
      </w:r>
      <w:r w:rsidRPr="00E05E62">
        <w:rPr>
          <w:sz w:val="26"/>
          <w:szCs w:val="26"/>
        </w:rPr>
        <w:t xml:space="preserve">.1.2. утверждает в </w:t>
      </w:r>
      <w:r>
        <w:rPr>
          <w:sz w:val="26"/>
          <w:szCs w:val="26"/>
        </w:rPr>
        <w:t xml:space="preserve">районном </w:t>
      </w:r>
      <w:r w:rsidRPr="00E05E62">
        <w:rPr>
          <w:sz w:val="26"/>
          <w:szCs w:val="26"/>
        </w:rPr>
        <w:t>бюджете расходы на реализацию мероприятий по участию муниципального района в муниципально-частном партнерстве;</w:t>
      </w:r>
    </w:p>
    <w:p w:rsidR="00B92A1C" w:rsidRPr="00E05E62" w:rsidRDefault="00B92A1C">
      <w:pPr>
        <w:widowControl w:val="0"/>
        <w:autoSpaceDE w:val="0"/>
        <w:autoSpaceDN w:val="0"/>
        <w:adjustRightInd w:val="0"/>
        <w:spacing w:line="240" w:lineRule="auto"/>
        <w:ind w:firstLine="540"/>
        <w:jc w:val="both"/>
        <w:rPr>
          <w:sz w:val="26"/>
          <w:szCs w:val="26"/>
        </w:rPr>
      </w:pPr>
      <w:r>
        <w:rPr>
          <w:sz w:val="26"/>
          <w:szCs w:val="26"/>
        </w:rPr>
        <w:t>7</w:t>
      </w:r>
      <w:r w:rsidRPr="00E05E62">
        <w:rPr>
          <w:sz w:val="26"/>
          <w:szCs w:val="26"/>
        </w:rPr>
        <w:t>.1.3. осуществляет контроль за соблюдением и исполнением решений Собрания депутатов района, регулирующих отношения муниципально-частного партнерства;</w:t>
      </w:r>
    </w:p>
    <w:p w:rsidR="00B92A1C" w:rsidRPr="00E05E62" w:rsidRDefault="00B92A1C">
      <w:pPr>
        <w:widowControl w:val="0"/>
        <w:autoSpaceDE w:val="0"/>
        <w:autoSpaceDN w:val="0"/>
        <w:adjustRightInd w:val="0"/>
        <w:spacing w:line="240" w:lineRule="auto"/>
        <w:ind w:firstLine="540"/>
        <w:jc w:val="both"/>
        <w:rPr>
          <w:sz w:val="26"/>
          <w:szCs w:val="26"/>
        </w:rPr>
      </w:pPr>
      <w:r>
        <w:rPr>
          <w:sz w:val="26"/>
          <w:szCs w:val="26"/>
        </w:rPr>
        <w:t>7</w:t>
      </w:r>
      <w:r w:rsidRPr="00E05E62">
        <w:rPr>
          <w:sz w:val="26"/>
          <w:szCs w:val="26"/>
        </w:rPr>
        <w:t>.1.4. осуществляет иные полномочия в соответствии с федеральным законодательством, законодательством Хабаровского края, нормативными правовыми актами района.</w:t>
      </w:r>
    </w:p>
    <w:p w:rsidR="00B92A1C" w:rsidRPr="00271846" w:rsidRDefault="00B92A1C" w:rsidP="006D63B0">
      <w:pPr>
        <w:autoSpaceDE w:val="0"/>
        <w:autoSpaceDN w:val="0"/>
        <w:adjustRightInd w:val="0"/>
        <w:spacing w:line="240" w:lineRule="auto"/>
        <w:ind w:firstLine="540"/>
        <w:jc w:val="both"/>
        <w:rPr>
          <w:sz w:val="26"/>
          <w:szCs w:val="26"/>
        </w:rPr>
      </w:pPr>
      <w:r w:rsidRPr="00271846">
        <w:rPr>
          <w:sz w:val="26"/>
          <w:szCs w:val="26"/>
        </w:rPr>
        <w:t xml:space="preserve">7.2. </w:t>
      </w:r>
      <w:r w:rsidRPr="006D63B0">
        <w:rPr>
          <w:sz w:val="26"/>
          <w:szCs w:val="26"/>
        </w:rPr>
        <w:t xml:space="preserve">Глава </w:t>
      </w:r>
      <w:r w:rsidRPr="00271846">
        <w:rPr>
          <w:sz w:val="26"/>
          <w:szCs w:val="26"/>
        </w:rPr>
        <w:t>района:</w:t>
      </w:r>
    </w:p>
    <w:p w:rsidR="00B92A1C" w:rsidRPr="006D63B0" w:rsidRDefault="00B92A1C" w:rsidP="006D63B0">
      <w:pPr>
        <w:autoSpaceDE w:val="0"/>
        <w:autoSpaceDN w:val="0"/>
        <w:adjustRightInd w:val="0"/>
        <w:spacing w:line="240" w:lineRule="auto"/>
        <w:ind w:firstLine="540"/>
        <w:jc w:val="both"/>
        <w:rPr>
          <w:sz w:val="26"/>
          <w:szCs w:val="26"/>
        </w:rPr>
      </w:pPr>
      <w:r w:rsidRPr="00271846">
        <w:rPr>
          <w:sz w:val="26"/>
          <w:szCs w:val="26"/>
        </w:rPr>
        <w:t>7.2.1.</w:t>
      </w:r>
      <w:r w:rsidRPr="006D63B0">
        <w:rPr>
          <w:sz w:val="26"/>
          <w:szCs w:val="26"/>
        </w:rPr>
        <w:t xml:space="preserve"> </w:t>
      </w:r>
      <w:r w:rsidRPr="00271846">
        <w:rPr>
          <w:sz w:val="26"/>
          <w:szCs w:val="26"/>
        </w:rPr>
        <w:t>В</w:t>
      </w:r>
      <w:r w:rsidRPr="006D63B0">
        <w:rPr>
          <w:sz w:val="26"/>
          <w:szCs w:val="26"/>
        </w:rPr>
        <w:t xml:space="preserve"> соответствии с </w:t>
      </w:r>
      <w:r w:rsidRPr="00271846">
        <w:rPr>
          <w:sz w:val="26"/>
          <w:szCs w:val="26"/>
        </w:rPr>
        <w:t>У</w:t>
      </w:r>
      <w:r w:rsidRPr="006D63B0">
        <w:rPr>
          <w:sz w:val="26"/>
          <w:szCs w:val="26"/>
        </w:rPr>
        <w:t xml:space="preserve">ставом </w:t>
      </w:r>
      <w:r w:rsidRPr="00271846">
        <w:rPr>
          <w:sz w:val="26"/>
          <w:szCs w:val="26"/>
        </w:rPr>
        <w:t xml:space="preserve">района </w:t>
      </w:r>
      <w:r w:rsidRPr="006D63B0">
        <w:rPr>
          <w:sz w:val="26"/>
          <w:szCs w:val="26"/>
        </w:rPr>
        <w:t>определяет орган местного самоуправления, уполномоченный на осуществление следующих полномочий:</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1) обеспечение координации деятельности органов местного самоуправления при реализации проекта муниципально-частного партнерства;</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3) осуществление мониторинга реализации соглашения о муниципально-частном партнерстве;</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5) ведение реестра заключенных соглашений о муниципально-частном партнерстве;</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6) обеспечение открытости и доступности информации о соглашении о муниципально-частном партнерстве;</w:t>
      </w:r>
    </w:p>
    <w:p w:rsidR="00B92A1C" w:rsidRPr="006D63B0" w:rsidRDefault="00B92A1C" w:rsidP="006D63B0">
      <w:pPr>
        <w:autoSpaceDE w:val="0"/>
        <w:autoSpaceDN w:val="0"/>
        <w:adjustRightInd w:val="0"/>
        <w:spacing w:line="240" w:lineRule="auto"/>
        <w:ind w:firstLine="540"/>
        <w:jc w:val="both"/>
        <w:rPr>
          <w:sz w:val="26"/>
          <w:szCs w:val="26"/>
        </w:rPr>
      </w:pPr>
      <w:r w:rsidRPr="006D63B0">
        <w:rPr>
          <w:sz w:val="26"/>
          <w:szCs w:val="26"/>
        </w:rPr>
        <w:t>7) представление в уполномоченный орган результатов мониторинга реализации соглашения о муниципально-частном партнерстве;</w:t>
      </w:r>
    </w:p>
    <w:p w:rsidR="00B92A1C" w:rsidRDefault="00B92A1C" w:rsidP="006D63B0">
      <w:pPr>
        <w:autoSpaceDE w:val="0"/>
        <w:autoSpaceDN w:val="0"/>
        <w:adjustRightInd w:val="0"/>
        <w:spacing w:line="240" w:lineRule="auto"/>
        <w:ind w:firstLine="540"/>
        <w:jc w:val="both"/>
        <w:rPr>
          <w:sz w:val="26"/>
          <w:szCs w:val="26"/>
        </w:rPr>
      </w:pPr>
      <w:r w:rsidRPr="006D63B0">
        <w:rPr>
          <w:sz w:val="26"/>
          <w:szCs w:val="26"/>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w:t>
      </w:r>
      <w:r w:rsidRPr="00271846">
        <w:rPr>
          <w:sz w:val="26"/>
          <w:szCs w:val="26"/>
        </w:rPr>
        <w:t xml:space="preserve">Уставом района </w:t>
      </w:r>
      <w:r w:rsidRPr="006D63B0">
        <w:rPr>
          <w:sz w:val="26"/>
          <w:szCs w:val="26"/>
        </w:rPr>
        <w:t>и муниципальными правовыми актами.</w:t>
      </w:r>
    </w:p>
    <w:p w:rsidR="00B92A1C" w:rsidRDefault="00B92A1C" w:rsidP="006D63B0">
      <w:pPr>
        <w:autoSpaceDE w:val="0"/>
        <w:autoSpaceDN w:val="0"/>
        <w:adjustRightInd w:val="0"/>
        <w:spacing w:line="240" w:lineRule="auto"/>
        <w:ind w:firstLine="540"/>
        <w:jc w:val="both"/>
        <w:rPr>
          <w:sz w:val="26"/>
          <w:szCs w:val="26"/>
        </w:rPr>
      </w:pPr>
    </w:p>
    <w:p w:rsidR="00B92A1C" w:rsidRDefault="00B92A1C" w:rsidP="006D63B0">
      <w:pPr>
        <w:autoSpaceDE w:val="0"/>
        <w:autoSpaceDN w:val="0"/>
        <w:adjustRightInd w:val="0"/>
        <w:spacing w:line="240" w:lineRule="auto"/>
        <w:ind w:firstLine="540"/>
        <w:jc w:val="both"/>
        <w:rPr>
          <w:sz w:val="26"/>
          <w:szCs w:val="26"/>
        </w:rPr>
      </w:pPr>
    </w:p>
    <w:p w:rsidR="00B92A1C" w:rsidRPr="00E05E62" w:rsidRDefault="00B92A1C" w:rsidP="006D63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271846">
        <w:rPr>
          <w:rFonts w:ascii="Times New Roman" w:hAnsi="Times New Roman" w:cs="Times New Roman"/>
          <w:sz w:val="26"/>
          <w:szCs w:val="26"/>
        </w:rPr>
        <w:t>.2.2.Принимает решение о реализации проекта муниципально-частного</w:t>
      </w:r>
      <w:r w:rsidRPr="00E05E62">
        <w:rPr>
          <w:rFonts w:ascii="Times New Roman" w:hAnsi="Times New Roman" w:cs="Times New Roman"/>
          <w:sz w:val="26"/>
          <w:szCs w:val="26"/>
        </w:rPr>
        <w:t xml:space="preserve"> партнерства, </w:t>
      </w:r>
      <w:r w:rsidRPr="006D63B0">
        <w:rPr>
          <w:rFonts w:ascii="Times New Roman" w:hAnsi="Times New Roman" w:cs="Times New Roman"/>
          <w:sz w:val="26"/>
          <w:szCs w:val="26"/>
        </w:rPr>
        <w:t>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Pr="00E05E62">
        <w:rPr>
          <w:rFonts w:ascii="Times New Roman" w:hAnsi="Times New Roman" w:cs="Times New Roman"/>
          <w:sz w:val="26"/>
          <w:szCs w:val="26"/>
        </w:rPr>
        <w:t>.</w:t>
      </w:r>
    </w:p>
    <w:p w:rsidR="00B92A1C" w:rsidRPr="00271846" w:rsidRDefault="00B92A1C" w:rsidP="006D63B0">
      <w:pPr>
        <w:autoSpaceDE w:val="0"/>
        <w:autoSpaceDN w:val="0"/>
        <w:adjustRightInd w:val="0"/>
        <w:spacing w:line="240" w:lineRule="auto"/>
        <w:ind w:firstLine="540"/>
        <w:jc w:val="both"/>
        <w:rPr>
          <w:sz w:val="26"/>
          <w:szCs w:val="26"/>
        </w:rPr>
      </w:pPr>
      <w:r w:rsidRPr="00271846">
        <w:rPr>
          <w:sz w:val="26"/>
          <w:szCs w:val="26"/>
        </w:rPr>
        <w:t>7.2.3</w:t>
      </w:r>
      <w:r w:rsidRPr="006D63B0">
        <w:rPr>
          <w:sz w:val="26"/>
          <w:szCs w:val="26"/>
        </w:rPr>
        <w:t xml:space="preserve">. </w:t>
      </w:r>
      <w:r w:rsidRPr="00271846">
        <w:rPr>
          <w:sz w:val="26"/>
          <w:szCs w:val="26"/>
        </w:rPr>
        <w:t>Н</w:t>
      </w:r>
      <w:r w:rsidRPr="006D63B0">
        <w:rPr>
          <w:sz w:val="26"/>
          <w:szCs w:val="26"/>
        </w:rPr>
        <w:t xml:space="preserve">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8" w:history="1">
        <w:r w:rsidRPr="006D63B0">
          <w:rPr>
            <w:sz w:val="26"/>
            <w:szCs w:val="26"/>
          </w:rPr>
          <w:t>частями 2</w:t>
        </w:r>
      </w:hyperlink>
      <w:r w:rsidRPr="006D63B0">
        <w:rPr>
          <w:sz w:val="26"/>
          <w:szCs w:val="26"/>
        </w:rPr>
        <w:t>-</w:t>
      </w:r>
      <w:hyperlink r:id="rId9" w:history="1">
        <w:r w:rsidRPr="006D63B0">
          <w:rPr>
            <w:sz w:val="26"/>
            <w:szCs w:val="26"/>
          </w:rPr>
          <w:t>5 статьи 9</w:t>
        </w:r>
      </w:hyperlink>
      <w:r w:rsidRPr="006D63B0">
        <w:rPr>
          <w:sz w:val="26"/>
          <w:szCs w:val="26"/>
        </w:rPr>
        <w:t xml:space="preserve">  Федерального закона</w:t>
      </w:r>
      <w:r w:rsidRPr="00271846">
        <w:rPr>
          <w:sz w:val="26"/>
          <w:szCs w:val="26"/>
        </w:rPr>
        <w:t xml:space="preserve"> от 13.07.2015</w:t>
      </w:r>
      <w:r>
        <w:rPr>
          <w:sz w:val="26"/>
          <w:szCs w:val="26"/>
        </w:rPr>
        <w:t xml:space="preserve"> </w:t>
      </w:r>
      <w:r w:rsidRPr="00271846">
        <w:rPr>
          <w:sz w:val="26"/>
          <w:szCs w:val="26"/>
        </w:rPr>
        <w:t xml:space="preserve">№ 224-ФЗ </w:t>
      </w:r>
      <w:r>
        <w:rPr>
          <w:sz w:val="26"/>
          <w:szCs w:val="26"/>
        </w:rPr>
        <w:t>«</w:t>
      </w:r>
      <w:r w:rsidRPr="00E05E62">
        <w:rPr>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sz w:val="26"/>
          <w:szCs w:val="26"/>
        </w:rPr>
        <w:t>»</w:t>
      </w:r>
      <w:r w:rsidRPr="006D63B0">
        <w:rPr>
          <w:sz w:val="26"/>
          <w:szCs w:val="26"/>
        </w:rPr>
        <w:t>.</w:t>
      </w:r>
    </w:p>
    <w:p w:rsidR="00B92A1C" w:rsidRPr="006D63B0" w:rsidRDefault="00B92A1C" w:rsidP="006D63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271846">
        <w:rPr>
          <w:rFonts w:ascii="Times New Roman" w:hAnsi="Times New Roman" w:cs="Times New Roman"/>
          <w:sz w:val="26"/>
          <w:szCs w:val="26"/>
        </w:rPr>
        <w:t>.2.4. О</w:t>
      </w:r>
      <w:r w:rsidRPr="006D63B0">
        <w:rPr>
          <w:rFonts w:ascii="Times New Roman" w:hAnsi="Times New Roman" w:cs="Times New Roman"/>
          <w:sz w:val="26"/>
          <w:szCs w:val="26"/>
        </w:rPr>
        <w:t>существл</w:t>
      </w:r>
      <w:r w:rsidRPr="00271846">
        <w:rPr>
          <w:rFonts w:ascii="Times New Roman" w:hAnsi="Times New Roman" w:cs="Times New Roman"/>
          <w:sz w:val="26"/>
          <w:szCs w:val="26"/>
        </w:rPr>
        <w:t>яет</w:t>
      </w:r>
      <w:r w:rsidRPr="006D63B0">
        <w:rPr>
          <w:rFonts w:ascii="Times New Roman" w:hAnsi="Times New Roman" w:cs="Times New Roman"/>
          <w:sz w:val="26"/>
          <w:szCs w:val="26"/>
        </w:rPr>
        <w:t xml:space="preserve"> ины</w:t>
      </w:r>
      <w:r w:rsidRPr="00271846">
        <w:rPr>
          <w:rFonts w:ascii="Times New Roman" w:hAnsi="Times New Roman" w:cs="Times New Roman"/>
          <w:sz w:val="26"/>
          <w:szCs w:val="26"/>
        </w:rPr>
        <w:t>е</w:t>
      </w:r>
      <w:r w:rsidRPr="006D63B0">
        <w:rPr>
          <w:rFonts w:ascii="Times New Roman" w:hAnsi="Times New Roman" w:cs="Times New Roman"/>
          <w:sz w:val="26"/>
          <w:szCs w:val="26"/>
        </w:rPr>
        <w:t xml:space="preserve"> полномочи</w:t>
      </w:r>
      <w:r w:rsidRPr="00271846">
        <w:rPr>
          <w:rFonts w:ascii="Times New Roman" w:hAnsi="Times New Roman" w:cs="Times New Roman"/>
          <w:sz w:val="26"/>
          <w:szCs w:val="26"/>
        </w:rPr>
        <w:t>я</w:t>
      </w:r>
      <w:r w:rsidRPr="006D63B0">
        <w:rPr>
          <w:rFonts w:ascii="Times New Roman" w:hAnsi="Times New Roman" w:cs="Times New Roman"/>
          <w:sz w:val="26"/>
          <w:szCs w:val="26"/>
        </w:rPr>
        <w:t>, предусмотренны</w:t>
      </w:r>
      <w:r w:rsidRPr="00271846">
        <w:rPr>
          <w:rFonts w:ascii="Times New Roman" w:hAnsi="Times New Roman" w:cs="Times New Roman"/>
          <w:sz w:val="26"/>
          <w:szCs w:val="26"/>
        </w:rPr>
        <w:t>е</w:t>
      </w:r>
      <w:r w:rsidRPr="006D63B0">
        <w:rPr>
          <w:rFonts w:ascii="Times New Roman" w:hAnsi="Times New Roman" w:cs="Times New Roman"/>
          <w:sz w:val="26"/>
          <w:szCs w:val="26"/>
        </w:rPr>
        <w:t xml:space="preserve"> федеральными законами и нормативными правовыми актами Российской Федерации, нормативными правовыми актами субъектов Российской Федерации, </w:t>
      </w:r>
      <w:r w:rsidRPr="00271846">
        <w:rPr>
          <w:rFonts w:ascii="Times New Roman" w:hAnsi="Times New Roman" w:cs="Times New Roman"/>
          <w:sz w:val="26"/>
          <w:szCs w:val="26"/>
        </w:rPr>
        <w:t>Уставом</w:t>
      </w:r>
      <w:r w:rsidRPr="00E05E62">
        <w:rPr>
          <w:rFonts w:ascii="Times New Roman" w:hAnsi="Times New Roman" w:cs="Times New Roman"/>
          <w:sz w:val="26"/>
          <w:szCs w:val="26"/>
        </w:rPr>
        <w:t xml:space="preserve"> района</w:t>
      </w:r>
      <w:r w:rsidRPr="006D63B0">
        <w:rPr>
          <w:rFonts w:ascii="Times New Roman" w:hAnsi="Times New Roman" w:cs="Times New Roman"/>
          <w:sz w:val="26"/>
          <w:szCs w:val="26"/>
        </w:rPr>
        <w:t xml:space="preserve"> и муниципальными правовыми актами.</w:t>
      </w:r>
    </w:p>
    <w:p w:rsidR="00B92A1C" w:rsidRPr="00A272C4" w:rsidRDefault="00B92A1C">
      <w:pPr>
        <w:widowControl w:val="0"/>
        <w:autoSpaceDE w:val="0"/>
        <w:autoSpaceDN w:val="0"/>
        <w:adjustRightInd w:val="0"/>
        <w:spacing w:line="240" w:lineRule="auto"/>
        <w:jc w:val="both"/>
        <w:rPr>
          <w:sz w:val="26"/>
          <w:szCs w:val="26"/>
        </w:rPr>
      </w:pPr>
    </w:p>
    <w:p w:rsidR="00B92A1C" w:rsidRDefault="00B92A1C" w:rsidP="00271846">
      <w:pPr>
        <w:widowControl w:val="0"/>
        <w:autoSpaceDE w:val="0"/>
        <w:autoSpaceDN w:val="0"/>
        <w:adjustRightInd w:val="0"/>
        <w:spacing w:line="240" w:lineRule="auto"/>
        <w:ind w:firstLine="540"/>
        <w:jc w:val="center"/>
        <w:rPr>
          <w:sz w:val="26"/>
          <w:szCs w:val="26"/>
        </w:rPr>
      </w:pPr>
      <w:bookmarkStart w:id="14" w:name="Par129"/>
      <w:bookmarkEnd w:id="14"/>
      <w:r w:rsidRPr="00A272C4">
        <w:rPr>
          <w:sz w:val="26"/>
          <w:szCs w:val="26"/>
        </w:rPr>
        <w:t>8. Заключительные положения</w:t>
      </w:r>
    </w:p>
    <w:p w:rsidR="00B92A1C" w:rsidRPr="00A272C4" w:rsidRDefault="00B92A1C" w:rsidP="00271846">
      <w:pPr>
        <w:widowControl w:val="0"/>
        <w:autoSpaceDE w:val="0"/>
        <w:autoSpaceDN w:val="0"/>
        <w:adjustRightInd w:val="0"/>
        <w:spacing w:line="240" w:lineRule="auto"/>
        <w:ind w:firstLine="540"/>
        <w:jc w:val="center"/>
        <w:rPr>
          <w:sz w:val="26"/>
          <w:szCs w:val="26"/>
        </w:rPr>
      </w:pPr>
    </w:p>
    <w:p w:rsidR="00B92A1C" w:rsidRDefault="00B92A1C" w:rsidP="00A272C4">
      <w:pPr>
        <w:autoSpaceDE w:val="0"/>
        <w:autoSpaceDN w:val="0"/>
        <w:adjustRightInd w:val="0"/>
        <w:spacing w:line="240" w:lineRule="auto"/>
        <w:ind w:firstLine="540"/>
        <w:jc w:val="both"/>
        <w:outlineLvl w:val="0"/>
      </w:pPr>
      <w:r w:rsidRPr="00A272C4">
        <w:rPr>
          <w:sz w:val="26"/>
          <w:szCs w:val="26"/>
        </w:rPr>
        <w:tab/>
        <w:t xml:space="preserve">К отношениям, связанным с разработкой предложения о реализации проекта муниципально-частного партнерства, принятием решения о реализации проекта, заключением, изменением, прекращением соглашения о муниципально-частном партнерстве и по иным вопросам регулирования муниципально-частного партнерства применяются </w:t>
      </w:r>
      <w:r>
        <w:rPr>
          <w:sz w:val="26"/>
          <w:szCs w:val="26"/>
        </w:rPr>
        <w:t>положения</w:t>
      </w:r>
      <w:r w:rsidRPr="00A272C4">
        <w:rPr>
          <w:sz w:val="26"/>
          <w:szCs w:val="26"/>
        </w:rPr>
        <w:t xml:space="preserve"> Федерального закона от 13.07.2015 № 224-ФЗ </w:t>
      </w:r>
      <w:r>
        <w:rPr>
          <w:sz w:val="26"/>
          <w:szCs w:val="26"/>
        </w:rPr>
        <w:t>«</w:t>
      </w:r>
      <w:r w:rsidRPr="00A272C4">
        <w:rPr>
          <w:sz w:val="26"/>
          <w:szCs w:val="26"/>
        </w:rPr>
        <w:t>О государственно-частном партнерстве, муниципально-частном партнерстве в Российской Федерации и внесении</w:t>
      </w:r>
      <w:r w:rsidRPr="00E05E62">
        <w:rPr>
          <w:sz w:val="26"/>
          <w:szCs w:val="26"/>
        </w:rPr>
        <w:t xml:space="preserve"> изменений в отдельные законодательные акты Российской Федерации</w:t>
      </w:r>
      <w:r>
        <w:rPr>
          <w:sz w:val="26"/>
          <w:szCs w:val="26"/>
        </w:rPr>
        <w:t>»</w:t>
      </w:r>
      <w:r w:rsidRPr="00A272C4">
        <w:t>.</w:t>
      </w:r>
    </w:p>
    <w:p w:rsidR="00B92A1C" w:rsidRPr="00A272C4" w:rsidRDefault="00B92A1C" w:rsidP="00A272C4">
      <w:pPr>
        <w:autoSpaceDE w:val="0"/>
        <w:autoSpaceDN w:val="0"/>
        <w:adjustRightInd w:val="0"/>
        <w:spacing w:line="240" w:lineRule="auto"/>
        <w:ind w:firstLine="540"/>
        <w:jc w:val="both"/>
        <w:outlineLvl w:val="0"/>
      </w:pPr>
    </w:p>
    <w:p w:rsidR="00B92A1C" w:rsidRPr="00E05E62" w:rsidRDefault="00B92A1C" w:rsidP="000265B6">
      <w:pPr>
        <w:widowControl w:val="0"/>
        <w:autoSpaceDE w:val="0"/>
        <w:autoSpaceDN w:val="0"/>
        <w:adjustRightInd w:val="0"/>
        <w:spacing w:line="240" w:lineRule="auto"/>
        <w:ind w:firstLine="540"/>
        <w:jc w:val="center"/>
        <w:rPr>
          <w:sz w:val="26"/>
          <w:szCs w:val="26"/>
        </w:rPr>
      </w:pPr>
      <w:r>
        <w:rPr>
          <w:sz w:val="26"/>
          <w:szCs w:val="26"/>
        </w:rPr>
        <w:t>____________</w:t>
      </w:r>
    </w:p>
    <w:p w:rsidR="00B92A1C" w:rsidRPr="00E05E62" w:rsidRDefault="00B92A1C" w:rsidP="000265B6">
      <w:pPr>
        <w:widowControl w:val="0"/>
        <w:autoSpaceDE w:val="0"/>
        <w:autoSpaceDN w:val="0"/>
        <w:adjustRightInd w:val="0"/>
        <w:spacing w:line="240" w:lineRule="auto"/>
        <w:ind w:firstLine="540"/>
        <w:jc w:val="center"/>
        <w:rPr>
          <w:sz w:val="26"/>
          <w:szCs w:val="26"/>
        </w:rPr>
      </w:pPr>
    </w:p>
    <w:sectPr w:rsidR="00B92A1C" w:rsidRPr="00E05E62" w:rsidSect="00FA30D6">
      <w:headerReference w:type="default" r:id="rId10"/>
      <w:pgSz w:w="11905" w:h="16838" w:code="9"/>
      <w:pgMar w:top="1134" w:right="567" w:bottom="1134" w:left="1985" w:header="720" w:footer="720"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1C" w:rsidRDefault="00B92A1C" w:rsidP="0030340D">
      <w:pPr>
        <w:spacing w:line="240" w:lineRule="auto"/>
      </w:pPr>
      <w:r>
        <w:separator/>
      </w:r>
    </w:p>
  </w:endnote>
  <w:endnote w:type="continuationSeparator" w:id="1">
    <w:p w:rsidR="00B92A1C" w:rsidRDefault="00B92A1C" w:rsidP="003034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1C" w:rsidRDefault="00B92A1C" w:rsidP="0030340D">
      <w:pPr>
        <w:spacing w:line="240" w:lineRule="auto"/>
      </w:pPr>
      <w:r>
        <w:separator/>
      </w:r>
    </w:p>
  </w:footnote>
  <w:footnote w:type="continuationSeparator" w:id="1">
    <w:p w:rsidR="00B92A1C" w:rsidRDefault="00B92A1C" w:rsidP="003034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1C" w:rsidRDefault="00B92A1C">
    <w:pPr>
      <w:pStyle w:val="Header"/>
      <w:jc w:val="center"/>
    </w:pPr>
  </w:p>
  <w:p w:rsidR="00B92A1C" w:rsidRDefault="00B92A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1C" w:rsidRPr="0030340D" w:rsidRDefault="00B92A1C">
    <w:pPr>
      <w:pStyle w:val="Header"/>
      <w:jc w:val="center"/>
      <w:rPr>
        <w:sz w:val="22"/>
        <w:szCs w:val="22"/>
      </w:rPr>
    </w:pPr>
    <w:r w:rsidRPr="0030340D">
      <w:rPr>
        <w:sz w:val="22"/>
        <w:szCs w:val="22"/>
      </w:rPr>
      <w:fldChar w:fldCharType="begin"/>
    </w:r>
    <w:r w:rsidRPr="0030340D">
      <w:rPr>
        <w:sz w:val="22"/>
        <w:szCs w:val="22"/>
      </w:rPr>
      <w:instrText xml:space="preserve"> PAGE   \* MERGEFORMAT </w:instrText>
    </w:r>
    <w:r w:rsidRPr="0030340D">
      <w:rPr>
        <w:sz w:val="22"/>
        <w:szCs w:val="22"/>
      </w:rPr>
      <w:fldChar w:fldCharType="separate"/>
    </w:r>
    <w:r>
      <w:rPr>
        <w:noProof/>
        <w:sz w:val="22"/>
        <w:szCs w:val="22"/>
      </w:rPr>
      <w:t>6</w:t>
    </w:r>
    <w:r w:rsidRPr="0030340D">
      <w:rPr>
        <w:sz w:val="22"/>
        <w:szCs w:val="22"/>
      </w:rPr>
      <w:fldChar w:fldCharType="end"/>
    </w:r>
  </w:p>
  <w:p w:rsidR="00B92A1C" w:rsidRDefault="00B92A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4DDE"/>
    <w:multiLevelType w:val="hybridMultilevel"/>
    <w:tmpl w:val="ADE818B4"/>
    <w:lvl w:ilvl="0" w:tplc="5E4292C8">
      <w:start w:val="1"/>
      <w:numFmt w:val="decimal"/>
      <w:lvlText w:val="%1."/>
      <w:lvlJc w:val="left"/>
      <w:pPr>
        <w:ind w:left="1470" w:hanging="93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78AA6CE4"/>
    <w:multiLevelType w:val="hybridMultilevel"/>
    <w:tmpl w:val="9C5017E6"/>
    <w:lvl w:ilvl="0" w:tplc="917CAF7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FD0"/>
    <w:rsid w:val="00024ADF"/>
    <w:rsid w:val="000265B6"/>
    <w:rsid w:val="00046D52"/>
    <w:rsid w:val="00070811"/>
    <w:rsid w:val="000763F1"/>
    <w:rsid w:val="00094F11"/>
    <w:rsid w:val="00124521"/>
    <w:rsid w:val="00142D65"/>
    <w:rsid w:val="00170BF5"/>
    <w:rsid w:val="001B0896"/>
    <w:rsid w:val="001B1EBC"/>
    <w:rsid w:val="001B425F"/>
    <w:rsid w:val="001B7DD3"/>
    <w:rsid w:val="00222F33"/>
    <w:rsid w:val="00264371"/>
    <w:rsid w:val="00271846"/>
    <w:rsid w:val="00282AA7"/>
    <w:rsid w:val="00285E7C"/>
    <w:rsid w:val="002B0438"/>
    <w:rsid w:val="002B4DA2"/>
    <w:rsid w:val="002E382D"/>
    <w:rsid w:val="0030340D"/>
    <w:rsid w:val="003160C1"/>
    <w:rsid w:val="003566B2"/>
    <w:rsid w:val="00363CD8"/>
    <w:rsid w:val="0037522C"/>
    <w:rsid w:val="00390A39"/>
    <w:rsid w:val="003E03A7"/>
    <w:rsid w:val="00413752"/>
    <w:rsid w:val="00430CB6"/>
    <w:rsid w:val="00440D3B"/>
    <w:rsid w:val="004A4F97"/>
    <w:rsid w:val="005130F3"/>
    <w:rsid w:val="00527A82"/>
    <w:rsid w:val="005641F8"/>
    <w:rsid w:val="00565AD2"/>
    <w:rsid w:val="00566F14"/>
    <w:rsid w:val="00595422"/>
    <w:rsid w:val="00641832"/>
    <w:rsid w:val="0065770D"/>
    <w:rsid w:val="00671DAD"/>
    <w:rsid w:val="00695159"/>
    <w:rsid w:val="006A5D31"/>
    <w:rsid w:val="006D63B0"/>
    <w:rsid w:val="006F2C1F"/>
    <w:rsid w:val="007108BE"/>
    <w:rsid w:val="00753E7D"/>
    <w:rsid w:val="00757D9C"/>
    <w:rsid w:val="00791B16"/>
    <w:rsid w:val="007A5E55"/>
    <w:rsid w:val="008135D0"/>
    <w:rsid w:val="00842BDD"/>
    <w:rsid w:val="008A01A6"/>
    <w:rsid w:val="008A6370"/>
    <w:rsid w:val="008B6FD0"/>
    <w:rsid w:val="00912865"/>
    <w:rsid w:val="00975A7A"/>
    <w:rsid w:val="009959D8"/>
    <w:rsid w:val="009A7519"/>
    <w:rsid w:val="009F3519"/>
    <w:rsid w:val="00A26E3A"/>
    <w:rsid w:val="00A272C4"/>
    <w:rsid w:val="00A4657B"/>
    <w:rsid w:val="00B22AB8"/>
    <w:rsid w:val="00B26B10"/>
    <w:rsid w:val="00B56596"/>
    <w:rsid w:val="00B67284"/>
    <w:rsid w:val="00B677F7"/>
    <w:rsid w:val="00B754B5"/>
    <w:rsid w:val="00B92A1C"/>
    <w:rsid w:val="00BA54E4"/>
    <w:rsid w:val="00BC63F8"/>
    <w:rsid w:val="00BE53B9"/>
    <w:rsid w:val="00C02A2D"/>
    <w:rsid w:val="00C02C41"/>
    <w:rsid w:val="00C249FA"/>
    <w:rsid w:val="00C9469B"/>
    <w:rsid w:val="00CD34F9"/>
    <w:rsid w:val="00D809AD"/>
    <w:rsid w:val="00E05E62"/>
    <w:rsid w:val="00E94F26"/>
    <w:rsid w:val="00ED34CE"/>
    <w:rsid w:val="00EE284F"/>
    <w:rsid w:val="00F73A25"/>
    <w:rsid w:val="00FA30D6"/>
    <w:rsid w:val="00FE31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39"/>
    <w:pPr>
      <w:spacing w:line="300" w:lineRule="atLeast"/>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FD0"/>
    <w:pPr>
      <w:ind w:left="720"/>
    </w:pPr>
  </w:style>
  <w:style w:type="paragraph" w:customStyle="1" w:styleId="ConsPlusNormal">
    <w:name w:val="ConsPlusNormal"/>
    <w:uiPriority w:val="99"/>
    <w:rsid w:val="008A6370"/>
    <w:pPr>
      <w:autoSpaceDE w:val="0"/>
      <w:autoSpaceDN w:val="0"/>
      <w:adjustRightInd w:val="0"/>
    </w:pPr>
    <w:rPr>
      <w:rFonts w:ascii="Arial" w:hAnsi="Arial" w:cs="Arial"/>
      <w:sz w:val="20"/>
      <w:szCs w:val="20"/>
      <w:lang w:eastAsia="en-US"/>
    </w:rPr>
  </w:style>
  <w:style w:type="paragraph" w:styleId="Header">
    <w:name w:val="header"/>
    <w:basedOn w:val="Normal"/>
    <w:link w:val="HeaderChar"/>
    <w:uiPriority w:val="99"/>
    <w:rsid w:val="0030340D"/>
    <w:pPr>
      <w:tabs>
        <w:tab w:val="center" w:pos="4677"/>
        <w:tab w:val="right" w:pos="9355"/>
      </w:tabs>
      <w:spacing w:line="240" w:lineRule="auto"/>
    </w:pPr>
  </w:style>
  <w:style w:type="character" w:customStyle="1" w:styleId="HeaderChar">
    <w:name w:val="Header Char"/>
    <w:basedOn w:val="DefaultParagraphFont"/>
    <w:link w:val="Header"/>
    <w:uiPriority w:val="99"/>
    <w:locked/>
    <w:rsid w:val="0030340D"/>
  </w:style>
  <w:style w:type="paragraph" w:styleId="Footer">
    <w:name w:val="footer"/>
    <w:basedOn w:val="Normal"/>
    <w:link w:val="FooterChar"/>
    <w:uiPriority w:val="99"/>
    <w:semiHidden/>
    <w:rsid w:val="0030340D"/>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30340D"/>
  </w:style>
  <w:style w:type="character" w:styleId="Hyperlink">
    <w:name w:val="Hyperlink"/>
    <w:basedOn w:val="DefaultParagraphFont"/>
    <w:uiPriority w:val="99"/>
    <w:rsid w:val="0030340D"/>
    <w:rPr>
      <w:color w:val="0000FF"/>
      <w:u w:val="single"/>
    </w:rPr>
  </w:style>
  <w:style w:type="paragraph" w:customStyle="1" w:styleId="a">
    <w:name w:val="Знак"/>
    <w:basedOn w:val="Normal"/>
    <w:uiPriority w:val="99"/>
    <w:rsid w:val="00170BF5"/>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538855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B004C2621553AEB540B0F6C6BCDA9C2FAFA032398CE4A07A37023F0A29CE7C349D8B798820CBEpCME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5BB004C2621553AEB540B0F6C6BCDA9C2FAFA032398CE4A07A37023F0A29CE7C349D8B798820CB9pCM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7</Pages>
  <Words>2389</Words>
  <Characters>13620</Characters>
  <Application>Microsoft Office Outlook</Application>
  <DocSecurity>0</DocSecurity>
  <Lines>0</Lines>
  <Paragraphs>0</Paragraphs>
  <ScaleCrop>false</ScaleCrop>
  <Company>Administracia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16</cp:revision>
  <cp:lastPrinted>2016-06-24T00:20:00Z</cp:lastPrinted>
  <dcterms:created xsi:type="dcterms:W3CDTF">2016-06-09T01:44:00Z</dcterms:created>
  <dcterms:modified xsi:type="dcterms:W3CDTF">2016-06-24T00:52:00Z</dcterms:modified>
</cp:coreProperties>
</file>