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50" w:rsidRPr="000D1950" w:rsidRDefault="006D5285" w:rsidP="006D5285">
      <w:pPr>
        <w:pStyle w:val="20"/>
        <w:shd w:val="clear" w:color="auto" w:fill="auto"/>
        <w:spacing w:after="0" w:line="317" w:lineRule="exact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Администрация</w:t>
      </w:r>
    </w:p>
    <w:p w:rsidR="000D1950" w:rsidRPr="000D1950" w:rsidRDefault="006D5285" w:rsidP="006D5285">
      <w:pPr>
        <w:pStyle w:val="20"/>
        <w:shd w:val="clear" w:color="auto" w:fill="auto"/>
        <w:spacing w:after="0" w:line="317" w:lineRule="exact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Верхнебуреинского муниципального района</w:t>
      </w:r>
    </w:p>
    <w:p w:rsidR="000D1950" w:rsidRPr="000D1950" w:rsidRDefault="000D1950" w:rsidP="006D5285">
      <w:pPr>
        <w:pStyle w:val="20"/>
        <w:shd w:val="clear" w:color="auto" w:fill="auto"/>
        <w:spacing w:after="0" w:line="317" w:lineRule="exact"/>
        <w:jc w:val="center"/>
        <w:rPr>
          <w:color w:val="000000"/>
          <w:lang w:eastAsia="ru-RU" w:bidi="ru-RU"/>
        </w:rPr>
      </w:pPr>
    </w:p>
    <w:p w:rsidR="000D1950" w:rsidRPr="000D1950" w:rsidRDefault="006D5285" w:rsidP="006D5285">
      <w:pPr>
        <w:pStyle w:val="20"/>
        <w:shd w:val="clear" w:color="auto" w:fill="auto"/>
        <w:spacing w:after="0" w:line="317" w:lineRule="exact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ПОСТАНОВЛЕНИЕ</w:t>
      </w:r>
    </w:p>
    <w:p w:rsidR="000D1950" w:rsidRPr="000D1950" w:rsidRDefault="000D1950" w:rsidP="000D1950">
      <w:pPr>
        <w:pStyle w:val="20"/>
        <w:shd w:val="clear" w:color="auto" w:fill="auto"/>
        <w:spacing w:after="0" w:line="317" w:lineRule="exact"/>
        <w:jc w:val="both"/>
        <w:rPr>
          <w:color w:val="000000"/>
          <w:lang w:eastAsia="ru-RU" w:bidi="ru-RU"/>
        </w:rPr>
      </w:pPr>
    </w:p>
    <w:p w:rsidR="000D1950" w:rsidRPr="000D1950" w:rsidRDefault="000D1950" w:rsidP="000D1950">
      <w:pPr>
        <w:pStyle w:val="20"/>
        <w:shd w:val="clear" w:color="auto" w:fill="auto"/>
        <w:spacing w:after="0" w:line="317" w:lineRule="exact"/>
        <w:jc w:val="both"/>
        <w:rPr>
          <w:color w:val="000000"/>
          <w:lang w:eastAsia="ru-RU" w:bidi="ru-RU"/>
        </w:rPr>
      </w:pPr>
    </w:p>
    <w:p w:rsidR="000D1950" w:rsidRPr="006D5285" w:rsidRDefault="006D5285" w:rsidP="000D1950">
      <w:pPr>
        <w:pStyle w:val="20"/>
        <w:shd w:val="clear" w:color="auto" w:fill="auto"/>
        <w:spacing w:after="0" w:line="317" w:lineRule="exact"/>
        <w:jc w:val="both"/>
        <w:rPr>
          <w:color w:val="000000"/>
          <w:u w:val="single"/>
          <w:lang w:eastAsia="ru-RU" w:bidi="ru-RU"/>
        </w:rPr>
      </w:pPr>
      <w:r w:rsidRPr="006D5285">
        <w:rPr>
          <w:color w:val="000000"/>
          <w:u w:val="single"/>
          <w:lang w:eastAsia="ru-RU" w:bidi="ru-RU"/>
        </w:rPr>
        <w:t>29.12.2023 № 891</w:t>
      </w:r>
    </w:p>
    <w:p w:rsidR="000D1950" w:rsidRPr="000D1950" w:rsidRDefault="006D5285" w:rsidP="000D1950">
      <w:pPr>
        <w:pStyle w:val="20"/>
        <w:shd w:val="clear" w:color="auto" w:fill="auto"/>
        <w:spacing w:after="0" w:line="317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п. Чегдомын</w:t>
      </w:r>
    </w:p>
    <w:p w:rsidR="000D1950" w:rsidRPr="000D1950" w:rsidRDefault="000D1950" w:rsidP="000D1950">
      <w:pPr>
        <w:pStyle w:val="20"/>
        <w:shd w:val="clear" w:color="auto" w:fill="auto"/>
        <w:spacing w:after="0" w:line="317" w:lineRule="exact"/>
        <w:jc w:val="both"/>
        <w:rPr>
          <w:color w:val="000000"/>
          <w:lang w:eastAsia="ru-RU" w:bidi="ru-RU"/>
        </w:rPr>
      </w:pPr>
    </w:p>
    <w:p w:rsidR="000D1950" w:rsidRPr="000D1950" w:rsidRDefault="000D1950" w:rsidP="000D1950">
      <w:pPr>
        <w:pStyle w:val="20"/>
        <w:shd w:val="clear" w:color="auto" w:fill="auto"/>
        <w:spacing w:after="0" w:line="317" w:lineRule="exact"/>
        <w:jc w:val="both"/>
        <w:rPr>
          <w:color w:val="000000"/>
          <w:lang w:eastAsia="ru-RU" w:bidi="ru-RU"/>
        </w:rPr>
      </w:pPr>
    </w:p>
    <w:p w:rsidR="000D1950" w:rsidRPr="000D1950" w:rsidRDefault="000D1950" w:rsidP="000D1950">
      <w:pPr>
        <w:pStyle w:val="20"/>
        <w:shd w:val="clear" w:color="auto" w:fill="auto"/>
        <w:spacing w:after="0" w:line="240" w:lineRule="exact"/>
        <w:jc w:val="both"/>
      </w:pPr>
      <w:r w:rsidRPr="000D1950">
        <w:rPr>
          <w:color w:val="000000"/>
          <w:lang w:eastAsia="ru-RU" w:bidi="ru-RU"/>
        </w:rPr>
        <w:t>О признании утратившим силу постановлений администрации Верхнебуреинского муниципального района Хабаровского края от 30.04.2015 № 456 «Об утверждении Порядка выдачи специального разрешения на движение по автомобильным дорогам общего пользования местного значения, находящимся в собственности района, транспортного средства, осуществляющего перевозки тяжеловесных и (или) крупногабаритных грузов»</w:t>
      </w:r>
    </w:p>
    <w:p w:rsidR="00DB5C52" w:rsidRPr="000D1950" w:rsidRDefault="00DB5C52" w:rsidP="000D1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950" w:rsidRPr="000D1950" w:rsidRDefault="000D1950" w:rsidP="000D1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950" w:rsidRDefault="000D1950" w:rsidP="000D1950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0D195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Федеральным законом от 08.11.2007 № 257-ФЗ «Об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Pr="000D195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России от 18.10.2022 № 418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0D195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администрация Верхнебуреинского муниципального района Хабаровского края </w:t>
      </w:r>
      <w:proofErr w:type="gramEnd"/>
    </w:p>
    <w:p w:rsidR="000D1950" w:rsidRPr="000D1950" w:rsidRDefault="000D1950" w:rsidP="000D1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95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ПОСТАНОВЛЯЕТ:</w:t>
      </w:r>
    </w:p>
    <w:p w:rsidR="000D1950" w:rsidRPr="000D1950" w:rsidRDefault="000D1950" w:rsidP="000D1950">
      <w:pPr>
        <w:widowControl w:val="0"/>
        <w:numPr>
          <w:ilvl w:val="0"/>
          <w:numId w:val="1"/>
        </w:numPr>
        <w:tabs>
          <w:tab w:val="left" w:pos="67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D195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Признать утратившим силу постановление администрации Верхнебуреинского муниципального района Хабаровского края от 30.04.2015 № 456 «Об утверждении Порядка выдачи специального разрешения на движение по автомобильным дорогам общего пользования местного значения, находящимся в собственности района, транспортного средства, осуществляющего перевозки тяжеловесных и (или) крупногабаритных грузов»</w:t>
      </w:r>
    </w:p>
    <w:p w:rsidR="000D1950" w:rsidRPr="000D1950" w:rsidRDefault="000D1950" w:rsidP="000D1950">
      <w:pPr>
        <w:widowControl w:val="0"/>
        <w:numPr>
          <w:ilvl w:val="0"/>
          <w:numId w:val="1"/>
        </w:numPr>
        <w:tabs>
          <w:tab w:val="left" w:pos="33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95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0D195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</w:t>
      </w:r>
      <w:r w:rsidRPr="000D195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полнением настоящего постановления оставляю за собой.</w:t>
      </w:r>
    </w:p>
    <w:p w:rsidR="000D1950" w:rsidRPr="000D1950" w:rsidRDefault="000D1950" w:rsidP="000D1950">
      <w:pPr>
        <w:widowControl w:val="0"/>
        <w:numPr>
          <w:ilvl w:val="0"/>
          <w:numId w:val="1"/>
        </w:numPr>
        <w:tabs>
          <w:tab w:val="left" w:pos="33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D195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D195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(обнародования).</w:t>
      </w:r>
    </w:p>
    <w:p w:rsidR="000D1950" w:rsidRDefault="000D1950" w:rsidP="000D1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950" w:rsidRDefault="000D1950" w:rsidP="000D1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950" w:rsidRDefault="000D1950" w:rsidP="000D1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950" w:rsidRPr="000D1950" w:rsidRDefault="000D1950" w:rsidP="000D195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А.М. Маслов</w:t>
      </w:r>
    </w:p>
    <w:sectPr w:rsidR="000D1950" w:rsidRPr="000D1950" w:rsidSect="000D195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50135"/>
    <w:multiLevelType w:val="multilevel"/>
    <w:tmpl w:val="B79ECB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950"/>
    <w:rsid w:val="000D1950"/>
    <w:rsid w:val="00687DE9"/>
    <w:rsid w:val="006D5285"/>
    <w:rsid w:val="00722833"/>
    <w:rsid w:val="00DB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D195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1950"/>
    <w:pPr>
      <w:widowControl w:val="0"/>
      <w:shd w:val="clear" w:color="auto" w:fill="FFFFFF"/>
      <w:spacing w:after="108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0D1950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0D1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3</cp:revision>
  <cp:lastPrinted>2024-01-10T04:03:00Z</cp:lastPrinted>
  <dcterms:created xsi:type="dcterms:W3CDTF">2024-01-10T03:58:00Z</dcterms:created>
  <dcterms:modified xsi:type="dcterms:W3CDTF">2024-01-10T04:55:00Z</dcterms:modified>
</cp:coreProperties>
</file>