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0DE3" w14:textId="77777777" w:rsidR="00E32E16" w:rsidRDefault="00593F3E" w:rsidP="00593F3E">
      <w:pPr>
        <w:widowControl w:val="0"/>
        <w:jc w:val="center"/>
        <w:rPr>
          <w:bCs/>
          <w:sz w:val="28"/>
          <w:szCs w:val="28"/>
        </w:rPr>
      </w:pPr>
      <w:bookmarkStart w:id="0" w:name="_Hlk118706816"/>
      <w:r>
        <w:rPr>
          <w:bCs/>
          <w:sz w:val="28"/>
          <w:szCs w:val="28"/>
        </w:rPr>
        <w:t>Администрация</w:t>
      </w:r>
    </w:p>
    <w:p w14:paraId="58FD82EC" w14:textId="77777777" w:rsidR="00593F3E" w:rsidRDefault="00593F3E" w:rsidP="00593F3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Верхнебуреинского муниципального района</w:t>
      </w:r>
    </w:p>
    <w:p w14:paraId="10948030" w14:textId="77777777" w:rsidR="00593F3E" w:rsidRDefault="00593F3E" w:rsidP="00593F3E">
      <w:pPr>
        <w:widowControl w:val="0"/>
        <w:jc w:val="center"/>
        <w:rPr>
          <w:bCs/>
          <w:sz w:val="28"/>
          <w:szCs w:val="28"/>
        </w:rPr>
      </w:pPr>
    </w:p>
    <w:p w14:paraId="2C066CDB" w14:textId="77777777" w:rsidR="00593F3E" w:rsidRPr="00E32E16" w:rsidRDefault="00593F3E" w:rsidP="00593F3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0D8AE8F9" w14:textId="77777777" w:rsidR="00E32E16" w:rsidRPr="00E32E16" w:rsidRDefault="00E32E16" w:rsidP="00E32E16">
      <w:pPr>
        <w:widowControl w:val="0"/>
        <w:jc w:val="both"/>
        <w:rPr>
          <w:bCs/>
          <w:sz w:val="28"/>
          <w:szCs w:val="28"/>
        </w:rPr>
      </w:pPr>
    </w:p>
    <w:p w14:paraId="25186303" w14:textId="77777777" w:rsidR="00E32E16" w:rsidRPr="00E32E16" w:rsidRDefault="00E32E16" w:rsidP="00E32E16">
      <w:pPr>
        <w:widowControl w:val="0"/>
        <w:jc w:val="both"/>
        <w:rPr>
          <w:bCs/>
          <w:sz w:val="28"/>
          <w:szCs w:val="28"/>
        </w:rPr>
      </w:pPr>
    </w:p>
    <w:p w14:paraId="339B39AA" w14:textId="77777777" w:rsidR="00E32E16" w:rsidRPr="00593F3E" w:rsidRDefault="00593F3E" w:rsidP="00593F3E">
      <w:pPr>
        <w:widowControl w:val="0"/>
        <w:jc w:val="both"/>
        <w:rPr>
          <w:bCs/>
          <w:sz w:val="28"/>
          <w:szCs w:val="28"/>
          <w:u w:val="single"/>
        </w:rPr>
      </w:pPr>
      <w:r w:rsidRPr="00593F3E">
        <w:rPr>
          <w:bCs/>
          <w:sz w:val="28"/>
          <w:szCs w:val="28"/>
          <w:u w:val="single"/>
        </w:rPr>
        <w:t>05.03.2024 № 121</w:t>
      </w:r>
    </w:p>
    <w:p w14:paraId="650004D9" w14:textId="77777777" w:rsidR="00593F3E" w:rsidRPr="00E32E16" w:rsidRDefault="00593F3E" w:rsidP="00E32E16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Чегдомын</w:t>
      </w:r>
    </w:p>
    <w:p w14:paraId="4CC6EDB8" w14:textId="77777777" w:rsidR="00E32E16" w:rsidRPr="00E32E16" w:rsidRDefault="00E32E16" w:rsidP="00E32E16">
      <w:pPr>
        <w:widowControl w:val="0"/>
        <w:jc w:val="both"/>
        <w:rPr>
          <w:bCs/>
          <w:sz w:val="28"/>
          <w:szCs w:val="28"/>
        </w:rPr>
      </w:pPr>
    </w:p>
    <w:p w14:paraId="069A9379" w14:textId="77777777" w:rsidR="00E32E16" w:rsidRPr="00E32E16" w:rsidRDefault="00E32E16" w:rsidP="00E32E16">
      <w:pPr>
        <w:widowControl w:val="0"/>
        <w:jc w:val="both"/>
        <w:rPr>
          <w:bCs/>
          <w:sz w:val="28"/>
          <w:szCs w:val="28"/>
        </w:rPr>
      </w:pPr>
    </w:p>
    <w:p w14:paraId="73184473" w14:textId="77777777" w:rsidR="00E32E16" w:rsidRDefault="00E32E16" w:rsidP="00E32E16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Методики </w:t>
      </w:r>
      <w:r w:rsidRPr="004F2850">
        <w:rPr>
          <w:bCs/>
          <w:sz w:val="28"/>
          <w:szCs w:val="28"/>
        </w:rPr>
        <w:t>прогнозирования</w:t>
      </w:r>
      <w:r>
        <w:rPr>
          <w:bCs/>
          <w:sz w:val="28"/>
          <w:szCs w:val="28"/>
        </w:rPr>
        <w:t xml:space="preserve"> </w:t>
      </w:r>
      <w:r w:rsidRPr="004F2850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Хабаровского</w:t>
      </w:r>
      <w:r w:rsidR="00F462B1">
        <w:rPr>
          <w:bCs/>
          <w:sz w:val="28"/>
          <w:szCs w:val="28"/>
        </w:rPr>
        <w:t> </w:t>
      </w:r>
      <w:r w:rsidRPr="004F2850">
        <w:rPr>
          <w:bCs/>
          <w:sz w:val="28"/>
          <w:szCs w:val="28"/>
        </w:rPr>
        <w:t>края</w:t>
      </w:r>
      <w:bookmarkEnd w:id="0"/>
    </w:p>
    <w:p w14:paraId="0506D22A" w14:textId="77777777" w:rsidR="00E32E16" w:rsidRPr="004B68B6" w:rsidRDefault="00E32E16" w:rsidP="00E32E16">
      <w:pPr>
        <w:widowControl w:val="0"/>
        <w:jc w:val="both"/>
        <w:rPr>
          <w:bCs/>
          <w:sz w:val="28"/>
          <w:szCs w:val="28"/>
        </w:rPr>
      </w:pPr>
    </w:p>
    <w:p w14:paraId="71B93566" w14:textId="77777777" w:rsidR="00E32E16" w:rsidRDefault="00E32E16" w:rsidP="00E32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</w:t>
      </w:r>
      <w:bookmarkStart w:id="1" w:name="_GoBack"/>
      <w:bookmarkEnd w:id="1"/>
      <w:r>
        <w:rPr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Федерации», в целях приведения нормативных 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Федерации, администрация Верхнебуреинского муниципального района Хабаровского края</w:t>
      </w:r>
    </w:p>
    <w:p w14:paraId="69428755" w14:textId="77777777" w:rsidR="00E32E16" w:rsidRDefault="00E32E16" w:rsidP="00E32E16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14:paraId="384EBCB1" w14:textId="77777777" w:rsidR="00E32E16" w:rsidRPr="00287D6E" w:rsidRDefault="00E32E16" w:rsidP="00E32E16">
      <w:pPr>
        <w:pStyle w:val="af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87D6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прилагаемую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Методику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администратором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287D6E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14:paraId="3FA9B2F5" w14:textId="77777777" w:rsidR="00E32E16" w:rsidRDefault="00E32E16" w:rsidP="00E32E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утратившими силу постановления администрации Верхнебуреинского муниципального района Хабаровского края: </w:t>
      </w:r>
    </w:p>
    <w:p w14:paraId="6C4346FB" w14:textId="77777777" w:rsidR="00E32E16" w:rsidRDefault="00E32E16" w:rsidP="00E32E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18.11.2021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696 «Об утверждении м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етодик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поступлений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бюджет,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главным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C06ED30" w14:textId="77777777" w:rsidR="00E32E16" w:rsidRDefault="00E32E16" w:rsidP="00E32E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14.11.2022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754 «О внесении изменений в Методику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поступлений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бюджет,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главным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18.11.2021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696»;</w:t>
      </w:r>
    </w:p>
    <w:p w14:paraId="60C63AC1" w14:textId="77777777" w:rsidR="00E32E16" w:rsidRDefault="00E32E16" w:rsidP="00E32E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05.12.2022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795 «О внесении изменений в Методику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поступлений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бюджет,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главным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lastRenderedPageBreak/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18.11.2021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696»;</w:t>
      </w:r>
    </w:p>
    <w:p w14:paraId="2FC8E2BE" w14:textId="77777777" w:rsidR="00E32E16" w:rsidRDefault="00E32E16" w:rsidP="00E32E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25.01.2023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25 «О внесении изменений в Методику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поступлений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бюджет,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главным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18.11.2021 №696»;</w:t>
      </w:r>
    </w:p>
    <w:p w14:paraId="48AF6AB0" w14:textId="77777777" w:rsidR="00E32E16" w:rsidRDefault="00E32E16" w:rsidP="00E32E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10.10.2023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687 «О внесении изменений в Методику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поступлений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бюджет,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главным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18.11.2021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696»;</w:t>
      </w:r>
    </w:p>
    <w:p w14:paraId="0C9CCFB6" w14:textId="77777777" w:rsidR="00E32E16" w:rsidRPr="00B73ABD" w:rsidRDefault="00E32E16" w:rsidP="00E32E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17.01.2024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«О внесении изменений в Методику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поступлений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бюджет,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главным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ABD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18.11.2021 №</w:t>
      </w:r>
      <w:r w:rsidR="00F4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696».</w:t>
      </w:r>
    </w:p>
    <w:p w14:paraId="76D93090" w14:textId="77777777" w:rsidR="00E32E16" w:rsidRPr="007B3EEE" w:rsidRDefault="00F462B1" w:rsidP="00E32E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2E16" w:rsidRPr="007B3EEE">
        <w:rPr>
          <w:sz w:val="28"/>
          <w:szCs w:val="28"/>
        </w:rPr>
        <w:t>.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Контроль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за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исполнением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настоящего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постановления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оставляю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за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собой.</w:t>
      </w:r>
    </w:p>
    <w:p w14:paraId="0528EE0A" w14:textId="77777777" w:rsidR="00E32E16" w:rsidRDefault="00F462B1" w:rsidP="00E32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2E16" w:rsidRPr="007B3EEE">
        <w:rPr>
          <w:sz w:val="28"/>
          <w:szCs w:val="28"/>
        </w:rPr>
        <w:t>.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Настоящее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постановление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вступает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в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силу</w:t>
      </w:r>
      <w:r w:rsidR="00E32E16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его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официального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опубликования</w:t>
      </w:r>
      <w:r w:rsidR="00E32E16">
        <w:rPr>
          <w:sz w:val="28"/>
          <w:szCs w:val="28"/>
        </w:rPr>
        <w:t xml:space="preserve"> </w:t>
      </w:r>
      <w:r w:rsidR="00E32E16" w:rsidRPr="007B3EEE">
        <w:rPr>
          <w:sz w:val="28"/>
          <w:szCs w:val="28"/>
        </w:rPr>
        <w:t>(обнародования).</w:t>
      </w:r>
      <w:r w:rsidR="00E32E16">
        <w:rPr>
          <w:sz w:val="28"/>
          <w:szCs w:val="28"/>
        </w:rPr>
        <w:t xml:space="preserve"> </w:t>
      </w:r>
    </w:p>
    <w:p w14:paraId="0E40B480" w14:textId="77777777" w:rsidR="00E32E16" w:rsidRDefault="00E32E16" w:rsidP="00E32E16">
      <w:pPr>
        <w:jc w:val="both"/>
        <w:rPr>
          <w:sz w:val="28"/>
          <w:szCs w:val="28"/>
        </w:rPr>
      </w:pPr>
    </w:p>
    <w:p w14:paraId="6359552F" w14:textId="77777777" w:rsidR="00E32E16" w:rsidRDefault="00E32E16" w:rsidP="00E32E16">
      <w:pPr>
        <w:jc w:val="both"/>
        <w:rPr>
          <w:sz w:val="28"/>
          <w:szCs w:val="28"/>
        </w:rPr>
      </w:pPr>
    </w:p>
    <w:p w14:paraId="7525DF3C" w14:textId="77777777" w:rsidR="00E32E16" w:rsidRDefault="00E32E16" w:rsidP="00E32E16">
      <w:pPr>
        <w:jc w:val="both"/>
        <w:rPr>
          <w:sz w:val="28"/>
          <w:szCs w:val="28"/>
        </w:rPr>
      </w:pPr>
    </w:p>
    <w:p w14:paraId="48F207F8" w14:textId="77777777" w:rsidR="00E32E16" w:rsidRDefault="00E32E16" w:rsidP="00F462B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14:paraId="082882A6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1528CDB5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59686375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14BC5D04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1949304E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27CEEF9D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48CB1441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31D4E0A0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4EBA19E3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54800968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4EF5C2DB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454130DD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70FC57F0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1BC6813C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295895C4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4676582B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45214CE7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2990073F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1572C0C0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6E593673" w14:textId="77777777" w:rsidR="00F462B1" w:rsidRDefault="00F462B1" w:rsidP="00F462B1">
      <w:pPr>
        <w:spacing w:line="240" w:lineRule="exact"/>
        <w:rPr>
          <w:sz w:val="28"/>
          <w:szCs w:val="28"/>
        </w:rPr>
      </w:pPr>
    </w:p>
    <w:p w14:paraId="6F8ADC86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3D3AFF89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1B69F22E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4A7C8628" w14:textId="77777777" w:rsidR="00E32E16" w:rsidRDefault="00E32E16" w:rsidP="00F462B1">
      <w:pPr>
        <w:spacing w:line="240" w:lineRule="exact"/>
        <w:rPr>
          <w:sz w:val="28"/>
          <w:szCs w:val="28"/>
        </w:rPr>
      </w:pPr>
    </w:p>
    <w:p w14:paraId="26339642" w14:textId="77777777" w:rsidR="00E32E16" w:rsidRPr="00E32E16" w:rsidRDefault="00E32E16" w:rsidP="00F462B1">
      <w:pPr>
        <w:spacing w:line="240" w:lineRule="exact"/>
        <w:jc w:val="right"/>
        <w:rPr>
          <w:rFonts w:cs="Segoe UI"/>
          <w:sz w:val="28"/>
          <w:szCs w:val="28"/>
        </w:rPr>
      </w:pPr>
      <w:bookmarkStart w:id="2" w:name="_Hlk59530359"/>
      <w:r w:rsidRPr="00E32E16">
        <w:rPr>
          <w:rFonts w:cs="Segoe UI"/>
          <w:sz w:val="28"/>
          <w:szCs w:val="28"/>
        </w:rPr>
        <w:lastRenderedPageBreak/>
        <w:t>УТВЕРЖДЕНА</w:t>
      </w:r>
    </w:p>
    <w:p w14:paraId="241820C5" w14:textId="77777777" w:rsidR="00E32E16" w:rsidRPr="00E32E16" w:rsidRDefault="00E32E16" w:rsidP="00F462B1">
      <w:pPr>
        <w:spacing w:line="240" w:lineRule="exact"/>
        <w:jc w:val="right"/>
        <w:rPr>
          <w:rFonts w:cs="Segoe UI"/>
          <w:sz w:val="28"/>
          <w:szCs w:val="28"/>
        </w:rPr>
      </w:pPr>
      <w:r w:rsidRPr="00E32E16">
        <w:rPr>
          <w:rFonts w:cs="Segoe UI"/>
          <w:sz w:val="28"/>
          <w:szCs w:val="28"/>
        </w:rPr>
        <w:t>постановлением</w:t>
      </w:r>
    </w:p>
    <w:p w14:paraId="4CADE149" w14:textId="77777777" w:rsidR="00F462B1" w:rsidRDefault="00E32E16" w:rsidP="00F462B1">
      <w:pPr>
        <w:spacing w:line="240" w:lineRule="exact"/>
        <w:jc w:val="right"/>
        <w:rPr>
          <w:rFonts w:cs="Segoe UI"/>
          <w:sz w:val="28"/>
          <w:szCs w:val="28"/>
        </w:rPr>
      </w:pPr>
      <w:r w:rsidRPr="00E32E16">
        <w:rPr>
          <w:rFonts w:cs="Segoe UI"/>
          <w:sz w:val="28"/>
          <w:szCs w:val="28"/>
        </w:rPr>
        <w:t>администрации</w:t>
      </w:r>
      <w:r>
        <w:rPr>
          <w:rFonts w:cs="Segoe UI"/>
          <w:sz w:val="28"/>
          <w:szCs w:val="28"/>
        </w:rPr>
        <w:t xml:space="preserve"> </w:t>
      </w:r>
    </w:p>
    <w:p w14:paraId="45A87E71" w14:textId="77777777" w:rsidR="00F462B1" w:rsidRDefault="00F462B1" w:rsidP="00F462B1">
      <w:pPr>
        <w:spacing w:line="240" w:lineRule="exact"/>
        <w:jc w:val="right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 xml:space="preserve">Верхнебуреинского </w:t>
      </w:r>
    </w:p>
    <w:p w14:paraId="6C07957B" w14:textId="77777777" w:rsidR="00E32E16" w:rsidRPr="00E32E16" w:rsidRDefault="00F462B1" w:rsidP="00F462B1">
      <w:pPr>
        <w:spacing w:line="240" w:lineRule="exact"/>
        <w:jc w:val="right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 xml:space="preserve">муниципального </w:t>
      </w:r>
      <w:r w:rsidR="00E32E16" w:rsidRPr="00E32E16">
        <w:rPr>
          <w:rFonts w:cs="Segoe UI"/>
          <w:sz w:val="28"/>
          <w:szCs w:val="28"/>
        </w:rPr>
        <w:t>района</w:t>
      </w:r>
      <w:r w:rsidR="00E32E16">
        <w:rPr>
          <w:rFonts w:cs="Segoe UI"/>
          <w:sz w:val="28"/>
          <w:szCs w:val="28"/>
        </w:rPr>
        <w:t xml:space="preserve"> </w:t>
      </w:r>
    </w:p>
    <w:p w14:paraId="79FE871E" w14:textId="77777777" w:rsidR="00F462B1" w:rsidRDefault="00F462B1" w:rsidP="00F462B1">
      <w:pPr>
        <w:spacing w:line="240" w:lineRule="exact"/>
        <w:jc w:val="right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Хабаровского края</w:t>
      </w:r>
    </w:p>
    <w:p w14:paraId="3492786B" w14:textId="77777777" w:rsidR="00E32E16" w:rsidRPr="00E32E16" w:rsidRDefault="00E32E16" w:rsidP="00F462B1">
      <w:pPr>
        <w:spacing w:line="240" w:lineRule="exact"/>
        <w:jc w:val="right"/>
        <w:rPr>
          <w:rFonts w:cs="Segoe UI"/>
          <w:sz w:val="28"/>
          <w:szCs w:val="28"/>
        </w:rPr>
      </w:pPr>
      <w:r w:rsidRPr="00E32E16">
        <w:rPr>
          <w:rFonts w:cs="Segoe UI"/>
          <w:sz w:val="28"/>
          <w:szCs w:val="28"/>
        </w:rPr>
        <w:t>от</w:t>
      </w:r>
      <w:r>
        <w:rPr>
          <w:rFonts w:cs="Segoe UI"/>
          <w:sz w:val="28"/>
          <w:szCs w:val="28"/>
        </w:rPr>
        <w:t xml:space="preserve"> </w:t>
      </w:r>
      <w:r w:rsidR="00593F3E">
        <w:rPr>
          <w:rFonts w:cs="Segoe UI"/>
          <w:sz w:val="28"/>
          <w:szCs w:val="28"/>
        </w:rPr>
        <w:t xml:space="preserve">05.03.2024 </w:t>
      </w:r>
      <w:r w:rsidRPr="00E32E16">
        <w:rPr>
          <w:rFonts w:cs="Segoe UI"/>
          <w:sz w:val="28"/>
          <w:szCs w:val="28"/>
        </w:rPr>
        <w:t>№</w:t>
      </w:r>
      <w:r w:rsidR="00593F3E">
        <w:rPr>
          <w:rFonts w:cs="Segoe UI"/>
          <w:sz w:val="28"/>
          <w:szCs w:val="28"/>
        </w:rPr>
        <w:t xml:space="preserve"> 121</w:t>
      </w:r>
      <w:r>
        <w:rPr>
          <w:rFonts w:cs="Segoe UI"/>
          <w:sz w:val="28"/>
          <w:szCs w:val="28"/>
        </w:rPr>
        <w:t xml:space="preserve"> </w:t>
      </w:r>
    </w:p>
    <w:p w14:paraId="722277B6" w14:textId="77777777" w:rsidR="00E32E16" w:rsidRPr="00F462B1" w:rsidRDefault="00E32E16" w:rsidP="00E32E16">
      <w:pPr>
        <w:jc w:val="right"/>
        <w:rPr>
          <w:sz w:val="28"/>
          <w:szCs w:val="28"/>
        </w:rPr>
      </w:pPr>
    </w:p>
    <w:p w14:paraId="2F576EF7" w14:textId="77777777" w:rsidR="00E32E16" w:rsidRPr="00F462B1" w:rsidRDefault="00E32E16" w:rsidP="00E32E16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3" w:name="P30"/>
      <w:bookmarkEnd w:id="2"/>
      <w:bookmarkEnd w:id="3"/>
    </w:p>
    <w:p w14:paraId="4848B84C" w14:textId="77777777" w:rsidR="00E32E16" w:rsidRPr="00F462B1" w:rsidRDefault="00E32E16" w:rsidP="00E32E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2B1"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</w:p>
    <w:p w14:paraId="28D308CA" w14:textId="77777777" w:rsidR="00E32E16" w:rsidRPr="00F462B1" w:rsidRDefault="00E32E16" w:rsidP="00E32E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2B1">
        <w:rPr>
          <w:rFonts w:ascii="Times New Roman" w:hAnsi="Times New Roman" w:cs="Times New Roman"/>
          <w:b w:val="0"/>
          <w:sz w:val="28"/>
          <w:szCs w:val="28"/>
        </w:rPr>
        <w:t>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</w:t>
      </w:r>
    </w:p>
    <w:p w14:paraId="4304E44E" w14:textId="77777777" w:rsidR="00E32E16" w:rsidRPr="00F462B1" w:rsidRDefault="00E32E16" w:rsidP="00E32E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B763A5" w14:textId="77777777" w:rsidR="00E32E16" w:rsidRPr="003929E7" w:rsidRDefault="00E32E16" w:rsidP="00E32E16">
      <w:pPr>
        <w:numPr>
          <w:ilvl w:val="0"/>
          <w:numId w:val="3"/>
        </w:numPr>
        <w:autoSpaceDE/>
        <w:autoSpaceDN/>
        <w:jc w:val="center"/>
        <w:rPr>
          <w:sz w:val="28"/>
        </w:rPr>
      </w:pPr>
      <w:r>
        <w:rPr>
          <w:sz w:val="28"/>
        </w:rPr>
        <w:t>Общие положения</w:t>
      </w:r>
    </w:p>
    <w:p w14:paraId="6F768C93" w14:textId="77777777" w:rsidR="00E32E16" w:rsidRPr="003929E7" w:rsidRDefault="00E32E16" w:rsidP="00E32E16">
      <w:pPr>
        <w:ind w:left="720"/>
        <w:jc w:val="center"/>
        <w:rPr>
          <w:sz w:val="28"/>
        </w:rPr>
      </w:pPr>
    </w:p>
    <w:p w14:paraId="31FBE93A" w14:textId="77777777" w:rsidR="00E32E16" w:rsidRPr="003929E7" w:rsidRDefault="00E32E16" w:rsidP="00F462B1">
      <w:pPr>
        <w:ind w:firstLine="709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1.1.Настоящая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160.1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F462B1">
        <w:rPr>
          <w:sz w:val="28"/>
          <w:szCs w:val="28"/>
        </w:rPr>
        <w:t>Рос</w:t>
      </w:r>
      <w:r w:rsidRPr="003929E7">
        <w:rPr>
          <w:sz w:val="28"/>
          <w:szCs w:val="28"/>
        </w:rPr>
        <w:t>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23</w:t>
      </w:r>
      <w:r>
        <w:rPr>
          <w:sz w:val="28"/>
          <w:szCs w:val="28"/>
        </w:rPr>
        <w:t>.06.</w:t>
      </w:r>
      <w:r w:rsidRPr="003929E7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№574</w:t>
      </w:r>
      <w:r>
        <w:rPr>
          <w:sz w:val="28"/>
          <w:szCs w:val="28"/>
        </w:rPr>
        <w:t xml:space="preserve"> «Об </w:t>
      </w:r>
      <w:r w:rsidRPr="003929E7">
        <w:rPr>
          <w:sz w:val="28"/>
          <w:szCs w:val="28"/>
        </w:rPr>
        <w:t>общи</w:t>
      </w:r>
      <w:r>
        <w:rPr>
          <w:sz w:val="28"/>
          <w:szCs w:val="28"/>
        </w:rPr>
        <w:t xml:space="preserve">х </w:t>
      </w:r>
      <w:r w:rsidRPr="003929E7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х </w:t>
      </w:r>
      <w:r w:rsidRPr="003929E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3929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</w:t>
      </w:r>
      <w:r w:rsidRPr="003929E7">
        <w:rPr>
          <w:sz w:val="28"/>
          <w:szCs w:val="28"/>
        </w:rPr>
        <w:softHyphen/>
        <w:t>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разрезе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администрато</w:t>
      </w:r>
      <w:r w:rsidRPr="003929E7">
        <w:rPr>
          <w:sz w:val="28"/>
          <w:szCs w:val="28"/>
        </w:rPr>
        <w:softHyphen/>
        <w:t>ром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Pr="003929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Pr="003929E7">
        <w:rPr>
          <w:sz w:val="28"/>
          <w:szCs w:val="28"/>
        </w:rPr>
        <w:t>.</w:t>
      </w:r>
    </w:p>
    <w:p w14:paraId="282F196F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единых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подходов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прогнозированию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плановом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периоде.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поступлениях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истекшие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месяцы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описанием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алгоритма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корректировки,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рассчитываемой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поступлениях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уточнение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прогнозируемых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значений).</w:t>
      </w:r>
    </w:p>
    <w:p w14:paraId="31EF761E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разрабатывается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подвиду)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содержит:</w:t>
      </w:r>
    </w:p>
    <w:p w14:paraId="4A93189E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Федерации;</w:t>
      </w:r>
    </w:p>
    <w:p w14:paraId="08243653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алгоритма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(источника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корректирующие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показатели);</w:t>
      </w:r>
    </w:p>
    <w:p w14:paraId="7044C838" w14:textId="77777777" w:rsidR="00E32E16" w:rsidRDefault="00E32E16" w:rsidP="00E32E16">
      <w:pPr>
        <w:adjustRightInd w:val="0"/>
        <w:jc w:val="both"/>
        <w:rPr>
          <w:sz w:val="28"/>
          <w:szCs w:val="28"/>
        </w:rPr>
      </w:pPr>
    </w:p>
    <w:p w14:paraId="19C203C8" w14:textId="77777777" w:rsidR="00E32E16" w:rsidRDefault="00E32E16" w:rsidP="00F462B1">
      <w:pPr>
        <w:adjustRightInd w:val="0"/>
        <w:ind w:firstLine="709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доходов.</w:t>
      </w:r>
      <w:r>
        <w:rPr>
          <w:sz w:val="28"/>
          <w:szCs w:val="28"/>
        </w:rPr>
        <w:t xml:space="preserve"> Для каждого вида доходов применяются один из </w:t>
      </w:r>
      <w:r>
        <w:rPr>
          <w:sz w:val="28"/>
          <w:szCs w:val="28"/>
        </w:rPr>
        <w:lastRenderedPageBreak/>
        <w:t>следующих методов 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прогнозирования):</w:t>
      </w:r>
    </w:p>
    <w:p w14:paraId="4317D7D0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основанный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непосредственном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стоимостных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определяющих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прогнозируемого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доходов;</w:t>
      </w:r>
    </w:p>
    <w:p w14:paraId="04BF1D55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усреднение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усреднения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годовых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года;</w:t>
      </w:r>
    </w:p>
    <w:p w14:paraId="32D50665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индексация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индекса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коэффициента,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характеризующего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динамику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прогнозируемого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бюджета;</w:t>
      </w:r>
    </w:p>
    <w:p w14:paraId="3163133B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экстраполяция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осуществляемый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тенденциях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предшествующие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периоды;</w:t>
      </w:r>
    </w:p>
    <w:p w14:paraId="40E57D4C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способ,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описан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обоснован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прогнозирования;</w:t>
      </w:r>
    </w:p>
    <w:p w14:paraId="3F04B5A9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фактического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алгоритма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формулу)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прогнозируемого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бюджет.</w:t>
      </w:r>
      <w:r>
        <w:rPr>
          <w:sz w:val="28"/>
          <w:szCs w:val="28"/>
        </w:rPr>
        <w:t xml:space="preserve"> </w:t>
      </w:r>
    </w:p>
    <w:p w14:paraId="32B9E132" w14:textId="77777777" w:rsidR="00E32E16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собираемости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применимости)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собираемости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предшествующие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собираемости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наличия).</w:t>
      </w:r>
    </w:p>
    <w:p w14:paraId="20011BF9" w14:textId="77777777" w:rsidR="00E32E16" w:rsidRPr="006B6C53" w:rsidRDefault="00E32E16" w:rsidP="00E32E16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бюджеты бюджетной системы Российской Федерации (за исключением задолженности, подлежащей учету на забалансовых счетах до принятия решения о ее восстановлении на балансовых счетах или списании с забалансовых счетов), получаемой на основании данных о планирующемся зачислении или с применением одного из методов (сочетания методов), указанных </w:t>
      </w:r>
      <w:r w:rsidRPr="006D3C3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hyperlink r:id="rId8" w:history="1">
        <w:r w:rsidRPr="006D3C31">
          <w:rPr>
            <w:color w:val="000000" w:themeColor="text1"/>
            <w:sz w:val="28"/>
            <w:szCs w:val="28"/>
          </w:rPr>
          <w:t>подпункте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6D3C31">
          <w:rPr>
            <w:color w:val="000000" w:themeColor="text1"/>
            <w:sz w:val="28"/>
            <w:szCs w:val="28"/>
          </w:rPr>
          <w:t>«в»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6D3C31">
          <w:rPr>
            <w:color w:val="000000" w:themeColor="text1"/>
            <w:sz w:val="28"/>
            <w:szCs w:val="28"/>
          </w:rPr>
          <w:t>пункта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6D3C31">
          <w:rPr>
            <w:color w:val="000000" w:themeColor="text1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настоящего документа,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 в бюджеты бюджетной системы Российской Федерации отражается в бюджетной отчетности главного администратора доходов, а также влияния на объем поступлений доходов отдельных решений Президента Российской Федерации, Правительства </w:t>
      </w:r>
      <w:r>
        <w:rPr>
          <w:sz w:val="28"/>
          <w:szCs w:val="28"/>
        </w:rPr>
        <w:lastRenderedPageBreak/>
        <w:t>Российской Федерации</w:t>
      </w:r>
      <w:r w:rsidRPr="006B6C53">
        <w:rPr>
          <w:sz w:val="28"/>
          <w:szCs w:val="28"/>
        </w:rPr>
        <w:t>,</w:t>
      </w:r>
      <w:r>
        <w:rPr>
          <w:sz w:val="28"/>
          <w:szCs w:val="28"/>
        </w:rPr>
        <w:t xml:space="preserve"> и иных нормативных правовых актов </w:t>
      </w:r>
      <w:r w:rsidRPr="006B6C53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района.</w:t>
      </w:r>
    </w:p>
    <w:p w14:paraId="659AED01" w14:textId="77777777" w:rsidR="00E32E16" w:rsidRPr="006B6C53" w:rsidRDefault="00E32E16" w:rsidP="00E32E16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прогнозирования составляется с учетом нормативных правовых актов Российской Федерации, </w:t>
      </w:r>
      <w:r w:rsidRPr="006B6C53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 и правовых актов </w:t>
      </w:r>
      <w:r w:rsidRPr="006B6C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Pr="006B6C53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</w:t>
      </w:r>
      <w:r w:rsidRPr="006B6C5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Министерства финансов Хабаровского края </w:t>
      </w:r>
      <w:r w:rsidRPr="006B6C5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B6C5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Pr="006B6C53">
        <w:rPr>
          <w:sz w:val="28"/>
          <w:szCs w:val="28"/>
        </w:rPr>
        <w:t>.</w:t>
      </w:r>
    </w:p>
    <w:p w14:paraId="03833F7F" w14:textId="77777777" w:rsidR="00E32E16" w:rsidRDefault="00E32E16" w:rsidP="00F462B1">
      <w:pPr>
        <w:adjustRightInd w:val="0"/>
        <w:ind w:firstLine="709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показателях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разработанного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 </w:t>
      </w:r>
      <w:r w:rsidRPr="003929E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развития).</w:t>
      </w:r>
    </w:p>
    <w:p w14:paraId="5D278F7A" w14:textId="77777777" w:rsidR="00E32E16" w:rsidRPr="006D3C31" w:rsidRDefault="00E32E16" w:rsidP="00E32E1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прогнозирования в случае использования при расчете прогнозного объема поступлений данных (в том числе о прогнозе иных видов доходов), получаемых от органов государственной власти, органов местного самоуправления или организаций, предусматривает положения, регламентирующие порядок получения таких данных.</w:t>
      </w:r>
    </w:p>
    <w:p w14:paraId="51B818D4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прогнозируемого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от налогов </w:t>
      </w:r>
      <w:r w:rsidRPr="003929E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прогнозирования:</w:t>
      </w:r>
    </w:p>
    <w:p w14:paraId="1E9D713B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расчета;</w:t>
      </w:r>
    </w:p>
    <w:p w14:paraId="190DB3B6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налоговая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база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прогнозируемом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предыдущие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администратором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hyperlink w:anchor="P56" w:history="1">
        <w:r w:rsidRPr="003929E7">
          <w:rPr>
            <w:sz w:val="28"/>
            <w:szCs w:val="28"/>
          </w:rPr>
          <w:t>подпункту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"б"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пункта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</w:t>
      </w:r>
      <w:r>
        <w:rPr>
          <w:sz w:val="28"/>
          <w:szCs w:val="28"/>
        </w:rPr>
        <w:t>й Методики</w:t>
      </w:r>
      <w:r w:rsidRPr="003929E7">
        <w:rPr>
          <w:sz w:val="28"/>
          <w:szCs w:val="28"/>
        </w:rPr>
        <w:t>;</w:t>
      </w:r>
    </w:p>
    <w:p w14:paraId="3DB40756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учитывается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ставках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сборах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района;</w:t>
      </w:r>
    </w:p>
    <w:p w14:paraId="3E8A4D40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выпадающих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льгот,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освобождений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преференций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льгот.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выпадающих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(комбинации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методов),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58" w:history="1">
        <w:r w:rsidRPr="003929E7">
          <w:rPr>
            <w:sz w:val="28"/>
            <w:szCs w:val="28"/>
          </w:rPr>
          <w:t>подпункте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"в"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пункта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</w:t>
      </w:r>
      <w:r>
        <w:rPr>
          <w:sz w:val="28"/>
          <w:szCs w:val="28"/>
        </w:rPr>
        <w:t>й Методики</w:t>
      </w:r>
      <w:r w:rsidRPr="003929E7">
        <w:rPr>
          <w:sz w:val="28"/>
          <w:szCs w:val="28"/>
        </w:rPr>
        <w:t>.</w:t>
      </w:r>
    </w:p>
    <w:p w14:paraId="5AC27660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lastRenderedPageBreak/>
        <w:t>1.7.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прогнозируемого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прочих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прогнозирования:</w:t>
      </w:r>
    </w:p>
    <w:p w14:paraId="714430D1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3929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аренду:</w:t>
      </w:r>
    </w:p>
    <w:p w14:paraId="6011AA00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расчета;</w:t>
      </w:r>
    </w:p>
    <w:p w14:paraId="20B3A761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сдаваемых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ставке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ях </w:t>
      </w:r>
      <w:r w:rsidRPr="003929E7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аренды;</w:t>
      </w:r>
    </w:p>
    <w:p w14:paraId="272904DD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договоры,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заключенные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(планируемые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заключению)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арендаторами,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сдаваемой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ставке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платы;</w:t>
      </w:r>
    </w:p>
    <w:p w14:paraId="6BAC56D8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перечисления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унитарных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остающейся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платежей:</w:t>
      </w:r>
    </w:p>
    <w:p w14:paraId="4D8C7E06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расчета;</w:t>
      </w:r>
    </w:p>
    <w:p w14:paraId="21CB9934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исходя:</w:t>
      </w:r>
    </w:p>
    <w:p w14:paraId="1AC11E62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фактической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унитарных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предшествующем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доходов;</w:t>
      </w:r>
    </w:p>
    <w:p w14:paraId="7DB75BCE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унитарных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перечисляемой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края.</w:t>
      </w:r>
      <w:r>
        <w:rPr>
          <w:sz w:val="28"/>
          <w:szCs w:val="28"/>
        </w:rPr>
        <w:t xml:space="preserve"> </w:t>
      </w:r>
    </w:p>
    <w:p w14:paraId="7E49F59A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услуг:</w:t>
      </w:r>
    </w:p>
    <w:p w14:paraId="76601A3D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расчета;</w:t>
      </w:r>
    </w:p>
    <w:p w14:paraId="5FDB9BC1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стоимости,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самоуправления;</w:t>
      </w:r>
    </w:p>
    <w:p w14:paraId="06F33639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статистических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лет;</w:t>
      </w:r>
    </w:p>
    <w:p w14:paraId="3B73ECE4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гражданско-правовой,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уголовной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штрафов,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конфискаций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компенсаций,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вреда,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публично-правовому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образованию,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изъятия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(платежей):</w:t>
      </w:r>
      <w:bookmarkStart w:id="4" w:name="P104"/>
      <w:bookmarkEnd w:id="4"/>
    </w:p>
    <w:p w14:paraId="6953CBE7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фиксированные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изъятия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(платежей)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денежном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выражении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диапазоны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законодательно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статистических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наложенных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изъятия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(платежей),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платежей);</w:t>
      </w:r>
    </w:p>
    <w:p w14:paraId="4EC25E65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lastRenderedPageBreak/>
        <w:t>определение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наложенных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изъятия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(платежей)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правонарушений,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закрепленному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законодательстве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статистических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закрепления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законодательстве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лет;</w:t>
      </w:r>
    </w:p>
    <w:p w14:paraId="11AC1DBD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изъятия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(платежей)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положениям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изменений,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запланированных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период;</w:t>
      </w:r>
    </w:p>
    <w:p w14:paraId="12FD955C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остальных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случая,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104" w:history="1">
        <w:r w:rsidRPr="003929E7">
          <w:rPr>
            <w:sz w:val="28"/>
            <w:szCs w:val="28"/>
          </w:rPr>
          <w:t>абзаце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втором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подпункта,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(комбинация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методов),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58" w:history="1">
        <w:r w:rsidRPr="003929E7">
          <w:rPr>
            <w:sz w:val="28"/>
            <w:szCs w:val="28"/>
          </w:rPr>
          <w:t>подпункте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"в"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пункта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</w:t>
      </w:r>
      <w:r>
        <w:rPr>
          <w:sz w:val="28"/>
          <w:szCs w:val="28"/>
        </w:rPr>
        <w:t>й Методики</w:t>
      </w:r>
      <w:r w:rsidRPr="003929E7">
        <w:rPr>
          <w:sz w:val="28"/>
          <w:szCs w:val="28"/>
        </w:rPr>
        <w:t>;</w:t>
      </w:r>
    </w:p>
    <w:p w14:paraId="255798A8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собственности:</w:t>
      </w:r>
    </w:p>
    <w:p w14:paraId="2C881B48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Федерации:</w:t>
      </w:r>
    </w:p>
    <w:p w14:paraId="7C8B601C" w14:textId="77777777" w:rsidR="00E32E16" w:rsidRPr="003929E7" w:rsidRDefault="00E32E16" w:rsidP="00F462B1">
      <w:pPr>
        <w:ind w:firstLine="709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квартир;</w:t>
      </w:r>
    </w:p>
    <w:p w14:paraId="09F312E7" w14:textId="77777777" w:rsidR="00E32E16" w:rsidRPr="00951910" w:rsidRDefault="00E32E16" w:rsidP="00F462B1">
      <w:pPr>
        <w:adjustRightInd w:val="0"/>
        <w:ind w:firstLine="709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в </w:t>
      </w:r>
      <w:r w:rsidRPr="003929E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3929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(в случае планирования реализации такого имущества);</w:t>
      </w:r>
    </w:p>
    <w:p w14:paraId="4D28DDCA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3929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(программы)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приватизации,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имущества;</w:t>
      </w:r>
    </w:p>
    <w:p w14:paraId="33D17F3A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остальных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(комбинация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методов),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58" w:history="1">
        <w:r w:rsidRPr="003929E7">
          <w:rPr>
            <w:sz w:val="28"/>
            <w:szCs w:val="28"/>
          </w:rPr>
          <w:t>подпункте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"в"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пункта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документа.</w:t>
      </w:r>
    </w:p>
    <w:p w14:paraId="070A9CAE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исчисления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ожидаемый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определен.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положениями,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предусмотренными</w:t>
      </w:r>
      <w:r>
        <w:rPr>
          <w:sz w:val="28"/>
          <w:szCs w:val="28"/>
        </w:rPr>
        <w:t xml:space="preserve"> </w:t>
      </w:r>
      <w:hyperlink w:anchor="P52" w:history="1">
        <w:r w:rsidRPr="003929E7">
          <w:rPr>
            <w:sz w:val="28"/>
            <w:szCs w:val="28"/>
          </w:rPr>
          <w:t>пунктами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1.</w:t>
      </w:r>
      <w:hyperlink w:anchor="P72" w:history="1">
        <w:r w:rsidRPr="003929E7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>настоящей Методики</w:t>
      </w:r>
      <w:r w:rsidRPr="003929E7">
        <w:rPr>
          <w:sz w:val="28"/>
          <w:szCs w:val="28"/>
        </w:rPr>
        <w:t>.</w:t>
      </w:r>
    </w:p>
    <w:p w14:paraId="3D297310" w14:textId="77777777" w:rsidR="00E32E16" w:rsidRPr="003929E7" w:rsidRDefault="00E32E16" w:rsidP="00E32E16">
      <w:pPr>
        <w:ind w:firstLine="708"/>
        <w:jc w:val="both"/>
        <w:rPr>
          <w:sz w:val="28"/>
          <w:szCs w:val="28"/>
        </w:rPr>
      </w:pPr>
      <w:r w:rsidRPr="003929E7">
        <w:rPr>
          <w:sz w:val="28"/>
          <w:szCs w:val="28"/>
        </w:rPr>
        <w:lastRenderedPageBreak/>
        <w:t>1.9.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документе,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w:anchor="P52" w:history="1">
        <w:r w:rsidRPr="003929E7">
          <w:rPr>
            <w:sz w:val="28"/>
            <w:szCs w:val="28"/>
          </w:rPr>
          <w:t>пунктами</w:t>
        </w:r>
        <w:r>
          <w:rPr>
            <w:sz w:val="28"/>
            <w:szCs w:val="28"/>
          </w:rPr>
          <w:t xml:space="preserve"> </w:t>
        </w:r>
        <w:r w:rsidRPr="003929E7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1.</w:t>
      </w:r>
      <w:hyperlink w:anchor="P72" w:history="1">
        <w:r w:rsidRPr="003929E7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документа.</w:t>
      </w:r>
    </w:p>
    <w:p w14:paraId="7A2FFAF6" w14:textId="77777777" w:rsidR="00E32E16" w:rsidRDefault="00E32E16" w:rsidP="004910BB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929E7">
        <w:rPr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доходному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источнику,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Методике,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фактического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3929E7">
        <w:rPr>
          <w:sz w:val="28"/>
          <w:szCs w:val="28"/>
        </w:rPr>
        <w:t>бюджета.</w:t>
      </w:r>
    </w:p>
    <w:p w14:paraId="1DBB9A84" w14:textId="77777777" w:rsidR="00E32E16" w:rsidRPr="004910BB" w:rsidRDefault="00E32E16" w:rsidP="00E32E16">
      <w:pPr>
        <w:widowControl w:val="0"/>
        <w:shd w:val="clear" w:color="auto" w:fill="FFFFFF"/>
        <w:tabs>
          <w:tab w:val="left" w:pos="851"/>
        </w:tabs>
        <w:ind w:left="79"/>
        <w:jc w:val="both"/>
        <w:rPr>
          <w:sz w:val="28"/>
          <w:szCs w:val="28"/>
        </w:rPr>
      </w:pPr>
      <w:bookmarkStart w:id="5" w:name="_Hlk159330695"/>
    </w:p>
    <w:p w14:paraId="41238A34" w14:textId="77777777" w:rsidR="00E32E16" w:rsidRPr="004910BB" w:rsidRDefault="00E32E16" w:rsidP="00E32E16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10BB">
        <w:rPr>
          <w:rFonts w:ascii="Times New Roman" w:hAnsi="Times New Roman"/>
          <w:b w:val="0"/>
          <w:sz w:val="28"/>
          <w:szCs w:val="28"/>
        </w:rPr>
        <w:t xml:space="preserve">Налоговые доходы, неналоговые доходы, безвозмездные поступления, администрируемые </w:t>
      </w:r>
      <w:r w:rsidRPr="004910BB">
        <w:rPr>
          <w:rFonts w:ascii="Times New Roman" w:hAnsi="Times New Roman" w:cs="Times New Roman"/>
          <w:b w:val="0"/>
          <w:sz w:val="28"/>
          <w:szCs w:val="28"/>
        </w:rPr>
        <w:t>администрацией Верхнебуреинского муниципального района Хабаровского края</w:t>
      </w:r>
    </w:p>
    <w:p w14:paraId="0B79B4FA" w14:textId="77777777" w:rsidR="00E32E16" w:rsidRPr="004910BB" w:rsidRDefault="00E32E16" w:rsidP="00E32E16">
      <w:pPr>
        <w:pStyle w:val="ConsPlusTitle"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14:paraId="57208441" w14:textId="77777777" w:rsidR="00E32E16" w:rsidRPr="00951910" w:rsidRDefault="00E32E16" w:rsidP="00E32E1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1910">
        <w:rPr>
          <w:rFonts w:ascii="Times New Roman" w:hAnsi="Times New Roman" w:cs="Times New Roman"/>
          <w:b w:val="0"/>
          <w:sz w:val="28"/>
          <w:szCs w:val="28"/>
        </w:rPr>
        <w:t>2.1.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Методика прогнозирования </w:t>
      </w:r>
      <w:r>
        <w:rPr>
          <w:rFonts w:ascii="Times New Roman" w:hAnsi="Times New Roman"/>
          <w:b w:val="0"/>
          <w:sz w:val="28"/>
          <w:szCs w:val="28"/>
        </w:rPr>
        <w:t>н</w:t>
      </w:r>
      <w:r w:rsidRPr="00951910">
        <w:rPr>
          <w:rFonts w:ascii="Times New Roman" w:hAnsi="Times New Roman"/>
          <w:b w:val="0"/>
          <w:sz w:val="28"/>
          <w:szCs w:val="28"/>
        </w:rPr>
        <w:t>алоговы</w:t>
      </w:r>
      <w:r>
        <w:rPr>
          <w:rFonts w:ascii="Times New Roman" w:hAnsi="Times New Roman"/>
          <w:b w:val="0"/>
          <w:sz w:val="28"/>
          <w:szCs w:val="28"/>
        </w:rPr>
        <w:t xml:space="preserve">х </w:t>
      </w:r>
      <w:r w:rsidRPr="00951910">
        <w:rPr>
          <w:rFonts w:ascii="Times New Roman" w:hAnsi="Times New Roman"/>
          <w:b w:val="0"/>
          <w:sz w:val="28"/>
          <w:szCs w:val="28"/>
        </w:rPr>
        <w:t>доход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95191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/>
          <w:b w:val="0"/>
          <w:sz w:val="28"/>
          <w:szCs w:val="28"/>
        </w:rPr>
        <w:t>неналоговы</w:t>
      </w:r>
      <w:r>
        <w:rPr>
          <w:rFonts w:ascii="Times New Roman" w:hAnsi="Times New Roman"/>
          <w:b w:val="0"/>
          <w:sz w:val="28"/>
          <w:szCs w:val="28"/>
        </w:rPr>
        <w:t xml:space="preserve">х </w:t>
      </w:r>
      <w:r w:rsidRPr="00951910">
        <w:rPr>
          <w:rFonts w:ascii="Times New Roman" w:hAnsi="Times New Roman"/>
          <w:b w:val="0"/>
          <w:sz w:val="28"/>
          <w:szCs w:val="28"/>
        </w:rPr>
        <w:t>доход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95191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/>
          <w:b w:val="0"/>
          <w:sz w:val="28"/>
          <w:szCs w:val="28"/>
        </w:rPr>
        <w:t>безвозмездны</w:t>
      </w:r>
      <w:r>
        <w:rPr>
          <w:rFonts w:ascii="Times New Roman" w:hAnsi="Times New Roman"/>
          <w:b w:val="0"/>
          <w:sz w:val="28"/>
          <w:szCs w:val="28"/>
        </w:rPr>
        <w:t xml:space="preserve">х </w:t>
      </w:r>
      <w:r w:rsidRPr="00951910">
        <w:rPr>
          <w:rFonts w:ascii="Times New Roman" w:hAnsi="Times New Roman"/>
          <w:b w:val="0"/>
          <w:sz w:val="28"/>
          <w:szCs w:val="28"/>
        </w:rPr>
        <w:t>поступлени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95191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/>
          <w:b w:val="0"/>
          <w:sz w:val="28"/>
          <w:szCs w:val="28"/>
        </w:rPr>
        <w:t>администрируемы</w:t>
      </w:r>
      <w:r>
        <w:rPr>
          <w:rFonts w:ascii="Times New Roman" w:hAnsi="Times New Roman"/>
          <w:b w:val="0"/>
          <w:sz w:val="28"/>
          <w:szCs w:val="28"/>
        </w:rPr>
        <w:t xml:space="preserve">х </w:t>
      </w:r>
      <w:r w:rsidRPr="00951910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191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910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>, определена в приложения 1 к настоящей Методике.</w:t>
      </w:r>
    </w:p>
    <w:p w14:paraId="157E9C9D" w14:textId="77777777" w:rsidR="00E32E16" w:rsidRPr="00951910" w:rsidRDefault="00E32E16" w:rsidP="00E32E16">
      <w:pPr>
        <w:pStyle w:val="ConsPlusTitle"/>
        <w:ind w:left="1080"/>
        <w:rPr>
          <w:rFonts w:ascii="Times New Roman" w:hAnsi="Times New Roman" w:cs="Times New Roman"/>
          <w:b w:val="0"/>
          <w:sz w:val="28"/>
          <w:szCs w:val="28"/>
        </w:rPr>
      </w:pPr>
    </w:p>
    <w:p w14:paraId="354AF533" w14:textId="77777777" w:rsidR="00E32E16" w:rsidRDefault="00E32E16" w:rsidP="00E32E16">
      <w:pPr>
        <w:widowControl w:val="0"/>
        <w:shd w:val="clear" w:color="auto" w:fill="FFFFFF"/>
        <w:tabs>
          <w:tab w:val="left" w:pos="851"/>
        </w:tabs>
        <w:ind w:left="1080"/>
        <w:jc w:val="center"/>
        <w:rPr>
          <w:sz w:val="28"/>
          <w:szCs w:val="28"/>
        </w:rPr>
      </w:pPr>
    </w:p>
    <w:p w14:paraId="17AD67EB" w14:textId="77777777" w:rsidR="00E32E16" w:rsidRDefault="00E32E16" w:rsidP="00E32E16">
      <w:pPr>
        <w:widowControl w:val="0"/>
        <w:shd w:val="clear" w:color="auto" w:fill="FFFFFF"/>
        <w:tabs>
          <w:tab w:val="left" w:pos="851"/>
        </w:tabs>
        <w:ind w:left="79"/>
        <w:jc w:val="center"/>
        <w:rPr>
          <w:sz w:val="28"/>
          <w:szCs w:val="28"/>
        </w:rPr>
      </w:pPr>
    </w:p>
    <w:p w14:paraId="7278534C" w14:textId="77777777" w:rsidR="00E32E16" w:rsidRPr="003929E7" w:rsidRDefault="00E32E16" w:rsidP="00E32E16">
      <w:pPr>
        <w:widowControl w:val="0"/>
        <w:shd w:val="clear" w:color="auto" w:fill="FFFFFF"/>
        <w:tabs>
          <w:tab w:val="left" w:pos="851"/>
        </w:tabs>
        <w:ind w:left="7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bookmarkEnd w:id="5"/>
    </w:p>
    <w:p w14:paraId="0D207BE8" w14:textId="77777777" w:rsidR="00E32E16" w:rsidRDefault="00E32E16" w:rsidP="00E32E16">
      <w:pPr>
        <w:rPr>
          <w:sz w:val="28"/>
          <w:szCs w:val="28"/>
        </w:rPr>
      </w:pPr>
    </w:p>
    <w:p w14:paraId="323E18F9" w14:textId="77777777" w:rsidR="00E32E16" w:rsidRDefault="00E32E16" w:rsidP="00E32E16">
      <w:pPr>
        <w:rPr>
          <w:sz w:val="28"/>
          <w:szCs w:val="28"/>
        </w:rPr>
      </w:pPr>
    </w:p>
    <w:p w14:paraId="1350C9F3" w14:textId="77777777" w:rsidR="00E32E16" w:rsidRDefault="00E32E16" w:rsidP="00E32E16">
      <w:pPr>
        <w:rPr>
          <w:sz w:val="28"/>
          <w:szCs w:val="28"/>
        </w:rPr>
      </w:pPr>
    </w:p>
    <w:p w14:paraId="1D601951" w14:textId="77777777" w:rsidR="00E32E16" w:rsidRDefault="00E32E16" w:rsidP="00E32E16">
      <w:pPr>
        <w:rPr>
          <w:sz w:val="28"/>
          <w:szCs w:val="28"/>
        </w:rPr>
      </w:pPr>
    </w:p>
    <w:p w14:paraId="0AB7E815" w14:textId="77777777" w:rsidR="00E32E16" w:rsidRDefault="00E32E16" w:rsidP="00E32E16">
      <w:pPr>
        <w:rPr>
          <w:sz w:val="28"/>
          <w:szCs w:val="28"/>
        </w:rPr>
      </w:pPr>
    </w:p>
    <w:p w14:paraId="4C4F352F" w14:textId="77777777" w:rsidR="00E32E16" w:rsidRDefault="00E32E16" w:rsidP="00E32E16">
      <w:pPr>
        <w:rPr>
          <w:sz w:val="28"/>
          <w:szCs w:val="28"/>
        </w:rPr>
        <w:sectPr w:rsidR="00E32E16" w:rsidSect="00E32E16">
          <w:headerReference w:type="default" r:id="rId9"/>
          <w:pgSz w:w="11907" w:h="16840" w:code="9"/>
          <w:pgMar w:top="1134" w:right="567" w:bottom="1134" w:left="1985" w:header="397" w:footer="397" w:gutter="0"/>
          <w:cols w:space="709"/>
          <w:titlePg/>
          <w:docGrid w:linePitch="272"/>
        </w:sectPr>
      </w:pPr>
      <w:r>
        <w:rPr>
          <w:sz w:val="28"/>
          <w:szCs w:val="28"/>
        </w:rPr>
        <w:t xml:space="preserve"> </w:t>
      </w:r>
    </w:p>
    <w:p w14:paraId="15B837D3" w14:textId="77777777" w:rsidR="0055351E" w:rsidRPr="00077EAD" w:rsidRDefault="004337B1" w:rsidP="00077EAD">
      <w:pPr>
        <w:pStyle w:val="af"/>
        <w:spacing w:line="240" w:lineRule="exact"/>
        <w:jc w:val="right"/>
      </w:pPr>
      <w:r w:rsidRPr="00077EAD">
        <w:lastRenderedPageBreak/>
        <w:t>Приложение</w:t>
      </w:r>
      <w:r w:rsidR="00E32E16" w:rsidRPr="00077EAD">
        <w:t xml:space="preserve"> </w:t>
      </w:r>
      <w:r w:rsidR="0055351E" w:rsidRPr="00077EAD">
        <w:t>1</w:t>
      </w:r>
      <w:r w:rsidR="00E32E16" w:rsidRPr="00077EAD">
        <w:t xml:space="preserve"> </w:t>
      </w:r>
    </w:p>
    <w:p w14:paraId="574254C5" w14:textId="77777777" w:rsidR="004910BB" w:rsidRPr="00077EAD" w:rsidRDefault="004910BB" w:rsidP="00077E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7EAD">
        <w:rPr>
          <w:rFonts w:ascii="Times New Roman" w:hAnsi="Times New Roman" w:cs="Times New Roman"/>
          <w:b w:val="0"/>
          <w:sz w:val="24"/>
          <w:szCs w:val="24"/>
        </w:rPr>
        <w:t xml:space="preserve">к Методике прогнозирования </w:t>
      </w:r>
    </w:p>
    <w:p w14:paraId="26BAEF79" w14:textId="77777777" w:rsidR="004910BB" w:rsidRPr="00077EAD" w:rsidRDefault="004910BB" w:rsidP="00077E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7EAD">
        <w:rPr>
          <w:rFonts w:ascii="Times New Roman" w:hAnsi="Times New Roman" w:cs="Times New Roman"/>
          <w:b w:val="0"/>
          <w:sz w:val="24"/>
          <w:szCs w:val="24"/>
        </w:rPr>
        <w:t xml:space="preserve">поступлений доходов в районный бюджет, </w:t>
      </w:r>
    </w:p>
    <w:p w14:paraId="6C81A9A1" w14:textId="77777777" w:rsidR="004910BB" w:rsidRPr="00077EAD" w:rsidRDefault="004910BB" w:rsidP="00077E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7EAD">
        <w:rPr>
          <w:rFonts w:ascii="Times New Roman" w:hAnsi="Times New Roman" w:cs="Times New Roman"/>
          <w:b w:val="0"/>
          <w:sz w:val="24"/>
          <w:szCs w:val="24"/>
        </w:rPr>
        <w:t>главным администратором которых является</w:t>
      </w:r>
    </w:p>
    <w:p w14:paraId="455579ED" w14:textId="77777777" w:rsidR="004910BB" w:rsidRPr="00077EAD" w:rsidRDefault="004910BB" w:rsidP="00077E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7EA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Верхнебуреинского</w:t>
      </w:r>
    </w:p>
    <w:p w14:paraId="7B335D6C" w14:textId="77777777" w:rsidR="004910BB" w:rsidRPr="00077EAD" w:rsidRDefault="004910BB" w:rsidP="00077E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7EA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14:paraId="7C9400C0" w14:textId="77777777" w:rsidR="004910BB" w:rsidRPr="00077EAD" w:rsidRDefault="004910BB" w:rsidP="00077E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7EAD"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14:paraId="54EDC427" w14:textId="77777777" w:rsidR="0055351E" w:rsidRPr="00077EAD" w:rsidRDefault="0055351E" w:rsidP="00077EAD">
      <w:pPr>
        <w:spacing w:line="240" w:lineRule="exact"/>
        <w:ind w:left="11227"/>
        <w:jc w:val="center"/>
        <w:rPr>
          <w:b/>
          <w:bCs/>
          <w:spacing w:val="60"/>
          <w:sz w:val="24"/>
          <w:szCs w:val="24"/>
        </w:rPr>
      </w:pPr>
    </w:p>
    <w:p w14:paraId="408AF67E" w14:textId="77777777" w:rsidR="004337B1" w:rsidRPr="00077EAD" w:rsidRDefault="004337B1" w:rsidP="00077EAD">
      <w:pPr>
        <w:spacing w:line="240" w:lineRule="exact"/>
        <w:ind w:left="8080" w:hanging="1276"/>
        <w:rPr>
          <w:bCs/>
          <w:spacing w:val="60"/>
          <w:sz w:val="24"/>
          <w:szCs w:val="24"/>
        </w:rPr>
      </w:pPr>
      <w:r w:rsidRPr="00077EAD">
        <w:rPr>
          <w:bCs/>
          <w:spacing w:val="60"/>
          <w:sz w:val="24"/>
          <w:szCs w:val="24"/>
        </w:rPr>
        <w:t>МЕТОДИКА</w:t>
      </w:r>
    </w:p>
    <w:p w14:paraId="2E1F0FF3" w14:textId="77777777" w:rsidR="004337B1" w:rsidRDefault="004337B1" w:rsidP="00077EAD">
      <w:pPr>
        <w:spacing w:line="240" w:lineRule="exact"/>
        <w:jc w:val="center"/>
        <w:rPr>
          <w:bCs/>
          <w:sz w:val="24"/>
          <w:szCs w:val="24"/>
        </w:rPr>
      </w:pPr>
      <w:r w:rsidRPr="00077EAD">
        <w:rPr>
          <w:bCs/>
          <w:sz w:val="24"/>
          <w:szCs w:val="24"/>
        </w:rPr>
        <w:t>прогнозирования</w:t>
      </w:r>
      <w:r w:rsidR="00E32E16" w:rsidRPr="00077EAD">
        <w:rPr>
          <w:bCs/>
          <w:sz w:val="24"/>
          <w:szCs w:val="24"/>
        </w:rPr>
        <w:t xml:space="preserve"> </w:t>
      </w:r>
      <w:r w:rsidRPr="00077EAD">
        <w:rPr>
          <w:bCs/>
          <w:sz w:val="24"/>
          <w:szCs w:val="24"/>
        </w:rPr>
        <w:t>поступлений</w:t>
      </w:r>
      <w:r w:rsidR="00E32E16" w:rsidRPr="00077EAD">
        <w:rPr>
          <w:bCs/>
          <w:sz w:val="24"/>
          <w:szCs w:val="24"/>
        </w:rPr>
        <w:t xml:space="preserve"> </w:t>
      </w:r>
      <w:r w:rsidRPr="00077EAD">
        <w:rPr>
          <w:bCs/>
          <w:sz w:val="24"/>
          <w:szCs w:val="24"/>
        </w:rPr>
        <w:t>доходов</w:t>
      </w:r>
      <w:r w:rsidR="00E32E16" w:rsidRPr="00077EAD">
        <w:rPr>
          <w:bCs/>
          <w:sz w:val="24"/>
          <w:szCs w:val="24"/>
        </w:rPr>
        <w:t xml:space="preserve"> </w:t>
      </w:r>
      <w:r w:rsidRPr="00077EAD">
        <w:rPr>
          <w:bCs/>
          <w:sz w:val="24"/>
          <w:szCs w:val="24"/>
        </w:rPr>
        <w:t>в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районный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бюджет,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главным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администратором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которых</w:t>
      </w:r>
      <w:r w:rsidR="00E32E16" w:rsidRPr="00077EAD">
        <w:rPr>
          <w:bCs/>
          <w:sz w:val="24"/>
          <w:szCs w:val="24"/>
        </w:rPr>
        <w:t xml:space="preserve"> </w:t>
      </w:r>
      <w:r w:rsidR="00F84E09" w:rsidRPr="00077EAD">
        <w:rPr>
          <w:bCs/>
          <w:sz w:val="24"/>
          <w:szCs w:val="24"/>
        </w:rPr>
        <w:t>является</w:t>
      </w:r>
      <w:r w:rsidR="00E32E16" w:rsidRPr="00077EAD">
        <w:rPr>
          <w:bCs/>
          <w:sz w:val="24"/>
          <w:szCs w:val="24"/>
        </w:rPr>
        <w:t xml:space="preserve"> </w:t>
      </w:r>
      <w:r w:rsidR="00F84E09" w:rsidRPr="00077EAD">
        <w:rPr>
          <w:bCs/>
          <w:sz w:val="24"/>
          <w:szCs w:val="24"/>
        </w:rPr>
        <w:t>администрация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Верхнебуреинского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муниципального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района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Хабаровского</w:t>
      </w:r>
      <w:r w:rsidR="00E32E16" w:rsidRPr="00077EAD">
        <w:rPr>
          <w:bCs/>
          <w:sz w:val="24"/>
          <w:szCs w:val="24"/>
        </w:rPr>
        <w:t xml:space="preserve"> </w:t>
      </w:r>
      <w:r w:rsidR="000227E6" w:rsidRPr="00077EAD">
        <w:rPr>
          <w:bCs/>
          <w:sz w:val="24"/>
          <w:szCs w:val="24"/>
        </w:rPr>
        <w:t>края</w:t>
      </w:r>
    </w:p>
    <w:p w14:paraId="78B39E63" w14:textId="77777777" w:rsidR="00077EAD" w:rsidRPr="00077EAD" w:rsidRDefault="00077EAD" w:rsidP="00077EAD">
      <w:pPr>
        <w:spacing w:line="240" w:lineRule="exact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0"/>
        <w:gridCol w:w="1114"/>
        <w:gridCol w:w="1763"/>
        <w:gridCol w:w="2087"/>
        <w:gridCol w:w="2187"/>
        <w:gridCol w:w="1873"/>
        <w:gridCol w:w="2692"/>
        <w:gridCol w:w="1321"/>
        <w:gridCol w:w="2279"/>
      </w:tblGrid>
      <w:tr w:rsidR="002643B0" w:rsidRPr="00077EAD" w14:paraId="18CA241E" w14:textId="77777777" w:rsidTr="00077EAD">
        <w:trPr>
          <w:tblHeader/>
        </w:trPr>
        <w:tc>
          <w:tcPr>
            <w:tcW w:w="121" w:type="pct"/>
            <w:vAlign w:val="center"/>
          </w:tcPr>
          <w:p w14:paraId="1DD03640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№</w:t>
            </w:r>
            <w:r w:rsidRPr="00077EA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3" w:type="pct"/>
            <w:vAlign w:val="center"/>
          </w:tcPr>
          <w:p w14:paraId="57BDF982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главного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</w:t>
            </w:r>
            <w:r w:rsidRPr="00077EAD">
              <w:rPr>
                <w:sz w:val="24"/>
                <w:szCs w:val="24"/>
              </w:rPr>
              <w:softHyphen/>
              <w:t>ратора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</w:p>
        </w:tc>
        <w:tc>
          <w:tcPr>
            <w:tcW w:w="562" w:type="pct"/>
          </w:tcPr>
          <w:p w14:paraId="2E19DC46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Наимено</w:t>
            </w:r>
            <w:r w:rsidRPr="00077EAD">
              <w:rPr>
                <w:sz w:val="24"/>
                <w:szCs w:val="24"/>
              </w:rPr>
              <w:softHyphen/>
              <w:t>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главного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администратора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</w:p>
        </w:tc>
        <w:tc>
          <w:tcPr>
            <w:tcW w:w="665" w:type="pct"/>
            <w:vAlign w:val="center"/>
          </w:tcPr>
          <w:p w14:paraId="3124406C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КБК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697" w:type="pct"/>
            <w:vAlign w:val="center"/>
          </w:tcPr>
          <w:p w14:paraId="56C844A7" w14:textId="77777777" w:rsidR="004337B1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Наимено</w:t>
            </w:r>
            <w:r w:rsidR="004337B1" w:rsidRPr="00077EAD">
              <w:rPr>
                <w:sz w:val="24"/>
                <w:szCs w:val="24"/>
              </w:rPr>
              <w:t>вание</w:t>
            </w:r>
            <w:r w:rsidR="004337B1" w:rsidRPr="00077EAD">
              <w:rPr>
                <w:sz w:val="24"/>
                <w:szCs w:val="24"/>
              </w:rPr>
              <w:br/>
              <w:t>КБК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4337B1" w:rsidRPr="00077EAD">
              <w:rPr>
                <w:sz w:val="24"/>
                <w:szCs w:val="24"/>
              </w:rPr>
              <w:t>доходов</w:t>
            </w:r>
          </w:p>
        </w:tc>
        <w:tc>
          <w:tcPr>
            <w:tcW w:w="597" w:type="pct"/>
            <w:vAlign w:val="center"/>
          </w:tcPr>
          <w:p w14:paraId="5BFE9734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Наимено</w:t>
            </w:r>
            <w:r w:rsidRPr="00077EAD">
              <w:rPr>
                <w:sz w:val="24"/>
                <w:szCs w:val="24"/>
              </w:rPr>
              <w:softHyphen/>
              <w:t>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метода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858" w:type="pct"/>
            <w:vAlign w:val="center"/>
          </w:tcPr>
          <w:p w14:paraId="50FB8C3E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Формула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421" w:type="pct"/>
            <w:vAlign w:val="center"/>
          </w:tcPr>
          <w:p w14:paraId="5D400502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Алгоритм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26" w:type="pct"/>
            <w:vAlign w:val="center"/>
          </w:tcPr>
          <w:p w14:paraId="7C0CF96F" w14:textId="77777777" w:rsidR="004337B1" w:rsidRPr="00077EAD" w:rsidRDefault="004337B1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Описание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показателей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</w:tbl>
    <w:p w14:paraId="1DD85211" w14:textId="77777777" w:rsidR="00077EAD" w:rsidRPr="00077EAD" w:rsidRDefault="00077EA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9"/>
        <w:gridCol w:w="1067"/>
        <w:gridCol w:w="1773"/>
        <w:gridCol w:w="2096"/>
        <w:gridCol w:w="2197"/>
        <w:gridCol w:w="1882"/>
        <w:gridCol w:w="2652"/>
        <w:gridCol w:w="1282"/>
        <w:gridCol w:w="2408"/>
      </w:tblGrid>
      <w:tr w:rsidR="00077EAD" w:rsidRPr="00077EAD" w14:paraId="316F852C" w14:textId="77777777" w:rsidTr="00077EAD">
        <w:trPr>
          <w:tblHeader/>
        </w:trPr>
        <w:tc>
          <w:tcPr>
            <w:tcW w:w="121" w:type="pct"/>
            <w:vAlign w:val="center"/>
          </w:tcPr>
          <w:p w14:paraId="0ED10E60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14:paraId="05213532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14:paraId="66027B1B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3</w:t>
            </w:r>
          </w:p>
        </w:tc>
        <w:tc>
          <w:tcPr>
            <w:tcW w:w="665" w:type="pct"/>
            <w:vAlign w:val="center"/>
          </w:tcPr>
          <w:p w14:paraId="0839A0A4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 w14:paraId="25D46149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vAlign w:val="center"/>
          </w:tcPr>
          <w:p w14:paraId="5FA4FFB7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6</w:t>
            </w:r>
          </w:p>
        </w:tc>
        <w:tc>
          <w:tcPr>
            <w:tcW w:w="858" w:type="pct"/>
            <w:vAlign w:val="center"/>
          </w:tcPr>
          <w:p w14:paraId="57F2F349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14:paraId="1E6C0F43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</w:t>
            </w:r>
          </w:p>
        </w:tc>
        <w:tc>
          <w:tcPr>
            <w:tcW w:w="726" w:type="pct"/>
            <w:vAlign w:val="center"/>
          </w:tcPr>
          <w:p w14:paraId="32924BB7" w14:textId="77777777" w:rsidR="00077EAD" w:rsidRPr="00077EAD" w:rsidRDefault="00077EAD" w:rsidP="00077E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9</w:t>
            </w:r>
          </w:p>
        </w:tc>
      </w:tr>
      <w:tr w:rsidR="002643B0" w:rsidRPr="00077EAD" w14:paraId="1E412AB5" w14:textId="77777777" w:rsidTr="00077EAD">
        <w:tc>
          <w:tcPr>
            <w:tcW w:w="121" w:type="pct"/>
          </w:tcPr>
          <w:p w14:paraId="1E54ACB9" w14:textId="77777777" w:rsidR="004337B1" w:rsidRPr="00077EAD" w:rsidRDefault="00C205D4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172F07A" w14:textId="77777777" w:rsidR="004337B1" w:rsidRPr="00077EAD" w:rsidRDefault="00706A14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18045CC" w14:textId="77777777" w:rsidR="009E22BA" w:rsidRPr="00077EAD" w:rsidRDefault="009E22BA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</w:t>
            </w:r>
            <w:r w:rsidR="002643B0" w:rsidRPr="00077EAD">
              <w:rPr>
                <w:sz w:val="24"/>
                <w:szCs w:val="24"/>
              </w:rPr>
              <w:t>дминистра</w:t>
            </w:r>
            <w:r w:rsidR="00276FAD" w:rsidRPr="00077EAD">
              <w:rPr>
                <w:sz w:val="24"/>
                <w:szCs w:val="24"/>
              </w:rPr>
              <w:t>-</w:t>
            </w:r>
            <w:r w:rsidR="002643B0" w:rsidRPr="00077EAD">
              <w:rPr>
                <w:sz w:val="24"/>
                <w:szCs w:val="24"/>
              </w:rPr>
              <w:t>ци</w:t>
            </w:r>
            <w:r w:rsidR="00706A14" w:rsidRPr="00077EAD">
              <w:rPr>
                <w:sz w:val="24"/>
                <w:szCs w:val="24"/>
              </w:rPr>
              <w:t>я</w:t>
            </w:r>
          </w:p>
          <w:p w14:paraId="510275E8" w14:textId="77777777" w:rsidR="004337B1" w:rsidRPr="00077EAD" w:rsidRDefault="002643B0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6672141B" w14:textId="77777777" w:rsidR="004337B1" w:rsidRPr="00077EAD" w:rsidRDefault="00706A14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10807150010000</w:t>
            </w:r>
            <w:r w:rsidR="00F84E09" w:rsidRPr="00077EAD">
              <w:rPr>
                <w:sz w:val="24"/>
                <w:szCs w:val="24"/>
              </w:rPr>
              <w:t>1</w:t>
            </w:r>
            <w:r w:rsidRPr="00077EAD">
              <w:rPr>
                <w:sz w:val="24"/>
                <w:szCs w:val="24"/>
              </w:rPr>
              <w:t>10</w:t>
            </w:r>
          </w:p>
        </w:tc>
        <w:tc>
          <w:tcPr>
            <w:tcW w:w="697" w:type="pct"/>
          </w:tcPr>
          <w:p w14:paraId="417A2CF2" w14:textId="77777777" w:rsidR="004337B1" w:rsidRPr="00077EAD" w:rsidRDefault="00706A14" w:rsidP="00077EAD">
            <w:pPr>
              <w:adjustRightInd w:val="0"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выдачу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установку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рекламной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конструкции</w:t>
            </w:r>
          </w:p>
        </w:tc>
        <w:tc>
          <w:tcPr>
            <w:tcW w:w="597" w:type="pct"/>
          </w:tcPr>
          <w:p w14:paraId="071B114A" w14:textId="77777777" w:rsidR="00706A14" w:rsidRPr="00077EAD" w:rsidRDefault="00276FAD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</w:t>
            </w:r>
            <w:r w:rsidR="00706A14" w:rsidRPr="00077EAD">
              <w:rPr>
                <w:sz w:val="24"/>
                <w:szCs w:val="24"/>
              </w:rPr>
              <w:t>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706A14"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763663" w:rsidRPr="00077EAD">
              <w:rPr>
                <w:sz w:val="24"/>
                <w:szCs w:val="24"/>
              </w:rPr>
              <w:t>ра</w:t>
            </w:r>
            <w:r w:rsidR="00706A14" w:rsidRPr="00077EAD">
              <w:rPr>
                <w:sz w:val="24"/>
                <w:szCs w:val="24"/>
              </w:rPr>
              <w:t>счета</w:t>
            </w:r>
          </w:p>
          <w:p w14:paraId="34730166" w14:textId="77777777" w:rsidR="00706A14" w:rsidRPr="00077EAD" w:rsidRDefault="00706A14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0984C4" w14:textId="77777777" w:rsidR="004337B1" w:rsidRPr="00077EAD" w:rsidRDefault="004337B1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77371D74" w14:textId="77777777" w:rsidR="0087193E" w:rsidRPr="00077EAD" w:rsidRDefault="0087193E" w:rsidP="00077EAD">
            <w:pPr>
              <w:adjustRightInd w:val="0"/>
              <w:spacing w:line="240" w:lineRule="exact"/>
              <w:ind w:firstLine="708"/>
              <w:outlineLvl w:val="1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произведение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выдаче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установку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рекламных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конструкций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выдачу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1871EB92" w14:textId="77777777" w:rsidR="0087193E" w:rsidRPr="00077EAD" w:rsidRDefault="0087193E" w:rsidP="00077EAD">
            <w:pPr>
              <w:adjustRightInd w:val="0"/>
              <w:spacing w:line="240" w:lineRule="exact"/>
              <w:ind w:firstLine="708"/>
              <w:outlineLvl w:val="1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Рп,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65670067" w14:textId="77777777" w:rsidR="0087193E" w:rsidRPr="00077EAD" w:rsidRDefault="0087193E" w:rsidP="00077EAD">
            <w:pPr>
              <w:autoSpaceDE/>
              <w:autoSpaceDN/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выдаче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установку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рекламных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конструкций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период;</w:t>
            </w:r>
          </w:p>
          <w:p w14:paraId="3B874A62" w14:textId="77777777" w:rsidR="004337B1" w:rsidRPr="00077EAD" w:rsidRDefault="0087193E" w:rsidP="00077EAD">
            <w:pPr>
              <w:autoSpaceDE/>
              <w:autoSpaceDN/>
              <w:spacing w:line="240" w:lineRule="exact"/>
              <w:ind w:left="-27" w:firstLine="736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Рп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выдачу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установку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рекламной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конструкции</w:t>
            </w:r>
          </w:p>
        </w:tc>
        <w:tc>
          <w:tcPr>
            <w:tcW w:w="421" w:type="pct"/>
          </w:tcPr>
          <w:p w14:paraId="503D58B5" w14:textId="77777777" w:rsidR="004337B1" w:rsidRPr="00077EAD" w:rsidRDefault="004337B1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C81000D" w14:textId="77777777" w:rsidR="0087193E" w:rsidRPr="00077EAD" w:rsidRDefault="0087193E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выдачу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установку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рекламной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конструкции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источником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принимается:</w:t>
            </w:r>
          </w:p>
          <w:p w14:paraId="5BEBECEE" w14:textId="77777777" w:rsidR="0087193E" w:rsidRPr="00077EAD" w:rsidRDefault="0087193E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служебная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записка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отдела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капитального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строительства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градостроительной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деятельности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значениях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разрешений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установку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рекламных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конструкций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период;</w:t>
            </w:r>
          </w:p>
          <w:p w14:paraId="04ED4A1F" w14:textId="77777777" w:rsidR="00703862" w:rsidRPr="00077EAD" w:rsidRDefault="0087193E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пункт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105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333.33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Налогового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(часть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вторая),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</w:p>
        </w:tc>
      </w:tr>
      <w:tr w:rsidR="002643B0" w:rsidRPr="00077EAD" w14:paraId="06C79548" w14:textId="77777777" w:rsidTr="00077EAD">
        <w:tc>
          <w:tcPr>
            <w:tcW w:w="121" w:type="pct"/>
          </w:tcPr>
          <w:p w14:paraId="45101202" w14:textId="77777777" w:rsidR="002643B0" w:rsidRPr="00077EAD" w:rsidRDefault="002643B0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3" w:type="pct"/>
          </w:tcPr>
          <w:p w14:paraId="148FAFAB" w14:textId="77777777" w:rsidR="002643B0" w:rsidRPr="00077EAD" w:rsidRDefault="00F84E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6752FDE6" w14:textId="77777777" w:rsidR="002643B0" w:rsidRPr="00077EAD" w:rsidRDefault="009E22BA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</w:t>
            </w:r>
            <w:r w:rsidR="002643B0" w:rsidRPr="00077EAD">
              <w:rPr>
                <w:sz w:val="24"/>
                <w:szCs w:val="24"/>
              </w:rPr>
              <w:t>дминистра-ци</w:t>
            </w:r>
            <w:r w:rsidR="00F84E09" w:rsidRPr="00077EAD">
              <w:rPr>
                <w:sz w:val="24"/>
                <w:szCs w:val="24"/>
              </w:rPr>
              <w:t>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2643B0"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2643B0"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2643B0"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75E34508" w14:textId="77777777" w:rsidR="002643B0" w:rsidRPr="00077EAD" w:rsidRDefault="00F84E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10807174010000110</w:t>
            </w:r>
          </w:p>
        </w:tc>
        <w:tc>
          <w:tcPr>
            <w:tcW w:w="697" w:type="pct"/>
          </w:tcPr>
          <w:p w14:paraId="2ADC3400" w14:textId="77777777" w:rsidR="002643B0" w:rsidRPr="00077EAD" w:rsidRDefault="00F84E09" w:rsidP="00077EAD">
            <w:pPr>
              <w:adjustRightInd w:val="0"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выдачу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органом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местного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самоуправления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специального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движение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автомобильным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дорогам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транспортных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перевозки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опасных,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тяжеловесных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(или)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крупногабаритных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грузов,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зачисляемая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5CC3B3A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5ACFC45D" w14:textId="77777777" w:rsidR="002643B0" w:rsidRPr="00077EAD" w:rsidRDefault="002643B0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FAD148D" w14:textId="77777777" w:rsidR="00AD0142" w:rsidRPr="00077EAD" w:rsidRDefault="00AD0142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производится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ГПп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x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Кп)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+/-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5DFA4D39" w14:textId="77777777" w:rsidR="00AD0142" w:rsidRPr="00077EAD" w:rsidRDefault="00AD0142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ГПп-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6671620A" w14:textId="77777777" w:rsidR="00AD0142" w:rsidRPr="00077EAD" w:rsidRDefault="00AD0142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26CB0DC6" w14:textId="77777777" w:rsidR="00AD0142" w:rsidRPr="00077EAD" w:rsidRDefault="00AD0142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характеризующий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динамику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сравнению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годом;</w:t>
            </w:r>
          </w:p>
          <w:p w14:paraId="56DC2D3C" w14:textId="77777777" w:rsidR="00AD0142" w:rsidRPr="00077EAD" w:rsidRDefault="00AD0142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связанные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налогового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законодательства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другими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причинами.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второй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  <w:p w14:paraId="57C03B80" w14:textId="77777777" w:rsidR="006734B2" w:rsidRPr="00077EAD" w:rsidRDefault="006734B2" w:rsidP="00077EAD">
            <w:pPr>
              <w:widowControl w:val="0"/>
              <w:autoSpaceDE/>
              <w:autoSpaceDN/>
              <w:spacing w:line="240" w:lineRule="exact"/>
              <w:ind w:firstLine="436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14:paraId="04B77C23" w14:textId="77777777" w:rsidR="002643B0" w:rsidRPr="00077EAD" w:rsidRDefault="002643B0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E220E01" w14:textId="77777777" w:rsidR="009E22BA" w:rsidRPr="00077EAD" w:rsidRDefault="00AD0142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главой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25.3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7193E" w:rsidRPr="00077EAD">
              <w:rPr>
                <w:sz w:val="24"/>
                <w:szCs w:val="24"/>
              </w:rPr>
              <w:t>«</w:t>
            </w: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пошлина</w:t>
            </w:r>
            <w:r w:rsidR="0087193E" w:rsidRPr="00077EAD">
              <w:rPr>
                <w:sz w:val="24"/>
                <w:szCs w:val="24"/>
              </w:rPr>
              <w:t>»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Налогового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Федерации.</w:t>
            </w:r>
          </w:p>
          <w:p w14:paraId="4B7FF42F" w14:textId="77777777" w:rsidR="006734B2" w:rsidRPr="00077EAD" w:rsidRDefault="00AD0142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используются: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исполнении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района;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администратора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платежей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района;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(+)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(-)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пошлине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связанные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налогового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законодательства,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представляемой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главным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администратором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района.</w:t>
            </w:r>
          </w:p>
        </w:tc>
      </w:tr>
      <w:tr w:rsidR="00065A09" w:rsidRPr="00077EAD" w14:paraId="2CD17193" w14:textId="77777777" w:rsidTr="00077EAD">
        <w:tc>
          <w:tcPr>
            <w:tcW w:w="121" w:type="pct"/>
          </w:tcPr>
          <w:p w14:paraId="31B6955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bookmarkStart w:id="6" w:name="_Hlk158374008"/>
            <w:r w:rsidRPr="00077EAD">
              <w:rPr>
                <w:sz w:val="24"/>
                <w:szCs w:val="24"/>
              </w:rPr>
              <w:lastRenderedPageBreak/>
              <w:t>3</w:t>
            </w:r>
          </w:p>
          <w:p w14:paraId="448C0E8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1769A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3C0B9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96AD3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7F6095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BA912E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476C3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0FE96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078EED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A6F048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0D436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E06FA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286FA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510C0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A481E2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B95FF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A3372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86FA3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E3A6BF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4CEE5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5FA8D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DD0CE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45011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479CE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5B4A0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34790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15385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D1E960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6D73A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FA14C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FCB51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BD260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68A41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6D215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A4C58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3B558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4C71A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B0350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EF644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E7A32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6A1C0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C1253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20BE44B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840</w:t>
            </w:r>
          </w:p>
          <w:p w14:paraId="3E5FED9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2B698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7CB43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1B719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E15C6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A2141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E96CD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D00DCE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52671B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E63CD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BA0F5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EBCF8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85541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F805B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FF437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CD441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B90D6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44F2D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25706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553B9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DCD1F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70126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7FB8B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DD10B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D792C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26A2A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3AA9A5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8B1C0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0BDE59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1ED26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7A00B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79999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06D3B5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CF49F05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855B9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A182C8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708A4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76E80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B0C4B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7673D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47127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89D2A4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706B38E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C73240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3AE5A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893D3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FD4E8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B96C3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78C95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D1600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C5DE0A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88161E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94D97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66A2B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7BFD3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AE51E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887E0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57C97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D84B1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1C5BD65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FFB83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49E3E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B7EB6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CFB9B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15A5A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82077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6602E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1893BB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C3D9D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8982B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68B6B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6367D9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7C23E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79406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A8D58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214B6F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BD206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90684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FE593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BB18DD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59C2CE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11105013050000120</w:t>
            </w:r>
          </w:p>
          <w:p w14:paraId="3374719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53774F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900FC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B97D5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0B243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7A0EA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290017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9611C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357C7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F5251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9CDC3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B9034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C041D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ABB18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C62D4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2C4079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62E21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87C6A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DDA82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898B3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AE475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F2F15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20E38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C4AA5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C7F40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EA306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5084B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FF2B8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35C0D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334006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00327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9D61F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C40CE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30FC4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49EB6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D8CB8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05A0B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1F43545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0AC845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55DC32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14052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2015C704" w14:textId="77777777" w:rsidR="00065A09" w:rsidRPr="00077EAD" w:rsidRDefault="0095342A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Доходы,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разграничена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расположены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границах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сельских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поселений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межселенных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территорий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заключение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договоров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указанных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</w:p>
          <w:p w14:paraId="7E8099E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9C13C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AF4DE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4C488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586F99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222FF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97A26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3D0FD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D94C80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CB6F9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85D28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EA152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3A550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DCE1E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D35E9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DFBFF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AD5022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C1A49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D4BED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AA844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A1F59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5721C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B7C88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94B8F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89827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60322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70F13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BE285C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C33D38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45C10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0ACFC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D1116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94902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6B00C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0ADA7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676BFC3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34B6D265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4B24A6D" w14:textId="77777777" w:rsidR="00065A09" w:rsidRPr="00077EAD" w:rsidRDefault="00065A09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26DE1A5B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</w:t>
            </w:r>
            <w:r w:rsidRPr="00077EAD">
              <w:rPr>
                <w:sz w:val="24"/>
                <w:szCs w:val="24"/>
                <w:vertAlign w:val="subscript"/>
              </w:rPr>
              <w:t>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</w:t>
            </w:r>
            <w:r w:rsidRPr="00077EAD">
              <w:rPr>
                <w:sz w:val="24"/>
                <w:szCs w:val="24"/>
                <w:vertAlign w:val="subscript"/>
              </w:rPr>
              <w:t>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–О</w:t>
            </w:r>
            <w:r w:rsidRPr="00077EAD">
              <w:rPr>
                <w:sz w:val="24"/>
                <w:szCs w:val="24"/>
                <w:vertAlign w:val="subscript"/>
              </w:rPr>
              <w:t>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lastRenderedPageBreak/>
              <w:t>С</w:t>
            </w:r>
            <w:r w:rsidRPr="00077EAD">
              <w:rPr>
                <w:color w:val="0D0D0D"/>
                <w:sz w:val="24"/>
                <w:szCs w:val="24"/>
                <w:vertAlign w:val="subscript"/>
              </w:rPr>
              <w:t>вып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Pr="00077EAD">
              <w:rPr>
                <w:sz w:val="24"/>
                <w:szCs w:val="24"/>
                <w:vertAlign w:val="subscript"/>
              </w:rPr>
              <w:t>ув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(-)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Pr="00077EAD">
              <w:rPr>
                <w:sz w:val="24"/>
                <w:szCs w:val="24"/>
                <w:vertAlign w:val="subscript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Звв,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1A5D7F9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</w:t>
            </w:r>
            <w:r w:rsidRPr="00077EAD">
              <w:rPr>
                <w:sz w:val="24"/>
                <w:szCs w:val="24"/>
                <w:vertAlign w:val="subscript"/>
              </w:rPr>
              <w:t>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год;</w:t>
            </w:r>
          </w:p>
          <w:p w14:paraId="425B26CD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3DEC5AEB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носящий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характер;</w:t>
            </w:r>
          </w:p>
          <w:p w14:paraId="2F68B80C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color w:val="0D0D0D"/>
                <w:sz w:val="24"/>
                <w:szCs w:val="24"/>
              </w:rPr>
            </w:pPr>
            <w:r w:rsidRPr="00077EAD">
              <w:rPr>
                <w:color w:val="0D0D0D"/>
                <w:sz w:val="24"/>
                <w:szCs w:val="24"/>
              </w:rPr>
              <w:t>С</w:t>
            </w:r>
            <w:r w:rsidRPr="00077EAD">
              <w:rPr>
                <w:color w:val="0D0D0D"/>
                <w:sz w:val="24"/>
                <w:szCs w:val="24"/>
                <w:vertAlign w:val="subscript"/>
              </w:rPr>
              <w:t>вып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-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сумма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выпадающих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доходов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случае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выбытия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земельных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участков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очередном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финансовом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году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(приватизация,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продажа,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расторжение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договорных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обязательств,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и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т.д.);</w:t>
            </w:r>
          </w:p>
          <w:p w14:paraId="5F69738F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Сув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6B830E90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Л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льгот,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расширением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перечня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льготных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категорий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арендаторов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1DD28D72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Pr="00077EAD">
              <w:rPr>
                <w:sz w:val="24"/>
                <w:szCs w:val="24"/>
                <w:vertAlign w:val="subscript"/>
              </w:rPr>
              <w:t>д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–дефлятор;</w:t>
            </w:r>
          </w:p>
          <w:p w14:paraId="31890DE1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Звв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возможной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взысканию.</w:t>
            </w:r>
          </w:p>
          <w:p w14:paraId="71E644CE" w14:textId="77777777" w:rsidR="00065A09" w:rsidRPr="00077EAD" w:rsidRDefault="00065A09" w:rsidP="00077EAD">
            <w:pPr>
              <w:adjustRightInd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коэффициента-дефлятора,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характеризующего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индексу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инфляции,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период.</w:t>
            </w:r>
          </w:p>
          <w:p w14:paraId="29EA8B6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25F2859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–Орх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Свып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Сув+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(-)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Звв,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63FB10B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год;</w:t>
            </w:r>
          </w:p>
          <w:p w14:paraId="31BE600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6F75E06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носящий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характер;</w:t>
            </w:r>
          </w:p>
          <w:p w14:paraId="182F9C2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Свып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выбытия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(приватизация,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расторжение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договорных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обязательств,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т.д.);</w:t>
            </w:r>
          </w:p>
          <w:p w14:paraId="7587377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Сув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5F670D1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Л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льгот,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планируемая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расширением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перечня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льготных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категорий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арендаторов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0F6E352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Кд-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–дефлятор;</w:t>
            </w:r>
          </w:p>
          <w:p w14:paraId="11F9CE1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Звв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возможной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взысканию.</w:t>
            </w:r>
          </w:p>
          <w:p w14:paraId="3763452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коэффициента-дефлятора,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характеризующего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индексу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инфляции,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период.</w:t>
            </w:r>
          </w:p>
        </w:tc>
        <w:tc>
          <w:tcPr>
            <w:tcW w:w="421" w:type="pct"/>
          </w:tcPr>
          <w:p w14:paraId="7660E75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E9816AC" w14:textId="77777777" w:rsidR="00065A09" w:rsidRPr="00077EAD" w:rsidRDefault="00065A09" w:rsidP="00077EAD">
            <w:pPr>
              <w:pStyle w:val="af"/>
              <w:spacing w:line="240" w:lineRule="exact"/>
              <w:ind w:hanging="31"/>
            </w:pPr>
            <w:bookmarkStart w:id="7" w:name="_Hlk158374252"/>
            <w:r w:rsidRPr="00077EAD">
              <w:t>Основой</w:t>
            </w:r>
            <w:r w:rsidR="00E32E16" w:rsidRPr="00077EAD">
              <w:t xml:space="preserve"> </w:t>
            </w:r>
            <w:r w:rsidRPr="00077EAD">
              <w:t>расчета</w:t>
            </w:r>
            <w:r w:rsidR="00E32E16" w:rsidRPr="00077EAD">
              <w:t xml:space="preserve"> </w:t>
            </w:r>
            <w:r w:rsidRPr="00077EAD">
              <w:t>потенциала</w:t>
            </w:r>
            <w:r w:rsidR="00E32E16" w:rsidRPr="00077EAD">
              <w:t xml:space="preserve"> </w:t>
            </w:r>
            <w:r w:rsidRPr="00077EAD">
              <w:t>арендной</w:t>
            </w:r>
            <w:r w:rsidR="00E32E16" w:rsidRPr="00077EAD">
              <w:t xml:space="preserve"> </w:t>
            </w:r>
            <w:r w:rsidRPr="00077EAD">
              <w:t>платы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земельные</w:t>
            </w:r>
            <w:r w:rsidR="00E32E16" w:rsidRPr="00077EAD">
              <w:t xml:space="preserve"> </w:t>
            </w:r>
            <w:r w:rsidRPr="00077EAD">
              <w:t>участки,</w:t>
            </w:r>
            <w:r w:rsidR="00E32E16" w:rsidRPr="00077EAD">
              <w:t xml:space="preserve"> </w:t>
            </w:r>
            <w:r w:rsidRPr="00077EAD">
              <w:t>государственная</w:t>
            </w:r>
            <w:r w:rsidR="00E32E16" w:rsidRPr="00077EAD">
              <w:t xml:space="preserve"> </w:t>
            </w:r>
            <w:r w:rsidRPr="00077EAD">
              <w:t>собственность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которые</w:t>
            </w:r>
            <w:r w:rsidR="00E32E16" w:rsidRPr="00077EAD">
              <w:t xml:space="preserve"> </w:t>
            </w:r>
            <w:r w:rsidRPr="00077EAD">
              <w:t>не</w:t>
            </w:r>
            <w:r w:rsidR="00E32E16" w:rsidRPr="00077EAD">
              <w:t xml:space="preserve"> </w:t>
            </w:r>
            <w:r w:rsidRPr="00077EAD">
              <w:t>разграничена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lastRenderedPageBreak/>
              <w:t>земельные</w:t>
            </w:r>
            <w:r w:rsidR="00E32E16" w:rsidRPr="00077EAD">
              <w:t xml:space="preserve"> </w:t>
            </w:r>
            <w:r w:rsidRPr="00077EAD">
              <w:t>участки,</w:t>
            </w:r>
            <w:r w:rsidR="00E32E16" w:rsidRPr="00077EAD">
              <w:t xml:space="preserve"> </w:t>
            </w:r>
            <w:r w:rsidRPr="00077EAD">
              <w:t>находящиеся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муниципальной</w:t>
            </w:r>
            <w:r w:rsidR="00E32E16" w:rsidRPr="00077EAD">
              <w:t xml:space="preserve"> </w:t>
            </w:r>
            <w:r w:rsidRPr="00077EAD">
              <w:t>собственности</w:t>
            </w:r>
            <w:r w:rsidR="00E32E16" w:rsidRPr="00077EAD">
              <w:t xml:space="preserve"> </w:t>
            </w:r>
            <w:r w:rsidRPr="00077EAD">
              <w:t>(далее</w:t>
            </w:r>
            <w:r w:rsidR="00E32E16" w:rsidRPr="00077EAD">
              <w:t xml:space="preserve"> </w:t>
            </w:r>
            <w:r w:rsidRPr="00077EAD">
              <w:t>-</w:t>
            </w:r>
            <w:r w:rsidR="00E32E16" w:rsidRPr="00077EAD">
              <w:t xml:space="preserve"> </w:t>
            </w:r>
            <w:r w:rsidRPr="00077EAD">
              <w:t>земельные</w:t>
            </w:r>
            <w:r w:rsidR="00E32E16" w:rsidRPr="00077EAD">
              <w:t xml:space="preserve"> </w:t>
            </w:r>
            <w:r w:rsidRPr="00077EAD">
              <w:t>участки),</w:t>
            </w:r>
            <w:r w:rsidR="00E32E16" w:rsidRPr="00077EAD">
              <w:t xml:space="preserve"> </w:t>
            </w:r>
            <w:r w:rsidRPr="00077EAD">
              <w:t>являются:</w:t>
            </w:r>
          </w:p>
          <w:p w14:paraId="2BAAC07E" w14:textId="77777777" w:rsidR="00065A09" w:rsidRPr="00077EAD" w:rsidRDefault="00065A09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Бюджетный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Федерации;</w:t>
            </w:r>
          </w:p>
          <w:p w14:paraId="50A76CED" w14:textId="77777777" w:rsidR="00065A09" w:rsidRPr="00077EAD" w:rsidRDefault="00065A09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Хабаровского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края,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устанавливающие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устанавливающие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отношении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разграничена;</w:t>
            </w:r>
          </w:p>
          <w:p w14:paraId="420AA10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муниципальные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устанавливающие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отношении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находящихся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bookmarkEnd w:id="7"/>
          </w:p>
        </w:tc>
      </w:tr>
      <w:tr w:rsidR="00065A09" w:rsidRPr="00077EAD" w14:paraId="3520803F" w14:textId="77777777" w:rsidTr="00077EAD">
        <w:tc>
          <w:tcPr>
            <w:tcW w:w="121" w:type="pct"/>
          </w:tcPr>
          <w:p w14:paraId="79FEE5E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bookmarkStart w:id="8" w:name="_Hlk158374038"/>
            <w:bookmarkEnd w:id="6"/>
            <w:r w:rsidRPr="00077E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3" w:type="pct"/>
          </w:tcPr>
          <w:p w14:paraId="42C7808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7A9B77C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394E6C2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98C96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507319B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11105025050000120</w:t>
            </w:r>
          </w:p>
        </w:tc>
        <w:tc>
          <w:tcPr>
            <w:tcW w:w="697" w:type="pct"/>
          </w:tcPr>
          <w:p w14:paraId="6AAF064E" w14:textId="77777777" w:rsidR="00065A09" w:rsidRPr="00077EAD" w:rsidRDefault="0095342A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Доходы,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заключение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договоров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земли,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находящиеся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автономных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учреждений)</w:t>
            </w:r>
          </w:p>
          <w:p w14:paraId="5791C35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0DFFB4C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25C602E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386AAAB1" w14:textId="77777777" w:rsidR="00065A09" w:rsidRPr="00077EAD" w:rsidRDefault="00065A09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6F23206A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</w:t>
            </w:r>
            <w:r w:rsidRPr="00077EAD">
              <w:rPr>
                <w:sz w:val="24"/>
                <w:szCs w:val="24"/>
                <w:vertAlign w:val="subscript"/>
              </w:rPr>
              <w:t>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</w:t>
            </w:r>
            <w:r w:rsidRPr="00077EAD">
              <w:rPr>
                <w:sz w:val="24"/>
                <w:szCs w:val="24"/>
                <w:vertAlign w:val="subscript"/>
              </w:rPr>
              <w:t>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–О</w:t>
            </w:r>
            <w:r w:rsidRPr="00077EAD">
              <w:rPr>
                <w:sz w:val="24"/>
                <w:szCs w:val="24"/>
                <w:vertAlign w:val="subscript"/>
              </w:rPr>
              <w:t>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С</w:t>
            </w:r>
            <w:r w:rsidRPr="00077EAD">
              <w:rPr>
                <w:color w:val="0D0D0D"/>
                <w:sz w:val="24"/>
                <w:szCs w:val="24"/>
                <w:vertAlign w:val="subscript"/>
              </w:rPr>
              <w:t>вып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Pr="00077EAD">
              <w:rPr>
                <w:sz w:val="24"/>
                <w:szCs w:val="24"/>
                <w:vertAlign w:val="subscript"/>
              </w:rPr>
              <w:t>ув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(-)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Pr="00077EAD">
              <w:rPr>
                <w:sz w:val="24"/>
                <w:szCs w:val="24"/>
                <w:vertAlign w:val="subscript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Звв,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19F73BA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</w:t>
            </w:r>
            <w:r w:rsidRPr="00077EAD">
              <w:rPr>
                <w:sz w:val="24"/>
                <w:szCs w:val="24"/>
                <w:vertAlign w:val="subscript"/>
              </w:rPr>
              <w:t>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год;</w:t>
            </w:r>
          </w:p>
          <w:p w14:paraId="4D276BBB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7C5CB182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носящий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характер;</w:t>
            </w:r>
          </w:p>
          <w:p w14:paraId="0B12BA7F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color w:val="0D0D0D"/>
                <w:sz w:val="24"/>
                <w:szCs w:val="24"/>
              </w:rPr>
            </w:pPr>
            <w:r w:rsidRPr="00077EAD">
              <w:rPr>
                <w:color w:val="0D0D0D"/>
                <w:sz w:val="24"/>
                <w:szCs w:val="24"/>
              </w:rPr>
              <w:t>С</w:t>
            </w:r>
            <w:r w:rsidRPr="00077EAD">
              <w:rPr>
                <w:color w:val="0D0D0D"/>
                <w:sz w:val="24"/>
                <w:szCs w:val="24"/>
                <w:vertAlign w:val="subscript"/>
              </w:rPr>
              <w:t>вып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-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сумма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выпадающих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доходов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случае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выбытия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земельных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участков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в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очередном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финансовом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году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(приватизация,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продажа,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расторжение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договорных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обязательств,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и</w:t>
            </w:r>
            <w:r w:rsidR="00E32E16" w:rsidRPr="00077EAD">
              <w:rPr>
                <w:color w:val="0D0D0D"/>
                <w:sz w:val="24"/>
                <w:szCs w:val="24"/>
              </w:rPr>
              <w:t xml:space="preserve"> </w:t>
            </w:r>
            <w:r w:rsidRPr="00077EAD">
              <w:rPr>
                <w:color w:val="0D0D0D"/>
                <w:sz w:val="24"/>
                <w:szCs w:val="24"/>
              </w:rPr>
              <w:t>т.д.);</w:t>
            </w:r>
          </w:p>
          <w:p w14:paraId="68894DC3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Сув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76791172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Л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льгот,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расширением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перечня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льготных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категорий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арендаторов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1D9F39ED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Pr="00077EAD">
              <w:rPr>
                <w:sz w:val="24"/>
                <w:szCs w:val="24"/>
                <w:vertAlign w:val="subscript"/>
              </w:rPr>
              <w:t>д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–дефлятор;</w:t>
            </w:r>
          </w:p>
          <w:p w14:paraId="007E0827" w14:textId="77777777" w:rsidR="00065A09" w:rsidRPr="00077EAD" w:rsidRDefault="00065A09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Звв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возможной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взысканию.</w:t>
            </w:r>
          </w:p>
          <w:p w14:paraId="7E0B657B" w14:textId="77777777" w:rsidR="00065A09" w:rsidRPr="00077EAD" w:rsidRDefault="00065A09" w:rsidP="00077EAD">
            <w:pPr>
              <w:adjustRightInd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коэффициента-дефлятора,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характеризующего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индексу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инфляции,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период.</w:t>
            </w:r>
          </w:p>
          <w:p w14:paraId="16410B0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585208B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–Орх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Свып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Сув+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(-)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Звв,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5E24BB7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Паз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год;</w:t>
            </w:r>
          </w:p>
          <w:p w14:paraId="423837B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Ооп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01BE5AE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Орх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носящий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характер;</w:t>
            </w:r>
          </w:p>
          <w:p w14:paraId="7EB0EC5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Свып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выбытия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(приватизация,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расторжение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договорных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обязательств,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т.д.);</w:t>
            </w:r>
          </w:p>
          <w:p w14:paraId="64686CF9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Сув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15297E6D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Л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льгот,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расширением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перечня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льготных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категорий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арендаторов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73E3D9A3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Кд-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–дефлятор;</w:t>
            </w:r>
          </w:p>
          <w:p w14:paraId="07212B5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Звв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возможной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взысканию.</w:t>
            </w:r>
          </w:p>
          <w:p w14:paraId="1E887C7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коэффициента-дефлятора,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характеризующего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индексу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инфляции,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</w:p>
        </w:tc>
        <w:tc>
          <w:tcPr>
            <w:tcW w:w="421" w:type="pct"/>
          </w:tcPr>
          <w:p w14:paraId="751B2B6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E5E0B2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bookmarkStart w:id="9" w:name="_Hlk158374293"/>
            <w:r w:rsidRPr="00077EAD">
              <w:rPr>
                <w:sz w:val="24"/>
                <w:szCs w:val="24"/>
              </w:rPr>
              <w:t>Основой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потенциала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разграничена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находящиеся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являются:</w:t>
            </w:r>
          </w:p>
          <w:p w14:paraId="68DDC7AE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Бюджетный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Федерации;</w:t>
            </w:r>
          </w:p>
          <w:p w14:paraId="1F423E1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Хабаровского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края,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устанавливающие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устанавливающие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отношении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разграничена;</w:t>
            </w:r>
          </w:p>
          <w:p w14:paraId="4B55F1E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муниципальные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устанавливающие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отношении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находящихся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</w:p>
          <w:p w14:paraId="3B2EA93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1EDC4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bookmarkEnd w:id="9"/>
          <w:p w14:paraId="22F57134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D04907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26DE06" w14:textId="77777777" w:rsidR="00065A09" w:rsidRPr="00077EAD" w:rsidRDefault="00065A09" w:rsidP="00077EAD">
            <w:pPr>
              <w:pStyle w:val="af"/>
              <w:spacing w:line="240" w:lineRule="exact"/>
              <w:ind w:hanging="31"/>
              <w:rPr>
                <w:color w:val="000000"/>
              </w:rPr>
            </w:pPr>
          </w:p>
        </w:tc>
      </w:tr>
      <w:bookmarkEnd w:id="8"/>
      <w:tr w:rsidR="00B13958" w:rsidRPr="00077EAD" w14:paraId="66FB0ACF" w14:textId="77777777" w:rsidTr="00077EAD">
        <w:trPr>
          <w:trHeight w:val="1014"/>
        </w:trPr>
        <w:tc>
          <w:tcPr>
            <w:tcW w:w="121" w:type="pct"/>
          </w:tcPr>
          <w:p w14:paraId="3AE4B24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5</w:t>
            </w:r>
          </w:p>
          <w:p w14:paraId="7298FD6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3E328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265F3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1F443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888517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A9FC4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40E70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8EC7F5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3DF01F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5BC2F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52595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3A24A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9D614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AAB51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F31A3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40788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5DC69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99458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0C693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2D266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279CA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B0AA7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87CF1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1FE8E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636365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CF745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AEBAB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3DF68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26FF5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E1EA13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1AC6E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4DF15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30C43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E4467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71722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34C09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CD684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2541B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568A2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FEEC5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BE585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50EAE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50C1B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235CF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B3773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F1EF0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6C665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9E0BC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37207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E57E9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A35A53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102AB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242778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EF7A5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035135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3459E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6AF16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BCC71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2E13F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7AC1ED4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840</w:t>
            </w:r>
          </w:p>
        </w:tc>
        <w:tc>
          <w:tcPr>
            <w:tcW w:w="562" w:type="pct"/>
          </w:tcPr>
          <w:p w14:paraId="7CB8E69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C72ACA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57853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9EB8C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22327F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C13D1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551A00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7606D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F2149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0CC99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C9D519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4FAAC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57727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CF989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1DFD1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28387E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02022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18C24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E2B65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790E6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29679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D79041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9E010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9B39C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C032F2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33B73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07A11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BC352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507A7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777B9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CCADE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38B90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20402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448F6F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3879A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9F5CB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B4FE5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8F623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B6F04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D2CC50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8EC93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CB68D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8158E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3D094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9A0E2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91E102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15EE9D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3E652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BB66E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D678EC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DC25A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9C861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D0790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BBF80C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BCCCA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03110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B04F5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E1BA9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C00CD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0B99A1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B58C26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272B7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4BBF8E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48B35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1539B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54204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666AB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4D18565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11105035050000120</w:t>
            </w:r>
          </w:p>
          <w:p w14:paraId="39B5A82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013B9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56B0C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C93F6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921C3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518D5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5A7821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369D9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47D57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D5E20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4CA9D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61C76A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00741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572F35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ED5D9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2C4AA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39294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F2957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5CC0F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626E6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3286F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707CE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73CB0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41DA1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585D7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05EE8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C9B89A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FCADB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A26FA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A2F9E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25A7D7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8B466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19661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6D62E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2792CB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B428C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8E9B5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EA390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9B05B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36B8C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5AD9A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85D643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DB605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0AA2F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B1AEFF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75AC5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60F02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EACA2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5967C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EDEBB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78C9C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E2ED7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BD551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75F8D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D7633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506D18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A22FD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12439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B7D4B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67662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C7274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039EC3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26C5C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7E5A0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51A11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9E505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7DEB9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C481D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B5B12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5259164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сдачи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находящегося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оперативном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управлении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органов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управления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созданных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учреждений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автономных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учреждений)</w:t>
            </w:r>
          </w:p>
          <w:p w14:paraId="3EB8931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EF7F0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E9B0D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32453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E96BE7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152FB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D3AB6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63BCA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482C1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D0C38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5E9E30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B7DE0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0CDCC3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206F1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528AA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9E81E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E9AB0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53AD1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92370E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AFB7F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32763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ED3DB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565A8B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064B6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87568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0E738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729B4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BC6E4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DE7D9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84083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3C9022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7233E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3D1C2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6EB14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94D7C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26A9F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54077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AFD8D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1EA42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8CED6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7C2B7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59D0E3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5360E9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DBB2A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86219D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86578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AD78FC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B3D40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DA11B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BE69F6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97D166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D1D9F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A3C36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4C8D1F9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5D029CE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484A4613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сдачи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646F1FEA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АИ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Начпл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х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С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З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х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К;</w:t>
            </w:r>
          </w:p>
          <w:p w14:paraId="16284C1F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Начпл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П1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x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Ст1+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П2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x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Cт2+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и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т.д.,</w:t>
            </w:r>
          </w:p>
          <w:p w14:paraId="22FCFB42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или</w:t>
            </w:r>
          </w:p>
          <w:p w14:paraId="5E3FDD14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Начпл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=Д1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Д2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и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т.д.,</w:t>
            </w:r>
          </w:p>
          <w:p w14:paraId="53113AC1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(данная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формула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применяется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для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объектов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движимого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имущества);</w:t>
            </w:r>
          </w:p>
          <w:p w14:paraId="5707ECEE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С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Сср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Кс;</w:t>
            </w:r>
          </w:p>
          <w:p w14:paraId="66195919" w14:textId="77777777" w:rsidR="00B13958" w:rsidRPr="00077EAD" w:rsidRDefault="00B13958" w:rsidP="00077EAD">
            <w:pPr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Сср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Фк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/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Нач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х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100</w:t>
            </w:r>
          </w:p>
          <w:p w14:paraId="757C10D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9ECC2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АИ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объём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сдачи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имущества;</w:t>
            </w:r>
          </w:p>
          <w:p w14:paraId="6E0A583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Начпл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прогнозное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начисление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платежа;</w:t>
            </w:r>
          </w:p>
          <w:p w14:paraId="1DE73FB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расчётная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отдельной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может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применяться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100%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без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расчета);</w:t>
            </w:r>
          </w:p>
          <w:p w14:paraId="4B838A7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начало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периода;</w:t>
            </w:r>
          </w:p>
          <w:p w14:paraId="106412A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погашения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погашении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конец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начало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периода;</w:t>
            </w:r>
          </w:p>
          <w:p w14:paraId="6A2BA00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суммарные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ставке;</w:t>
            </w:r>
          </w:p>
          <w:p w14:paraId="26A7EC5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Ст1,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ставки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повышения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(понижения)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ставок,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1322826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годовая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заключенными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(планируемыми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заключению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договорами;</w:t>
            </w:r>
          </w:p>
          <w:p w14:paraId="2DF05C44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1069C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расчётная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отдельной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может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применяться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100%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без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расчета);</w:t>
            </w:r>
          </w:p>
          <w:p w14:paraId="05B7DA2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Сср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достигнутая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средняя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собираемость,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предшествующий</w:t>
            </w:r>
          </w:p>
          <w:p w14:paraId="7938ED9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отдельной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формуле);</w:t>
            </w:r>
          </w:p>
          <w:p w14:paraId="17FFE1D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собираемости;</w:t>
            </w:r>
          </w:p>
          <w:p w14:paraId="4E87FE99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3F195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Фк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поступившая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периоду;</w:t>
            </w:r>
          </w:p>
          <w:p w14:paraId="59BBC558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Нач-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начисленная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периоду.</w:t>
            </w:r>
          </w:p>
        </w:tc>
        <w:tc>
          <w:tcPr>
            <w:tcW w:w="421" w:type="pct"/>
          </w:tcPr>
          <w:p w14:paraId="138E974A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04EAEF3" w14:textId="77777777" w:rsidR="00B13958" w:rsidRPr="00077EAD" w:rsidRDefault="00B13958" w:rsidP="00077EAD">
            <w:pPr>
              <w:adjustRightInd w:val="0"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индексу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инфляции,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период.</w:t>
            </w:r>
          </w:p>
          <w:p w14:paraId="459A7B8A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282401D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9E27059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2EFD020A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3B440F34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3D080200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741981B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2A754968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08DEF86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102AD23B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5CFE04C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22DCACA9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06D89C33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3EED0AF9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26CAC002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4B34E67E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477B3A7A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D7F37D4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48DB43A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B480AB4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15CFA27D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9995C11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B6DDD07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0C5421D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A863404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986636E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3A154F7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3F45780C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71B48E9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1CC909B5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7863048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21F71798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1F50E91A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E0B5DD6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151BE151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99F9C97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2B474797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892338F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4BD0EEA2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295F9618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30DD702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4FE3BB8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3845F370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E98D13F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7A05B9D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5DE78E72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1750815C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067F6704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09FA798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7ED5353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16A28094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732B770B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582D38F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65A09" w:rsidRPr="00077EAD" w14:paraId="66839C07" w14:textId="77777777" w:rsidTr="00077EAD">
        <w:trPr>
          <w:trHeight w:val="164"/>
        </w:trPr>
        <w:tc>
          <w:tcPr>
            <w:tcW w:w="121" w:type="pct"/>
          </w:tcPr>
          <w:p w14:paraId="47DA9CB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3" w:type="pct"/>
          </w:tcPr>
          <w:p w14:paraId="28B9DE9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7D9CE160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067F2B9F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B91D18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9E139B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263251C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11105075050000120</w:t>
            </w:r>
          </w:p>
          <w:p w14:paraId="00936A22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325B4E5A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сдачи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составляющего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казну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участков)</w:t>
            </w:r>
          </w:p>
        </w:tc>
        <w:tc>
          <w:tcPr>
            <w:tcW w:w="597" w:type="pct"/>
          </w:tcPr>
          <w:p w14:paraId="73D9AEC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01131D11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554ECE58" w14:textId="77777777" w:rsidR="00B13958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сдачи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4B4EF683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АИ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Начпл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х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С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З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х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К;</w:t>
            </w:r>
          </w:p>
          <w:p w14:paraId="2F53DE27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Начпл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П1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x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Ст1+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П2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x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Cт2+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и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т.д.,</w:t>
            </w:r>
          </w:p>
          <w:p w14:paraId="3F7E3A7C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или</w:t>
            </w:r>
          </w:p>
          <w:p w14:paraId="6896895A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Начпл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=Д1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Д2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и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т.д.,</w:t>
            </w:r>
          </w:p>
          <w:p w14:paraId="72202785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(данная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формула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применяется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для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объектов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движимого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имущества);</w:t>
            </w:r>
          </w:p>
          <w:p w14:paraId="569913C0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С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Сср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+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Кс;</w:t>
            </w:r>
          </w:p>
          <w:p w14:paraId="49977F19" w14:textId="77777777" w:rsidR="00B13958" w:rsidRPr="00077EAD" w:rsidRDefault="00B13958" w:rsidP="00077EAD">
            <w:pPr>
              <w:spacing w:line="240" w:lineRule="exact"/>
              <w:rPr>
                <w:color w:val="242424"/>
                <w:sz w:val="24"/>
                <w:szCs w:val="24"/>
              </w:rPr>
            </w:pPr>
            <w:r w:rsidRPr="00077EAD">
              <w:rPr>
                <w:color w:val="242424"/>
                <w:sz w:val="24"/>
                <w:szCs w:val="24"/>
              </w:rPr>
              <w:t>Сср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=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Фк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/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Нач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х</w:t>
            </w:r>
            <w:r w:rsidR="00E32E16" w:rsidRPr="00077EAD">
              <w:rPr>
                <w:color w:val="242424"/>
                <w:sz w:val="24"/>
                <w:szCs w:val="24"/>
              </w:rPr>
              <w:t xml:space="preserve"> </w:t>
            </w:r>
            <w:r w:rsidRPr="00077EAD">
              <w:rPr>
                <w:color w:val="242424"/>
                <w:sz w:val="24"/>
                <w:szCs w:val="24"/>
              </w:rPr>
              <w:t>100</w:t>
            </w:r>
          </w:p>
          <w:p w14:paraId="53F3AD76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52575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объём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сдачи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имущества;</w:t>
            </w:r>
          </w:p>
          <w:p w14:paraId="5FEE804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Начпл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прогнозное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начисление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платежа;</w:t>
            </w:r>
          </w:p>
          <w:p w14:paraId="5BBBD013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расчётная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отдельной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может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применяться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100%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без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расчета);</w:t>
            </w:r>
          </w:p>
          <w:p w14:paraId="4F2A502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начало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периода;</w:t>
            </w:r>
          </w:p>
          <w:p w14:paraId="2551CD8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погашения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погашении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конец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начало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периода;</w:t>
            </w:r>
          </w:p>
          <w:p w14:paraId="4E47447B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суммарные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ставке;</w:t>
            </w:r>
          </w:p>
          <w:p w14:paraId="1F1B0D9C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Ст1,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ставки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повышения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(понижения)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ставок,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6BE5D4D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т.д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годовая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арендной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заключенными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(планируемыми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заключению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договорами;</w:t>
            </w:r>
          </w:p>
          <w:p w14:paraId="6B240F27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66488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расчётная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отдельной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может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применяться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100%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без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расчета);</w:t>
            </w:r>
          </w:p>
          <w:p w14:paraId="2BF9122D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Сср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достигнутая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средняя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собираемость,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предшествующий</w:t>
            </w:r>
          </w:p>
          <w:p w14:paraId="0D3B057E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отдельной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формуле);</w:t>
            </w:r>
          </w:p>
          <w:p w14:paraId="2C4E6EA5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собираемости;</w:t>
            </w:r>
          </w:p>
          <w:p w14:paraId="57F76870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6E68E1" w14:textId="77777777" w:rsidR="00B13958" w:rsidRPr="00077EAD" w:rsidRDefault="00B1395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Фк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поступившая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периоду;</w:t>
            </w:r>
          </w:p>
          <w:p w14:paraId="2BBA5190" w14:textId="77777777" w:rsidR="00065A09" w:rsidRPr="00077EAD" w:rsidRDefault="00B13958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Нач-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начисленная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периоду.</w:t>
            </w:r>
          </w:p>
        </w:tc>
        <w:tc>
          <w:tcPr>
            <w:tcW w:w="421" w:type="pct"/>
          </w:tcPr>
          <w:p w14:paraId="25D7C247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144E3C6" w14:textId="77777777" w:rsidR="00065A09" w:rsidRPr="00077EAD" w:rsidRDefault="00065A09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индексу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инфляции,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период.</w:t>
            </w:r>
          </w:p>
          <w:p w14:paraId="2AE315CC" w14:textId="77777777" w:rsidR="00065A09" w:rsidRPr="00077EAD" w:rsidRDefault="00065A09" w:rsidP="00077EAD">
            <w:pPr>
              <w:adjustRightInd w:val="0"/>
              <w:spacing w:line="240" w:lineRule="exact"/>
              <w:ind w:firstLine="709"/>
              <w:rPr>
                <w:sz w:val="24"/>
                <w:szCs w:val="24"/>
              </w:rPr>
            </w:pPr>
          </w:p>
          <w:p w14:paraId="64C7F80B" w14:textId="77777777" w:rsidR="00065A09" w:rsidRPr="00077EAD" w:rsidRDefault="00065A09" w:rsidP="00077EAD">
            <w:pPr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763663" w:rsidRPr="00077EAD" w14:paraId="3D23AB88" w14:textId="77777777" w:rsidTr="00077EAD">
        <w:tc>
          <w:tcPr>
            <w:tcW w:w="121" w:type="pct"/>
          </w:tcPr>
          <w:p w14:paraId="6205B72C" w14:textId="77777777" w:rsidR="00763663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3" w:type="pct"/>
          </w:tcPr>
          <w:p w14:paraId="1050EBC7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0B71EE23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Администра-ция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Верхнебу-реинского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муниципаль-ного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2CC97B13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11105313050000120</w:t>
            </w:r>
          </w:p>
        </w:tc>
        <w:tc>
          <w:tcPr>
            <w:tcW w:w="697" w:type="pct"/>
          </w:tcPr>
          <w:p w14:paraId="488350E2" w14:textId="77777777" w:rsidR="00763663" w:rsidRPr="00077EAD" w:rsidRDefault="00763663" w:rsidP="00077EAD">
            <w:pPr>
              <w:adjustRightIn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Плата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соглашениям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заключенным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органами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местного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самоуправления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районов,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органами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местного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самоуправления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сельских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поселений,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государственными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или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муниципальными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предприятиями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либо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государственными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или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муниципальными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учреждениями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отношении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участков,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государственная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собственность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которые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разграничена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которые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расположены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границах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сельских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поселений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межселенных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территорий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70C2C4CA" w14:textId="77777777" w:rsidR="00B13958" w:rsidRPr="00077EAD" w:rsidRDefault="00B1395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Метод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прямого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расчета</w:t>
            </w:r>
          </w:p>
          <w:p w14:paraId="7B047FA7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pct"/>
          </w:tcPr>
          <w:p w14:paraId="76A216B0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соглашениям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финансовый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рассчитывается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формуле:</w:t>
            </w:r>
          </w:p>
          <w:p w14:paraId="434D42DE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АЗп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=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(АЗож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Азр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АЗум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+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АЗув)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x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+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АЗз,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где</w:t>
            </w:r>
          </w:p>
          <w:p w14:paraId="060B0BE7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АЗп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общей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70D45ACE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АЗож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ожидаемый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</w:p>
          <w:p w14:paraId="1DAC9264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текущем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0078BC0E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АЗр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текущем</w:t>
            </w:r>
          </w:p>
          <w:p w14:paraId="32D321A1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году,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носящий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разовый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характер;</w:t>
            </w:r>
          </w:p>
          <w:p w14:paraId="68BDEE56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АЗум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уменьшения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596D3E35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АЗув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увеличения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lastRenderedPageBreak/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</w:p>
          <w:p w14:paraId="4EF85B0F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28CA2631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K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коэффициент-дефлятор;</w:t>
            </w:r>
          </w:p>
          <w:p w14:paraId="6E27F42C" w14:textId="77777777" w:rsidR="00B13958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АЗз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прогнозируемая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задолженности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прошлых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лет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</w:p>
          <w:p w14:paraId="0DCF3C0A" w14:textId="77777777" w:rsidR="00763663" w:rsidRPr="00077EAD" w:rsidRDefault="00B13958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году.</w:t>
            </w:r>
          </w:p>
        </w:tc>
        <w:tc>
          <w:tcPr>
            <w:tcW w:w="421" w:type="pct"/>
          </w:tcPr>
          <w:p w14:paraId="623F0F71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</w:tcPr>
          <w:p w14:paraId="28404AA7" w14:textId="77777777" w:rsidR="00763663" w:rsidRPr="00077EAD" w:rsidRDefault="00763663" w:rsidP="00077EAD">
            <w:pPr>
              <w:pStyle w:val="af"/>
              <w:spacing w:line="240" w:lineRule="exact"/>
              <w:ind w:hanging="31"/>
              <w:rPr>
                <w:color w:val="000000" w:themeColor="text1"/>
              </w:rPr>
            </w:pPr>
            <w:r w:rsidRPr="00077EAD">
              <w:rPr>
                <w:color w:val="000000" w:themeColor="text1"/>
              </w:rPr>
              <w:t>Основой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расчета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платы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по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соглашениям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об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установлении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сервитута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за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земельные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участки,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государственная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собственность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на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которые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не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разграничена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и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земельные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участки,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находящиеся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в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муниципальной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собственности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(далее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-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земельные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участки),</w:t>
            </w:r>
            <w:r w:rsidR="00E32E16" w:rsidRPr="00077EAD">
              <w:rPr>
                <w:color w:val="000000" w:themeColor="text1"/>
              </w:rPr>
              <w:t xml:space="preserve"> </w:t>
            </w:r>
            <w:r w:rsidRPr="00077EAD">
              <w:rPr>
                <w:color w:val="000000" w:themeColor="text1"/>
              </w:rPr>
              <w:t>являются:</w:t>
            </w:r>
          </w:p>
          <w:p w14:paraId="457CB206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Бюджетный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кодекс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Российской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Федерации;</w:t>
            </w:r>
          </w:p>
          <w:p w14:paraId="5BC66359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нормативные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правовые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акты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Хабаровского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края,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устанавливающие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порядок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определения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размера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земельные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участки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нормативные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правовые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акты,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устанавливающие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значение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коэффициентов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земельные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участки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отношении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участков,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государственная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собственность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которые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lastRenderedPageBreak/>
              <w:t>разграничена;</w:t>
            </w:r>
          </w:p>
          <w:p w14:paraId="64DE3EFF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муниципальные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нормативные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правовые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акты,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устанавливающие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порядок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определения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размера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сервитута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земельные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участки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отношении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участков,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находящихся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собственности</w:t>
            </w:r>
          </w:p>
        </w:tc>
      </w:tr>
      <w:tr w:rsidR="00763663" w:rsidRPr="00077EAD" w14:paraId="77A4255C" w14:textId="77777777" w:rsidTr="00077EAD">
        <w:tc>
          <w:tcPr>
            <w:tcW w:w="121" w:type="pct"/>
          </w:tcPr>
          <w:p w14:paraId="1C7853A7" w14:textId="77777777" w:rsidR="00763663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3" w:type="pct"/>
          </w:tcPr>
          <w:p w14:paraId="4F2DFFF0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32C084F6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Администра-ция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Верхнебу-реинского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муниципаль-ного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1EB9A4FD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11105325050000120</w:t>
            </w:r>
          </w:p>
        </w:tc>
        <w:tc>
          <w:tcPr>
            <w:tcW w:w="697" w:type="pct"/>
          </w:tcPr>
          <w:p w14:paraId="52FB4CA9" w14:textId="77777777" w:rsidR="00B13958" w:rsidRPr="00077EAD" w:rsidRDefault="00B13958" w:rsidP="00077EAD">
            <w:pPr>
              <w:autoSpaceDE/>
              <w:autoSpaceDN/>
              <w:spacing w:line="240" w:lineRule="exact"/>
              <w:ind w:firstLine="708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соглашениям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сервитута,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заключенным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органами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местного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самоуправления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муниципальных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районов,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государственными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или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муниципальными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предприятиями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либо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государственными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или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муниципальными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учреждениями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отношении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участков,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находящихся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собственности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муниципальных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районов</w:t>
            </w:r>
          </w:p>
          <w:p w14:paraId="0DB8C591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47FFACF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3CC59457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2D8AFD7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DDE839A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6C6B8323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</w:tcPr>
          <w:p w14:paraId="7392BE89" w14:textId="77777777" w:rsidR="00B13958" w:rsidRPr="00077EAD" w:rsidRDefault="00B1395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прямого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расчета</w:t>
            </w:r>
          </w:p>
          <w:p w14:paraId="5FA49277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pct"/>
          </w:tcPr>
          <w:p w14:paraId="4793D372" w14:textId="77777777" w:rsidR="00B13958" w:rsidRPr="00077EAD" w:rsidRDefault="00B13958" w:rsidP="00077EAD">
            <w:pPr>
              <w:autoSpaceDE/>
              <w:autoSpaceDN/>
              <w:spacing w:line="240" w:lineRule="exact"/>
              <w:ind w:firstLine="708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доходов,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соглашениям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очередной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финансовый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рассчитывается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формуле:</w:t>
            </w:r>
          </w:p>
          <w:p w14:paraId="0D238BB1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АЗп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=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(АЗож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Азр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АЗум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+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АЗув)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x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+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АЗз,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где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АЗп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общей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суммы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АЗож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ожидаемый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текущем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АЗр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текущем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году,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носящий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разовый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характер;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АЗум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уменьшения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АЗув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увеличения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K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коэффициент-дефлятор;</w:t>
            </w:r>
          </w:p>
          <w:p w14:paraId="27B2BF86" w14:textId="77777777" w:rsidR="00763663" w:rsidRPr="00077EAD" w:rsidRDefault="00B13958" w:rsidP="00077EAD">
            <w:pPr>
              <w:autoSpaceDE/>
              <w:autoSpaceDN/>
              <w:spacing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прогнозируемая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задолженности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прошлых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лет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году.</w:t>
            </w:r>
          </w:p>
        </w:tc>
        <w:tc>
          <w:tcPr>
            <w:tcW w:w="421" w:type="pct"/>
          </w:tcPr>
          <w:p w14:paraId="0F6A3054" w14:textId="77777777" w:rsidR="00763663" w:rsidRPr="00077EAD" w:rsidRDefault="00763663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</w:tcPr>
          <w:p w14:paraId="77CCC647" w14:textId="77777777" w:rsidR="00B13958" w:rsidRPr="00077EAD" w:rsidRDefault="00B13958" w:rsidP="00077EAD">
            <w:pPr>
              <w:autoSpaceDE/>
              <w:autoSpaceDN/>
              <w:spacing w:line="240" w:lineRule="exact"/>
              <w:ind w:firstLine="708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доходов,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соглашениям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очередной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финансовый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рассчитывается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формуле:</w:t>
            </w:r>
          </w:p>
          <w:p w14:paraId="05DF81BD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АЗп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=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(АЗож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Азр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АЗум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+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АЗув)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x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+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АЗз,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где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АЗп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общей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суммы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АЗож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ожидаемый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текущем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АЗр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текущем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году,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носящий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разовый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характер;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АЗум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уменьшения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АЗув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объема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увеличения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соглашений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об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установлении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сервитутов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году;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K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коэффициент-дефлятор;</w:t>
            </w:r>
          </w:p>
          <w:p w14:paraId="6A80F185" w14:textId="77777777" w:rsidR="00B13958" w:rsidRPr="00077EAD" w:rsidRDefault="00B13958" w:rsidP="00077EAD">
            <w:pPr>
              <w:autoSpaceDE/>
              <w:autoSpaceDN/>
              <w:spacing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АЗз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прогнозируемая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задолженности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прошлых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лет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br/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  <w:lang w:eastAsia="en-US"/>
              </w:rPr>
              <w:t>году.</w:t>
            </w:r>
          </w:p>
          <w:p w14:paraId="6FBE6E8E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</w:tr>
      <w:tr w:rsidR="00763663" w:rsidRPr="00077EAD" w14:paraId="3016F745" w14:textId="77777777" w:rsidTr="00077EAD">
        <w:tc>
          <w:tcPr>
            <w:tcW w:w="121" w:type="pct"/>
          </w:tcPr>
          <w:p w14:paraId="6F3A2A4A" w14:textId="77777777" w:rsidR="00763663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9</w:t>
            </w:r>
          </w:p>
          <w:p w14:paraId="25753A1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D41684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4A5E4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0FDEF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E9E92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A31A5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836886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1B702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AA130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A900B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8D01B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867FE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9E6696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66B17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B317A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9EE09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1BF8C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2382A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57CF0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0AF212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96CF0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91D41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82D3F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0B9C8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7FC38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7DC50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FC57F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C8527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3A1052A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  <w:p w14:paraId="1F3EDB8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79B41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FEF0E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6DD01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D52FA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926BC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3D245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BA79A7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DD629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1BAD1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CB553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9027D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5581A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5BCAF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875EB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48A62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01A4D8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1D127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59C0E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49970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A33B88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3B6D8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BE5EDB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DD9A9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80585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C8DD8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E6CC5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3B33E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7F43D5A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6868373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11107015050000120</w:t>
            </w:r>
          </w:p>
          <w:p w14:paraId="011C1BC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620AA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23FFB2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92822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992F0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AF53D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30A05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843B1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DCBE0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71C02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2E5237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8F26E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D5295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9FF75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4E0FE2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8207F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57754C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DFB76C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07D9F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421C1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3BA6A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74089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795E3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2159D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81A8A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31384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448316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209B950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остающейся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после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налогов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обязательных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унитарных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предприятий,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созданных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районами</w:t>
            </w:r>
          </w:p>
          <w:p w14:paraId="0BB032B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973B4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CACD1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2BD11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003E0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57468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38F87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3A1B8A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352E4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3CB38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BF3CA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87600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7C130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09F30B2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858" w:type="pct"/>
          </w:tcPr>
          <w:p w14:paraId="4BFE8FB5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экономической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деятельности,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7FDBFEB9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ПЧП</w:t>
            </w:r>
            <w:r w:rsidRPr="00077EAD">
              <w:rPr>
                <w:sz w:val="24"/>
                <w:szCs w:val="24"/>
                <w:vertAlign w:val="subscript"/>
              </w:rPr>
              <w:t>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(ПЧП</w:t>
            </w:r>
            <w:r w:rsidRPr="00077EAD">
              <w:rPr>
                <w:sz w:val="24"/>
                <w:szCs w:val="24"/>
                <w:vertAlign w:val="subscript"/>
              </w:rPr>
              <w:t>ф./о.рг-1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ПЧП</w:t>
            </w:r>
            <w:r w:rsidRPr="00077EAD">
              <w:rPr>
                <w:sz w:val="24"/>
                <w:szCs w:val="24"/>
                <w:vertAlign w:val="subscript"/>
              </w:rPr>
              <w:t>(прив.)рг-1</w:t>
            </w:r>
            <w:r w:rsidRPr="00077EAD">
              <w:rPr>
                <w:sz w:val="24"/>
                <w:szCs w:val="24"/>
              </w:rPr>
              <w:t>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x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Pr="00077EAD">
              <w:rPr>
                <w:sz w:val="24"/>
                <w:szCs w:val="24"/>
                <w:vertAlign w:val="subscript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+/-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</w:t>
            </w:r>
            <w:r w:rsidRPr="00077EAD">
              <w:rPr>
                <w:sz w:val="24"/>
                <w:szCs w:val="24"/>
                <w:vertAlign w:val="subscript"/>
              </w:rPr>
              <w:t>рг</w:t>
            </w:r>
            <w:r w:rsidRPr="00077EAD">
              <w:rPr>
                <w:sz w:val="24"/>
                <w:szCs w:val="24"/>
              </w:rPr>
              <w:t>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5C7F598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ПЧП</w:t>
            </w:r>
            <w:r w:rsidRPr="00077EAD">
              <w:rPr>
                <w:sz w:val="24"/>
                <w:szCs w:val="24"/>
                <w:vertAlign w:val="subscript"/>
              </w:rPr>
              <w:t>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5325A1C2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ПЧП</w:t>
            </w:r>
            <w:r w:rsidRPr="00077EAD">
              <w:rPr>
                <w:sz w:val="24"/>
                <w:szCs w:val="24"/>
                <w:vertAlign w:val="subscript"/>
              </w:rPr>
              <w:t>ф./о.рг-1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65BB6BA3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ПЧП</w:t>
            </w:r>
            <w:r w:rsidR="00E32E16" w:rsidRPr="00077EAD">
              <w:rPr>
                <w:sz w:val="24"/>
                <w:szCs w:val="24"/>
                <w:vertAlign w:val="subscript"/>
              </w:rPr>
              <w:t xml:space="preserve"> </w:t>
            </w:r>
            <w:r w:rsidRPr="00077EAD">
              <w:rPr>
                <w:sz w:val="24"/>
                <w:szCs w:val="24"/>
                <w:vertAlign w:val="subscript"/>
              </w:rPr>
              <w:t>(прив.)рг-1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подлежат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приватизации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621D3616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Pr="00077EAD">
              <w:rPr>
                <w:sz w:val="24"/>
                <w:szCs w:val="24"/>
                <w:vertAlign w:val="subscript"/>
              </w:rPr>
              <w:t>д</w:t>
            </w:r>
            <w:r w:rsidRPr="00077EAD">
              <w:rPr>
                <w:sz w:val="24"/>
                <w:szCs w:val="24"/>
              </w:rPr>
              <w:t>–коэффициент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дефлятор;</w:t>
            </w:r>
          </w:p>
          <w:p w14:paraId="15B0DD1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Pr="00077EAD">
              <w:rPr>
                <w:sz w:val="24"/>
                <w:szCs w:val="24"/>
                <w:vertAlign w:val="subscript"/>
              </w:rPr>
              <w:t>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отчислений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погашения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прошлых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отсутствуют,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факторов,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оказывающих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влияние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</w:t>
            </w:r>
          </w:p>
        </w:tc>
        <w:tc>
          <w:tcPr>
            <w:tcW w:w="421" w:type="pct"/>
          </w:tcPr>
          <w:p w14:paraId="3D1E487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DCEF544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используются:</w:t>
            </w:r>
          </w:p>
          <w:p w14:paraId="17A40B18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Бюджетный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hyperlink r:id="rId10" w:history="1">
              <w:r w:rsidRPr="00077EAD">
                <w:rPr>
                  <w:sz w:val="24"/>
                  <w:szCs w:val="24"/>
                </w:rPr>
                <w:t>кодекс</w:t>
              </w:r>
            </w:hyperlink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Федерации;</w:t>
            </w:r>
          </w:p>
          <w:p w14:paraId="0B4A65F3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Федеральный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hyperlink r:id="rId11" w:history="1">
              <w:r w:rsidRPr="00077EAD">
                <w:rPr>
                  <w:sz w:val="24"/>
                  <w:szCs w:val="24"/>
                </w:rPr>
                <w:t>закон</w:t>
              </w:r>
            </w:hyperlink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14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ноября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2002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N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161-ФЗ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"О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унитарных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предприятиях";</w:t>
            </w:r>
          </w:p>
          <w:p w14:paraId="4035C0AB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законодательные,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Хабаровского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края;</w:t>
            </w:r>
          </w:p>
          <w:p w14:paraId="692D2C19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района;</w:t>
            </w:r>
          </w:p>
          <w:p w14:paraId="05019BF8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отчеты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исполнении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бюджета;</w:t>
            </w:r>
          </w:p>
          <w:p w14:paraId="29C92740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перечень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предприятий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района;</w:t>
            </w:r>
          </w:p>
          <w:p w14:paraId="24F397E5" w14:textId="77777777" w:rsidR="00763663" w:rsidRPr="00077EAD" w:rsidRDefault="00763663" w:rsidP="00077EAD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результатах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предприятий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размере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прибыли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предприятий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году.</w:t>
            </w:r>
          </w:p>
        </w:tc>
      </w:tr>
      <w:tr w:rsidR="00763663" w:rsidRPr="00077EAD" w14:paraId="1AF27E92" w14:textId="77777777" w:rsidTr="00077EAD">
        <w:tc>
          <w:tcPr>
            <w:tcW w:w="121" w:type="pct"/>
          </w:tcPr>
          <w:p w14:paraId="7C18EC0D" w14:textId="77777777" w:rsidR="00763663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10</w:t>
            </w:r>
          </w:p>
          <w:p w14:paraId="6324B4B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234E1D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C7B78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D8EDD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29409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A0123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E7794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24AD1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3109DB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7FAAA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C2D0D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D1970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9C9F3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95FF5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71831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BE3AE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E6A94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F9D2B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15142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B361C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BA026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FBFD3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2E1D3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23B8F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7B005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2C80C8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96511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B0DCD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14A15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7E1E8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6B6538E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840</w:t>
            </w:r>
          </w:p>
          <w:p w14:paraId="254470C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A63B3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3A48B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04032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FA8A7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9F157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407DB2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6EA42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B9D6A1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0FB544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DD583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8F601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6678A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2E47E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8A129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F8B76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A09DE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D62BD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5D96A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6A391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A1C59A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A84E0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C5839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56CC3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E4497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BE2657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5C6CC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C5548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04870C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1C0CF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2D2A24D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44D339E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11109045050000120</w:t>
            </w:r>
          </w:p>
          <w:p w14:paraId="7661DDF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8D0E4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6A2AA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F47AC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17F4C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17064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58DFA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881DC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EAF93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66927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D0E760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ED3332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5D362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F2723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14AD3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457C3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BBC33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3C0E0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F3440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8511A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8027F4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DA3B5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240D7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256E4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04E17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04AE1E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CA54C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23570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ACE36E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141D1ED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находящегося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автономных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учреждений,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унитарных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предприятий,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числе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казенных)</w:t>
            </w:r>
          </w:p>
          <w:p w14:paraId="3C34558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C0E8F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B620E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19EBB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75314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F09AE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72900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0BC0F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F6C9E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AD6F2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8DEDC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2FE7D77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858" w:type="pct"/>
          </w:tcPr>
          <w:p w14:paraId="6C42BB56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5719C5C8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</w:p>
          <w:p w14:paraId="12C56718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ПП</w:t>
            </w:r>
            <w:r w:rsidRPr="00077EAD">
              <w:rPr>
                <w:sz w:val="24"/>
                <w:szCs w:val="24"/>
                <w:vertAlign w:val="subscript"/>
              </w:rPr>
              <w:t>пн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НП</w:t>
            </w:r>
            <w:r w:rsidRPr="00077EAD">
              <w:rPr>
                <w:sz w:val="24"/>
                <w:szCs w:val="24"/>
                <w:vertAlign w:val="subscript"/>
              </w:rPr>
              <w:t>тг</w:t>
            </w:r>
            <w:r w:rsidRPr="00077EAD">
              <w:rPr>
                <w:sz w:val="24"/>
                <w:szCs w:val="24"/>
              </w:rPr>
              <w:t>ХПС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+/-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Дрг,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A10CA9A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</w:p>
          <w:p w14:paraId="31394957" w14:textId="77777777" w:rsidR="00763663" w:rsidRPr="00077EAD" w:rsidRDefault="00763663" w:rsidP="00077EAD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ПП</w:t>
            </w:r>
            <w:r w:rsidRPr="00077EAD">
              <w:rPr>
                <w:sz w:val="24"/>
                <w:szCs w:val="24"/>
                <w:vertAlign w:val="subscript"/>
              </w:rPr>
              <w:t>пн</w:t>
            </w:r>
            <w:r w:rsidR="00E32E16" w:rsidRPr="00077EAD">
              <w:rPr>
                <w:sz w:val="24"/>
                <w:szCs w:val="24"/>
                <w:vertAlign w:val="subscript"/>
              </w:rPr>
              <w:t xml:space="preserve"> </w:t>
            </w:r>
            <w:r w:rsidRPr="00077EAD">
              <w:rPr>
                <w:sz w:val="24"/>
                <w:szCs w:val="24"/>
                <w:vertAlign w:val="subscript"/>
              </w:rPr>
              <w:t>-</w:t>
            </w:r>
            <w:r w:rsidR="00E32E16" w:rsidRPr="00077EAD">
              <w:rPr>
                <w:sz w:val="24"/>
                <w:szCs w:val="24"/>
                <w:vertAlign w:val="subscript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год;</w:t>
            </w:r>
          </w:p>
          <w:p w14:paraId="7DBF6ECF" w14:textId="77777777" w:rsidR="00763663" w:rsidRPr="00077EAD" w:rsidRDefault="00763663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НП</w:t>
            </w:r>
            <w:r w:rsidRPr="00077EAD">
              <w:rPr>
                <w:sz w:val="24"/>
                <w:szCs w:val="24"/>
                <w:vertAlign w:val="subscript"/>
              </w:rPr>
              <w:t>тг</w:t>
            </w:r>
            <w:r w:rsidR="00E32E16" w:rsidRPr="00077EAD">
              <w:rPr>
                <w:sz w:val="24"/>
                <w:szCs w:val="24"/>
                <w:vertAlign w:val="subscript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начисленной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жилых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помещений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действующим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расчетную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дату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договорам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найма;</w:t>
            </w:r>
          </w:p>
          <w:p w14:paraId="340B0418" w14:textId="77777777" w:rsidR="00763663" w:rsidRPr="00077EAD" w:rsidRDefault="00763663" w:rsidP="00077EAD">
            <w:pPr>
              <w:widowControl w:val="0"/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процент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наем;</w:t>
            </w:r>
          </w:p>
          <w:p w14:paraId="25A8E12A" w14:textId="77777777" w:rsidR="00763663" w:rsidRPr="00077EAD" w:rsidRDefault="00763663" w:rsidP="00077EAD">
            <w:pPr>
              <w:widowControl w:val="0"/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Pr="00077EAD">
              <w:rPr>
                <w:sz w:val="24"/>
                <w:szCs w:val="24"/>
                <w:vertAlign w:val="subscript"/>
              </w:rPr>
              <w:t>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погашения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прошлых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факторов,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оказывающих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влияние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числе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жилищного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фонда).</w:t>
            </w:r>
          </w:p>
          <w:p w14:paraId="5AD2D6E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14:paraId="658C5E05" w14:textId="77777777" w:rsidR="00763663" w:rsidRPr="00077EAD" w:rsidRDefault="00763663" w:rsidP="00077EAD">
            <w:pPr>
              <w:autoSpaceDE/>
              <w:autoSpaceDN/>
              <w:spacing w:line="240" w:lineRule="exact"/>
              <w:ind w:right="7" w:hanging="22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4FFE5CB" w14:textId="77777777" w:rsidR="00763663" w:rsidRPr="00077EAD" w:rsidRDefault="00763663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прочим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находящегося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относится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пользование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жилыми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помещениями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жилищного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фонда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наем).</w:t>
            </w:r>
          </w:p>
          <w:p w14:paraId="781F7FE0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Основой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являются:</w:t>
            </w:r>
          </w:p>
          <w:p w14:paraId="6B799A20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наем,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сбора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района;</w:t>
            </w:r>
          </w:p>
          <w:p w14:paraId="331AB13E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ожидаемый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учитывающий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начисление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действующим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расчетную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дату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договорам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найма,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фактических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прошлых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полугодии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погашения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втором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полугодии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обусловленных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(сокращением)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помещений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специализированного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жилищного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фонда,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втором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полугодии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года;</w:t>
            </w:r>
          </w:p>
          <w:p w14:paraId="220E557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обусловленных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увеличением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(сокращением)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помещений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жилищного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фонда,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сдаваемых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наем,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причин</w:t>
            </w:r>
          </w:p>
        </w:tc>
      </w:tr>
      <w:tr w:rsidR="00763663" w:rsidRPr="00077EAD" w14:paraId="028AD13C" w14:textId="77777777" w:rsidTr="00077EAD">
        <w:tc>
          <w:tcPr>
            <w:tcW w:w="121" w:type="pct"/>
          </w:tcPr>
          <w:p w14:paraId="63EE5891" w14:textId="77777777" w:rsidR="00763663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3" w:type="pct"/>
          </w:tcPr>
          <w:p w14:paraId="49C88EF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E22515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7597FAE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28170D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11301995050000130</w:t>
            </w:r>
          </w:p>
          <w:p w14:paraId="1AD3E5B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E207AF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1B302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120AE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38FA2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0E0EFB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059725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128416D3" w14:textId="77777777" w:rsidR="00763663" w:rsidRPr="00077EAD" w:rsidRDefault="0042054D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услуг(работ)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получателями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706C69D3" w14:textId="77777777" w:rsidR="00763663" w:rsidRPr="00077EAD" w:rsidRDefault="00CB2BAE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858" w:type="pct"/>
          </w:tcPr>
          <w:p w14:paraId="0A24C74E" w14:textId="77777777" w:rsidR="007A56EE" w:rsidRPr="00077EAD" w:rsidRDefault="007A56EE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произведение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стоимости,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органом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местного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самоуправления.</w:t>
            </w:r>
          </w:p>
          <w:p w14:paraId="3FFEB45B" w14:textId="77777777" w:rsidR="00231A55" w:rsidRPr="00077EAD" w:rsidRDefault="007A56EE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производится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2959E9AA" w14:textId="77777777" w:rsidR="007A56EE" w:rsidRPr="00077EAD" w:rsidRDefault="007A56EE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Опу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Кпу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Рпу,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</w:t>
            </w:r>
          </w:p>
          <w:p w14:paraId="7965FA18" w14:textId="77777777" w:rsidR="007A56EE" w:rsidRPr="00077EAD" w:rsidRDefault="007A56EE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Опу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услуг;</w:t>
            </w:r>
          </w:p>
          <w:p w14:paraId="583854AB" w14:textId="77777777" w:rsidR="007A56EE" w:rsidRPr="00077EAD" w:rsidRDefault="007A56EE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Кпу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оказываемых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услуг;</w:t>
            </w:r>
          </w:p>
          <w:p w14:paraId="0414F7F8" w14:textId="77777777" w:rsidR="007A56EE" w:rsidRPr="00077EAD" w:rsidRDefault="007A56EE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Рпу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стоимость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оказываемых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услуг.</w:t>
            </w:r>
          </w:p>
          <w:p w14:paraId="3379A263" w14:textId="77777777" w:rsidR="00763663" w:rsidRPr="00077EAD" w:rsidRDefault="007A56EE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Определение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статистических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менее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</w:p>
        </w:tc>
        <w:tc>
          <w:tcPr>
            <w:tcW w:w="421" w:type="pct"/>
          </w:tcPr>
          <w:p w14:paraId="5C5779C5" w14:textId="77777777" w:rsidR="00763663" w:rsidRPr="00077EAD" w:rsidRDefault="00763663" w:rsidP="00077EAD">
            <w:pPr>
              <w:autoSpaceDE/>
              <w:autoSpaceDN/>
              <w:spacing w:line="240" w:lineRule="exact"/>
              <w:ind w:right="7" w:hanging="22"/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</w:tcPr>
          <w:p w14:paraId="22E75130" w14:textId="77777777" w:rsidR="00231A55" w:rsidRPr="00077EAD" w:rsidRDefault="00231A55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Действующий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услуг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(работ),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</w:t>
            </w:r>
            <w:r w:rsidR="00D90906" w:rsidRPr="00077EAD">
              <w:rPr>
                <w:sz w:val="24"/>
                <w:szCs w:val="24"/>
              </w:rPr>
              <w:t>.</w:t>
            </w:r>
          </w:p>
          <w:p w14:paraId="1F225104" w14:textId="77777777" w:rsidR="00763663" w:rsidRPr="00077EAD" w:rsidRDefault="00D90906" w:rsidP="00077EAD">
            <w:pPr>
              <w:widowControl w:val="0"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О</w:t>
            </w:r>
            <w:r w:rsidR="00231A55" w:rsidRPr="00077EAD">
              <w:rPr>
                <w:color w:val="000000"/>
                <w:sz w:val="24"/>
                <w:szCs w:val="24"/>
              </w:rPr>
              <w:t>пределение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количес</w:t>
            </w:r>
            <w:r w:rsidRPr="00077EAD">
              <w:rPr>
                <w:color w:val="000000"/>
                <w:sz w:val="24"/>
                <w:szCs w:val="24"/>
              </w:rPr>
              <w:t>т</w:t>
            </w:r>
            <w:r w:rsidR="00231A55" w:rsidRPr="00077EAD">
              <w:rPr>
                <w:color w:val="000000"/>
                <w:sz w:val="24"/>
                <w:szCs w:val="24"/>
              </w:rPr>
              <w:t>ва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платных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услуг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каждого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вида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основывается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на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статистиче</w:t>
            </w:r>
            <w:r w:rsidRPr="00077EAD">
              <w:rPr>
                <w:color w:val="000000"/>
                <w:sz w:val="24"/>
                <w:szCs w:val="24"/>
              </w:rPr>
              <w:t>с</w:t>
            </w:r>
            <w:r w:rsidR="00231A55" w:rsidRPr="00077EAD">
              <w:rPr>
                <w:color w:val="000000"/>
                <w:sz w:val="24"/>
                <w:szCs w:val="24"/>
              </w:rPr>
              <w:t>ких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данных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не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менее,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чем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за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три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года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или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за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весь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период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оказания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услуги,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если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он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не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превышает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3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="00231A55" w:rsidRPr="00077EAD">
              <w:rPr>
                <w:color w:val="000000"/>
                <w:sz w:val="24"/>
                <w:szCs w:val="24"/>
              </w:rPr>
              <w:t>лет</w:t>
            </w:r>
          </w:p>
        </w:tc>
      </w:tr>
      <w:tr w:rsidR="00763663" w:rsidRPr="00077EAD" w14:paraId="2EB11350" w14:textId="77777777" w:rsidTr="00077EAD">
        <w:tc>
          <w:tcPr>
            <w:tcW w:w="121" w:type="pct"/>
          </w:tcPr>
          <w:p w14:paraId="2289A8E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</w:t>
            </w:r>
            <w:r w:rsidR="00DA359B" w:rsidRPr="00077EAD">
              <w:rPr>
                <w:sz w:val="24"/>
                <w:szCs w:val="24"/>
              </w:rPr>
              <w:t>2</w:t>
            </w:r>
          </w:p>
          <w:p w14:paraId="1621E2B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2D04535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  <w:p w14:paraId="19FCF80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C522A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D02EC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9F394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65EA8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E2452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83F7C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C49A5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62567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9C296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AEC951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20F41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840000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4EBE5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E8660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9EAF0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AC5D0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79C11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F075C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E2390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B2285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C376C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B0F8A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3FED4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7E384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42995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01A7B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8C4D7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C85496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5D55C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B05B9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B7188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340CD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DD773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18341E8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2284D45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D24A7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A7FC10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1CDE7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8E780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9FA2B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32688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E1BEC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61360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61B07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BC630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2F150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46641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E7AA92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B9605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CB0E10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8B504E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11302065050000130</w:t>
            </w:r>
          </w:p>
          <w:p w14:paraId="738A29C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72581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A95FD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CD8E0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CE3F6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E62B69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C04BCB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C79E5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12CA8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F12D4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6212F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87F883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98AB8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F9FB5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2C1E8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9B3C4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0863CAC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порядке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возмещения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понесённых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эксплуатацией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  <w:p w14:paraId="7767187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22AE2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80D47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644E3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1A9F6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61139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389EE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340B9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AD37E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46A4F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33377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E503F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3D4F15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3A962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1A02FD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5714F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5CCBBF0A" w14:textId="77777777" w:rsidR="00763663" w:rsidRPr="00077EAD" w:rsidRDefault="00D479F5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</w:t>
            </w:r>
            <w:r w:rsidR="00763663" w:rsidRPr="00077EAD">
              <w:rPr>
                <w:sz w:val="24"/>
                <w:szCs w:val="24"/>
              </w:rPr>
              <w:t>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858" w:type="pct"/>
          </w:tcPr>
          <w:p w14:paraId="0F6CB9C7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Расчет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591FC449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КЗ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(КЗ</w:t>
            </w:r>
            <w:r w:rsidRPr="00077EAD">
              <w:rPr>
                <w:sz w:val="24"/>
                <w:szCs w:val="24"/>
                <w:lang w:val="en-US"/>
              </w:rPr>
              <w:t>o</w:t>
            </w:r>
            <w:r w:rsidRPr="00077EAD">
              <w:rPr>
                <w:sz w:val="24"/>
                <w:szCs w:val="24"/>
              </w:rPr>
              <w:t>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*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(-)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2B9F8D1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КЗ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238B2AAA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КЗ</w:t>
            </w:r>
            <w:r w:rsidRPr="00077EAD">
              <w:rPr>
                <w:sz w:val="24"/>
                <w:szCs w:val="24"/>
                <w:lang w:val="en-US"/>
              </w:rPr>
              <w:t>o</w:t>
            </w:r>
            <w:r w:rsidRPr="00077EAD">
              <w:rPr>
                <w:sz w:val="24"/>
                <w:szCs w:val="24"/>
              </w:rPr>
              <w:t>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2CF09333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характеризующий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сравнению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году;</w:t>
            </w:r>
          </w:p>
          <w:p w14:paraId="244BE465" w14:textId="77777777" w:rsidR="00763663" w:rsidRPr="00077EAD" w:rsidRDefault="00763663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счёт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законодательства,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факторов,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оказывающих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влияние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дохода.</w:t>
            </w:r>
          </w:p>
          <w:p w14:paraId="0E85BA81" w14:textId="77777777" w:rsidR="00763663" w:rsidRPr="00077EAD" w:rsidRDefault="00763663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3B50A91A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КЗо.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(КЗф.</w:t>
            </w:r>
            <w:r w:rsidRPr="00077EAD">
              <w:rPr>
                <w:sz w:val="24"/>
                <w:szCs w:val="24"/>
                <w:lang w:val="en-US"/>
              </w:rPr>
              <w:t>o</w:t>
            </w:r>
            <w:r w:rsidRPr="00077EAD">
              <w:rPr>
                <w:sz w:val="24"/>
                <w:szCs w:val="24"/>
              </w:rPr>
              <w:t>.д.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*100)/Удср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(-)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-1,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207413CD" w14:textId="77777777" w:rsidR="00763663" w:rsidRPr="00077EAD" w:rsidRDefault="00763663" w:rsidP="00077EAD">
            <w:pPr>
              <w:autoSpaceDE/>
              <w:autoSpaceDN/>
              <w:spacing w:line="240" w:lineRule="exact"/>
              <w:rPr>
                <w:sz w:val="24"/>
                <w:szCs w:val="24"/>
              </w:rPr>
            </w:pPr>
          </w:p>
          <w:p w14:paraId="202872A5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КЗф.</w:t>
            </w:r>
            <w:r w:rsidRPr="00077EAD">
              <w:rPr>
                <w:sz w:val="24"/>
                <w:szCs w:val="24"/>
                <w:lang w:val="en-US"/>
              </w:rPr>
              <w:t>o</w:t>
            </w:r>
            <w:r w:rsidRPr="00077EAD">
              <w:rPr>
                <w:sz w:val="24"/>
                <w:szCs w:val="24"/>
              </w:rPr>
              <w:t>.д.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фактически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поступившая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состоянию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последнюю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отчётную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дату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года;</w:t>
            </w:r>
          </w:p>
          <w:p w14:paraId="4AC2EF3E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Удср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удельный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аналогичные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последних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трёх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отчётных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поступившей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годы;</w:t>
            </w:r>
          </w:p>
          <w:p w14:paraId="33610C6B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Pr="00077EAD">
              <w:rPr>
                <w:sz w:val="24"/>
                <w:szCs w:val="24"/>
                <w:lang w:val="en-US"/>
              </w:rPr>
              <w:t>pr</w:t>
            </w:r>
            <w:r w:rsidRPr="00077EAD">
              <w:rPr>
                <w:sz w:val="24"/>
                <w:szCs w:val="24"/>
              </w:rPr>
              <w:t>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дополнительных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выпадающих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счёт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законодательства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факторов,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оказывающих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влияние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доходов.</w:t>
            </w:r>
          </w:p>
          <w:p w14:paraId="2D26381E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708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характеризующего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(снижение)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компенсационных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индексу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инфляции,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период.</w:t>
            </w:r>
          </w:p>
        </w:tc>
        <w:tc>
          <w:tcPr>
            <w:tcW w:w="421" w:type="pct"/>
          </w:tcPr>
          <w:p w14:paraId="2E43A92C" w14:textId="77777777" w:rsidR="00763663" w:rsidRPr="00077EAD" w:rsidRDefault="00763663" w:rsidP="00077EAD">
            <w:pPr>
              <w:autoSpaceDE/>
              <w:autoSpaceDN/>
              <w:spacing w:line="240" w:lineRule="exact"/>
              <w:ind w:right="7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4BDC16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63663" w:rsidRPr="00077EAD" w14:paraId="52ACA91C" w14:textId="77777777" w:rsidTr="00077EAD">
        <w:tc>
          <w:tcPr>
            <w:tcW w:w="121" w:type="pct"/>
          </w:tcPr>
          <w:p w14:paraId="5A3EB2D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</w:t>
            </w:r>
            <w:r w:rsidR="00DA359B" w:rsidRPr="00077EAD">
              <w:rPr>
                <w:sz w:val="24"/>
                <w:szCs w:val="24"/>
              </w:rPr>
              <w:t>3</w:t>
            </w:r>
          </w:p>
          <w:p w14:paraId="325EABB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EEFA6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0A0B1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58C6A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BCAB9B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432CF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2011B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5540A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9D001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19FEA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4BF7C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6D91B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7B0B9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77927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3AC26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42090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61DA5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02124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84CD8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CD2DF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698E6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88392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04F78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1C9849D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  <w:p w14:paraId="19556A2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D5A0E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8B604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F8E52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7BB17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548AE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60D9B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8D249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C25A8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16B49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41A173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FA3C9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5F3B7B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1DAA95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9E3BC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671ED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174C7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0DD3EB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2BB788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D0C880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CC117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C8068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AE8D1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2268238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10276F9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F00E1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3B59E20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11302995050000130</w:t>
            </w:r>
          </w:p>
          <w:p w14:paraId="0240CD3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0D399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567B08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5EAEA0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020900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4151C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0EB09D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E5996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3B00D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49D5FE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74E22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15E09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54FD0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C7CEEF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E803E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2EB433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7D42B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75E5E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01FDA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6CB99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D19ED5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B20D2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17AE502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затрат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  <w:p w14:paraId="1545C59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BA923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087353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109F5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BEE20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F29FD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EA6E1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8D6B2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547D0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4C4DE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5670A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2BFAA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3B9F8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64B79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E5089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8804D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2E807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03900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6CB92FDC" w14:textId="77777777" w:rsidR="00763663" w:rsidRPr="00077EAD" w:rsidRDefault="00D479F5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Иной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метод</w:t>
            </w:r>
          </w:p>
          <w:p w14:paraId="176E0A8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969D6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2179B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485BA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F098E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26356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ADB6A5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E8B4EB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589F4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E3088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CA596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D415F6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5B66E5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87219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20021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FBC46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A9894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04DAB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A484BF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98261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01FB1462" w14:textId="77777777" w:rsidR="008D2F2D" w:rsidRPr="00077EAD" w:rsidRDefault="008D2F2D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</w:p>
          <w:p w14:paraId="1849B205" w14:textId="77777777" w:rsidR="008D2F2D" w:rsidRPr="00077EAD" w:rsidRDefault="008D2F2D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0,00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компенсации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затрат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районов.</w:t>
            </w:r>
          </w:p>
          <w:p w14:paraId="5E3F290F" w14:textId="77777777" w:rsidR="008D2F2D" w:rsidRPr="00077EAD" w:rsidRDefault="008D2F2D" w:rsidP="00077EAD">
            <w:pPr>
              <w:spacing w:line="240" w:lineRule="exact"/>
              <w:ind w:firstLine="115"/>
              <w:rPr>
                <w:sz w:val="24"/>
                <w:szCs w:val="24"/>
              </w:rPr>
            </w:pPr>
          </w:p>
          <w:p w14:paraId="3816FA9E" w14:textId="77777777" w:rsidR="00763663" w:rsidRPr="00077EAD" w:rsidRDefault="00D479F5" w:rsidP="00077EAD">
            <w:pPr>
              <w:spacing w:line="240" w:lineRule="exact"/>
              <w:ind w:firstLine="115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Дебиторская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прошлых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дебиторская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задолженность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прошлых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средствам,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источником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обеспечения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являлись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субсидии,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субвенции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межбюджетные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трансферты,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имеющие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целевое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назначение,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предоставленные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3541F"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возврат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остатка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субсидии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выполнение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задания,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нулю,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носит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несистемный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корректируется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ходе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40673"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фактических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</w:p>
        </w:tc>
        <w:tc>
          <w:tcPr>
            <w:tcW w:w="421" w:type="pct"/>
          </w:tcPr>
          <w:p w14:paraId="649954E4" w14:textId="77777777" w:rsidR="00763663" w:rsidRPr="00077EAD" w:rsidRDefault="00763663" w:rsidP="00077EAD">
            <w:pPr>
              <w:autoSpaceDE/>
              <w:autoSpaceDN/>
              <w:spacing w:line="240" w:lineRule="exact"/>
              <w:ind w:right="7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95A9255" w14:textId="77777777" w:rsidR="00763663" w:rsidRPr="00077EAD" w:rsidRDefault="00D479F5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расчета,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прогнозное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нулю.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Значение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корректируется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исходя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из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фактического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="008D2F2D" w:rsidRPr="00077EAD">
              <w:rPr>
                <w:sz w:val="24"/>
                <w:szCs w:val="24"/>
              </w:rPr>
              <w:t>поступлений.</w:t>
            </w:r>
          </w:p>
        </w:tc>
      </w:tr>
      <w:tr w:rsidR="00763663" w:rsidRPr="00077EAD" w14:paraId="4DEE3DFF" w14:textId="77777777" w:rsidTr="00077EAD">
        <w:tc>
          <w:tcPr>
            <w:tcW w:w="121" w:type="pct"/>
          </w:tcPr>
          <w:p w14:paraId="44E0760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</w:t>
            </w:r>
            <w:r w:rsidR="00DA359B" w:rsidRPr="00077EAD">
              <w:rPr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14:paraId="721CE91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5A2735E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</w:t>
            </w:r>
            <w:r w:rsidRPr="00077EAD">
              <w:rPr>
                <w:sz w:val="24"/>
                <w:szCs w:val="24"/>
              </w:rPr>
              <w:lastRenderedPageBreak/>
              <w:t>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2D4BC63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0124D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79F04B8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11406013050000430</w:t>
            </w:r>
          </w:p>
          <w:p w14:paraId="128DCBE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D3A17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5E783C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DB6CEF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2FC97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513A0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C2C80F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5CCD8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44FA7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4AC728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C72E7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14E320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E2AD4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1E997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F2632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D322B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E6B15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2F77E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E16E1E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E6569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59453E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664244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D0A3B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2124865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разграничена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</w:p>
          <w:p w14:paraId="11432EB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расположены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границах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сельских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поселений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межселенных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территорий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  <w:p w14:paraId="596424A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DE21E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C6BC6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037C65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C1C81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26AA6B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64B95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26286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E7BD7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0B5B9EB3" w14:textId="77777777" w:rsidR="00763663" w:rsidRPr="00077EAD" w:rsidRDefault="00763663" w:rsidP="00077EA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прямого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счета</w:t>
            </w:r>
          </w:p>
          <w:p w14:paraId="54E3FC2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4DA781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1FEE4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061C8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801F2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3743E0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D33D13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ED6FD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E93F0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25111E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0E909A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CE429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DD116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F1EDB2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388594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695647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1FE7FC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13BB0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FB3849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AB37A3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82505D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51EC0F" w14:textId="77777777" w:rsidR="00763663" w:rsidRPr="00077EAD" w:rsidRDefault="00763663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18D9C10F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Расчет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производится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74D02C78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(мс)рг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(гс.)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x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7146F77E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участков;</w:t>
            </w:r>
          </w:p>
          <w:p w14:paraId="4A919F60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ПЗУ(мс)рг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находящихся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цен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реализуемых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29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июля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1998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г.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N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135-ФЗ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"Об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оценочной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деятельности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Федерации";</w:t>
            </w:r>
          </w:p>
          <w:p w14:paraId="4F9BF06E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Кср-средний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собираемости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платежей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показателей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программе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приватизации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динамике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5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текущему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сложившийся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результатам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торгов.</w:t>
            </w:r>
          </w:p>
          <w:p w14:paraId="2C637B89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ПЗУ(гс.)рг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без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проведения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торгов,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разграничена,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расположены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зарегистрированные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физических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юридических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лиц,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выкупной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цене,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Хабаровского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актами;</w:t>
            </w:r>
          </w:p>
          <w:p w14:paraId="7F870CDC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государственная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разграничена.</w:t>
            </w:r>
          </w:p>
          <w:p w14:paraId="7B0548CF" w14:textId="77777777" w:rsidR="00763663" w:rsidRPr="00077EAD" w:rsidRDefault="00763663" w:rsidP="00077EAD">
            <w:pPr>
              <w:autoSpaceDE/>
              <w:autoSpaceDN/>
              <w:spacing w:line="240" w:lineRule="exact"/>
              <w:ind w:firstLine="540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14:paraId="14C714D4" w14:textId="77777777" w:rsidR="00763663" w:rsidRPr="00077EAD" w:rsidRDefault="00763663" w:rsidP="00077EAD">
            <w:pPr>
              <w:autoSpaceDE/>
              <w:autoSpaceDN/>
              <w:spacing w:line="240" w:lineRule="exact"/>
              <w:ind w:right="7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476C496" w14:textId="77777777" w:rsidR="00763663" w:rsidRPr="00077EAD" w:rsidRDefault="00763663" w:rsidP="00077EAD">
            <w:pPr>
              <w:spacing w:line="240" w:lineRule="exact"/>
              <w:ind w:left="74" w:firstLine="243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собственникам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зданий,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строений,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сооружений,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расположенных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участках,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исходя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выкупной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цены,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установленной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29.07.1998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№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135-ФЗ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"Об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оценочной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деятельности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Федерации";</w:t>
            </w:r>
          </w:p>
          <w:p w14:paraId="4B60717A" w14:textId="77777777" w:rsidR="00763663" w:rsidRPr="00077EAD" w:rsidRDefault="00763663" w:rsidP="00077EAD">
            <w:pPr>
              <w:spacing w:line="240" w:lineRule="exact"/>
              <w:ind w:left="74" w:firstLine="243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свободных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третьих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лиц,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исходя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площади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средней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стоимости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одного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квадратного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метра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территориальной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зоны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оценке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учитывающей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результаты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торгов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финансового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факторы,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влияющие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цен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участки.</w:t>
            </w:r>
          </w:p>
        </w:tc>
      </w:tr>
      <w:tr w:rsidR="000E1168" w:rsidRPr="00077EAD" w14:paraId="2B3206DF" w14:textId="77777777" w:rsidTr="00077EAD">
        <w:tc>
          <w:tcPr>
            <w:tcW w:w="121" w:type="pct"/>
          </w:tcPr>
          <w:p w14:paraId="47CD2FF6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3" w:type="pct"/>
          </w:tcPr>
          <w:p w14:paraId="25B5BF6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  <w:p w14:paraId="487D378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06C8E13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375796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CC091D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11406025050000430</w:t>
            </w:r>
          </w:p>
        </w:tc>
        <w:tc>
          <w:tcPr>
            <w:tcW w:w="697" w:type="pct"/>
          </w:tcPr>
          <w:p w14:paraId="72A7718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продажи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находящихся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исключением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земельных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участков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автономных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учреждений)</w:t>
            </w:r>
          </w:p>
          <w:p w14:paraId="1CBBC1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9EED9E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2A44B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9BEDF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4C05C8E5" w14:textId="77777777" w:rsidR="000E1168" w:rsidRPr="00077EAD" w:rsidRDefault="000E1168" w:rsidP="00077EA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метод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прямого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счета</w:t>
            </w:r>
          </w:p>
          <w:p w14:paraId="14F8C5D9" w14:textId="77777777" w:rsidR="000E1168" w:rsidRPr="00077EAD" w:rsidRDefault="000E1168" w:rsidP="00077EAD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26CAC257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Расчет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производится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по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следующей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формуле:</w:t>
            </w:r>
          </w:p>
          <w:p w14:paraId="4B8E5966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</w:p>
          <w:p w14:paraId="2F087712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ПЗУрг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=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ПЗУ(мс)рг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Кср+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ПЗУ(гс.)рг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x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где:</w:t>
            </w:r>
          </w:p>
          <w:p w14:paraId="72CCBF48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</w:p>
          <w:p w14:paraId="33D333E1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ПЗУрг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-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сумма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доходов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продажи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участков;</w:t>
            </w:r>
          </w:p>
          <w:p w14:paraId="487A08FE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ПЗУ(мс)рг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-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сумма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доходов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продажи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участков,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находящихся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муниципальной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собственности,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прогнозируемая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поступлению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году,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которая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соответствует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сумме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цен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участков,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реализуемых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расчетном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году,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определенных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соответствии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Федеральным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законом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29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июля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1998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г.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N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135-ФЗ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"Об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оценочной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деятельности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Российской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Федерации";</w:t>
            </w:r>
          </w:p>
          <w:p w14:paraId="0CB7D257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Кср-средний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коэффициент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собираемости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платежей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установленных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показателей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программе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приватизации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объектов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муниципальной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собственности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lastRenderedPageBreak/>
              <w:t>очередной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год,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по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динамике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бюджет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5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предшествующих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лет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текущему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году,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сложившийся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по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результатам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торгов.</w:t>
            </w:r>
          </w:p>
          <w:p w14:paraId="030D13D3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ПЗУ(гс.)рг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-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сумма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доходов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продажи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участков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без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проведения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торгов,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государственная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собственность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которые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разграничена,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прогнозируемая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поступлению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году,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которых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расположены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объекты,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зарегистрированные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праве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собственности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у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физических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или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юридических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лиц,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которая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соответствует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выкупной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цене,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определенной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соответствии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с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нормативными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правовыми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актами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Хабаровского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края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муниципальными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нормативными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правовыми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актами;</w:t>
            </w:r>
          </w:p>
          <w:p w14:paraId="27BE2C51" w14:textId="77777777" w:rsidR="000E1168" w:rsidRPr="00077EAD" w:rsidRDefault="000E1168" w:rsidP="00077EAD">
            <w:pPr>
              <w:widowControl w:val="0"/>
              <w:spacing w:line="240" w:lineRule="exact"/>
              <w:ind w:firstLine="540"/>
              <w:rPr>
                <w:color w:val="000000"/>
                <w:sz w:val="24"/>
                <w:szCs w:val="24"/>
              </w:rPr>
            </w:pPr>
            <w:r w:rsidRPr="00077EAD">
              <w:rPr>
                <w:color w:val="000000"/>
                <w:sz w:val="24"/>
                <w:szCs w:val="24"/>
              </w:rPr>
              <w:t>Н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-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норматив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зачисления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районный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бюджет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доходов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от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продажи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земельных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участков,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государственная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lastRenderedPageBreak/>
              <w:t>собственность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на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которые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не</w:t>
            </w:r>
            <w:r w:rsidR="00E32E16" w:rsidRPr="00077EAD">
              <w:rPr>
                <w:color w:val="000000"/>
                <w:sz w:val="24"/>
                <w:szCs w:val="24"/>
              </w:rPr>
              <w:t xml:space="preserve"> </w:t>
            </w:r>
            <w:r w:rsidRPr="00077EAD">
              <w:rPr>
                <w:color w:val="000000"/>
                <w:sz w:val="24"/>
                <w:szCs w:val="24"/>
              </w:rPr>
              <w:t>разграничена.</w:t>
            </w:r>
          </w:p>
        </w:tc>
        <w:tc>
          <w:tcPr>
            <w:tcW w:w="421" w:type="pct"/>
          </w:tcPr>
          <w:p w14:paraId="45B6EEC7" w14:textId="77777777" w:rsidR="000E1168" w:rsidRPr="00077EAD" w:rsidRDefault="000E1168" w:rsidP="00077EAD">
            <w:pPr>
              <w:autoSpaceDE/>
              <w:autoSpaceDN/>
              <w:spacing w:line="240" w:lineRule="exact"/>
              <w:ind w:right="7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</w:tcPr>
          <w:p w14:paraId="15F3207D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</w:tr>
      <w:tr w:rsidR="000E1168" w:rsidRPr="00077EAD" w14:paraId="60C4252C" w14:textId="77777777" w:rsidTr="00077EAD">
        <w:tc>
          <w:tcPr>
            <w:tcW w:w="121" w:type="pct"/>
          </w:tcPr>
          <w:p w14:paraId="393E59F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</w:t>
            </w:r>
            <w:r w:rsidR="00DA359B" w:rsidRPr="00077EAD">
              <w:rPr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14:paraId="280E91CE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51FC5856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Администрация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Верхнебу-реинского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58D5C68A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11413050050000410</w:t>
            </w:r>
          </w:p>
          <w:p w14:paraId="1C2E7A2C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3E119BE3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4962C41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02C9CD1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A88EAA5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19EAB49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F1DE636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9158586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9B052B3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C6181E1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23C08150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2B2D951C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EBE0BBF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2BD5572F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327E73C7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382C5AA2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189DBB51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7627CA52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6F8998F5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CBDE1DF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6B8EED05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6527BDD1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0A9F56F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pct"/>
          </w:tcPr>
          <w:p w14:paraId="53397C7D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Доходы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приватизации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находящегося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собственности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районов,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части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приватизации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нефинансовых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активов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казны</w:t>
            </w:r>
          </w:p>
          <w:p w14:paraId="5F69A718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733C1BD5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6404AB98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2237D1BE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2763299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1B8009DA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1A06A3C0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BC4AF08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137B74D0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23D1E2B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7DBAF97C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9020E27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</w:tcPr>
          <w:p w14:paraId="2EE59B34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метод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прямого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счета</w:t>
            </w:r>
          </w:p>
          <w:p w14:paraId="397FD3BC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77EAB5D3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024E5A64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12EE4FD3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B790C8C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DE33EDC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21EF5C42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76B31DC0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0893D6B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3C0616A6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09FC3E8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1C2B80D0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BF963C2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3974EC28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5949CD6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151A392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73FCEC1B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8FAC05E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56B2BA07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21977D41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BACF0DE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44A14EB6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pct"/>
          </w:tcPr>
          <w:p w14:paraId="7B5582B1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Доходы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находящегося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собственности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прогнозируются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исходя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из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средней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стоимости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одного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квадратного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метра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объектов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недвижимости,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сложившейся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результатам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торгов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отчетного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учетом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факторов,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влияющих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формирование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цен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объекты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недвижимости,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учетом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рисков,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связанных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отсутствием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спроса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объекты,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запланированные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реализации.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расчете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используется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метод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прямого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счета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следующей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формуле:</w:t>
            </w:r>
          </w:p>
          <w:p w14:paraId="1A83B3B1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РМИрг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=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(торг)рг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+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(граф.)рг,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где:</w:t>
            </w:r>
          </w:p>
          <w:p w14:paraId="49915CA6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РМИрг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-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прогнозируемая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поступлению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lastRenderedPageBreak/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689C33DA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РМИ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(торг)рг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-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прогнозируемая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поступлению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имущество,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реализуемое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4B7E3372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РМИ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(граф.)рг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-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прогнозируемая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поступлению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имущество,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реализованное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утвержденному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графику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годы,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предшествующие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году.</w:t>
            </w:r>
          </w:p>
          <w:p w14:paraId="438882EB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прогнозируемая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поступлению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имущество,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реализуемое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рассчитывается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следующей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формуле:</w:t>
            </w:r>
          </w:p>
          <w:p w14:paraId="6713376D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РМИ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(торг)рг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=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Стср.рг-1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x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Sрг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+/-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Дрг,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где:</w:t>
            </w:r>
          </w:p>
          <w:p w14:paraId="67424A6E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lastRenderedPageBreak/>
              <w:t>Стср.рг-1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-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средняя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стоимость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одного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квадратного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метра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объектов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недвижимости,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сложившаяся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результатам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торгов,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проведенных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отчетном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752E4522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Sрг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-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площадь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объектов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недвижимости,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подлежащих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году;</w:t>
            </w:r>
          </w:p>
          <w:p w14:paraId="0B1F2E21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Дрг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-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или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выпадающих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связанная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отсутствием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спроса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или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повышенным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спросом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объекты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недвижимости,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запланированные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иными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факторами,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оказывающими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влияние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изменение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доходов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имущества.</w:t>
            </w:r>
          </w:p>
          <w:p w14:paraId="4639565E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Планирование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от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движимого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производится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основании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рыночной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стоимости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объекта,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определенной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lastRenderedPageBreak/>
              <w:t>независимым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оценщиком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или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его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балансовой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стоимости.</w:t>
            </w:r>
          </w:p>
          <w:p w14:paraId="20B33EB3" w14:textId="77777777" w:rsidR="000E1168" w:rsidRPr="00077EAD" w:rsidRDefault="000E1168" w:rsidP="00077EAD">
            <w:pPr>
              <w:shd w:val="clear" w:color="auto" w:fill="FFFFFF"/>
              <w:autoSpaceDE/>
              <w:autoSpaceDN/>
              <w:spacing w:line="240" w:lineRule="exact"/>
              <w:outlineLvl w:val="1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Если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реализация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производится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рассрочкой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платежа,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то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сумма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корректируется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учетом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фактически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прогнозируемых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финансовом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году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платежей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с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установленным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графиком.</w:t>
            </w:r>
          </w:p>
        </w:tc>
        <w:tc>
          <w:tcPr>
            <w:tcW w:w="421" w:type="pct"/>
          </w:tcPr>
          <w:p w14:paraId="177917BF" w14:textId="77777777" w:rsidR="000E1168" w:rsidRPr="00077EAD" w:rsidRDefault="000E1168" w:rsidP="00077EAD">
            <w:pPr>
              <w:autoSpaceDE/>
              <w:autoSpaceDN/>
              <w:spacing w:line="240" w:lineRule="exact"/>
              <w:ind w:right="7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</w:tcPr>
          <w:p w14:paraId="1B90AF24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  <w:r w:rsidRPr="00077EAD">
              <w:rPr>
                <w:color w:val="000000" w:themeColor="text1"/>
                <w:sz w:val="24"/>
                <w:szCs w:val="24"/>
              </w:rPr>
              <w:t>Планирование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поступлений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производится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основании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программы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приватизации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имущества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Верхнебуреинского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района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на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очередной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финансовый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год,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утвержденной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муниципальным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нормативным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правовым</w:t>
            </w:r>
            <w:r w:rsidR="00E32E16" w:rsidRPr="00077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EAD">
              <w:rPr>
                <w:color w:val="000000" w:themeColor="text1"/>
                <w:sz w:val="24"/>
                <w:szCs w:val="24"/>
              </w:rPr>
              <w:t>актом.</w:t>
            </w:r>
          </w:p>
          <w:p w14:paraId="189BA6C3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26594089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490D9C5D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2A347866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39FBA803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06695575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12001F3B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29BAD6FA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7FD605AA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50A44A96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49CE31D6" w14:textId="77777777" w:rsidR="000E1168" w:rsidRPr="00077EAD" w:rsidRDefault="000E1168" w:rsidP="00077EAD">
            <w:pPr>
              <w:adjustRightInd w:val="0"/>
              <w:spacing w:line="240" w:lineRule="exact"/>
              <w:ind w:firstLine="540"/>
              <w:rPr>
                <w:color w:val="000000" w:themeColor="text1"/>
                <w:sz w:val="24"/>
                <w:szCs w:val="24"/>
              </w:rPr>
            </w:pPr>
          </w:p>
          <w:p w14:paraId="065AB450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E1168" w:rsidRPr="00077EAD" w14:paraId="755525F5" w14:textId="77777777" w:rsidTr="00077EAD">
        <w:tc>
          <w:tcPr>
            <w:tcW w:w="121" w:type="pct"/>
          </w:tcPr>
          <w:p w14:paraId="5FD2E71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</w:t>
            </w:r>
            <w:r w:rsidR="00DA359B" w:rsidRPr="00077EAD">
              <w:rPr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14:paraId="38F862F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BF8FF5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Администра-ция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муниципаль-ного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0A675D4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11414040050000440</w:t>
            </w:r>
          </w:p>
          <w:p w14:paraId="3A7255F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59CC0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F467A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39665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179D9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05E4C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276DC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AC4FC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7E65C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1287B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35EE235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реализации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имущества,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обращенного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собственность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подлежащие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реализации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материальных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запасов)</w:t>
            </w:r>
          </w:p>
          <w:p w14:paraId="0BCEBDF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155A5BC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</w:p>
          <w:p w14:paraId="46800A8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усреднения</w:t>
            </w:r>
          </w:p>
          <w:p w14:paraId="3921CFF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3308A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E08A3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22869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92346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F0722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B58719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09F6B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84A639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DB1F34" w14:textId="77777777" w:rsidR="000E1168" w:rsidRPr="00077EAD" w:rsidRDefault="000E1168" w:rsidP="00077EA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pct"/>
          </w:tcPr>
          <w:p w14:paraId="5948B9B9" w14:textId="77777777" w:rsidR="000E1168" w:rsidRPr="00077EAD" w:rsidRDefault="000E1168" w:rsidP="00077EAD">
            <w:pPr>
              <w:pStyle w:val="formattext"/>
              <w:spacing w:before="0" w:beforeAutospacing="0" w:after="0" w:afterAutospacing="0" w:line="240" w:lineRule="exact"/>
            </w:pPr>
            <w:r w:rsidRPr="00077EAD">
              <w:t>Расчет,</w:t>
            </w:r>
            <w:r w:rsidR="00E32E16" w:rsidRPr="00077EAD">
              <w:t xml:space="preserve"> </w:t>
            </w:r>
            <w:r w:rsidRPr="00077EAD">
              <w:t>осуществляемый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основании</w:t>
            </w:r>
            <w:r w:rsidR="00E32E16" w:rsidRPr="00077EAD">
              <w:t xml:space="preserve"> </w:t>
            </w:r>
            <w:r w:rsidRPr="00077EAD">
              <w:t>усреднения</w:t>
            </w:r>
            <w:r w:rsidR="00E32E16" w:rsidRPr="00077EAD">
              <w:t xml:space="preserve"> </w:t>
            </w:r>
            <w:r w:rsidRPr="00077EAD">
              <w:t>годовых</w:t>
            </w:r>
            <w:r w:rsidR="00E32E16" w:rsidRPr="00077EAD">
              <w:t xml:space="preserve"> </w:t>
            </w:r>
            <w:r w:rsidRPr="00077EAD">
              <w:t>объемов</w:t>
            </w:r>
            <w:r w:rsidR="00E32E16" w:rsidRPr="00077EAD">
              <w:t xml:space="preserve"> </w:t>
            </w:r>
            <w:r w:rsidRPr="00077EAD">
              <w:t>доходов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три</w:t>
            </w:r>
            <w:r w:rsidR="00E32E16" w:rsidRPr="00077EAD">
              <w:t xml:space="preserve"> </w:t>
            </w:r>
            <w:r w:rsidRPr="00077EAD">
              <w:t>предшествующих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или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весь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поступления</w:t>
            </w:r>
            <w:r w:rsidR="00E32E16" w:rsidRPr="00077EAD">
              <w:t xml:space="preserve"> </w:t>
            </w:r>
            <w:r w:rsidRPr="00077EAD">
              <w:t>соответствующего</w:t>
            </w:r>
            <w:r w:rsidR="00E32E16" w:rsidRPr="00077EAD">
              <w:t xml:space="preserve"> </w:t>
            </w:r>
            <w:r w:rsidRPr="00077EAD">
              <w:t>вида</w:t>
            </w:r>
            <w:r w:rsidR="00E32E16" w:rsidRPr="00077EAD">
              <w:t xml:space="preserve"> </w:t>
            </w:r>
            <w:r w:rsidRPr="00077EAD">
              <w:t>доходов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случае,</w:t>
            </w:r>
            <w:r w:rsidR="00E32E16" w:rsidRPr="00077EAD">
              <w:t xml:space="preserve"> </w:t>
            </w:r>
            <w:r w:rsidRPr="00077EAD">
              <w:t>если</w:t>
            </w:r>
            <w:r w:rsidR="00E32E16" w:rsidRPr="00077EAD">
              <w:t xml:space="preserve"> </w:t>
            </w:r>
            <w:r w:rsidRPr="00077EAD">
              <w:t>он</w:t>
            </w:r>
            <w:r w:rsidR="00E32E16" w:rsidRPr="00077EAD">
              <w:t xml:space="preserve"> </w:t>
            </w:r>
            <w:r w:rsidRPr="00077EAD">
              <w:t>не</w:t>
            </w:r>
            <w:r w:rsidR="00E32E16" w:rsidRPr="00077EAD">
              <w:t xml:space="preserve"> </w:t>
            </w:r>
            <w:r w:rsidRPr="00077EAD">
              <w:t>превышает</w:t>
            </w:r>
            <w:r w:rsidR="00E32E16" w:rsidRPr="00077EAD">
              <w:t xml:space="preserve"> </w:t>
            </w:r>
            <w:r w:rsidRPr="00077EAD">
              <w:t>три</w:t>
            </w:r>
            <w:r w:rsidR="00E32E16" w:rsidRPr="00077EAD">
              <w:t xml:space="preserve"> </w:t>
            </w:r>
            <w:r w:rsidRPr="00077EAD">
              <w:t>года.</w:t>
            </w:r>
            <w:r w:rsidR="00E32E16" w:rsidRPr="00077EAD">
              <w:t xml:space="preserve"> </w:t>
            </w:r>
            <w:r w:rsidRPr="00077EAD">
              <w:t>Расчет</w:t>
            </w:r>
            <w:r w:rsidR="00E32E16" w:rsidRPr="00077EAD">
              <w:t xml:space="preserve"> </w:t>
            </w:r>
            <w:r w:rsidRPr="00077EAD">
              <w:t>осуществляется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следующей</w:t>
            </w:r>
            <w:r w:rsidR="00E32E16" w:rsidRPr="00077EAD">
              <w:t xml:space="preserve"> </w:t>
            </w:r>
            <w:r w:rsidRPr="00077EAD">
              <w:t>формуле:</w:t>
            </w:r>
          </w:p>
          <w:p w14:paraId="5609D203" w14:textId="027F306F" w:rsidR="000E1168" w:rsidRPr="00077EAD" w:rsidRDefault="002B1E4A" w:rsidP="00077EAD">
            <w:pPr>
              <w:pStyle w:val="formattext"/>
              <w:spacing w:before="0" w:beforeAutospacing="0" w:after="0" w:afterAutospacing="0" w:line="240" w:lineRule="exact"/>
            </w:pPr>
            <w:r w:rsidRPr="00077EAD">
              <w:rPr>
                <w:noProof/>
              </w:rPr>
              <w:drawing>
                <wp:inline distT="0" distB="0" distL="0" distR="0" wp14:anchorId="41BC14A0" wp14:editId="72FD825D">
                  <wp:extent cx="1485900" cy="219075"/>
                  <wp:effectExtent l="0" t="0" r="0" b="0"/>
                  <wp:docPr id="1" name="Рисунок 1" descr="https://api.docs.cntd.ru/img/56/34/41/67/9/562a363b-a1e4-42c0-bdd5-0f2b9226c439/P00B2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pi.docs.cntd.ru/img/56/34/41/67/9/562a363b-a1e4-42c0-bdd5-0f2b9226c439/P00B2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168" w:rsidRPr="00077EAD">
              <w:t>,</w:t>
            </w:r>
          </w:p>
          <w:p w14:paraId="51CA94D5" w14:textId="77777777" w:rsidR="000E1168" w:rsidRPr="00077EAD" w:rsidRDefault="000E1168" w:rsidP="00077EAD">
            <w:pPr>
              <w:pStyle w:val="formattext"/>
              <w:spacing w:before="0" w:beforeAutospacing="0" w:after="0" w:afterAutospacing="0" w:line="240" w:lineRule="exact"/>
            </w:pPr>
            <w:r w:rsidRPr="00077EAD">
              <w:t>где:</w:t>
            </w:r>
          </w:p>
          <w:p w14:paraId="63BC7DC1" w14:textId="6E1BCD9C" w:rsidR="000E1168" w:rsidRPr="00077EAD" w:rsidRDefault="002B1E4A" w:rsidP="00077EAD">
            <w:pPr>
              <w:pStyle w:val="formattext"/>
              <w:spacing w:before="0" w:beforeAutospacing="0" w:after="0" w:afterAutospacing="0" w:line="240" w:lineRule="exact"/>
            </w:pPr>
            <w:r w:rsidRPr="00077EAD">
              <w:rPr>
                <w:noProof/>
              </w:rPr>
              <w:drawing>
                <wp:inline distT="0" distB="0" distL="0" distR="0" wp14:anchorId="67700B00" wp14:editId="74FB7747">
                  <wp:extent cx="200025" cy="161925"/>
                  <wp:effectExtent l="0" t="0" r="0" b="0"/>
                  <wp:docPr id="2" name="Рисунок 2" descr="https://api.docs.cntd.ru/img/56/34/41/67/9/562a363b-a1e4-42c0-bdd5-0f2b9226c439/P00B4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pi.docs.cntd.ru/img/56/34/41/67/9/562a363b-a1e4-42c0-bdd5-0f2b9226c439/P00B4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168" w:rsidRPr="00077EAD">
              <w:t>-</w:t>
            </w:r>
            <w:r w:rsidR="00E32E16" w:rsidRPr="00077EAD">
              <w:t xml:space="preserve"> </w:t>
            </w:r>
            <w:r w:rsidR="000E1168" w:rsidRPr="00077EAD">
              <w:t>прогнозный</w:t>
            </w:r>
            <w:r w:rsidR="00E32E16" w:rsidRPr="00077EAD">
              <w:t xml:space="preserve"> </w:t>
            </w:r>
            <w:r w:rsidR="000E1168" w:rsidRPr="00077EAD">
              <w:t>годовой</w:t>
            </w:r>
            <w:r w:rsidR="00E32E16" w:rsidRPr="00077EAD">
              <w:t xml:space="preserve"> </w:t>
            </w:r>
            <w:r w:rsidR="000E1168" w:rsidRPr="00077EAD">
              <w:t>объем</w:t>
            </w:r>
            <w:r w:rsidR="00E32E16" w:rsidRPr="00077EAD">
              <w:t xml:space="preserve"> </w:t>
            </w:r>
            <w:r w:rsidR="000E1168" w:rsidRPr="00077EAD">
              <w:t>доходов</w:t>
            </w:r>
            <w:r w:rsidR="00E32E16" w:rsidRPr="00077EAD">
              <w:t xml:space="preserve"> </w:t>
            </w:r>
            <w:r w:rsidR="000E1168" w:rsidRPr="00077EAD">
              <w:t>от</w:t>
            </w:r>
            <w:r w:rsidR="00E32E16" w:rsidRPr="00077EAD">
              <w:t xml:space="preserve"> </w:t>
            </w:r>
            <w:r w:rsidR="000E1168" w:rsidRPr="00077EAD">
              <w:t>реализации</w:t>
            </w:r>
            <w:r w:rsidR="00E32E16" w:rsidRPr="00077EAD">
              <w:t xml:space="preserve"> </w:t>
            </w:r>
            <w:r w:rsidR="000E1168" w:rsidRPr="00077EAD">
              <w:t>имущества;</w:t>
            </w:r>
          </w:p>
          <w:p w14:paraId="51312ECD" w14:textId="71AF86D7" w:rsidR="000E1168" w:rsidRPr="00077EAD" w:rsidRDefault="002B1E4A" w:rsidP="00077EAD">
            <w:pPr>
              <w:pStyle w:val="formattext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077EAD">
              <w:rPr>
                <w:noProof/>
              </w:rPr>
              <w:drawing>
                <wp:inline distT="0" distB="0" distL="0" distR="0" wp14:anchorId="5062E6C6" wp14:editId="0351BC40">
                  <wp:extent cx="952500" cy="219075"/>
                  <wp:effectExtent l="0" t="0" r="0" b="0"/>
                  <wp:docPr id="3" name="Рисунок 3" descr="https://api.docs.cntd.ru/img/56/34/41/67/9/562a363b-a1e4-42c0-bdd5-0f2b9226c439/P00B5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pi.docs.cntd.ru/img/56/34/41/67/9/562a363b-a1e4-42c0-bdd5-0f2b9226c439/P00B5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168" w:rsidRPr="00077EAD">
              <w:t>-</w:t>
            </w:r>
            <w:r w:rsidR="00E32E16" w:rsidRPr="00077EAD">
              <w:t xml:space="preserve"> </w:t>
            </w:r>
            <w:r w:rsidR="000E1168" w:rsidRPr="00077EAD">
              <w:t>сумма</w:t>
            </w:r>
            <w:r w:rsidR="00E32E16" w:rsidRPr="00077EAD">
              <w:t xml:space="preserve"> </w:t>
            </w:r>
            <w:r w:rsidR="000E1168" w:rsidRPr="00077EAD">
              <w:t>доходов</w:t>
            </w:r>
            <w:r w:rsidR="00E32E16" w:rsidRPr="00077EAD">
              <w:t xml:space="preserve"> </w:t>
            </w:r>
            <w:r w:rsidR="000E1168" w:rsidRPr="00077EAD">
              <w:t>от</w:t>
            </w:r>
            <w:r w:rsidR="00E32E16" w:rsidRPr="00077EAD">
              <w:t xml:space="preserve"> </w:t>
            </w:r>
            <w:r w:rsidR="000E1168" w:rsidRPr="00077EAD">
              <w:t>реализации</w:t>
            </w:r>
            <w:r w:rsidR="00E32E16" w:rsidRPr="00077EAD">
              <w:t xml:space="preserve"> </w:t>
            </w:r>
            <w:r w:rsidR="000E1168" w:rsidRPr="00077EAD">
              <w:lastRenderedPageBreak/>
              <w:t>имущества</w:t>
            </w:r>
            <w:r w:rsidR="00E32E16" w:rsidRPr="00077EAD">
              <w:t xml:space="preserve"> </w:t>
            </w:r>
            <w:r w:rsidR="000E1168" w:rsidRPr="00077EAD">
              <w:t>за</w:t>
            </w:r>
            <w:r w:rsidR="00E32E16" w:rsidRPr="00077EAD">
              <w:t xml:space="preserve"> </w:t>
            </w:r>
            <w:r w:rsidR="000E1168" w:rsidRPr="00077EAD">
              <w:t>три</w:t>
            </w:r>
            <w:r w:rsidR="00E32E16" w:rsidRPr="00077EAD">
              <w:t xml:space="preserve"> </w:t>
            </w:r>
            <w:r w:rsidR="000E1168" w:rsidRPr="00077EAD">
              <w:t>предшествующих</w:t>
            </w:r>
            <w:r w:rsidR="00E32E16" w:rsidRPr="00077EAD">
              <w:t xml:space="preserve"> </w:t>
            </w:r>
            <w:r w:rsidR="000E1168" w:rsidRPr="00077EAD">
              <w:t>года.</w:t>
            </w:r>
          </w:p>
        </w:tc>
        <w:tc>
          <w:tcPr>
            <w:tcW w:w="421" w:type="pct"/>
          </w:tcPr>
          <w:p w14:paraId="66DD589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49BBAA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cyan"/>
              </w:rPr>
            </w:pPr>
          </w:p>
        </w:tc>
      </w:tr>
      <w:tr w:rsidR="000E1168" w:rsidRPr="00077EAD" w14:paraId="53090EA8" w14:textId="77777777" w:rsidTr="00077EAD">
        <w:tc>
          <w:tcPr>
            <w:tcW w:w="121" w:type="pct"/>
          </w:tcPr>
          <w:p w14:paraId="5E9E212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</w:t>
            </w:r>
            <w:r w:rsidR="00DA359B" w:rsidRPr="00077EAD">
              <w:rPr>
                <w:sz w:val="24"/>
                <w:szCs w:val="24"/>
              </w:rPr>
              <w:t>8</w:t>
            </w:r>
          </w:p>
        </w:tc>
        <w:tc>
          <w:tcPr>
            <w:tcW w:w="353" w:type="pct"/>
          </w:tcPr>
          <w:p w14:paraId="736B172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6E643DA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665" w:type="pct"/>
          </w:tcPr>
          <w:p w14:paraId="169D637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11610100050000140</w:t>
            </w:r>
          </w:p>
          <w:p w14:paraId="2EFDB09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6B401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8723B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71665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6FE90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4C82A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483CD57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денежных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налагаемых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возмещение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ущерба,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причиненного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результате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незаконного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нецелевого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районов)</w:t>
            </w:r>
          </w:p>
          <w:p w14:paraId="60D7560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0B61A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ADC56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7A6DF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2BDA428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экстраполяции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интенсивности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</w:t>
            </w:r>
            <w:r w:rsidRPr="00077EAD">
              <w:rPr>
                <w:sz w:val="24"/>
                <w:szCs w:val="24"/>
              </w:rPr>
              <w:softHyphen/>
              <w:t>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год).</w:t>
            </w:r>
          </w:p>
        </w:tc>
        <w:tc>
          <w:tcPr>
            <w:tcW w:w="858" w:type="pct"/>
          </w:tcPr>
          <w:p w14:paraId="6F36F0A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денежных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29BC59E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дв=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Пож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9D1647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денежных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взысканий;</w:t>
            </w:r>
          </w:p>
          <w:p w14:paraId="3107B42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Пож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(рассчитанный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посредством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корректировки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утвержденного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фактический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последнюю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отчетную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дату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приходящуюся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планирования,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исполнении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ожидаемое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исполнение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конца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внесенных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законодательство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Хабаровского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края,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иные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регулирующие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возмещения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денежных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налагаемых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возмещение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ущерба,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причиненного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результате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незаконного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нецелевого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вступивших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силу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после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утверждения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год;</w:t>
            </w:r>
          </w:p>
          <w:p w14:paraId="0F97C36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коэффициент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4C2FB12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AB757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Пож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Пi</w:t>
            </w:r>
          </w:p>
          <w:p w14:paraId="38C52ED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Пi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Пi-1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2</w:t>
            </w:r>
          </w:p>
          <w:p w14:paraId="7FA2D0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Пi,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Пi-1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фактический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исполнении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скорректированный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изменений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внесенных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законодательство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Хабаровского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края,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также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иные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нормативные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регулирующие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возмещения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денежных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взысканий,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налагаемых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возмещение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ущерба,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причиненного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результате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незаконного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нецелевого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использования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оказавших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влияние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порядок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неналоговых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вступивших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силу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двух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предшествую-щих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либо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.</w:t>
            </w:r>
          </w:p>
        </w:tc>
        <w:tc>
          <w:tcPr>
            <w:tcW w:w="421" w:type="pct"/>
          </w:tcPr>
          <w:p w14:paraId="2419925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red"/>
              </w:rPr>
            </w:pPr>
          </w:p>
        </w:tc>
        <w:tc>
          <w:tcPr>
            <w:tcW w:w="726" w:type="pct"/>
          </w:tcPr>
          <w:p w14:paraId="0410B3DC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Данные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текущему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текущий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год).</w:t>
            </w:r>
          </w:p>
          <w:p w14:paraId="0FD0A9A2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  <w:p w14:paraId="530873DB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  <w:p w14:paraId="065187C2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  <w:p w14:paraId="00D1BFDF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  <w:p w14:paraId="09BA8FCD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  <w:p w14:paraId="552B7162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  <w:p w14:paraId="7EA98DA2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  <w:p w14:paraId="49AB7DE1" w14:textId="77777777" w:rsidR="000E1168" w:rsidRPr="00077EAD" w:rsidRDefault="000E1168" w:rsidP="00077EAD">
            <w:pPr>
              <w:spacing w:line="240" w:lineRule="exact"/>
              <w:ind w:left="209" w:hanging="209"/>
              <w:rPr>
                <w:sz w:val="24"/>
                <w:szCs w:val="24"/>
                <w:highlight w:val="red"/>
              </w:rPr>
            </w:pPr>
          </w:p>
        </w:tc>
      </w:tr>
      <w:tr w:rsidR="000E1168" w:rsidRPr="00077EAD" w14:paraId="785383A3" w14:textId="77777777" w:rsidTr="00077EAD">
        <w:tc>
          <w:tcPr>
            <w:tcW w:w="121" w:type="pct"/>
          </w:tcPr>
          <w:p w14:paraId="1D842EC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3" w:type="pct"/>
          </w:tcPr>
          <w:p w14:paraId="730369C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64FDB6D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745BE46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56AAF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green"/>
              </w:rPr>
            </w:pPr>
          </w:p>
        </w:tc>
        <w:tc>
          <w:tcPr>
            <w:tcW w:w="665" w:type="pct"/>
          </w:tcPr>
          <w:p w14:paraId="0BE8EA3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11607090050000140</w:t>
            </w:r>
          </w:p>
          <w:p w14:paraId="016F2EA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5EA11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573EC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0F756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18A9C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35B5E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8EF48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484BB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8E8A5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5F29E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D6DF5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4268B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B80E1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0191D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45179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A6A29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B8778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CEA63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CACDC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45A15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4C449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F09D4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CEF57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AB274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0DA06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1D0A88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DE139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A26BC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80ECA0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1A6942B1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rPr>
                <w:color w:val="000000"/>
              </w:rPr>
              <w:lastRenderedPageBreak/>
              <w:t>Иные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штрафы,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неустойки,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пени,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уплаченные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соответствии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законом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договором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случае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ненадлежащего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обязательств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перед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органом,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казенным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lastRenderedPageBreak/>
              <w:t>учреждением)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муниципального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района</w:t>
            </w:r>
          </w:p>
          <w:p w14:paraId="5330331A" w14:textId="77777777" w:rsidR="000E1168" w:rsidRPr="00077EAD" w:rsidRDefault="000E1168" w:rsidP="00077EAD">
            <w:pPr>
              <w:pStyle w:val="af"/>
              <w:spacing w:line="240" w:lineRule="exact"/>
            </w:pPr>
          </w:p>
          <w:p w14:paraId="7B254C20" w14:textId="77777777" w:rsidR="000E1168" w:rsidRPr="00077EAD" w:rsidRDefault="000E1168" w:rsidP="00077EAD">
            <w:pPr>
              <w:pStyle w:val="af"/>
              <w:spacing w:line="240" w:lineRule="exact"/>
              <w:rPr>
                <w:color w:val="000000"/>
              </w:rPr>
            </w:pPr>
          </w:p>
          <w:p w14:paraId="60E6661A" w14:textId="77777777" w:rsidR="000E1168" w:rsidRPr="00077EAD" w:rsidRDefault="000E1168" w:rsidP="00077EAD">
            <w:pPr>
              <w:pStyle w:val="af"/>
              <w:spacing w:line="240" w:lineRule="exact"/>
            </w:pPr>
          </w:p>
        </w:tc>
        <w:tc>
          <w:tcPr>
            <w:tcW w:w="597" w:type="pct"/>
          </w:tcPr>
          <w:p w14:paraId="01E7E4A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383C12D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3ABAE1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421C4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F4439C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6A04B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9432CB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116E1E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E49BE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3DCFF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60626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0AB757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C70A1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ADBBBE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C34E4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9FB63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1E387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68267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9752E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554FC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E32F0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091262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712F2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102B09F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5E29386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6E6640D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штрафов;</w:t>
            </w:r>
          </w:p>
          <w:p w14:paraId="63D2DF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2BC8EEC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567E41C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44AE738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739365D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78B630A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00768C1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5EE9BC4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7E7D84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правонарушений.</w:t>
            </w:r>
          </w:p>
          <w:p w14:paraId="2461698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1AF17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ADE7E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A7417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867DC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794A43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6DD40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6B49B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F8989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03F81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5216A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3CAFC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3069B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10E0BA3A" w14:textId="77777777" w:rsidTr="00077EAD">
        <w:tc>
          <w:tcPr>
            <w:tcW w:w="121" w:type="pct"/>
          </w:tcPr>
          <w:p w14:paraId="36EE0A5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3" w:type="pct"/>
          </w:tcPr>
          <w:p w14:paraId="650F647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1A8E70F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5917D7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880D9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37EF46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11607090050001140</w:t>
            </w:r>
          </w:p>
          <w:p w14:paraId="087338B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536C6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673179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85CEA1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8CBC2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1B41E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BBAF3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3E376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DF995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0AB0C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2D1DD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DE564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A1FE0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9BFB2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000186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EB541F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AB1A2F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BC6851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ECEAF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10FF1299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rPr>
                <w:color w:val="000000"/>
              </w:rPr>
              <w:t>Иные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штрафы,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неустойки,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пени,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уплаченные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соответствии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законом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договором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случае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ненадлежащего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обязательств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перед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органом,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казенным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учреждением)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муниципального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района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</w:t>
            </w:r>
            <w:r w:rsidRPr="00077EAD">
              <w:t>пени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штрафы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доходам,</w:t>
            </w:r>
            <w:r w:rsidR="00E32E16" w:rsidRPr="00077EAD">
              <w:t xml:space="preserve"> </w:t>
            </w:r>
            <w:r w:rsidRPr="00077EAD">
              <w:t>получаемым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виде</w:t>
            </w:r>
            <w:r w:rsidR="00E32E16" w:rsidRPr="00077EAD">
              <w:t xml:space="preserve"> </w:t>
            </w:r>
            <w:r w:rsidRPr="00077EAD">
              <w:t>арендной</w:t>
            </w:r>
            <w:r w:rsidR="00E32E16" w:rsidRPr="00077EAD">
              <w:t xml:space="preserve"> </w:t>
            </w:r>
            <w:r w:rsidRPr="00077EAD">
              <w:t>платы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земельные</w:t>
            </w:r>
            <w:r w:rsidR="00E32E16" w:rsidRPr="00077EAD">
              <w:t xml:space="preserve"> </w:t>
            </w:r>
            <w:r w:rsidRPr="00077EAD">
              <w:t>участки,</w:t>
            </w:r>
            <w:r w:rsidR="00E32E16" w:rsidRPr="00077EAD">
              <w:t xml:space="preserve"> </w:t>
            </w:r>
            <w:r w:rsidRPr="00077EAD">
              <w:t>государственная</w:t>
            </w:r>
            <w:r w:rsidR="00E32E16" w:rsidRPr="00077EAD">
              <w:t xml:space="preserve"> </w:t>
            </w:r>
            <w:r w:rsidRPr="00077EAD">
              <w:t>собственность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которые</w:t>
            </w:r>
            <w:r w:rsidR="00E32E16" w:rsidRPr="00077EAD">
              <w:t xml:space="preserve"> </w:t>
            </w:r>
            <w:r w:rsidRPr="00077EAD">
              <w:t>не</w:t>
            </w:r>
            <w:r w:rsidR="00E32E16" w:rsidRPr="00077EAD">
              <w:t xml:space="preserve"> </w:t>
            </w:r>
            <w:r w:rsidRPr="00077EAD">
              <w:t>разграничена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которые</w:t>
            </w:r>
            <w:r w:rsidR="00E32E16" w:rsidRPr="00077EAD">
              <w:t xml:space="preserve"> </w:t>
            </w:r>
            <w:r w:rsidRPr="00077EAD">
              <w:t>расположены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границах</w:t>
            </w:r>
            <w:r w:rsidR="00E32E16" w:rsidRPr="00077EAD">
              <w:t xml:space="preserve"> </w:t>
            </w:r>
            <w:r w:rsidRPr="00077EAD">
              <w:t>сельских</w:t>
            </w:r>
            <w:r w:rsidR="00E32E16" w:rsidRPr="00077EAD">
              <w:t xml:space="preserve"> </w:t>
            </w:r>
            <w:r w:rsidRPr="00077EAD">
              <w:t>поселений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межселенных</w:t>
            </w:r>
            <w:r w:rsidR="00E32E16" w:rsidRPr="00077EAD">
              <w:t xml:space="preserve"> </w:t>
            </w:r>
            <w:r w:rsidRPr="00077EAD">
              <w:t>территорий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lastRenderedPageBreak/>
              <w:t>районов,</w:t>
            </w:r>
            <w:r w:rsidR="00E32E16" w:rsidRPr="00077EAD">
              <w:t xml:space="preserve"> </w:t>
            </w:r>
            <w:r w:rsidRPr="00077EAD">
              <w:t>а</w:t>
            </w:r>
            <w:r w:rsidR="00E32E16" w:rsidRPr="00077EAD">
              <w:t xml:space="preserve"> </w:t>
            </w:r>
            <w:r w:rsidRPr="00077EAD">
              <w:t>также</w:t>
            </w:r>
            <w:r w:rsidR="00E32E16" w:rsidRPr="00077EAD">
              <w:t xml:space="preserve"> </w:t>
            </w:r>
            <w:r w:rsidRPr="00077EAD">
              <w:t>средства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продажи</w:t>
            </w:r>
            <w:r w:rsidR="00E32E16" w:rsidRPr="00077EAD">
              <w:t xml:space="preserve"> </w:t>
            </w:r>
            <w:r w:rsidRPr="00077EAD">
              <w:t>права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заключение</w:t>
            </w:r>
            <w:r w:rsidR="00E32E16" w:rsidRPr="00077EAD">
              <w:t xml:space="preserve"> </w:t>
            </w:r>
            <w:r w:rsidRPr="00077EAD">
              <w:t>договоров</w:t>
            </w:r>
            <w:r w:rsidR="00E32E16" w:rsidRPr="00077EAD">
              <w:t xml:space="preserve"> </w:t>
            </w:r>
            <w:r w:rsidRPr="00077EAD">
              <w:t>аренды</w:t>
            </w:r>
            <w:r w:rsidR="00E32E16" w:rsidRPr="00077EAD">
              <w:t xml:space="preserve"> </w:t>
            </w:r>
            <w:r w:rsidRPr="00077EAD">
              <w:t>указанных</w:t>
            </w:r>
            <w:r w:rsidR="00E32E16" w:rsidRPr="00077EAD">
              <w:t xml:space="preserve"> </w:t>
            </w:r>
            <w:r w:rsidRPr="00077EAD">
              <w:t>земельных</w:t>
            </w:r>
            <w:r w:rsidR="00E32E16" w:rsidRPr="00077EAD">
              <w:t xml:space="preserve"> </w:t>
            </w:r>
            <w:r w:rsidRPr="00077EAD">
              <w:t>участков)</w:t>
            </w:r>
          </w:p>
          <w:p w14:paraId="24793DA4" w14:textId="77777777" w:rsidR="000E1168" w:rsidRPr="00077EAD" w:rsidRDefault="000E1168" w:rsidP="00077EAD">
            <w:pPr>
              <w:pStyle w:val="af"/>
              <w:spacing w:line="240" w:lineRule="exact"/>
            </w:pPr>
          </w:p>
        </w:tc>
        <w:tc>
          <w:tcPr>
            <w:tcW w:w="597" w:type="pct"/>
          </w:tcPr>
          <w:p w14:paraId="5A3E900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2D29038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797D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C4227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6AA6B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D89930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D9DB9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C91EB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AC58E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9DB6AA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97BFF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05AB65A2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1B66AC9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4CF864FD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70471DF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735587AF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34347A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371F932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515C0FD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53D85D15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2E77CE63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45358B0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224387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3296A5F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69B6D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A9751B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26682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77042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E801E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D9E90D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26E39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F6ECA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534CBF71" w14:textId="77777777" w:rsidTr="00077EAD">
        <w:tc>
          <w:tcPr>
            <w:tcW w:w="121" w:type="pct"/>
          </w:tcPr>
          <w:p w14:paraId="1854FF8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21</w:t>
            </w:r>
          </w:p>
        </w:tc>
        <w:tc>
          <w:tcPr>
            <w:tcW w:w="353" w:type="pct"/>
          </w:tcPr>
          <w:p w14:paraId="0FDC1B0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0A051FA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019D04A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C8DF4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582A616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11607090050002140</w:t>
            </w:r>
          </w:p>
          <w:p w14:paraId="6CE6F9F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1155B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135D8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F7AF2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06497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3D81B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A5623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B63FB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DB7E20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66A1A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5524B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B6F5E0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76CD3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AABAA4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B0EDF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A6EE9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B1BA4A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88119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181BA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8EAE13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25CED053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rPr>
                <w:color w:val="000000"/>
              </w:rPr>
              <w:lastRenderedPageBreak/>
              <w:t>Иные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штрафы,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неустойки,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пени,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уплаченные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соответствии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законом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договором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случае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ненадлежащего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lastRenderedPageBreak/>
              <w:t>обязательств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перед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органом,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казенным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учреждением)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муниципального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района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</w:t>
            </w:r>
            <w:r w:rsidRPr="00077EAD">
              <w:t>пени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штрафы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доходам,</w:t>
            </w:r>
            <w:r w:rsidR="00E32E16" w:rsidRPr="00077EAD">
              <w:t xml:space="preserve"> </w:t>
            </w:r>
            <w:r w:rsidRPr="00077EAD">
              <w:t>получаемым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виде</w:t>
            </w:r>
            <w:r w:rsidR="00E32E16" w:rsidRPr="00077EAD">
              <w:t xml:space="preserve"> </w:t>
            </w:r>
            <w:r w:rsidRPr="00077EAD">
              <w:t>арендной</w:t>
            </w:r>
            <w:r w:rsidR="00E32E16" w:rsidRPr="00077EAD">
              <w:t xml:space="preserve"> </w:t>
            </w:r>
            <w:r w:rsidRPr="00077EAD">
              <w:t>платы,</w:t>
            </w:r>
            <w:r w:rsidR="00E32E16" w:rsidRPr="00077EAD">
              <w:t xml:space="preserve"> </w:t>
            </w:r>
            <w:r w:rsidRPr="00077EAD">
              <w:t>а</w:t>
            </w:r>
            <w:r w:rsidR="00E32E16" w:rsidRPr="00077EAD">
              <w:t xml:space="preserve"> </w:t>
            </w:r>
            <w:r w:rsidRPr="00077EAD">
              <w:t>также</w:t>
            </w:r>
            <w:r w:rsidR="00E32E16" w:rsidRPr="00077EAD">
              <w:t xml:space="preserve"> </w:t>
            </w:r>
            <w:r w:rsidRPr="00077EAD">
              <w:t>средства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продажи</w:t>
            </w:r>
            <w:r w:rsidR="00E32E16" w:rsidRPr="00077EAD">
              <w:t xml:space="preserve"> </w:t>
            </w:r>
            <w:r w:rsidRPr="00077EAD">
              <w:t>права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заключение</w:t>
            </w:r>
            <w:r w:rsidR="00E32E16" w:rsidRPr="00077EAD">
              <w:t xml:space="preserve"> </w:t>
            </w:r>
            <w:r w:rsidRPr="00077EAD">
              <w:t>договоров</w:t>
            </w:r>
            <w:r w:rsidR="00E32E16" w:rsidRPr="00077EAD">
              <w:t xml:space="preserve"> </w:t>
            </w:r>
            <w:r w:rsidRPr="00077EAD">
              <w:t>аренды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земли,</w:t>
            </w:r>
            <w:r w:rsidR="00E32E16" w:rsidRPr="00077EAD">
              <w:t xml:space="preserve"> </w:t>
            </w:r>
            <w:r w:rsidRPr="00077EAD">
              <w:t>находящиеся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собственности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районов</w:t>
            </w:r>
            <w:r w:rsidR="00E32E16" w:rsidRPr="00077EAD">
              <w:t xml:space="preserve"> </w:t>
            </w:r>
            <w:r w:rsidRPr="00077EAD">
              <w:t>(за</w:t>
            </w:r>
            <w:r w:rsidR="00E32E16" w:rsidRPr="00077EAD">
              <w:t xml:space="preserve"> </w:t>
            </w:r>
            <w:r w:rsidRPr="00077EAD">
              <w:t>исключением</w:t>
            </w:r>
            <w:r w:rsidR="00E32E16" w:rsidRPr="00077EAD">
              <w:t xml:space="preserve"> </w:t>
            </w:r>
            <w:r w:rsidRPr="00077EAD">
              <w:t>земельных</w:t>
            </w:r>
            <w:r w:rsidR="00E32E16" w:rsidRPr="00077EAD">
              <w:t xml:space="preserve"> </w:t>
            </w:r>
            <w:r w:rsidRPr="00077EAD">
              <w:t>участков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бюджетных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автономных</w:t>
            </w:r>
            <w:r w:rsidR="00E32E16" w:rsidRPr="00077EAD">
              <w:t xml:space="preserve"> </w:t>
            </w:r>
            <w:r w:rsidRPr="00077EAD">
              <w:t>учреждений)</w:t>
            </w:r>
          </w:p>
        </w:tc>
        <w:tc>
          <w:tcPr>
            <w:tcW w:w="597" w:type="pct"/>
          </w:tcPr>
          <w:p w14:paraId="0A1AD5B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4285DE5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AEA78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B5E120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E5850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2D677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AE7E93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EBF09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7B02B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230EB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4F9BC6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BDC7E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AAFF3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D0E15C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0667F0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244CE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A6B1C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FDF44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92413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DC652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22177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DE9DE0E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3FF8AC08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41EC8CF1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2AE7D1D1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1A6917B8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4CBFAAAF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7003E84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60F3749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76CC9BB2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227DE983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5374052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4F69CB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23E6A90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EFC3F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3CD03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0BA0E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C285AC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2EE87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9A1B1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0D273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BA6C3E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7B7052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02CEE9E5" w14:textId="77777777" w:rsidTr="00077EAD">
        <w:tc>
          <w:tcPr>
            <w:tcW w:w="121" w:type="pct"/>
          </w:tcPr>
          <w:p w14:paraId="425946F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3" w:type="pct"/>
          </w:tcPr>
          <w:p w14:paraId="76034CC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77A6A96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4FBE506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1F53D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73E113F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11607090050003140</w:t>
            </w:r>
          </w:p>
        </w:tc>
        <w:tc>
          <w:tcPr>
            <w:tcW w:w="697" w:type="pct"/>
          </w:tcPr>
          <w:p w14:paraId="1CC79392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rPr>
                <w:color w:val="000000"/>
              </w:rPr>
              <w:t>Иные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штрафы,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неустойки,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пени,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уплаченные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соответствии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законом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договором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случае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ненадлежащего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обязательств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перед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органом,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казенным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учреждением)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муниципального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района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</w:t>
            </w:r>
            <w:r w:rsidRPr="00077EAD">
              <w:t>пени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штрафы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доходам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сдачи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аренду</w:t>
            </w:r>
            <w:r w:rsidR="00E32E16" w:rsidRPr="00077EAD">
              <w:t xml:space="preserve"> </w:t>
            </w:r>
            <w:r w:rsidRPr="00077EAD">
              <w:t>имущества,</w:t>
            </w:r>
            <w:r w:rsidR="00E32E16" w:rsidRPr="00077EAD">
              <w:t xml:space="preserve"> </w:t>
            </w:r>
            <w:r w:rsidRPr="00077EAD">
              <w:t>находящегося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оперативном</w:t>
            </w:r>
            <w:r w:rsidR="00E32E16" w:rsidRPr="00077EAD">
              <w:t xml:space="preserve"> </w:t>
            </w:r>
            <w:r w:rsidRPr="00077EAD">
              <w:t>управлении</w:t>
            </w:r>
            <w:r w:rsidR="00E32E16" w:rsidRPr="00077EAD">
              <w:t xml:space="preserve"> </w:t>
            </w:r>
            <w:r w:rsidRPr="00077EAD">
              <w:t>органов</w:t>
            </w:r>
            <w:r w:rsidR="00E32E16" w:rsidRPr="00077EAD">
              <w:t xml:space="preserve"> </w:t>
            </w:r>
            <w:r w:rsidRPr="00077EAD">
              <w:t>управления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lastRenderedPageBreak/>
              <w:t>районов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созданных</w:t>
            </w:r>
            <w:r w:rsidR="00E32E16" w:rsidRPr="00077EAD">
              <w:t xml:space="preserve"> </w:t>
            </w:r>
            <w:r w:rsidRPr="00077EAD">
              <w:t>ими</w:t>
            </w:r>
            <w:r w:rsidR="00E32E16" w:rsidRPr="00077EAD">
              <w:t xml:space="preserve"> </w:t>
            </w:r>
            <w:r w:rsidRPr="00077EAD">
              <w:t>учреждений</w:t>
            </w:r>
            <w:r w:rsidR="00E32E16" w:rsidRPr="00077EAD">
              <w:t xml:space="preserve"> </w:t>
            </w:r>
            <w:r w:rsidRPr="00077EAD">
              <w:t>(за</w:t>
            </w:r>
            <w:r w:rsidR="00E32E16" w:rsidRPr="00077EAD">
              <w:t xml:space="preserve"> </w:t>
            </w:r>
            <w:r w:rsidRPr="00077EAD">
              <w:t>исключением</w:t>
            </w:r>
            <w:r w:rsidR="00E32E16" w:rsidRPr="00077EAD">
              <w:t xml:space="preserve"> </w:t>
            </w:r>
            <w:r w:rsidRPr="00077EAD">
              <w:t>имущества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бюджетных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автономных</w:t>
            </w:r>
            <w:r w:rsidR="00E32E16" w:rsidRPr="00077EAD">
              <w:t xml:space="preserve"> </w:t>
            </w:r>
            <w:r w:rsidRPr="00077EAD">
              <w:t>учреждений)</w:t>
            </w:r>
          </w:p>
        </w:tc>
        <w:tc>
          <w:tcPr>
            <w:tcW w:w="597" w:type="pct"/>
          </w:tcPr>
          <w:p w14:paraId="2F74FB5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35DC08E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554DA7B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1F28A4C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754612B9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1C49386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400557D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2807316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36FE86D8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5D87EB2D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42560DF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7A6296C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333FD05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227CD4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3BFA0CE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41ED6C20" w14:textId="77777777" w:rsidTr="00077EAD">
        <w:tc>
          <w:tcPr>
            <w:tcW w:w="121" w:type="pct"/>
          </w:tcPr>
          <w:p w14:paraId="56EFAB1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23</w:t>
            </w:r>
          </w:p>
        </w:tc>
        <w:tc>
          <w:tcPr>
            <w:tcW w:w="353" w:type="pct"/>
          </w:tcPr>
          <w:p w14:paraId="4383745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512F61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</w:t>
            </w:r>
            <w:r w:rsidRPr="00077EAD">
              <w:rPr>
                <w:sz w:val="24"/>
                <w:szCs w:val="24"/>
              </w:rPr>
              <w:lastRenderedPageBreak/>
              <w:t>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376901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68298B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B2AC1C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11607090050004140</w:t>
            </w:r>
          </w:p>
          <w:p w14:paraId="6259132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40EF5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2A1E6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6DDAB7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08B24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5AD104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5691F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2A9B9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9F575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FE708B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1D45357C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rPr>
                <w:color w:val="000000"/>
              </w:rPr>
              <w:lastRenderedPageBreak/>
              <w:t>Иные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штрафы,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неустойки,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пени,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lastRenderedPageBreak/>
              <w:t>уплаченные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соответствии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законом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договором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случае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ненадлежащего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обязательств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перед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органом,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казенным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учреждением)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муниципального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района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</w:t>
            </w:r>
            <w:r w:rsidRPr="00077EAD">
              <w:t>пени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штрафы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доходам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сдачи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аренду</w:t>
            </w:r>
            <w:r w:rsidR="00E32E16" w:rsidRPr="00077EAD">
              <w:t xml:space="preserve"> </w:t>
            </w:r>
            <w:r w:rsidRPr="00077EAD">
              <w:t>имущества,</w:t>
            </w:r>
            <w:r w:rsidR="00E32E16" w:rsidRPr="00077EAD">
              <w:t xml:space="preserve"> </w:t>
            </w:r>
            <w:r w:rsidRPr="00077EAD">
              <w:t>составляющего</w:t>
            </w:r>
            <w:r w:rsidR="00E32E16" w:rsidRPr="00077EAD">
              <w:t xml:space="preserve"> </w:t>
            </w:r>
            <w:r w:rsidRPr="00077EAD">
              <w:t>казну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районов</w:t>
            </w:r>
            <w:r w:rsidR="00E32E16" w:rsidRPr="00077EAD">
              <w:t xml:space="preserve"> </w:t>
            </w:r>
            <w:r w:rsidRPr="00077EAD">
              <w:t>(за</w:t>
            </w:r>
            <w:r w:rsidR="00E32E16" w:rsidRPr="00077EAD">
              <w:t xml:space="preserve"> </w:t>
            </w:r>
            <w:r w:rsidRPr="00077EAD">
              <w:t>исключением</w:t>
            </w:r>
            <w:r w:rsidR="00E32E16" w:rsidRPr="00077EAD">
              <w:t xml:space="preserve"> </w:t>
            </w:r>
            <w:r w:rsidRPr="00077EAD">
              <w:t>земельных</w:t>
            </w:r>
            <w:r w:rsidR="00E32E16" w:rsidRPr="00077EAD">
              <w:t xml:space="preserve"> </w:t>
            </w:r>
            <w:r w:rsidRPr="00077EAD">
              <w:t>участков)</w:t>
            </w:r>
          </w:p>
        </w:tc>
        <w:tc>
          <w:tcPr>
            <w:tcW w:w="597" w:type="pct"/>
          </w:tcPr>
          <w:p w14:paraId="03219EF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3BDBC65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55C1D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9F94C3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ED930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2D499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6D9AA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D295E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CD1F8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3F2D7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6C053F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0B624935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549F303F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7A0AD15A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0C0E5C3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1DF365E5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1D98CE79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0A35A7FD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477A58F2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3BB3130E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5FEEE37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6A983A5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D03291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2D4B6EF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1CE53C5C" w14:textId="77777777" w:rsidTr="00077EAD">
        <w:tc>
          <w:tcPr>
            <w:tcW w:w="121" w:type="pct"/>
          </w:tcPr>
          <w:p w14:paraId="4C59D26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3" w:type="pct"/>
          </w:tcPr>
          <w:p w14:paraId="2CE99DE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195B4A4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E3DA22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D8328A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BBC8BF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11607090050005140</w:t>
            </w:r>
          </w:p>
          <w:p w14:paraId="7B52DDE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177F7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182F4C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F5D86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7CAEC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49F8C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D91CF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391E8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D55D38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09FABE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92343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EA6C3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46427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70FEE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F1150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BF9CB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6EBA15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898B14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D5357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2705C0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5B86B3C2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rPr>
                <w:color w:val="000000"/>
              </w:rPr>
              <w:lastRenderedPageBreak/>
              <w:t>Иные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штрафы,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неустойки,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пени,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уплаченные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соответствии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законом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договором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случае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или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ненадлежащего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исполнения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обязательств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перед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органом,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(муниципальным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казенным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учреждением)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муниципального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района</w:t>
            </w:r>
            <w:r w:rsidR="00E32E16" w:rsidRPr="00077EAD">
              <w:rPr>
                <w:color w:val="000000"/>
              </w:rPr>
              <w:t xml:space="preserve"> </w:t>
            </w:r>
            <w:r w:rsidRPr="00077EAD">
              <w:rPr>
                <w:color w:val="000000"/>
              </w:rPr>
              <w:t>(</w:t>
            </w:r>
            <w:r w:rsidRPr="00077EAD">
              <w:t>пени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штрафы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прочим</w:t>
            </w:r>
            <w:r w:rsidR="00E32E16" w:rsidRPr="00077EAD">
              <w:t xml:space="preserve"> </w:t>
            </w:r>
            <w:r w:rsidRPr="00077EAD">
              <w:lastRenderedPageBreak/>
              <w:t>поступлениям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использования</w:t>
            </w:r>
            <w:r w:rsidR="00E32E16" w:rsidRPr="00077EAD">
              <w:t xml:space="preserve"> </w:t>
            </w:r>
            <w:r w:rsidRPr="00077EAD">
              <w:t>имущества,</w:t>
            </w:r>
            <w:r w:rsidR="00E32E16" w:rsidRPr="00077EAD">
              <w:t xml:space="preserve"> </w:t>
            </w:r>
            <w:r w:rsidRPr="00077EAD">
              <w:t>находящегося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собственности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районов</w:t>
            </w:r>
            <w:r w:rsidR="00E32E16" w:rsidRPr="00077EAD">
              <w:t xml:space="preserve"> </w:t>
            </w:r>
            <w:r w:rsidRPr="00077EAD">
              <w:t>(за</w:t>
            </w:r>
            <w:r w:rsidR="00E32E16" w:rsidRPr="00077EAD">
              <w:t xml:space="preserve"> </w:t>
            </w:r>
            <w:r w:rsidRPr="00077EAD">
              <w:t>исключением</w:t>
            </w:r>
            <w:r w:rsidR="00E32E16" w:rsidRPr="00077EAD">
              <w:t xml:space="preserve"> </w:t>
            </w:r>
            <w:r w:rsidRPr="00077EAD">
              <w:t>имущества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бюджетных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автономных</w:t>
            </w:r>
            <w:r w:rsidR="00E32E16" w:rsidRPr="00077EAD">
              <w:t xml:space="preserve"> </w:t>
            </w:r>
            <w:r w:rsidRPr="00077EAD">
              <w:t>учреждений,</w:t>
            </w:r>
            <w:r w:rsidR="00E32E16" w:rsidRPr="00077EAD">
              <w:t xml:space="preserve"> </w:t>
            </w:r>
            <w:r w:rsidRPr="00077EAD">
              <w:t>а</w:t>
            </w:r>
            <w:r w:rsidR="00E32E16" w:rsidRPr="00077EAD">
              <w:t xml:space="preserve"> </w:t>
            </w:r>
            <w:r w:rsidRPr="00077EAD">
              <w:t>также</w:t>
            </w:r>
            <w:r w:rsidR="00E32E16" w:rsidRPr="00077EAD">
              <w:t xml:space="preserve"> </w:t>
            </w:r>
            <w:r w:rsidRPr="00077EAD">
              <w:t>имущества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унитарных</w:t>
            </w:r>
            <w:r w:rsidR="00E32E16" w:rsidRPr="00077EAD">
              <w:t xml:space="preserve"> </w:t>
            </w:r>
            <w:r w:rsidRPr="00077EAD">
              <w:t>предприятий,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том</w:t>
            </w:r>
            <w:r w:rsidR="00E32E16" w:rsidRPr="00077EAD">
              <w:t xml:space="preserve"> </w:t>
            </w:r>
            <w:r w:rsidRPr="00077EAD">
              <w:t>числе</w:t>
            </w:r>
            <w:r w:rsidR="00E32E16" w:rsidRPr="00077EAD">
              <w:t xml:space="preserve"> </w:t>
            </w:r>
            <w:r w:rsidRPr="00077EAD">
              <w:t>казенных)</w:t>
            </w:r>
          </w:p>
        </w:tc>
        <w:tc>
          <w:tcPr>
            <w:tcW w:w="597" w:type="pct"/>
          </w:tcPr>
          <w:p w14:paraId="59AAFD3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методом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0FC0AB0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6DFE0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FB79EF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59978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1732A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EFEAF8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BA14BE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E99FA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9FA9F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E48DED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9ADF0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6A536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0D69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890BB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393249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EF04F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29EC20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86BD9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F24406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C723F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0EBB298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3D33CF85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07ACE7C1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0F4380B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2BAD259A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2C883EDE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01E08DCA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1EAC2845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4D91A72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67C6439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3C1C733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A7DD48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384E67E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F4D93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63EEE9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753491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276FC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0F864F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45FD4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12257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F33570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9EDF3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18250CB1" w14:textId="77777777" w:rsidTr="00077EAD">
        <w:tc>
          <w:tcPr>
            <w:tcW w:w="121" w:type="pct"/>
          </w:tcPr>
          <w:p w14:paraId="21495BE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3" w:type="pct"/>
          </w:tcPr>
          <w:p w14:paraId="1658906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5EA7A7B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0D8EB9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CD30C3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4787BC2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11610061050000140</w:t>
            </w:r>
          </w:p>
        </w:tc>
        <w:tc>
          <w:tcPr>
            <w:tcW w:w="697" w:type="pct"/>
          </w:tcPr>
          <w:p w14:paraId="3D4AADF0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Платежи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целях</w:t>
            </w:r>
            <w:r w:rsidR="00E32E16" w:rsidRPr="00077EAD">
              <w:t xml:space="preserve"> </w:t>
            </w:r>
            <w:r w:rsidRPr="00077EAD">
              <w:t>возмещения</w:t>
            </w:r>
            <w:r w:rsidR="00E32E16" w:rsidRPr="00077EAD">
              <w:t xml:space="preserve"> </w:t>
            </w:r>
            <w:r w:rsidRPr="00077EAD">
              <w:t>убытков,</w:t>
            </w:r>
            <w:r w:rsidR="00E32E16" w:rsidRPr="00077EAD">
              <w:t xml:space="preserve"> </w:t>
            </w:r>
            <w:r w:rsidRPr="00077EAD">
              <w:t>причиненных</w:t>
            </w:r>
            <w:r w:rsidR="00E32E16" w:rsidRPr="00077EAD">
              <w:t xml:space="preserve"> </w:t>
            </w:r>
            <w:r w:rsidRPr="00077EAD">
              <w:t>уклонением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заключения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муниципальным</w:t>
            </w:r>
            <w:r w:rsidR="00E32E16" w:rsidRPr="00077EAD">
              <w:t xml:space="preserve"> </w:t>
            </w:r>
            <w:r w:rsidRPr="00077EAD">
              <w:t>органом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района</w:t>
            </w:r>
            <w:r w:rsidR="00E32E16" w:rsidRPr="00077EAD">
              <w:t xml:space="preserve"> </w:t>
            </w:r>
            <w:r w:rsidRPr="00077EAD">
              <w:t>(муниципальным</w:t>
            </w:r>
            <w:r w:rsidR="00E32E16" w:rsidRPr="00077EAD">
              <w:t xml:space="preserve"> </w:t>
            </w:r>
            <w:r w:rsidRPr="00077EAD">
              <w:t>казенным</w:t>
            </w:r>
            <w:r w:rsidR="00E32E16" w:rsidRPr="00077EAD">
              <w:t xml:space="preserve"> </w:t>
            </w:r>
            <w:r w:rsidRPr="00077EAD">
              <w:t>учреждением)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контракта,</w:t>
            </w:r>
            <w:r w:rsidR="00E32E16" w:rsidRPr="00077EAD">
              <w:t xml:space="preserve"> </w:t>
            </w:r>
            <w:r w:rsidRPr="00077EAD">
              <w:t>а</w:t>
            </w:r>
            <w:r w:rsidR="00E32E16" w:rsidRPr="00077EAD">
              <w:t xml:space="preserve"> </w:t>
            </w:r>
            <w:r w:rsidRPr="00077EAD">
              <w:t>также</w:t>
            </w:r>
            <w:r w:rsidR="00E32E16" w:rsidRPr="00077EAD">
              <w:t xml:space="preserve"> </w:t>
            </w:r>
            <w:r w:rsidRPr="00077EAD">
              <w:t>иные</w:t>
            </w:r>
            <w:r w:rsidR="00E32E16" w:rsidRPr="00077EAD">
              <w:t xml:space="preserve"> </w:t>
            </w:r>
            <w:r w:rsidRPr="00077EAD">
              <w:t>денежные</w:t>
            </w:r>
            <w:r w:rsidR="00E32E16" w:rsidRPr="00077EAD">
              <w:t xml:space="preserve"> </w:t>
            </w:r>
            <w:r w:rsidRPr="00077EAD">
              <w:t>средства,</w:t>
            </w:r>
            <w:r w:rsidR="00E32E16" w:rsidRPr="00077EAD">
              <w:t xml:space="preserve"> </w:t>
            </w:r>
            <w:r w:rsidRPr="00077EAD">
              <w:t>подлежащие</w:t>
            </w:r>
            <w:r w:rsidR="00E32E16" w:rsidRPr="00077EAD">
              <w:t xml:space="preserve"> </w:t>
            </w:r>
            <w:r w:rsidRPr="00077EAD">
              <w:t>зачислению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бюджет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района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нарушение</w:t>
            </w:r>
            <w:r w:rsidR="00E32E16" w:rsidRPr="00077EAD">
              <w:t xml:space="preserve"> </w:t>
            </w:r>
            <w:r w:rsidRPr="00077EAD">
              <w:t>законодательства</w:t>
            </w:r>
            <w:r w:rsidR="00E32E16" w:rsidRPr="00077EAD">
              <w:t xml:space="preserve"> </w:t>
            </w:r>
            <w:r w:rsidRPr="00077EAD">
              <w:t>Российской</w:t>
            </w:r>
            <w:r w:rsidR="00E32E16" w:rsidRPr="00077EAD">
              <w:t xml:space="preserve"> </w:t>
            </w:r>
            <w:r w:rsidRPr="00077EAD">
              <w:t>Федерации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контрактной</w:t>
            </w:r>
            <w:r w:rsidR="00E32E16" w:rsidRPr="00077EAD">
              <w:t xml:space="preserve"> </w:t>
            </w:r>
            <w:r w:rsidRPr="00077EAD">
              <w:t>системе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сфере</w:t>
            </w:r>
            <w:r w:rsidR="00E32E16" w:rsidRPr="00077EAD">
              <w:t xml:space="preserve"> </w:t>
            </w:r>
            <w:r w:rsidRPr="00077EAD">
              <w:t>закупок</w:t>
            </w:r>
            <w:r w:rsidR="00E32E16" w:rsidRPr="00077EAD">
              <w:t xml:space="preserve"> </w:t>
            </w:r>
            <w:r w:rsidRPr="00077EAD">
              <w:t>товаров,</w:t>
            </w:r>
            <w:r w:rsidR="00E32E16" w:rsidRPr="00077EAD">
              <w:t xml:space="preserve"> </w:t>
            </w:r>
            <w:r w:rsidRPr="00077EAD">
              <w:t>работ,</w:t>
            </w:r>
            <w:r w:rsidR="00E32E16" w:rsidRPr="00077EAD">
              <w:t xml:space="preserve"> </w:t>
            </w:r>
            <w:r w:rsidRPr="00077EAD">
              <w:t>услуг</w:t>
            </w:r>
            <w:r w:rsidR="00E32E16" w:rsidRPr="00077EAD">
              <w:t xml:space="preserve"> </w:t>
            </w:r>
            <w:r w:rsidRPr="00077EAD">
              <w:t>для</w:t>
            </w:r>
            <w:r w:rsidR="00E32E16" w:rsidRPr="00077EAD">
              <w:t xml:space="preserve"> </w:t>
            </w:r>
            <w:r w:rsidRPr="00077EAD">
              <w:t>обеспечения</w:t>
            </w:r>
            <w:r w:rsidR="00E32E16" w:rsidRPr="00077EAD">
              <w:t xml:space="preserve"> </w:t>
            </w:r>
            <w:r w:rsidRPr="00077EAD">
              <w:t>государственных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нужд</w:t>
            </w:r>
            <w:r w:rsidR="00E32E16" w:rsidRPr="00077EAD">
              <w:t xml:space="preserve"> </w:t>
            </w:r>
            <w:r w:rsidRPr="00077EAD">
              <w:t>(за</w:t>
            </w:r>
            <w:r w:rsidR="00E32E16" w:rsidRPr="00077EAD">
              <w:t xml:space="preserve"> </w:t>
            </w:r>
            <w:r w:rsidRPr="00077EAD">
              <w:lastRenderedPageBreak/>
              <w:t>исключением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контракта,</w:t>
            </w:r>
            <w:r w:rsidR="00E32E16" w:rsidRPr="00077EAD">
              <w:t xml:space="preserve"> </w:t>
            </w:r>
            <w:r w:rsidRPr="00077EAD">
              <w:t>финансируемого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счет</w:t>
            </w:r>
            <w:r w:rsidR="00E32E16" w:rsidRPr="00077EAD">
              <w:t xml:space="preserve"> </w:t>
            </w:r>
            <w:r w:rsidRPr="00077EAD">
              <w:t>средств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дорожного</w:t>
            </w:r>
            <w:r w:rsidR="00E32E16" w:rsidRPr="00077EAD">
              <w:t xml:space="preserve"> </w:t>
            </w:r>
            <w:r w:rsidRPr="00077EAD">
              <w:t>фонда)</w:t>
            </w:r>
          </w:p>
        </w:tc>
        <w:tc>
          <w:tcPr>
            <w:tcW w:w="597" w:type="pct"/>
          </w:tcPr>
          <w:p w14:paraId="74FFB4B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</w:p>
          <w:p w14:paraId="10C5ADB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0AA65DD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2B69B29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10F5A713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B17314F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03CB806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310923E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46B2B812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514C670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7B184A61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6DEA743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5678F09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78B2BAE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BB8246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6259552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7C564582" w14:textId="77777777" w:rsidTr="00077EAD">
        <w:tc>
          <w:tcPr>
            <w:tcW w:w="121" w:type="pct"/>
          </w:tcPr>
          <w:p w14:paraId="6064B35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26</w:t>
            </w:r>
          </w:p>
        </w:tc>
        <w:tc>
          <w:tcPr>
            <w:tcW w:w="353" w:type="pct"/>
          </w:tcPr>
          <w:p w14:paraId="124231E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108073E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2AEC609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41F5E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0283FE4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11610062050000140</w:t>
            </w:r>
          </w:p>
          <w:p w14:paraId="1CBED5B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018B05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E3287B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8D96E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E3F05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8734A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5FCEE9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3593E7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1BD420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499E8B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4F82ACB2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Платежи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целях</w:t>
            </w:r>
            <w:r w:rsidR="00E32E16" w:rsidRPr="00077EAD">
              <w:t xml:space="preserve"> </w:t>
            </w:r>
            <w:r w:rsidRPr="00077EAD">
              <w:t>возмещения</w:t>
            </w:r>
            <w:r w:rsidR="00E32E16" w:rsidRPr="00077EAD">
              <w:t xml:space="preserve"> </w:t>
            </w:r>
            <w:r w:rsidRPr="00077EAD">
              <w:t>убытков,</w:t>
            </w:r>
            <w:r w:rsidR="00E32E16" w:rsidRPr="00077EAD">
              <w:t xml:space="preserve"> </w:t>
            </w:r>
            <w:r w:rsidRPr="00077EAD">
              <w:t>причиненных</w:t>
            </w:r>
            <w:r w:rsidR="00E32E16" w:rsidRPr="00077EAD">
              <w:t xml:space="preserve"> </w:t>
            </w:r>
            <w:r w:rsidRPr="00077EAD">
              <w:t>уклонением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заключения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муниципальным</w:t>
            </w:r>
            <w:r w:rsidR="00E32E16" w:rsidRPr="00077EAD">
              <w:t xml:space="preserve"> </w:t>
            </w:r>
            <w:r w:rsidRPr="00077EAD">
              <w:t>органом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района</w:t>
            </w:r>
            <w:r w:rsidR="00E32E16" w:rsidRPr="00077EAD">
              <w:t xml:space="preserve"> </w:t>
            </w:r>
            <w:r w:rsidRPr="00077EAD">
              <w:t>(муниципальным</w:t>
            </w:r>
            <w:r w:rsidR="00E32E16" w:rsidRPr="00077EAD">
              <w:t xml:space="preserve"> </w:t>
            </w:r>
            <w:r w:rsidRPr="00077EAD">
              <w:lastRenderedPageBreak/>
              <w:t>казенным</w:t>
            </w:r>
            <w:r w:rsidR="00E32E16" w:rsidRPr="00077EAD">
              <w:t xml:space="preserve"> </w:t>
            </w:r>
            <w:r w:rsidRPr="00077EAD">
              <w:t>учреждением)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контракта,</w:t>
            </w:r>
            <w:r w:rsidR="00E32E16" w:rsidRPr="00077EAD">
              <w:t xml:space="preserve"> </w:t>
            </w:r>
            <w:r w:rsidRPr="00077EAD">
              <w:t>финансируемого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счет</w:t>
            </w:r>
            <w:r w:rsidR="00E32E16" w:rsidRPr="00077EAD">
              <w:t xml:space="preserve"> </w:t>
            </w:r>
            <w:r w:rsidRPr="00077EAD">
              <w:t>средств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дорожного</w:t>
            </w:r>
            <w:r w:rsidR="00E32E16" w:rsidRPr="00077EAD">
              <w:t xml:space="preserve"> </w:t>
            </w:r>
            <w:r w:rsidRPr="00077EAD">
              <w:t>фонда,</w:t>
            </w:r>
            <w:r w:rsidR="00E32E16" w:rsidRPr="00077EAD">
              <w:t xml:space="preserve"> </w:t>
            </w:r>
            <w:r w:rsidRPr="00077EAD">
              <w:t>а</w:t>
            </w:r>
            <w:r w:rsidR="00E32E16" w:rsidRPr="00077EAD">
              <w:t xml:space="preserve"> </w:t>
            </w:r>
            <w:r w:rsidRPr="00077EAD">
              <w:t>также</w:t>
            </w:r>
            <w:r w:rsidR="00E32E16" w:rsidRPr="00077EAD">
              <w:t xml:space="preserve"> </w:t>
            </w:r>
            <w:r w:rsidRPr="00077EAD">
              <w:t>иные</w:t>
            </w:r>
            <w:r w:rsidR="00E32E16" w:rsidRPr="00077EAD">
              <w:t xml:space="preserve"> </w:t>
            </w:r>
            <w:r w:rsidRPr="00077EAD">
              <w:t>денежные</w:t>
            </w:r>
            <w:r w:rsidR="00E32E16" w:rsidRPr="00077EAD">
              <w:t xml:space="preserve"> </w:t>
            </w:r>
            <w:r w:rsidRPr="00077EAD">
              <w:t>средства,</w:t>
            </w:r>
            <w:r w:rsidR="00E32E16" w:rsidRPr="00077EAD">
              <w:t xml:space="preserve"> </w:t>
            </w:r>
            <w:r w:rsidRPr="00077EAD">
              <w:t>подлежащие</w:t>
            </w:r>
            <w:r w:rsidR="00E32E16" w:rsidRPr="00077EAD">
              <w:t xml:space="preserve"> </w:t>
            </w:r>
            <w:r w:rsidRPr="00077EAD">
              <w:t>зачислению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бюджет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района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нарушение</w:t>
            </w:r>
            <w:r w:rsidR="00E32E16" w:rsidRPr="00077EAD">
              <w:t xml:space="preserve"> </w:t>
            </w:r>
            <w:r w:rsidRPr="00077EAD">
              <w:t>законодательства</w:t>
            </w:r>
            <w:r w:rsidR="00E32E16" w:rsidRPr="00077EAD">
              <w:t xml:space="preserve"> </w:t>
            </w:r>
            <w:r w:rsidRPr="00077EAD">
              <w:t>Российской</w:t>
            </w:r>
            <w:r w:rsidR="00E32E16" w:rsidRPr="00077EAD">
              <w:t xml:space="preserve"> </w:t>
            </w:r>
            <w:r w:rsidRPr="00077EAD">
              <w:t>Федерации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контрактной</w:t>
            </w:r>
            <w:r w:rsidR="00E32E16" w:rsidRPr="00077EAD">
              <w:t xml:space="preserve"> </w:t>
            </w:r>
            <w:r w:rsidRPr="00077EAD">
              <w:t>системе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сфере</w:t>
            </w:r>
            <w:r w:rsidR="00E32E16" w:rsidRPr="00077EAD">
              <w:t xml:space="preserve"> </w:t>
            </w:r>
            <w:r w:rsidRPr="00077EAD">
              <w:t>закупок</w:t>
            </w:r>
            <w:r w:rsidR="00E32E16" w:rsidRPr="00077EAD">
              <w:t xml:space="preserve"> </w:t>
            </w:r>
            <w:r w:rsidRPr="00077EAD">
              <w:t>товаров,</w:t>
            </w:r>
            <w:r w:rsidR="00E32E16" w:rsidRPr="00077EAD">
              <w:t xml:space="preserve"> </w:t>
            </w:r>
            <w:r w:rsidRPr="00077EAD">
              <w:t>работ,</w:t>
            </w:r>
            <w:r w:rsidR="00E32E16" w:rsidRPr="00077EAD">
              <w:t xml:space="preserve"> </w:t>
            </w:r>
            <w:r w:rsidRPr="00077EAD">
              <w:t>услуг</w:t>
            </w:r>
            <w:r w:rsidR="00E32E16" w:rsidRPr="00077EAD">
              <w:t xml:space="preserve"> </w:t>
            </w:r>
            <w:r w:rsidRPr="00077EAD">
              <w:t>для</w:t>
            </w:r>
            <w:r w:rsidR="00E32E16" w:rsidRPr="00077EAD">
              <w:t xml:space="preserve"> </w:t>
            </w:r>
            <w:r w:rsidRPr="00077EAD">
              <w:t>обеспечения</w:t>
            </w:r>
            <w:r w:rsidR="00E32E16" w:rsidRPr="00077EAD">
              <w:t xml:space="preserve"> </w:t>
            </w:r>
            <w:r w:rsidRPr="00077EAD">
              <w:t>государственных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муниципальных</w:t>
            </w:r>
            <w:r w:rsidR="00E32E16" w:rsidRPr="00077EAD">
              <w:t xml:space="preserve"> </w:t>
            </w:r>
            <w:r w:rsidRPr="00077EAD">
              <w:t>нужд</w:t>
            </w:r>
          </w:p>
        </w:tc>
        <w:tc>
          <w:tcPr>
            <w:tcW w:w="597" w:type="pct"/>
          </w:tcPr>
          <w:p w14:paraId="6328034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11119F3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C16E41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4538322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17E8AAD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53EF5F3C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21256C2C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3B392A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0B0CD84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06D1A83C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342FBF1E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26C3BA0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3DC3F64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1CCF9C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4F9759A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01A016F7" w14:textId="77777777" w:rsidTr="00077EAD">
        <w:tc>
          <w:tcPr>
            <w:tcW w:w="121" w:type="pct"/>
          </w:tcPr>
          <w:p w14:paraId="14B58C2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53" w:type="pct"/>
          </w:tcPr>
          <w:p w14:paraId="13CDAA3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54083D8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B2E12D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95293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25B8A9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11610081050000140</w:t>
            </w:r>
          </w:p>
          <w:p w14:paraId="2CE0614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700B0E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8EFB5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4CEA4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C4B66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A967D2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A4B7AE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CB621C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3A4B1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15FD15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3EE55C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5DEAC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05415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BA981E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0E92AB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18D0D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11064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2A859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52F93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2FC89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372FFEC2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Платежи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целях</w:t>
            </w:r>
            <w:r w:rsidR="00E32E16" w:rsidRPr="00077EAD">
              <w:t xml:space="preserve"> </w:t>
            </w:r>
            <w:r w:rsidRPr="00077EAD">
              <w:t>возмещения</w:t>
            </w:r>
            <w:r w:rsidR="00E32E16" w:rsidRPr="00077EAD">
              <w:t xml:space="preserve"> </w:t>
            </w:r>
            <w:r w:rsidRPr="00077EAD">
              <w:t>ущерба</w:t>
            </w:r>
            <w:r w:rsidR="00E32E16" w:rsidRPr="00077EAD">
              <w:t xml:space="preserve"> </w:t>
            </w:r>
            <w:r w:rsidRPr="00077EAD">
              <w:t>при</w:t>
            </w:r>
            <w:r w:rsidR="00E32E16" w:rsidRPr="00077EAD">
              <w:t xml:space="preserve"> </w:t>
            </w:r>
            <w:r w:rsidRPr="00077EAD">
              <w:t>расторжении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контракта,</w:t>
            </w:r>
            <w:r w:rsidR="00E32E16" w:rsidRPr="00077EAD">
              <w:t xml:space="preserve"> </w:t>
            </w:r>
            <w:r w:rsidRPr="00077EAD">
              <w:t>заключенного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муниципальным</w:t>
            </w:r>
            <w:r w:rsidR="00E32E16" w:rsidRPr="00077EAD">
              <w:t xml:space="preserve"> </w:t>
            </w:r>
            <w:r w:rsidRPr="00077EAD">
              <w:t>органом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района</w:t>
            </w:r>
            <w:r w:rsidR="00E32E16" w:rsidRPr="00077EAD">
              <w:t xml:space="preserve"> </w:t>
            </w:r>
            <w:r w:rsidRPr="00077EAD">
              <w:t>(муниципальным</w:t>
            </w:r>
            <w:r w:rsidR="00E32E16" w:rsidRPr="00077EAD">
              <w:t xml:space="preserve"> </w:t>
            </w:r>
            <w:r w:rsidRPr="00077EAD">
              <w:t>казенным</w:t>
            </w:r>
            <w:r w:rsidR="00E32E16" w:rsidRPr="00077EAD">
              <w:t xml:space="preserve"> </w:t>
            </w:r>
            <w:r w:rsidRPr="00077EAD">
              <w:t>учреждением),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связи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односторонним</w:t>
            </w:r>
            <w:r w:rsidR="00E32E16" w:rsidRPr="00077EAD">
              <w:t xml:space="preserve"> </w:t>
            </w:r>
            <w:r w:rsidRPr="00077EAD">
              <w:t>отказом</w:t>
            </w:r>
            <w:r w:rsidR="00E32E16" w:rsidRPr="00077EAD">
              <w:t xml:space="preserve"> </w:t>
            </w:r>
            <w:r w:rsidRPr="00077EAD">
              <w:t>исполнителя</w:t>
            </w:r>
            <w:r w:rsidR="00E32E16" w:rsidRPr="00077EAD">
              <w:t xml:space="preserve"> </w:t>
            </w:r>
            <w:r w:rsidRPr="00077EAD">
              <w:t>(подрядчика)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его</w:t>
            </w:r>
            <w:r w:rsidR="00E32E16" w:rsidRPr="00077EAD">
              <w:t xml:space="preserve"> </w:t>
            </w:r>
            <w:r w:rsidRPr="00077EAD">
              <w:t>исполнения</w:t>
            </w:r>
            <w:r w:rsidR="00E32E16" w:rsidRPr="00077EAD">
              <w:t xml:space="preserve"> </w:t>
            </w:r>
            <w:r w:rsidRPr="00077EAD">
              <w:t>(за</w:t>
            </w:r>
            <w:r w:rsidR="00E32E16" w:rsidRPr="00077EAD">
              <w:t xml:space="preserve"> </w:t>
            </w:r>
            <w:r w:rsidRPr="00077EAD">
              <w:t>исключением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контракта,</w:t>
            </w:r>
            <w:r w:rsidR="00E32E16" w:rsidRPr="00077EAD">
              <w:t xml:space="preserve"> </w:t>
            </w:r>
            <w:r w:rsidRPr="00077EAD">
              <w:t>финансируемого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счет</w:t>
            </w:r>
            <w:r w:rsidR="00E32E16" w:rsidRPr="00077EAD">
              <w:t xml:space="preserve"> </w:t>
            </w:r>
            <w:r w:rsidRPr="00077EAD">
              <w:t>средств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дорожного</w:t>
            </w:r>
            <w:r w:rsidR="00E32E16" w:rsidRPr="00077EAD">
              <w:t xml:space="preserve"> </w:t>
            </w:r>
            <w:r w:rsidRPr="00077EAD">
              <w:t>фонда)</w:t>
            </w:r>
          </w:p>
        </w:tc>
        <w:tc>
          <w:tcPr>
            <w:tcW w:w="597" w:type="pct"/>
          </w:tcPr>
          <w:p w14:paraId="474D3C8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  <w:p w14:paraId="79170D8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6E1C9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4C1AD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AE43E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96EFB2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A6277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43E1D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3B82D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166EF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AC71F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9D085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54E15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56BA1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02E40F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97E8B6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6B6180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C48DD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81A3D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77D7F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A5A6B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52F91E3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3A09AB4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1FFCA793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3AB571A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5DD5861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6386985E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3D9030D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5FAE1752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34C18A9E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7FEFA37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275F04C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3479D4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6D68F20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E1AA6F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F84B5E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42A30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75FE8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B2E5A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20F24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1FACFD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E03C98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577E9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50B9EBAE" w14:textId="77777777" w:rsidTr="00077EAD">
        <w:tc>
          <w:tcPr>
            <w:tcW w:w="121" w:type="pct"/>
          </w:tcPr>
          <w:p w14:paraId="759DA65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28</w:t>
            </w:r>
          </w:p>
        </w:tc>
        <w:tc>
          <w:tcPr>
            <w:tcW w:w="353" w:type="pct"/>
          </w:tcPr>
          <w:p w14:paraId="3C045D8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0E8519A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района</w:t>
            </w:r>
          </w:p>
          <w:p w14:paraId="2336D19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912B21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D4622D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11610082050000140</w:t>
            </w:r>
          </w:p>
          <w:p w14:paraId="76B2BAA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1AFE69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2D4E9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92C279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DF7523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41A3F6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DFF456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517863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2284021C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lastRenderedPageBreak/>
              <w:t>Платежи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целях</w:t>
            </w:r>
            <w:r w:rsidR="00E32E16" w:rsidRPr="00077EAD">
              <w:t xml:space="preserve"> </w:t>
            </w:r>
            <w:r w:rsidRPr="00077EAD">
              <w:t>возмещения</w:t>
            </w:r>
            <w:r w:rsidR="00E32E16" w:rsidRPr="00077EAD">
              <w:t xml:space="preserve"> </w:t>
            </w:r>
            <w:r w:rsidRPr="00077EAD">
              <w:t>ущерба</w:t>
            </w:r>
            <w:r w:rsidR="00E32E16" w:rsidRPr="00077EAD">
              <w:t xml:space="preserve"> </w:t>
            </w:r>
            <w:r w:rsidRPr="00077EAD">
              <w:t>при</w:t>
            </w:r>
            <w:r w:rsidR="00E32E16" w:rsidRPr="00077EAD">
              <w:t xml:space="preserve"> </w:t>
            </w:r>
            <w:r w:rsidRPr="00077EAD">
              <w:t>расторжении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lastRenderedPageBreak/>
              <w:t>контракта,</w:t>
            </w:r>
            <w:r w:rsidR="00E32E16" w:rsidRPr="00077EAD">
              <w:t xml:space="preserve"> </w:t>
            </w:r>
            <w:r w:rsidRPr="00077EAD">
              <w:t>финансируемого</w:t>
            </w:r>
            <w:r w:rsidR="00E32E16" w:rsidRPr="00077EAD">
              <w:t xml:space="preserve"> </w:t>
            </w:r>
            <w:r w:rsidRPr="00077EAD">
              <w:t>за</w:t>
            </w:r>
            <w:r w:rsidR="00E32E16" w:rsidRPr="00077EAD">
              <w:t xml:space="preserve"> </w:t>
            </w:r>
            <w:r w:rsidRPr="00077EAD">
              <w:t>счет</w:t>
            </w:r>
            <w:r w:rsidR="00E32E16" w:rsidRPr="00077EAD">
              <w:t xml:space="preserve"> </w:t>
            </w:r>
            <w:r w:rsidRPr="00077EAD">
              <w:t>средств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дорожного</w:t>
            </w:r>
            <w:r w:rsidR="00E32E16" w:rsidRPr="00077EAD">
              <w:t xml:space="preserve"> </w:t>
            </w:r>
            <w:r w:rsidRPr="00077EAD">
              <w:t>фонда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района,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связи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односторонним</w:t>
            </w:r>
            <w:r w:rsidR="00E32E16" w:rsidRPr="00077EAD">
              <w:t xml:space="preserve"> </w:t>
            </w:r>
            <w:r w:rsidRPr="00077EAD">
              <w:t>отказом</w:t>
            </w:r>
            <w:r w:rsidR="00E32E16" w:rsidRPr="00077EAD">
              <w:t xml:space="preserve"> </w:t>
            </w:r>
            <w:r w:rsidRPr="00077EAD">
              <w:t>исполнителя</w:t>
            </w:r>
            <w:r w:rsidR="00E32E16" w:rsidRPr="00077EAD">
              <w:t xml:space="preserve"> </w:t>
            </w:r>
            <w:r w:rsidRPr="00077EAD">
              <w:t>(подрядчика)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его</w:t>
            </w:r>
            <w:r w:rsidR="00E32E16" w:rsidRPr="00077EAD">
              <w:t xml:space="preserve"> </w:t>
            </w:r>
            <w:r w:rsidRPr="00077EAD">
              <w:t>исполнения</w:t>
            </w:r>
          </w:p>
        </w:tc>
        <w:tc>
          <w:tcPr>
            <w:tcW w:w="597" w:type="pct"/>
          </w:tcPr>
          <w:p w14:paraId="3D51ACD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прямого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858" w:type="pct"/>
          </w:tcPr>
          <w:p w14:paraId="01605E38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690B40F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6FC82D8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6D878BA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0404756F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A19E3FD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0E4C3163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1C0F5997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13ECB94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7B8D380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73AA5C5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9A4AD9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6DA4B18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23A836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9D08CE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5165592E" w14:textId="77777777" w:rsidTr="00077EAD">
        <w:tc>
          <w:tcPr>
            <w:tcW w:w="121" w:type="pct"/>
          </w:tcPr>
          <w:p w14:paraId="07935EF0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3" w:type="pct"/>
          </w:tcPr>
          <w:p w14:paraId="3BADBFC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13A4188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194DD2F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59A2A14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11610123010000140</w:t>
            </w:r>
          </w:p>
          <w:p w14:paraId="4F12C57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E2E2C7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C6BA61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CFC5A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55DE76E7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Доходы</w:t>
            </w:r>
            <w:r w:rsidR="00E32E16" w:rsidRPr="00077EAD">
              <w:t xml:space="preserve"> </w:t>
            </w:r>
            <w:r w:rsidRPr="00077EAD">
              <w:t>от</w:t>
            </w:r>
            <w:r w:rsidR="00E32E16" w:rsidRPr="00077EAD">
              <w:t xml:space="preserve"> </w:t>
            </w:r>
            <w:r w:rsidRPr="00077EAD">
              <w:t>денежных</w:t>
            </w:r>
            <w:r w:rsidR="00E32E16" w:rsidRPr="00077EAD">
              <w:t xml:space="preserve"> </w:t>
            </w:r>
            <w:r w:rsidRPr="00077EAD">
              <w:t>взысканий</w:t>
            </w:r>
            <w:r w:rsidR="00E32E16" w:rsidRPr="00077EAD">
              <w:t xml:space="preserve"> </w:t>
            </w:r>
            <w:r w:rsidRPr="00077EAD">
              <w:t>(штрафов),</w:t>
            </w:r>
            <w:r w:rsidR="00E32E16" w:rsidRPr="00077EAD">
              <w:t xml:space="preserve"> </w:t>
            </w:r>
            <w:r w:rsidRPr="00077EAD">
              <w:t>поступающие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счет</w:t>
            </w:r>
            <w:r w:rsidR="00E32E16" w:rsidRPr="00077EAD">
              <w:t xml:space="preserve"> </w:t>
            </w:r>
            <w:r w:rsidRPr="00077EAD">
              <w:t>погашения</w:t>
            </w:r>
            <w:r w:rsidR="00E32E16" w:rsidRPr="00077EAD">
              <w:t xml:space="preserve"> </w:t>
            </w:r>
            <w:r w:rsidRPr="00077EAD">
              <w:t>задолженности,</w:t>
            </w:r>
            <w:r w:rsidR="00E32E16" w:rsidRPr="00077EAD">
              <w:t xml:space="preserve"> </w:t>
            </w:r>
            <w:r w:rsidRPr="00077EAD">
              <w:t>образовавшейся</w:t>
            </w:r>
            <w:r w:rsidR="00E32E16" w:rsidRPr="00077EAD">
              <w:t xml:space="preserve"> </w:t>
            </w:r>
            <w:r w:rsidRPr="00077EAD">
              <w:t>до</w:t>
            </w:r>
            <w:r w:rsidR="00E32E16" w:rsidRPr="00077EAD">
              <w:t xml:space="preserve"> </w:t>
            </w:r>
            <w:r w:rsidRPr="00077EAD">
              <w:t>1</w:t>
            </w:r>
            <w:r w:rsidR="00E32E16" w:rsidRPr="00077EAD">
              <w:t xml:space="preserve"> </w:t>
            </w:r>
            <w:r w:rsidRPr="00077EAD">
              <w:t>января</w:t>
            </w:r>
            <w:r w:rsidR="00E32E16" w:rsidRPr="00077EAD">
              <w:t xml:space="preserve"> </w:t>
            </w:r>
            <w:r w:rsidRPr="00077EAD">
              <w:t>2020</w:t>
            </w:r>
            <w:r w:rsidR="00E32E16" w:rsidRPr="00077EAD">
              <w:t xml:space="preserve"> </w:t>
            </w:r>
            <w:r w:rsidRPr="00077EAD">
              <w:t>года,</w:t>
            </w:r>
            <w:r w:rsidR="00E32E16" w:rsidRPr="00077EAD">
              <w:t xml:space="preserve"> </w:t>
            </w:r>
            <w:r w:rsidRPr="00077EAD">
              <w:t>подлежащие</w:t>
            </w:r>
            <w:r w:rsidR="00E32E16" w:rsidRPr="00077EAD">
              <w:t xml:space="preserve"> </w:t>
            </w:r>
            <w:r w:rsidRPr="00077EAD">
              <w:t>зачислению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бюджет</w:t>
            </w:r>
            <w:r w:rsidR="00E32E16" w:rsidRPr="00077EAD">
              <w:t xml:space="preserve"> </w:t>
            </w:r>
            <w:r w:rsidRPr="00077EAD">
              <w:t>муниципального</w:t>
            </w:r>
            <w:r w:rsidR="00E32E16" w:rsidRPr="00077EAD">
              <w:t xml:space="preserve"> </w:t>
            </w:r>
            <w:r w:rsidRPr="00077EAD">
              <w:t>образования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нормативам,</w:t>
            </w:r>
            <w:r w:rsidR="00E32E16" w:rsidRPr="00077EAD">
              <w:t xml:space="preserve"> </w:t>
            </w:r>
            <w:r w:rsidRPr="00077EAD">
              <w:t>действующим</w:t>
            </w:r>
            <w:r w:rsidR="00E32E16" w:rsidRPr="00077EAD">
              <w:t xml:space="preserve"> </w:t>
            </w:r>
            <w:r w:rsidRPr="00077EAD">
              <w:t>до</w:t>
            </w:r>
            <w:r w:rsidR="00E32E16" w:rsidRPr="00077EAD">
              <w:t xml:space="preserve"> </w:t>
            </w:r>
            <w:r w:rsidRPr="00077EAD">
              <w:t>1</w:t>
            </w:r>
            <w:r w:rsidR="00E32E16" w:rsidRPr="00077EAD">
              <w:t xml:space="preserve"> </w:t>
            </w:r>
            <w:r w:rsidRPr="00077EAD">
              <w:t>января</w:t>
            </w:r>
            <w:r w:rsidR="00E32E16" w:rsidRPr="00077EAD">
              <w:t xml:space="preserve"> </w:t>
            </w:r>
            <w:r w:rsidRPr="00077EAD">
              <w:t>2020</w:t>
            </w:r>
            <w:r w:rsidR="00E32E16" w:rsidRPr="00077EAD">
              <w:t xml:space="preserve"> </w:t>
            </w:r>
            <w:r w:rsidRPr="00077EAD">
              <w:t>года</w:t>
            </w:r>
          </w:p>
        </w:tc>
        <w:tc>
          <w:tcPr>
            <w:tcW w:w="597" w:type="pct"/>
          </w:tcPr>
          <w:p w14:paraId="528450A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усреднения</w:t>
            </w:r>
          </w:p>
        </w:tc>
        <w:tc>
          <w:tcPr>
            <w:tcW w:w="858" w:type="pct"/>
          </w:tcPr>
          <w:p w14:paraId="39174DF1" w14:textId="77777777" w:rsidR="000E1168" w:rsidRPr="00077EAD" w:rsidRDefault="000E1168" w:rsidP="00077EAD">
            <w:pPr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4E15FBA1" w14:textId="77777777" w:rsidR="000E1168" w:rsidRPr="00077EAD" w:rsidRDefault="000E1168" w:rsidP="00077EAD">
            <w:pPr>
              <w:adjustRightInd w:val="0"/>
              <w:spacing w:line="240" w:lineRule="exact"/>
              <w:ind w:firstLine="708"/>
              <w:outlineLvl w:val="1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(Д1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Д2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+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Д3)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/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3,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C632A9A" w14:textId="77777777" w:rsidR="000E1168" w:rsidRPr="00077EAD" w:rsidRDefault="000E1168" w:rsidP="00077EAD">
            <w:pPr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доходов;</w:t>
            </w:r>
          </w:p>
          <w:p w14:paraId="43662AFD" w14:textId="77777777" w:rsidR="000E1168" w:rsidRPr="00077EAD" w:rsidRDefault="000E1168" w:rsidP="00077EAD">
            <w:pPr>
              <w:spacing w:line="240" w:lineRule="exact"/>
              <w:ind w:firstLine="709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Д1,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Д2,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–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поступившие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прогнозированию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</w:t>
            </w:r>
          </w:p>
          <w:p w14:paraId="418C0BF8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14:paraId="34B3FDB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818258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Расчет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усреднения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годовых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менее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3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</w:t>
            </w:r>
          </w:p>
        </w:tc>
      </w:tr>
      <w:tr w:rsidR="000E1168" w:rsidRPr="00077EAD" w14:paraId="74D6BB08" w14:textId="77777777" w:rsidTr="00077EAD">
        <w:tc>
          <w:tcPr>
            <w:tcW w:w="121" w:type="pct"/>
          </w:tcPr>
          <w:p w14:paraId="381B142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3</w:t>
            </w:r>
            <w:r w:rsidR="00DA359B" w:rsidRPr="00077EAD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14:paraId="01E0D8D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9EC4EB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99446F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873D1C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0E432A1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11611064010000140</w:t>
            </w:r>
          </w:p>
          <w:p w14:paraId="41B27EC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B5C07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2A5E6A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8E88E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426156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40EE47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5F46F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432C2E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A6D03B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333985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67D89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3EDA97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F8A4CE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7B55FF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42F27A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0FF50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F36CC9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454145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89D837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DC8F34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129A11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16C9D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4979E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BD62E2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B57C2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769239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87F50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5D01A5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2B8F1455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lastRenderedPageBreak/>
              <w:t>Платежи,</w:t>
            </w:r>
            <w:r w:rsidR="00E32E16" w:rsidRPr="00077EAD">
              <w:t xml:space="preserve"> </w:t>
            </w:r>
            <w:r w:rsidRPr="00077EAD">
              <w:t>уплачиваемые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целях</w:t>
            </w:r>
            <w:r w:rsidR="00E32E16" w:rsidRPr="00077EAD">
              <w:t xml:space="preserve"> </w:t>
            </w:r>
            <w:r w:rsidRPr="00077EAD">
              <w:t>возмещения</w:t>
            </w:r>
            <w:r w:rsidR="00E32E16" w:rsidRPr="00077EAD">
              <w:t xml:space="preserve"> </w:t>
            </w:r>
            <w:r w:rsidRPr="00077EAD">
              <w:lastRenderedPageBreak/>
              <w:t>вреда,</w:t>
            </w:r>
            <w:r w:rsidR="00E32E16" w:rsidRPr="00077EAD">
              <w:t xml:space="preserve"> </w:t>
            </w:r>
            <w:r w:rsidRPr="00077EAD">
              <w:t>причиняемого</w:t>
            </w:r>
            <w:r w:rsidR="00E32E16" w:rsidRPr="00077EAD">
              <w:t xml:space="preserve"> </w:t>
            </w:r>
            <w:r w:rsidRPr="00077EAD">
              <w:t>автомобильным</w:t>
            </w:r>
            <w:r w:rsidR="00E32E16" w:rsidRPr="00077EAD">
              <w:t xml:space="preserve"> </w:t>
            </w:r>
            <w:r w:rsidRPr="00077EAD">
              <w:t>дорогам</w:t>
            </w:r>
            <w:r w:rsidR="00E32E16" w:rsidRPr="00077EAD">
              <w:t xml:space="preserve"> </w:t>
            </w:r>
            <w:r w:rsidRPr="00077EAD">
              <w:t>местного</w:t>
            </w:r>
            <w:r w:rsidR="00E32E16" w:rsidRPr="00077EAD">
              <w:t xml:space="preserve"> </w:t>
            </w:r>
            <w:r w:rsidRPr="00077EAD">
              <w:t>значения</w:t>
            </w:r>
            <w:r w:rsidR="00E32E16" w:rsidRPr="00077EAD">
              <w:t xml:space="preserve"> </w:t>
            </w:r>
            <w:r w:rsidRPr="00077EAD">
              <w:t>транспортными</w:t>
            </w:r>
            <w:r w:rsidR="00E32E16" w:rsidRPr="00077EAD">
              <w:t xml:space="preserve"> </w:t>
            </w:r>
            <w:r w:rsidRPr="00077EAD">
              <w:t>средствами,</w:t>
            </w:r>
            <w:r w:rsidR="00E32E16" w:rsidRPr="00077EAD">
              <w:t xml:space="preserve"> </w:t>
            </w:r>
            <w:r w:rsidRPr="00077EAD">
              <w:t>осуществляющими</w:t>
            </w:r>
            <w:r w:rsidR="00E32E16" w:rsidRPr="00077EAD">
              <w:t xml:space="preserve"> </w:t>
            </w:r>
            <w:r w:rsidRPr="00077EAD">
              <w:t>перевозки</w:t>
            </w:r>
            <w:r w:rsidR="00E32E16" w:rsidRPr="00077EAD">
              <w:t xml:space="preserve"> </w:t>
            </w:r>
            <w:r w:rsidRPr="00077EAD">
              <w:t>тяжеловесных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крупногабаритных</w:t>
            </w:r>
            <w:r w:rsidR="00E32E16" w:rsidRPr="00077EAD">
              <w:t xml:space="preserve"> </w:t>
            </w:r>
            <w:r w:rsidRPr="00077EAD">
              <w:t>грузов</w:t>
            </w:r>
          </w:p>
        </w:tc>
        <w:tc>
          <w:tcPr>
            <w:tcW w:w="597" w:type="pct"/>
          </w:tcPr>
          <w:p w14:paraId="2B0BD87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усреднения</w:t>
            </w:r>
          </w:p>
        </w:tc>
        <w:tc>
          <w:tcPr>
            <w:tcW w:w="858" w:type="pct"/>
          </w:tcPr>
          <w:p w14:paraId="007C5A6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рассчитывается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каждой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следующей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формуле:</w:t>
            </w:r>
          </w:p>
          <w:p w14:paraId="3DA4B6A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ƩДg,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72FEDB1C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штрафов;</w:t>
            </w:r>
          </w:p>
          <w:p w14:paraId="3628B550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52C0868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Дg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=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Pg,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где:</w:t>
            </w:r>
          </w:p>
          <w:p w14:paraId="3EF56898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67BA659C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Pg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минимальный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соответствую¬щей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РФ;</w:t>
            </w:r>
          </w:p>
          <w:p w14:paraId="74D8FC11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прогнозируемое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РФ.</w:t>
            </w:r>
          </w:p>
          <w:p w14:paraId="434B15AE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Kgопределяется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основании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учетных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делам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предшествующих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планируемому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весь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соответствующего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случае,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если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превышает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года.</w:t>
            </w:r>
          </w:p>
          <w:p w14:paraId="328B97A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принимается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равным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прогнозу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год.</w:t>
            </w:r>
          </w:p>
        </w:tc>
        <w:tc>
          <w:tcPr>
            <w:tcW w:w="421" w:type="pct"/>
          </w:tcPr>
          <w:p w14:paraId="304549D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D2EA01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Количество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разрезе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статьей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Кодекса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правонарушениях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(далее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-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КоАП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РФ)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размеров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штрафов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совершение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административных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правонарушений.</w:t>
            </w:r>
          </w:p>
          <w:p w14:paraId="30C043C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F6318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D7771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1FF8B4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38F4DA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BA1F8B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FCFA5E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1B65F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2232AD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A2F54D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63BEADA6" w14:textId="77777777" w:rsidTr="00077EAD">
        <w:tc>
          <w:tcPr>
            <w:tcW w:w="121" w:type="pct"/>
          </w:tcPr>
          <w:p w14:paraId="6CD21691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3" w:type="pct"/>
          </w:tcPr>
          <w:p w14:paraId="52B8B1D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128B2DA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0062D0B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9EC96D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11701050050000180</w:t>
            </w:r>
          </w:p>
          <w:p w14:paraId="346300E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526ADD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7E881C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DC7734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279D54C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Невыясненные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зачисляемые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59CA8A7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усреднения</w:t>
            </w:r>
          </w:p>
        </w:tc>
        <w:tc>
          <w:tcPr>
            <w:tcW w:w="858" w:type="pct"/>
          </w:tcPr>
          <w:p w14:paraId="4A2FFE0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что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классификации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подлежат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документам,</w:t>
            </w:r>
          </w:p>
          <w:p w14:paraId="2E3249B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(либо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недостаточно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позволяющей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классифицировать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отнести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источникам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перечень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Верхнебуреинского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421" w:type="pct"/>
          </w:tcPr>
          <w:p w14:paraId="5A4290C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6B9DF7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4A3B181A" w14:textId="77777777" w:rsidTr="00077EAD">
        <w:tc>
          <w:tcPr>
            <w:tcW w:w="121" w:type="pct"/>
          </w:tcPr>
          <w:p w14:paraId="251895D8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32</w:t>
            </w:r>
          </w:p>
        </w:tc>
        <w:tc>
          <w:tcPr>
            <w:tcW w:w="353" w:type="pct"/>
          </w:tcPr>
          <w:p w14:paraId="3B393F7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1E4449F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3CD74A9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A569C3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11705050050000180</w:t>
            </w:r>
          </w:p>
          <w:p w14:paraId="57B2C2E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FEB7C6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810FBA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E93D76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8BBE6D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B94483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2A3F61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725D25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710212B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795C80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827BFF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7FD01B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0038655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неналоговые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0E9363A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усреднения</w:t>
            </w:r>
          </w:p>
        </w:tc>
        <w:tc>
          <w:tcPr>
            <w:tcW w:w="858" w:type="pct"/>
          </w:tcPr>
          <w:p w14:paraId="476239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что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классификации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подлежат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документам,</w:t>
            </w:r>
          </w:p>
          <w:p w14:paraId="1E38A789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(либо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недостаточно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позволяющей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классифицировать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отнести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источникам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перечень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7E7FE831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14:paraId="0BFB8D3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C64987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61A1FCE1" w14:textId="77777777" w:rsidTr="00077EAD">
        <w:tc>
          <w:tcPr>
            <w:tcW w:w="121" w:type="pct"/>
          </w:tcPr>
          <w:p w14:paraId="581880B9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33</w:t>
            </w:r>
          </w:p>
        </w:tc>
        <w:tc>
          <w:tcPr>
            <w:tcW w:w="353" w:type="pct"/>
          </w:tcPr>
          <w:p w14:paraId="3F0F2CE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443A386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0893119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0D1610C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11716000050000180</w:t>
            </w:r>
          </w:p>
          <w:p w14:paraId="228EEDC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04591D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7F899B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72D7BD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6F58F3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584518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03971E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6D28E8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6B3411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25D5CE7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65EE91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221488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1E9860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6C823A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70C4E0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E1946C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7ABCB53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lastRenderedPageBreak/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неналоговые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невыясненных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возврат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(уточнение)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позднее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трех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дня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единый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597" w:type="pct"/>
          </w:tcPr>
          <w:p w14:paraId="34806A3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Метод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усреднения</w:t>
            </w:r>
          </w:p>
        </w:tc>
        <w:tc>
          <w:tcPr>
            <w:tcW w:w="858" w:type="pct"/>
          </w:tcPr>
          <w:p w14:paraId="3D7800E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что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классификации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подлежат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документам,</w:t>
            </w:r>
          </w:p>
          <w:p w14:paraId="3FC82D02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(либо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недостаточно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позволяющей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классифицировать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отнести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источникам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перечень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421" w:type="pct"/>
          </w:tcPr>
          <w:p w14:paraId="7D73864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3F463B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047241C5" w14:textId="77777777" w:rsidTr="00077EAD">
        <w:tc>
          <w:tcPr>
            <w:tcW w:w="121" w:type="pct"/>
          </w:tcPr>
          <w:p w14:paraId="1E6F33A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34</w:t>
            </w:r>
          </w:p>
        </w:tc>
        <w:tc>
          <w:tcPr>
            <w:tcW w:w="353" w:type="pct"/>
          </w:tcPr>
          <w:p w14:paraId="2B1E824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4C790FD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B60DB4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DCA2E6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20225497050000150</w:t>
            </w:r>
          </w:p>
          <w:p w14:paraId="4062206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F82994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203E8AD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A620CD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E94463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955795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F1D4A5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61B99A8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Субсидии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реализацию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мероприятий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обеспечению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жильем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молодых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семей</w:t>
            </w:r>
          </w:p>
        </w:tc>
        <w:tc>
          <w:tcPr>
            <w:tcW w:w="597" w:type="pct"/>
          </w:tcPr>
          <w:p w14:paraId="2869623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DE8BA07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Прогнозирование</w:t>
            </w:r>
            <w:r w:rsidR="00E32E16" w:rsidRPr="00077EAD">
              <w:t xml:space="preserve"> </w:t>
            </w:r>
            <w:r w:rsidRPr="00077EAD">
              <w:t>объема</w:t>
            </w:r>
            <w:r w:rsidR="00E32E16" w:rsidRPr="00077EAD">
              <w:t xml:space="preserve"> </w:t>
            </w:r>
            <w:r w:rsidRPr="00077EAD">
              <w:t>поступлений</w:t>
            </w:r>
            <w:r w:rsidR="00E32E16" w:rsidRPr="00077EAD">
              <w:t xml:space="preserve"> </w:t>
            </w:r>
            <w:r w:rsidRPr="00077EAD">
              <w:t>по</w:t>
            </w:r>
            <w:r w:rsidR="00E32E16" w:rsidRPr="00077EAD">
              <w:t xml:space="preserve"> </w:t>
            </w:r>
            <w:r w:rsidRPr="00077EAD">
              <w:t>виду</w:t>
            </w:r>
            <w:r w:rsidR="00E32E16" w:rsidRPr="00077EAD">
              <w:t xml:space="preserve"> </w:t>
            </w:r>
            <w:r w:rsidRPr="00077EAD">
              <w:t>дохода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этапе</w:t>
            </w:r>
            <w:r w:rsidR="00E32E16" w:rsidRPr="00077EAD">
              <w:t xml:space="preserve"> </w:t>
            </w:r>
            <w:r w:rsidRPr="00077EAD">
              <w:t>формирования</w:t>
            </w:r>
            <w:r w:rsidR="00E32E16" w:rsidRPr="00077EAD">
              <w:t xml:space="preserve"> </w:t>
            </w:r>
            <w:r w:rsidRPr="00077EAD">
              <w:t>проекта</w:t>
            </w:r>
            <w:r w:rsidR="00E32E16" w:rsidRPr="00077EAD">
              <w:t xml:space="preserve"> </w:t>
            </w:r>
            <w:r w:rsidRPr="00077EAD">
              <w:t>бюджета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не</w:t>
            </w:r>
            <w:r w:rsidR="00E32E16" w:rsidRPr="00077EAD">
              <w:t xml:space="preserve"> </w:t>
            </w:r>
            <w:r w:rsidRPr="00077EAD">
              <w:t>осуществляется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связи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отсутствием</w:t>
            </w:r>
            <w:r w:rsidR="00E32E16" w:rsidRPr="00077EAD">
              <w:t xml:space="preserve"> </w:t>
            </w:r>
            <w:r w:rsidRPr="00077EAD">
              <w:t>системного</w:t>
            </w:r>
            <w:r w:rsidR="00E32E16" w:rsidRPr="00077EAD">
              <w:t xml:space="preserve"> </w:t>
            </w:r>
            <w:r w:rsidRPr="00077EAD">
              <w:t>характера</w:t>
            </w:r>
            <w:r w:rsidR="00E32E16" w:rsidRPr="00077EAD">
              <w:t xml:space="preserve"> </w:t>
            </w:r>
            <w:r w:rsidRPr="00077EAD">
              <w:t>их</w:t>
            </w:r>
            <w:r w:rsidR="00E32E16" w:rsidRPr="00077EAD">
              <w:t xml:space="preserve"> </w:t>
            </w:r>
            <w:r w:rsidRPr="00077EAD">
              <w:t>уплаты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объективной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для</w:t>
            </w:r>
            <w:r w:rsidR="00E32E16" w:rsidRPr="00077EAD">
              <w:t xml:space="preserve"> </w:t>
            </w:r>
            <w:r w:rsidRPr="00077EAD">
              <w:t>осуществления</w:t>
            </w:r>
            <w:r w:rsidR="00E32E16" w:rsidRPr="00077EAD">
              <w:t xml:space="preserve"> </w:t>
            </w:r>
            <w:r w:rsidRPr="00077EAD">
              <w:t>расчета</w:t>
            </w:r>
          </w:p>
        </w:tc>
        <w:tc>
          <w:tcPr>
            <w:tcW w:w="421" w:type="pct"/>
          </w:tcPr>
          <w:p w14:paraId="1435A2A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8AD5068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</w:t>
            </w:r>
            <w:r w:rsidRPr="00077EAD">
              <w:softHyphen/>
              <w:t>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5BF29606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lastRenderedPageBreak/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</w:tc>
      </w:tr>
      <w:tr w:rsidR="000E1168" w:rsidRPr="00077EAD" w14:paraId="7C4410C7" w14:textId="77777777" w:rsidTr="00077EAD">
        <w:tc>
          <w:tcPr>
            <w:tcW w:w="121" w:type="pct"/>
          </w:tcPr>
          <w:p w14:paraId="2E51D10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3</w:t>
            </w:r>
            <w:r w:rsidR="00DA359B" w:rsidRPr="00077EAD"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14:paraId="13CC9E5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BE303D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3F17043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710A1CF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20225576050000150</w:t>
            </w:r>
          </w:p>
        </w:tc>
        <w:tc>
          <w:tcPr>
            <w:tcW w:w="697" w:type="pct"/>
          </w:tcPr>
          <w:p w14:paraId="2C05AE7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Субсидии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обеспечение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комплексного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развития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сельских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территорий</w:t>
            </w:r>
          </w:p>
        </w:tc>
        <w:tc>
          <w:tcPr>
            <w:tcW w:w="597" w:type="pct"/>
          </w:tcPr>
          <w:p w14:paraId="7102950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0B1CBF5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68E4EEE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1AEEC24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1EA5E617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lastRenderedPageBreak/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5D78BEFE" w14:textId="77777777" w:rsidR="000E1168" w:rsidRPr="00077EAD" w:rsidRDefault="000E1168" w:rsidP="00077EAD">
            <w:pPr>
              <w:pStyle w:val="af"/>
              <w:spacing w:line="240" w:lineRule="exact"/>
            </w:pPr>
          </w:p>
        </w:tc>
      </w:tr>
      <w:tr w:rsidR="000E1168" w:rsidRPr="00077EAD" w14:paraId="25DE1FEA" w14:textId="77777777" w:rsidTr="00077EAD">
        <w:tc>
          <w:tcPr>
            <w:tcW w:w="121" w:type="pct"/>
          </w:tcPr>
          <w:p w14:paraId="5A44A1D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3</w:t>
            </w:r>
            <w:r w:rsidR="00DA359B" w:rsidRPr="00077EAD">
              <w:rPr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14:paraId="1600D52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38FCEC5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A02A20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320F1F7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20229999050000150</w:t>
            </w:r>
          </w:p>
          <w:p w14:paraId="0936FD2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D9ADB1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8D31ED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65263F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11D1B00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субсидии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3459F5D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7A3862DC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60358F8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1CF0BD4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</w:t>
            </w:r>
            <w:r w:rsidRPr="00077EAD">
              <w:softHyphen/>
              <w:t>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7F056DD2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lastRenderedPageBreak/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0E531F2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787CAEDC" w14:textId="77777777" w:rsidTr="00077EAD">
        <w:tc>
          <w:tcPr>
            <w:tcW w:w="121" w:type="pct"/>
          </w:tcPr>
          <w:p w14:paraId="557B0F3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3</w:t>
            </w:r>
            <w:r w:rsidR="00DA359B" w:rsidRPr="00077EAD">
              <w:rPr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14:paraId="6D03046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7CC93F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E5585E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1FEF5F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20230024050000150</w:t>
            </w:r>
          </w:p>
          <w:p w14:paraId="0D2DDE5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3B6930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E32756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0D02EF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DA78FE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2049663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AE3343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956A22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4B96B3C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Субвенции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выполнение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передаваемых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полномочий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субъектов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</w:p>
        </w:tc>
        <w:tc>
          <w:tcPr>
            <w:tcW w:w="597" w:type="pct"/>
          </w:tcPr>
          <w:p w14:paraId="6F7B2FA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3DF33FD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04DA5E8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8695748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</w:t>
            </w:r>
            <w:r w:rsidRPr="00077EAD">
              <w:softHyphen/>
              <w:t>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0C4630C3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lastRenderedPageBreak/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7BC966E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3325AFD8" w14:textId="77777777" w:rsidTr="00077EAD">
        <w:tc>
          <w:tcPr>
            <w:tcW w:w="121" w:type="pct"/>
          </w:tcPr>
          <w:p w14:paraId="624D282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3</w:t>
            </w:r>
            <w:r w:rsidR="00DA359B" w:rsidRPr="00077EAD">
              <w:rPr>
                <w:sz w:val="24"/>
                <w:szCs w:val="24"/>
              </w:rPr>
              <w:t>8</w:t>
            </w:r>
          </w:p>
        </w:tc>
        <w:tc>
          <w:tcPr>
            <w:tcW w:w="353" w:type="pct"/>
          </w:tcPr>
          <w:p w14:paraId="45095DB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135D2C9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78857BE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33EED98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20235120050000150</w:t>
            </w:r>
          </w:p>
          <w:p w14:paraId="6D1B177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360BFE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1AF8C7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6AD636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4CAADF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E81F22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A34301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F24CAD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186DC8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2DC7A80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Субвенции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полномочий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составлению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(изменению)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списков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кандидатов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присяжные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заседатели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судов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юрисдикции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</w:p>
        </w:tc>
        <w:tc>
          <w:tcPr>
            <w:tcW w:w="597" w:type="pct"/>
          </w:tcPr>
          <w:p w14:paraId="5F86AF3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4CFDF5E4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45CF007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152EBB8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</w:t>
            </w:r>
            <w:r w:rsidRPr="00077EAD">
              <w:softHyphen/>
              <w:t>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lastRenderedPageBreak/>
              <w:t>период;</w:t>
            </w:r>
          </w:p>
          <w:p w14:paraId="5529B4AE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3C0551F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1CC2CF9E" w14:textId="77777777" w:rsidTr="00077EAD">
        <w:tc>
          <w:tcPr>
            <w:tcW w:w="121" w:type="pct"/>
          </w:tcPr>
          <w:p w14:paraId="47D7BFC5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53" w:type="pct"/>
          </w:tcPr>
          <w:p w14:paraId="3AE4BB4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73F1CDB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1E6EACE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6EC848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20235930050000150</w:t>
            </w:r>
          </w:p>
          <w:p w14:paraId="0AA4B14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B324EF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40BD62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522BAF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06C06D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B4FA09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78D111C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Субвенции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государственную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регистрацию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актов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гражданского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состояния</w:t>
            </w:r>
          </w:p>
        </w:tc>
        <w:tc>
          <w:tcPr>
            <w:tcW w:w="597" w:type="pct"/>
          </w:tcPr>
          <w:p w14:paraId="07A302D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13B0B0F9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7C82032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2BF6F3F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</w:t>
            </w:r>
            <w:r w:rsidRPr="00077EAD">
              <w:softHyphen/>
              <w:t>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lastRenderedPageBreak/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251B7E68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2ACD304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27FFD30A" w14:textId="77777777" w:rsidTr="00077EAD">
        <w:tc>
          <w:tcPr>
            <w:tcW w:w="121" w:type="pct"/>
          </w:tcPr>
          <w:p w14:paraId="78A3AB7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4</w:t>
            </w:r>
            <w:r w:rsidR="00DA359B" w:rsidRPr="00077EAD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14:paraId="39F6414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3734536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D6FAEB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708E93B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20240014050000150</w:t>
            </w:r>
          </w:p>
          <w:p w14:paraId="28C4FF3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87EA11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CF6C23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18600D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DBF74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2DAB16B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793713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0E6AA20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Межбюджетные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трансферты,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передаваемые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поселений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части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полномочий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решению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вопросов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местного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значения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соответствии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заключенными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соглашениями</w:t>
            </w:r>
          </w:p>
        </w:tc>
        <w:tc>
          <w:tcPr>
            <w:tcW w:w="597" w:type="pct"/>
          </w:tcPr>
          <w:p w14:paraId="2BD57FC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38934AA9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05A401A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FE0F9E0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lastRenderedPageBreak/>
              <w:t>(или)</w:t>
            </w:r>
            <w:r w:rsidR="00E32E16" w:rsidRPr="00077EAD">
              <w:t xml:space="preserve"> </w:t>
            </w:r>
            <w:r w:rsidRPr="00077EAD">
              <w:t>утверждае</w:t>
            </w:r>
            <w:r w:rsidRPr="00077EAD">
              <w:softHyphen/>
              <w:t>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74DEF0C5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27C7B313" w14:textId="77777777" w:rsidR="000E1168" w:rsidRPr="00077EAD" w:rsidRDefault="000E1168" w:rsidP="00077EAD">
            <w:pPr>
              <w:pStyle w:val="af"/>
              <w:spacing w:line="240" w:lineRule="exact"/>
            </w:pPr>
          </w:p>
          <w:p w14:paraId="332D9CF8" w14:textId="77777777" w:rsidR="000E1168" w:rsidRPr="00077EAD" w:rsidRDefault="000E1168" w:rsidP="00077EAD">
            <w:pPr>
              <w:pStyle w:val="af"/>
              <w:spacing w:line="240" w:lineRule="exact"/>
            </w:pPr>
          </w:p>
          <w:p w14:paraId="77EBB15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16927FAB" w14:textId="77777777" w:rsidTr="00077EAD">
        <w:tc>
          <w:tcPr>
            <w:tcW w:w="121" w:type="pct"/>
          </w:tcPr>
          <w:p w14:paraId="1C4FFE8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4</w:t>
            </w:r>
            <w:r w:rsidR="00DA359B" w:rsidRPr="00077EAD"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3E436F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251E7FB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1E16A0B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51F80E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20245479050000150</w:t>
            </w:r>
          </w:p>
        </w:tc>
        <w:tc>
          <w:tcPr>
            <w:tcW w:w="697" w:type="pct"/>
          </w:tcPr>
          <w:p w14:paraId="04A0757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Межбюджетные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трансферты,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передаваемые</w:t>
            </w:r>
          </w:p>
          <w:p w14:paraId="1AC6E00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</w:p>
          <w:p w14:paraId="5A8DFE5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реализацию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мероприятий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восстановлению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автомобильных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дорог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регионального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или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межмуниципального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местного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значения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ликвидации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последствий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чрезвычайных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ситуаций</w:t>
            </w:r>
          </w:p>
        </w:tc>
        <w:tc>
          <w:tcPr>
            <w:tcW w:w="597" w:type="pct"/>
          </w:tcPr>
          <w:p w14:paraId="1462D1C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2E16A366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35874D4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2AD8D98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lastRenderedPageBreak/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771DB50A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49B74302" w14:textId="77777777" w:rsidR="000E1168" w:rsidRPr="00077EAD" w:rsidRDefault="000E1168" w:rsidP="00077EAD">
            <w:pPr>
              <w:pStyle w:val="af"/>
              <w:spacing w:line="240" w:lineRule="exact"/>
            </w:pPr>
          </w:p>
        </w:tc>
      </w:tr>
      <w:tr w:rsidR="000E1168" w:rsidRPr="00077EAD" w14:paraId="328E1FC0" w14:textId="77777777" w:rsidTr="00077EAD">
        <w:tc>
          <w:tcPr>
            <w:tcW w:w="121" w:type="pct"/>
          </w:tcPr>
          <w:p w14:paraId="0D3871B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4</w:t>
            </w:r>
            <w:r w:rsidR="00DA359B" w:rsidRPr="00077EAD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14:paraId="496FC5A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5FFEBD1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65" w:type="pct"/>
          </w:tcPr>
          <w:p w14:paraId="4AA9B76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20249001050000150</w:t>
            </w:r>
          </w:p>
        </w:tc>
        <w:tc>
          <w:tcPr>
            <w:tcW w:w="697" w:type="pct"/>
          </w:tcPr>
          <w:p w14:paraId="6BEE019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Межбюджетные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трансферты,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передаваемые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счет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резервного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фонда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Правительства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Российской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Федерации</w:t>
            </w:r>
          </w:p>
        </w:tc>
        <w:tc>
          <w:tcPr>
            <w:tcW w:w="597" w:type="pct"/>
          </w:tcPr>
          <w:p w14:paraId="24C11FB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1FEB2339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1AB316D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37F83AD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lastRenderedPageBreak/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2DEB7AAF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t>период).</w:t>
            </w:r>
          </w:p>
          <w:p w14:paraId="3DCE6890" w14:textId="77777777" w:rsidR="000E1168" w:rsidRPr="00077EAD" w:rsidRDefault="000E1168" w:rsidP="00077EAD">
            <w:pPr>
              <w:pStyle w:val="af"/>
              <w:spacing w:line="240" w:lineRule="exact"/>
            </w:pPr>
          </w:p>
        </w:tc>
      </w:tr>
      <w:tr w:rsidR="000E1168" w:rsidRPr="00077EAD" w14:paraId="67AF3A20" w14:textId="77777777" w:rsidTr="00077EAD">
        <w:tc>
          <w:tcPr>
            <w:tcW w:w="121" w:type="pct"/>
          </w:tcPr>
          <w:p w14:paraId="1164CE8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4</w:t>
            </w:r>
            <w:r w:rsidR="00DA359B" w:rsidRPr="00077EAD"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14:paraId="63532F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094615B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60BCAA3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40DA961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20249999050000150</w:t>
            </w:r>
          </w:p>
          <w:p w14:paraId="1CBC93E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981AF9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F3A556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BEB1B9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58D90F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3300622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межбюджетные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трансферты,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передаваемые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30C1372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7F6D7841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виду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25AB527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886AA91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результатами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края,</w:t>
            </w:r>
            <w:r w:rsidR="00E32E16" w:rsidRPr="00077EAD">
              <w:t xml:space="preserve"> </w:t>
            </w:r>
            <w:r w:rsidRPr="00077EAD">
              <w:t>публикуемыми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официальном</w:t>
            </w:r>
            <w:r w:rsidR="00E32E16" w:rsidRPr="00077EAD">
              <w:t xml:space="preserve"> </w:t>
            </w:r>
            <w:r w:rsidRPr="00077EAD">
              <w:t>сайте</w:t>
            </w:r>
            <w:r w:rsidR="00E32E16" w:rsidRPr="00077EAD">
              <w:t xml:space="preserve"> </w:t>
            </w:r>
            <w:r w:rsidRPr="00077EAD">
              <w:t>министерства</w:t>
            </w:r>
            <w:r w:rsidR="00E32E16" w:rsidRPr="00077EAD">
              <w:t xml:space="preserve"> </w:t>
            </w:r>
            <w:r w:rsidRPr="00077EAD">
              <w:t>финансов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(или)</w:t>
            </w:r>
            <w:r w:rsidR="00E32E16" w:rsidRPr="00077EAD">
              <w:t xml:space="preserve"> </w:t>
            </w:r>
            <w:r w:rsidRPr="00077EAD">
              <w:t>утверждае</w:t>
            </w:r>
            <w:r w:rsidRPr="00077EAD">
              <w:softHyphen/>
              <w:t>мыми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очередной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период;</w:t>
            </w:r>
          </w:p>
          <w:p w14:paraId="214A5DA3" w14:textId="77777777" w:rsidR="000E1168" w:rsidRPr="00077EAD" w:rsidRDefault="000E1168" w:rsidP="00077EAD">
            <w:pPr>
              <w:pStyle w:val="af"/>
              <w:spacing w:line="240" w:lineRule="exact"/>
            </w:pPr>
            <w:r w:rsidRPr="00077EAD">
              <w:t>На</w:t>
            </w:r>
            <w:r w:rsidR="00E32E16" w:rsidRPr="00077EAD">
              <w:t xml:space="preserve"> </w:t>
            </w:r>
            <w:r w:rsidRPr="00077EAD">
              <w:t>уровне</w:t>
            </w:r>
            <w:r w:rsidR="00E32E16" w:rsidRPr="00077EAD">
              <w:t xml:space="preserve"> </w:t>
            </w:r>
            <w:r w:rsidRPr="00077EAD">
              <w:t>текущего</w:t>
            </w:r>
            <w:r w:rsidR="00E32E16" w:rsidRPr="00077EAD">
              <w:t xml:space="preserve"> </w:t>
            </w:r>
            <w:r w:rsidRPr="00077EAD">
              <w:t>финансового</w:t>
            </w:r>
            <w:r w:rsidR="00E32E16" w:rsidRPr="00077EAD">
              <w:t xml:space="preserve"> </w:t>
            </w:r>
            <w:r w:rsidRPr="00077EAD">
              <w:t>года</w:t>
            </w:r>
            <w:r w:rsidR="00E32E16" w:rsidRPr="00077EAD">
              <w:t xml:space="preserve"> </w:t>
            </w:r>
            <w:r w:rsidRPr="00077EAD">
              <w:t>в</w:t>
            </w:r>
            <w:r w:rsidR="00E32E16" w:rsidRPr="00077EAD">
              <w:t xml:space="preserve"> </w:t>
            </w:r>
            <w:r w:rsidRPr="00077EAD">
              <w:t>соответствии</w:t>
            </w:r>
            <w:r w:rsidR="00E32E16" w:rsidRPr="00077EAD">
              <w:t xml:space="preserve"> </w:t>
            </w:r>
            <w:r w:rsidRPr="00077EAD">
              <w:t>с</w:t>
            </w:r>
            <w:r w:rsidR="00E32E16" w:rsidRPr="00077EAD">
              <w:t xml:space="preserve"> </w:t>
            </w:r>
            <w:r w:rsidRPr="00077EAD">
              <w:t>законом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краевом</w:t>
            </w:r>
            <w:r w:rsidR="00E32E16" w:rsidRPr="00077EAD">
              <w:t xml:space="preserve"> </w:t>
            </w:r>
            <w:r w:rsidRPr="00077EAD">
              <w:t>бюджете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текущий</w:t>
            </w:r>
            <w:r w:rsidR="00E32E16" w:rsidRPr="00077EAD">
              <w:t xml:space="preserve"> </w:t>
            </w:r>
            <w:r w:rsidRPr="00077EAD">
              <w:t>финансо</w:t>
            </w:r>
            <w:r w:rsidRPr="00077EAD">
              <w:softHyphen/>
              <w:t>вый</w:t>
            </w:r>
            <w:r w:rsidR="00E32E16" w:rsidRPr="00077EAD">
              <w:t xml:space="preserve"> </w:t>
            </w:r>
            <w:r w:rsidRPr="00077EAD">
              <w:t>год</w:t>
            </w:r>
            <w:r w:rsidR="00E32E16" w:rsidRPr="00077EAD">
              <w:t xml:space="preserve"> </w:t>
            </w:r>
            <w:r w:rsidRPr="00077EAD">
              <w:t>и</w:t>
            </w:r>
            <w:r w:rsidR="00E32E16" w:rsidRPr="00077EAD">
              <w:t xml:space="preserve"> </w:t>
            </w:r>
            <w:r w:rsidRPr="00077EAD">
              <w:t>плановый</w:t>
            </w:r>
            <w:r w:rsidR="00E32E16" w:rsidRPr="00077EAD">
              <w:t xml:space="preserve"> </w:t>
            </w:r>
            <w:r w:rsidRPr="00077EAD">
              <w:t>период</w:t>
            </w:r>
            <w:r w:rsidR="00E32E16" w:rsidRPr="00077EAD">
              <w:t xml:space="preserve"> </w:t>
            </w:r>
            <w:r w:rsidRPr="00077EAD">
              <w:t>(при</w:t>
            </w:r>
            <w:r w:rsidR="00E32E16" w:rsidRPr="00077EAD">
              <w:t xml:space="preserve"> </w:t>
            </w:r>
            <w:r w:rsidRPr="00077EAD">
              <w:t>отсутствии</w:t>
            </w:r>
            <w:r w:rsidR="00E32E16" w:rsidRPr="00077EAD">
              <w:t xml:space="preserve"> </w:t>
            </w:r>
            <w:r w:rsidRPr="00077EAD">
              <w:t>информации</w:t>
            </w:r>
            <w:r w:rsidR="00E32E16" w:rsidRPr="00077EAD">
              <w:t xml:space="preserve"> </w:t>
            </w:r>
            <w:r w:rsidRPr="00077EAD">
              <w:t>о</w:t>
            </w:r>
            <w:r w:rsidR="00E32E16" w:rsidRPr="00077EAD">
              <w:t xml:space="preserve"> </w:t>
            </w:r>
            <w:r w:rsidRPr="00077EAD">
              <w:t>результатах</w:t>
            </w:r>
            <w:r w:rsidR="00E32E16" w:rsidRPr="00077EAD">
              <w:t xml:space="preserve"> </w:t>
            </w:r>
            <w:r w:rsidRPr="00077EAD">
              <w:t>распределения</w:t>
            </w:r>
            <w:r w:rsidR="00E32E16" w:rsidRPr="00077EAD">
              <w:t xml:space="preserve"> </w:t>
            </w:r>
            <w:r w:rsidRPr="00077EAD">
              <w:t>субвенций,</w:t>
            </w:r>
            <w:r w:rsidR="00E32E16" w:rsidRPr="00077EAD">
              <w:t xml:space="preserve"> </w:t>
            </w:r>
            <w:r w:rsidRPr="00077EAD">
              <w:t>МБТ</w:t>
            </w:r>
            <w:r w:rsidR="00E32E16" w:rsidRPr="00077EAD">
              <w:t xml:space="preserve"> </w:t>
            </w:r>
            <w:r w:rsidRPr="00077EAD">
              <w:t>между</w:t>
            </w:r>
            <w:r w:rsidR="00E32E16" w:rsidRPr="00077EAD">
              <w:t xml:space="preserve"> </w:t>
            </w:r>
            <w:r w:rsidRPr="00077EAD">
              <w:t>муниципальными</w:t>
            </w:r>
            <w:r w:rsidR="00E32E16" w:rsidRPr="00077EAD">
              <w:t xml:space="preserve"> </w:t>
            </w:r>
            <w:r w:rsidRPr="00077EAD">
              <w:t>образованиями</w:t>
            </w:r>
            <w:r w:rsidR="00E32E16" w:rsidRPr="00077EAD">
              <w:t xml:space="preserve"> </w:t>
            </w:r>
            <w:r w:rsidRPr="00077EAD">
              <w:t>Хабаровского</w:t>
            </w:r>
            <w:r w:rsidR="00E32E16" w:rsidRPr="00077EAD">
              <w:t xml:space="preserve"> </w:t>
            </w:r>
            <w:r w:rsidRPr="00077EAD">
              <w:t>края</w:t>
            </w:r>
            <w:r w:rsidR="00E32E16" w:rsidRPr="00077EAD">
              <w:t xml:space="preserve"> </w:t>
            </w:r>
            <w:r w:rsidRPr="00077EAD">
              <w:t>на</w:t>
            </w:r>
            <w:r w:rsidR="00E32E16" w:rsidRPr="00077EAD">
              <w:t xml:space="preserve"> </w:t>
            </w:r>
            <w:r w:rsidRPr="00077EAD">
              <w:t>планируемый</w:t>
            </w:r>
            <w:r w:rsidR="00E32E16" w:rsidRPr="00077EAD">
              <w:t xml:space="preserve"> </w:t>
            </w:r>
            <w:r w:rsidRPr="00077EAD">
              <w:lastRenderedPageBreak/>
              <w:t>период).</w:t>
            </w:r>
          </w:p>
          <w:p w14:paraId="3CF6EB5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2485E74F" w14:textId="77777777" w:rsidTr="00077EAD">
        <w:tc>
          <w:tcPr>
            <w:tcW w:w="121" w:type="pct"/>
          </w:tcPr>
          <w:p w14:paraId="4855CF71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53" w:type="pct"/>
          </w:tcPr>
          <w:p w14:paraId="1F03F88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7661D15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21A809D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468D2DE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20705020050000150</w:t>
            </w:r>
          </w:p>
          <w:p w14:paraId="3127D43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005D44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AAE1A8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3DCD9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20429E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64C8C19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04B86214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0975C0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39B24C5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денежных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пожертвований,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предоставляемых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физическими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лицами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получателям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средств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  <w:p w14:paraId="082675C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14:paraId="468014A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3AA6071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что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классификации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подлежат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документам,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(либо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недостаточно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позволяющей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классифицировать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отнести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источникам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перечень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421" w:type="pct"/>
          </w:tcPr>
          <w:p w14:paraId="0E6AD9D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433064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369F7E3C" w14:textId="77777777" w:rsidTr="00077EAD">
        <w:tc>
          <w:tcPr>
            <w:tcW w:w="121" w:type="pct"/>
          </w:tcPr>
          <w:p w14:paraId="400776AD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45</w:t>
            </w:r>
          </w:p>
        </w:tc>
        <w:tc>
          <w:tcPr>
            <w:tcW w:w="353" w:type="pct"/>
          </w:tcPr>
          <w:p w14:paraId="79608E6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08450C0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BEAF19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5F43C6A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20705030050000150</w:t>
            </w:r>
          </w:p>
          <w:p w14:paraId="462A1FA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90E5CE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1006E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5CE6A49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44FD5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CB6B25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17E48A0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358EE60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  <w:p w14:paraId="461BBE6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164A58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7D2DF3C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6EE99D8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6A90F145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Прочие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безвозмездные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5584E34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6109E6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тем,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что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данный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классификации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подлежат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зачислению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суммы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документам,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отсутствует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(либо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недостаточно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информации),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позволяющей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классифицировать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отнести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lastRenderedPageBreak/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источникам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дохода,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перечень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которых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закреплен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за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администрацией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</w:tc>
        <w:tc>
          <w:tcPr>
            <w:tcW w:w="421" w:type="pct"/>
          </w:tcPr>
          <w:p w14:paraId="269A577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A1A865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30C1E732" w14:textId="77777777" w:rsidTr="00077EAD">
        <w:tc>
          <w:tcPr>
            <w:tcW w:w="121" w:type="pct"/>
          </w:tcPr>
          <w:p w14:paraId="1FBA8F1A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46</w:t>
            </w:r>
          </w:p>
        </w:tc>
        <w:tc>
          <w:tcPr>
            <w:tcW w:w="353" w:type="pct"/>
          </w:tcPr>
          <w:p w14:paraId="5310A0F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3FFC6A1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517DE07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518602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21860010050000150</w:t>
            </w:r>
          </w:p>
          <w:p w14:paraId="732EE50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9163F3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5835DC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BB12B0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6CC8AE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6FFA88C7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Доходы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возврата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остатков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субсидий,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субвенций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межбюд</w:t>
            </w:r>
            <w:r w:rsidRPr="00077EAD">
              <w:rPr>
                <w:sz w:val="24"/>
                <w:szCs w:val="24"/>
              </w:rPr>
              <w:softHyphen/>
              <w:t>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трансфертов,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имеющих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целевое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назначение,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прошлых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</w:t>
            </w:r>
            <w:r w:rsidRPr="00077EAD">
              <w:rPr>
                <w:sz w:val="24"/>
                <w:szCs w:val="24"/>
              </w:rPr>
              <w:softHyphen/>
              <w:t>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поселений</w:t>
            </w:r>
          </w:p>
        </w:tc>
        <w:tc>
          <w:tcPr>
            <w:tcW w:w="597" w:type="pct"/>
          </w:tcPr>
          <w:p w14:paraId="795E1C9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2A7BFF69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72023349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976770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E1168" w:rsidRPr="00077EAD" w14:paraId="054967CE" w14:textId="77777777" w:rsidTr="00077EAD">
        <w:tc>
          <w:tcPr>
            <w:tcW w:w="121" w:type="pct"/>
          </w:tcPr>
          <w:p w14:paraId="19CF28DB" w14:textId="77777777" w:rsidR="000E1168" w:rsidRPr="00077EAD" w:rsidRDefault="00DA359B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47</w:t>
            </w:r>
          </w:p>
        </w:tc>
        <w:tc>
          <w:tcPr>
            <w:tcW w:w="353" w:type="pct"/>
          </w:tcPr>
          <w:p w14:paraId="3B5F1C2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840</w:t>
            </w:r>
          </w:p>
        </w:tc>
        <w:tc>
          <w:tcPr>
            <w:tcW w:w="562" w:type="pct"/>
          </w:tcPr>
          <w:p w14:paraId="4AC889D1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Администрация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Верхнебу-реинского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района</w:t>
            </w:r>
          </w:p>
          <w:p w14:paraId="0A5BFBDC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05D9CDB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21960010050000150</w:t>
            </w:r>
          </w:p>
          <w:p w14:paraId="0FB6829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67BC6D7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2BF3D5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DA0789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503FE23F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3DD7621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0ADB69C6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E757ABE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1BF28C23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  <w:p w14:paraId="42F6EEA2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</w:tcPr>
          <w:p w14:paraId="162DA77A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077EAD">
              <w:rPr>
                <w:sz w:val="24"/>
                <w:szCs w:val="24"/>
              </w:rPr>
              <w:t>Возврат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прочих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остатков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субсидий,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субвенций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межбюджетных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трансфертов,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имеющих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целевое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назначение,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прошлых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лет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из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бюджетов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муниципальных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районов</w:t>
            </w:r>
          </w:p>
        </w:tc>
        <w:tc>
          <w:tcPr>
            <w:tcW w:w="597" w:type="pct"/>
          </w:tcPr>
          <w:p w14:paraId="707EB900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488C325B" w14:textId="77777777" w:rsidR="000E1168" w:rsidRPr="00077EAD" w:rsidRDefault="000E1168" w:rsidP="00077EAD">
            <w:pPr>
              <w:widowControl w:val="0"/>
              <w:autoSpaceDE/>
              <w:autoSpaceDN/>
              <w:spacing w:line="240" w:lineRule="exact"/>
              <w:ind w:firstLine="640"/>
              <w:rPr>
                <w:sz w:val="24"/>
                <w:szCs w:val="24"/>
              </w:rPr>
            </w:pPr>
            <w:r w:rsidRPr="00077EAD">
              <w:rPr>
                <w:sz w:val="24"/>
                <w:szCs w:val="24"/>
              </w:rPr>
              <w:t>Прогнозирование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объема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поступлений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этапе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формирования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проекта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районного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бюджета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очередной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финансовый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год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плановый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период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не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осуществляется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в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связи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отсутствием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системного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характера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их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уплаты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объективной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информации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для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осуществления</w:t>
            </w:r>
            <w:r w:rsidR="00E32E16" w:rsidRPr="00077EAD">
              <w:rPr>
                <w:sz w:val="24"/>
                <w:szCs w:val="24"/>
              </w:rPr>
              <w:t xml:space="preserve"> </w:t>
            </w:r>
            <w:r w:rsidRPr="00077EAD">
              <w:rPr>
                <w:sz w:val="24"/>
                <w:szCs w:val="24"/>
              </w:rPr>
              <w:t>расчета</w:t>
            </w:r>
          </w:p>
        </w:tc>
        <w:tc>
          <w:tcPr>
            <w:tcW w:w="421" w:type="pct"/>
          </w:tcPr>
          <w:p w14:paraId="4574A28D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68CDEBB" w14:textId="77777777" w:rsidR="000E1168" w:rsidRPr="00077EAD" w:rsidRDefault="000E1168" w:rsidP="00077EA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6C200254" w14:textId="77777777" w:rsidR="000227E6" w:rsidRPr="00DA359B" w:rsidRDefault="000227E6">
      <w:pPr>
        <w:rPr>
          <w:sz w:val="24"/>
          <w:szCs w:val="24"/>
        </w:rPr>
      </w:pPr>
    </w:p>
    <w:p w14:paraId="23064F12" w14:textId="77777777" w:rsidR="00794659" w:rsidRPr="00DA359B" w:rsidRDefault="00794659">
      <w:pPr>
        <w:rPr>
          <w:sz w:val="24"/>
          <w:szCs w:val="24"/>
        </w:rPr>
      </w:pPr>
    </w:p>
    <w:p w14:paraId="44143770" w14:textId="77777777" w:rsidR="00794659" w:rsidRPr="00DA359B" w:rsidRDefault="00794659">
      <w:pPr>
        <w:rPr>
          <w:sz w:val="24"/>
          <w:szCs w:val="24"/>
        </w:rPr>
      </w:pPr>
    </w:p>
    <w:p w14:paraId="569F8B9E" w14:textId="77777777" w:rsidR="00E32E16" w:rsidRPr="00DA359B" w:rsidRDefault="00E32E16">
      <w:pPr>
        <w:rPr>
          <w:sz w:val="24"/>
          <w:szCs w:val="24"/>
        </w:rPr>
      </w:pPr>
    </w:p>
    <w:sectPr w:rsidR="00E32E16" w:rsidRPr="00DA359B" w:rsidSect="00593F3E">
      <w:pgSz w:w="16840" w:h="11907" w:orient="landscape" w:code="9"/>
      <w:pgMar w:top="1701" w:right="567" w:bottom="567" w:left="567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19E89" w14:textId="77777777" w:rsidR="00077EAD" w:rsidRDefault="00077EAD">
      <w:r>
        <w:separator/>
      </w:r>
    </w:p>
  </w:endnote>
  <w:endnote w:type="continuationSeparator" w:id="0">
    <w:p w14:paraId="5D7ACB1B" w14:textId="77777777" w:rsidR="00077EAD" w:rsidRDefault="00077EAD">
      <w:r>
        <w:continuationSeparator/>
      </w:r>
    </w:p>
  </w:endnote>
  <w:endnote w:id="1">
    <w:p w14:paraId="5292EF5C" w14:textId="77777777" w:rsidR="00000000" w:rsidRDefault="00077EAD">
      <w:pPr>
        <w:pStyle w:val="aa"/>
      </w:pPr>
      <w:r>
        <w:rPr>
          <w:rStyle w:val="ac"/>
        </w:rPr>
        <w:t>1</w:t>
      </w:r>
      <w:r>
        <w:t> </w:t>
      </w:r>
      <w:r w:rsidRPr="00FC0A04">
        <w:t>Код бюджетной классификации доходов без пробелов и кода главы главного администратора доходов бюджета.</w:t>
      </w:r>
    </w:p>
  </w:endnote>
  <w:endnote w:id="2">
    <w:p w14:paraId="69F57F1A" w14:textId="77777777" w:rsidR="00000000" w:rsidRDefault="00077EAD" w:rsidP="004337B1">
      <w:pPr>
        <w:pStyle w:val="aa"/>
        <w:jc w:val="both"/>
      </w:pPr>
      <w:r>
        <w:rPr>
          <w:rStyle w:val="ac"/>
        </w:rPr>
        <w:t>2</w:t>
      </w:r>
      <w:r>
        <w:t> </w:t>
      </w:r>
      <w:r w:rsidRPr="00FC0A04">
        <w:t>Характеристика метода расчета прогнозного объема поступлений (определяемая в соответствии с подпунктом</w:t>
      </w:r>
      <w:r>
        <w:t xml:space="preserve"> «</w:t>
      </w:r>
      <w:r w:rsidRPr="00FC0A04">
        <w:t>в</w:t>
      </w:r>
      <w:r>
        <w:t>»</w:t>
      </w:r>
      <w:r w:rsidRPr="00FC0A04">
        <w:t xml:space="preserve"> пункта</w:t>
      </w:r>
      <w:r>
        <w:t xml:space="preserve"> </w:t>
      </w:r>
      <w:r w:rsidRPr="00FC0A04">
        <w:t>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</w:t>
      </w:r>
      <w:r>
        <w:t xml:space="preserve">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>
          <w:t xml:space="preserve">2016 </w:t>
        </w:r>
        <w:r w:rsidRPr="00FC0A04">
          <w:t>г</w:t>
        </w:r>
      </w:smartTag>
      <w:r>
        <w:t xml:space="preserve">. № </w:t>
      </w:r>
      <w:r w:rsidRPr="00FC0A04">
        <w:t xml:space="preserve">574 </w:t>
      </w:r>
      <w:r>
        <w:t>«</w:t>
      </w:r>
      <w:r w:rsidRPr="00FC0A04">
        <w:t>Об</w:t>
      </w:r>
      <w:r>
        <w:t> </w:t>
      </w:r>
      <w:r w:rsidRPr="00FC0A04">
        <w:t>общих требованиях к методике прогнозирования поступлений доходов в бюджеты бюджетной системы Российской Федерации</w:t>
      </w:r>
      <w:r>
        <w:t>»</w:t>
      </w:r>
      <w:r w:rsidRPr="00FC0A04">
        <w:t>).</w:t>
      </w:r>
    </w:p>
  </w:endnote>
  <w:endnote w:id="3">
    <w:p w14:paraId="0A19EAC1" w14:textId="77777777" w:rsidR="00000000" w:rsidRDefault="00077EAD">
      <w:pPr>
        <w:pStyle w:val="aa"/>
      </w:pPr>
      <w:r>
        <w:rPr>
          <w:rStyle w:val="ac"/>
        </w:rPr>
        <w:t>3</w:t>
      </w:r>
      <w:r>
        <w:t> </w:t>
      </w:r>
      <w:r w:rsidRPr="00FC0A04">
        <w:t>Формула расчета прогнозируемого объема поступлений (при наличии).</w:t>
      </w:r>
    </w:p>
  </w:endnote>
  <w:endnote w:id="4">
    <w:p w14:paraId="1F4FAD94" w14:textId="77777777" w:rsidR="00000000" w:rsidRDefault="00077EAD" w:rsidP="004337B1">
      <w:pPr>
        <w:pStyle w:val="aa"/>
        <w:jc w:val="both"/>
      </w:pPr>
      <w:r>
        <w:rPr>
          <w:rStyle w:val="ac"/>
        </w:rPr>
        <w:t>4</w:t>
      </w:r>
      <w:r>
        <w:t> </w:t>
      </w:r>
      <w:r w:rsidRPr="00FC0A04">
        <w:t xml:space="preserve">Описание фактического алгоритма расчета прогнозируемого объема поступлений (обязательно </w:t>
      </w:r>
      <w:r>
        <w:t>–</w:t>
      </w:r>
      <w:r w:rsidRPr="00FC0A04">
        <w:t xml:space="preserve"> в случае отсутствия формулы расчета, по решению главного администратора доходов </w:t>
      </w:r>
      <w:r>
        <w:t>–</w:t>
      </w:r>
      <w:r w:rsidRPr="00FC0A04">
        <w:t xml:space="preserve"> в случае наличия формулы расчета).</w:t>
      </w:r>
    </w:p>
  </w:endnote>
  <w:endnote w:id="5">
    <w:p w14:paraId="4EC2DAD6" w14:textId="77777777" w:rsidR="00000000" w:rsidRDefault="00077EAD" w:rsidP="004337B1">
      <w:pPr>
        <w:pStyle w:val="aa"/>
        <w:jc w:val="both"/>
      </w:pPr>
      <w:r>
        <w:rPr>
          <w:rStyle w:val="ac"/>
        </w:rPr>
        <w:t>5</w:t>
      </w:r>
      <w:r>
        <w:t> </w:t>
      </w:r>
      <w:r w:rsidRPr="00FC0A04">
        <w:t>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</w:t>
      </w:r>
      <w:r>
        <w:t> </w:t>
      </w:r>
      <w:r w:rsidRPr="00FC0A04">
        <w:t>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C29B8" w14:textId="77777777" w:rsidR="00077EAD" w:rsidRDefault="00077EAD">
      <w:r>
        <w:separator/>
      </w:r>
    </w:p>
  </w:footnote>
  <w:footnote w:type="continuationSeparator" w:id="0">
    <w:p w14:paraId="542AB597" w14:textId="77777777" w:rsidR="00077EAD" w:rsidRDefault="00077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2E3C" w14:textId="77777777" w:rsidR="00077EAD" w:rsidRDefault="00077E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93F3E">
      <w:rPr>
        <w:noProof/>
      </w:rPr>
      <w:t>12</w:t>
    </w:r>
    <w:r>
      <w:fldChar w:fldCharType="end"/>
    </w:r>
  </w:p>
  <w:p w14:paraId="6008A815" w14:textId="77777777" w:rsidR="00077EAD" w:rsidRDefault="00077EA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70AB"/>
    <w:multiLevelType w:val="multilevel"/>
    <w:tmpl w:val="F75E5C0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4DAF6567"/>
    <w:multiLevelType w:val="hybridMultilevel"/>
    <w:tmpl w:val="1960F0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1AE6"/>
    <w:rsid w:val="00004DCE"/>
    <w:rsid w:val="00014AC8"/>
    <w:rsid w:val="000227E6"/>
    <w:rsid w:val="00026473"/>
    <w:rsid w:val="000274FC"/>
    <w:rsid w:val="0003589E"/>
    <w:rsid w:val="00057A23"/>
    <w:rsid w:val="00064425"/>
    <w:rsid w:val="00065A09"/>
    <w:rsid w:val="00072F54"/>
    <w:rsid w:val="00073422"/>
    <w:rsid w:val="00077EAD"/>
    <w:rsid w:val="0008482D"/>
    <w:rsid w:val="000B0734"/>
    <w:rsid w:val="000D0901"/>
    <w:rsid w:val="000E1168"/>
    <w:rsid w:val="000E1666"/>
    <w:rsid w:val="000E4437"/>
    <w:rsid w:val="000F48DA"/>
    <w:rsid w:val="00114462"/>
    <w:rsid w:val="00123545"/>
    <w:rsid w:val="00124325"/>
    <w:rsid w:val="0015056E"/>
    <w:rsid w:val="00171FB6"/>
    <w:rsid w:val="00196048"/>
    <w:rsid w:val="001B5BD6"/>
    <w:rsid w:val="001D5344"/>
    <w:rsid w:val="001E59EF"/>
    <w:rsid w:val="001F38FD"/>
    <w:rsid w:val="00207641"/>
    <w:rsid w:val="00231A55"/>
    <w:rsid w:val="00246F5D"/>
    <w:rsid w:val="00251069"/>
    <w:rsid w:val="002572F2"/>
    <w:rsid w:val="002643B0"/>
    <w:rsid w:val="00265599"/>
    <w:rsid w:val="00276FAD"/>
    <w:rsid w:val="00287907"/>
    <w:rsid w:val="00287D6E"/>
    <w:rsid w:val="002B1E4A"/>
    <w:rsid w:val="002C0647"/>
    <w:rsid w:val="003029FB"/>
    <w:rsid w:val="003245C5"/>
    <w:rsid w:val="00332165"/>
    <w:rsid w:val="0033547B"/>
    <w:rsid w:val="00343A6A"/>
    <w:rsid w:val="00352C85"/>
    <w:rsid w:val="00356264"/>
    <w:rsid w:val="003929E7"/>
    <w:rsid w:val="00394085"/>
    <w:rsid w:val="003B0714"/>
    <w:rsid w:val="003D20B5"/>
    <w:rsid w:val="003D41AE"/>
    <w:rsid w:val="003E047B"/>
    <w:rsid w:val="003F030F"/>
    <w:rsid w:val="003F2813"/>
    <w:rsid w:val="003F502A"/>
    <w:rsid w:val="004104F8"/>
    <w:rsid w:val="004110F7"/>
    <w:rsid w:val="0042054D"/>
    <w:rsid w:val="0042405B"/>
    <w:rsid w:val="00424870"/>
    <w:rsid w:val="004265B4"/>
    <w:rsid w:val="004337B1"/>
    <w:rsid w:val="0044160E"/>
    <w:rsid w:val="004643A8"/>
    <w:rsid w:val="00464B65"/>
    <w:rsid w:val="0048009B"/>
    <w:rsid w:val="00483A1A"/>
    <w:rsid w:val="004910BB"/>
    <w:rsid w:val="00496FA6"/>
    <w:rsid w:val="004A084E"/>
    <w:rsid w:val="004B68B6"/>
    <w:rsid w:val="004C5B71"/>
    <w:rsid w:val="004D3E96"/>
    <w:rsid w:val="004E0CB8"/>
    <w:rsid w:val="004F2850"/>
    <w:rsid w:val="00503F56"/>
    <w:rsid w:val="00512A1E"/>
    <w:rsid w:val="005226F3"/>
    <w:rsid w:val="00526CF7"/>
    <w:rsid w:val="00530730"/>
    <w:rsid w:val="0054141C"/>
    <w:rsid w:val="0055351E"/>
    <w:rsid w:val="00560D68"/>
    <w:rsid w:val="00581090"/>
    <w:rsid w:val="00593F3E"/>
    <w:rsid w:val="00596A8B"/>
    <w:rsid w:val="005A2BD2"/>
    <w:rsid w:val="005C5255"/>
    <w:rsid w:val="005C7CE0"/>
    <w:rsid w:val="005D5724"/>
    <w:rsid w:val="005D64F4"/>
    <w:rsid w:val="005F0983"/>
    <w:rsid w:val="005F4822"/>
    <w:rsid w:val="00615605"/>
    <w:rsid w:val="006258ED"/>
    <w:rsid w:val="00663B69"/>
    <w:rsid w:val="0067063C"/>
    <w:rsid w:val="006734B2"/>
    <w:rsid w:val="006B6C53"/>
    <w:rsid w:val="006D3C31"/>
    <w:rsid w:val="006D56D5"/>
    <w:rsid w:val="00703862"/>
    <w:rsid w:val="00706A14"/>
    <w:rsid w:val="00711179"/>
    <w:rsid w:val="00711B46"/>
    <w:rsid w:val="007233E8"/>
    <w:rsid w:val="00723590"/>
    <w:rsid w:val="007272F0"/>
    <w:rsid w:val="00763663"/>
    <w:rsid w:val="00787D06"/>
    <w:rsid w:val="00790367"/>
    <w:rsid w:val="00794659"/>
    <w:rsid w:val="0079570E"/>
    <w:rsid w:val="007A56EE"/>
    <w:rsid w:val="007A5727"/>
    <w:rsid w:val="007B3EEE"/>
    <w:rsid w:val="007B3F18"/>
    <w:rsid w:val="007B51AA"/>
    <w:rsid w:val="007C26C7"/>
    <w:rsid w:val="007C6FD7"/>
    <w:rsid w:val="007C7129"/>
    <w:rsid w:val="00806489"/>
    <w:rsid w:val="00807419"/>
    <w:rsid w:val="008319CD"/>
    <w:rsid w:val="00831AA7"/>
    <w:rsid w:val="0083541F"/>
    <w:rsid w:val="00840673"/>
    <w:rsid w:val="00843AF1"/>
    <w:rsid w:val="00845728"/>
    <w:rsid w:val="00860D65"/>
    <w:rsid w:val="00865AB1"/>
    <w:rsid w:val="00867F2B"/>
    <w:rsid w:val="0087193E"/>
    <w:rsid w:val="00874ED4"/>
    <w:rsid w:val="00887281"/>
    <w:rsid w:val="008A4F49"/>
    <w:rsid w:val="008B2187"/>
    <w:rsid w:val="008C4B7D"/>
    <w:rsid w:val="008C6142"/>
    <w:rsid w:val="008D2F2D"/>
    <w:rsid w:val="008D501B"/>
    <w:rsid w:val="008D63FF"/>
    <w:rsid w:val="008E4AB6"/>
    <w:rsid w:val="008E5ADC"/>
    <w:rsid w:val="008F1387"/>
    <w:rsid w:val="00920F92"/>
    <w:rsid w:val="0093049E"/>
    <w:rsid w:val="00951910"/>
    <w:rsid w:val="0095342A"/>
    <w:rsid w:val="00957BC3"/>
    <w:rsid w:val="00964942"/>
    <w:rsid w:val="009811E7"/>
    <w:rsid w:val="00992082"/>
    <w:rsid w:val="009B06F3"/>
    <w:rsid w:val="009C30E2"/>
    <w:rsid w:val="009D5622"/>
    <w:rsid w:val="009E22BA"/>
    <w:rsid w:val="009F42C0"/>
    <w:rsid w:val="00A0557C"/>
    <w:rsid w:val="00A251BF"/>
    <w:rsid w:val="00A33E5A"/>
    <w:rsid w:val="00A4633F"/>
    <w:rsid w:val="00A629FD"/>
    <w:rsid w:val="00A651A0"/>
    <w:rsid w:val="00A74FAA"/>
    <w:rsid w:val="00A87B45"/>
    <w:rsid w:val="00A94ED8"/>
    <w:rsid w:val="00AA540F"/>
    <w:rsid w:val="00AD0142"/>
    <w:rsid w:val="00AD1148"/>
    <w:rsid w:val="00AE1313"/>
    <w:rsid w:val="00AF58D0"/>
    <w:rsid w:val="00AF7907"/>
    <w:rsid w:val="00B053DA"/>
    <w:rsid w:val="00B13958"/>
    <w:rsid w:val="00B13B52"/>
    <w:rsid w:val="00B25999"/>
    <w:rsid w:val="00B66943"/>
    <w:rsid w:val="00B72B4D"/>
    <w:rsid w:val="00B73ABD"/>
    <w:rsid w:val="00B743A1"/>
    <w:rsid w:val="00B935D0"/>
    <w:rsid w:val="00BA0048"/>
    <w:rsid w:val="00BA0CAD"/>
    <w:rsid w:val="00BA4EC9"/>
    <w:rsid w:val="00BA60AC"/>
    <w:rsid w:val="00BD3DF8"/>
    <w:rsid w:val="00C205D4"/>
    <w:rsid w:val="00C24E96"/>
    <w:rsid w:val="00C36442"/>
    <w:rsid w:val="00C7754E"/>
    <w:rsid w:val="00CB1E63"/>
    <w:rsid w:val="00CB2BAE"/>
    <w:rsid w:val="00CC609B"/>
    <w:rsid w:val="00CE2FE1"/>
    <w:rsid w:val="00CE300B"/>
    <w:rsid w:val="00CF27A1"/>
    <w:rsid w:val="00CF3CB9"/>
    <w:rsid w:val="00D14C20"/>
    <w:rsid w:val="00D14C33"/>
    <w:rsid w:val="00D27A71"/>
    <w:rsid w:val="00D307BA"/>
    <w:rsid w:val="00D361E9"/>
    <w:rsid w:val="00D479F5"/>
    <w:rsid w:val="00D536EF"/>
    <w:rsid w:val="00D87E84"/>
    <w:rsid w:val="00D90906"/>
    <w:rsid w:val="00D97139"/>
    <w:rsid w:val="00DA26E2"/>
    <w:rsid w:val="00DA359B"/>
    <w:rsid w:val="00E11620"/>
    <w:rsid w:val="00E17433"/>
    <w:rsid w:val="00E26C6C"/>
    <w:rsid w:val="00E32E16"/>
    <w:rsid w:val="00E442D9"/>
    <w:rsid w:val="00E46CB1"/>
    <w:rsid w:val="00E6088E"/>
    <w:rsid w:val="00E90D25"/>
    <w:rsid w:val="00EA31A2"/>
    <w:rsid w:val="00EC3B62"/>
    <w:rsid w:val="00ED24CD"/>
    <w:rsid w:val="00EE5831"/>
    <w:rsid w:val="00F046DE"/>
    <w:rsid w:val="00F14BC3"/>
    <w:rsid w:val="00F311D5"/>
    <w:rsid w:val="00F462B1"/>
    <w:rsid w:val="00F57841"/>
    <w:rsid w:val="00F6252E"/>
    <w:rsid w:val="00F84E09"/>
    <w:rsid w:val="00FA349B"/>
    <w:rsid w:val="00FB6C16"/>
    <w:rsid w:val="00FC0A04"/>
    <w:rsid w:val="00FC24D2"/>
    <w:rsid w:val="00FE65EA"/>
    <w:rsid w:val="00FF050F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419705"/>
  <w14:defaultImageDpi w14:val="0"/>
  <w15:docId w15:val="{28A3B097-CCEC-44C9-8CBB-F3B1B05D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5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F57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F576C"/>
    <w:rPr>
      <w:rFonts w:ascii="Segoe UI" w:hAnsi="Segoe UI" w:cs="Segoe UI"/>
      <w:sz w:val="18"/>
      <w:szCs w:val="18"/>
    </w:rPr>
  </w:style>
  <w:style w:type="character" w:customStyle="1" w:styleId="29pt">
    <w:name w:val="Основной текст (2) + 9 pt"/>
    <w:rsid w:val="006734B2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styleId="af">
    <w:name w:val="No Spacing"/>
    <w:uiPriority w:val="1"/>
    <w:qFormat/>
    <w:rsid w:val="007C6FD7"/>
    <w:pPr>
      <w:spacing w:after="0" w:line="240" w:lineRule="auto"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536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36EF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536EF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36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536EF"/>
    <w:rPr>
      <w:rFonts w:cs="Times New Roman"/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A74FAA"/>
    <w:rPr>
      <w:rFonts w:cs="Times New Roman"/>
      <w:b/>
      <w:bCs/>
    </w:rPr>
  </w:style>
  <w:style w:type="character" w:styleId="af6">
    <w:name w:val="Intense Emphasis"/>
    <w:basedOn w:val="a0"/>
    <w:uiPriority w:val="21"/>
    <w:qFormat/>
    <w:rsid w:val="00E11620"/>
    <w:rPr>
      <w:rFonts w:cs="Times New Roman"/>
      <w:i/>
      <w:iCs/>
      <w:color w:val="4472C4" w:themeColor="accent1"/>
    </w:rPr>
  </w:style>
  <w:style w:type="paragraph" w:customStyle="1" w:styleId="formattext">
    <w:name w:val="formattext"/>
    <w:basedOn w:val="a"/>
    <w:rsid w:val="00F625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7">
    <w:name w:val="List Paragraph"/>
    <w:basedOn w:val="a"/>
    <w:uiPriority w:val="34"/>
    <w:qFormat/>
    <w:rsid w:val="00E32E16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E32E16"/>
    <w:pPr>
      <w:widowControl w:val="0"/>
      <w:autoSpaceDE w:val="0"/>
      <w:autoSpaceDN w:val="0"/>
      <w:spacing w:after="0" w:line="240" w:lineRule="auto"/>
    </w:pPr>
    <w:rPr>
      <w:rFonts w:asciiTheme="minorHAnsi" w:hAnsiTheme="minorHAnsi" w:cs="Calibri"/>
      <w:b/>
      <w:bCs/>
    </w:rPr>
  </w:style>
  <w:style w:type="table" w:styleId="af8">
    <w:name w:val="Table Grid"/>
    <w:basedOn w:val="a1"/>
    <w:uiPriority w:val="99"/>
    <w:rsid w:val="00E32E16"/>
    <w:pPr>
      <w:spacing w:after="0" w:line="240" w:lineRule="auto"/>
    </w:pPr>
    <w:rPr>
      <w:rFonts w:asciiTheme="minorHAnsi" w:eastAsiaTheme="minorEastAsia" w:hAnsiTheme="minorHAns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4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97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D3BC4768EB041E2B5286254D6683CE48F247F749842B4E23F3DD4B04j24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D3BC4768EB041E2B5286254D6683CE4BFA4BF04A872B4E23F3DD4B04j24D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AF4F-0C11-4FD1-9938-8F56C20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13726</Words>
  <Characters>78243</Characters>
  <Application>Microsoft Office Word</Application>
  <DocSecurity>0</DocSecurity>
  <Lines>652</Lines>
  <Paragraphs>183</Paragraphs>
  <ScaleCrop>false</ScaleCrop>
  <Company>КонсультантПлюс</Company>
  <LinksUpToDate>false</LinksUpToDate>
  <CharactersWithSpaces>91786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2024-03-11T23:34:00Z</cp:lastPrinted>
  <dcterms:created xsi:type="dcterms:W3CDTF">2024-03-13T05:39:00Z</dcterms:created>
  <dcterms:modified xsi:type="dcterms:W3CDTF">2024-03-13T05:39:00Z</dcterms:modified>
</cp:coreProperties>
</file>