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068" w:rsidRDefault="00825068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4 </w:t>
      </w:r>
    </w:p>
    <w:p w:rsidR="00825068" w:rsidRDefault="00825068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825068" w:rsidRDefault="00825068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825068" w:rsidRDefault="00825068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31.05.2017  № 327</w:t>
      </w:r>
    </w:p>
    <w:p w:rsidR="00825068" w:rsidRDefault="00825068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825068" w:rsidRDefault="00825068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4 </w:t>
      </w:r>
    </w:p>
    <w:p w:rsidR="00825068" w:rsidRDefault="00825068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825068" w:rsidRDefault="00825068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«Доступная среда» на 2014 -2020 годы</w:t>
      </w:r>
    </w:p>
    <w:p w:rsidR="00825068" w:rsidRPr="00053A96" w:rsidRDefault="00825068" w:rsidP="00053A9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053A96">
        <w:rPr>
          <w:rFonts w:ascii="Times New Roman" w:hAnsi="Times New Roman"/>
          <w:bCs/>
          <w:sz w:val="28"/>
          <w:szCs w:val="28"/>
        </w:rPr>
        <w:t>РЕСУРСНОЕ ОБЕСПЕЧЕНИЕ</w:t>
      </w:r>
    </w:p>
    <w:p w:rsidR="00825068" w:rsidRPr="00053A96" w:rsidRDefault="00825068" w:rsidP="00053A9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053A96">
        <w:rPr>
          <w:rFonts w:ascii="Times New Roman" w:hAnsi="Times New Roman"/>
          <w:bCs/>
          <w:sz w:val="28"/>
          <w:szCs w:val="28"/>
        </w:rPr>
        <w:t>реализации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«Доступная среда» на 2014 -2020 годы</w:t>
      </w:r>
    </w:p>
    <w:p w:rsidR="00825068" w:rsidRPr="00053A96" w:rsidRDefault="00825068" w:rsidP="00053A9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053A96">
        <w:rPr>
          <w:rFonts w:ascii="Times New Roman" w:hAnsi="Times New Roman"/>
          <w:bCs/>
          <w:sz w:val="28"/>
          <w:szCs w:val="28"/>
        </w:rPr>
        <w:t>за счет средств районного бюджета</w:t>
      </w: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3547"/>
        <w:gridCol w:w="2835"/>
        <w:gridCol w:w="1276"/>
        <w:gridCol w:w="1134"/>
        <w:gridCol w:w="1134"/>
        <w:gridCol w:w="1134"/>
        <w:gridCol w:w="1134"/>
        <w:gridCol w:w="1134"/>
        <w:gridCol w:w="1275"/>
      </w:tblGrid>
      <w:tr w:rsidR="00825068" w:rsidRPr="00412910" w:rsidTr="00F3591B">
        <w:trPr>
          <w:trHeight w:val="360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N п/п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Расходы по годам (тыс. рублей)</w:t>
            </w:r>
          </w:p>
        </w:tc>
      </w:tr>
      <w:tr w:rsidR="00825068" w:rsidRPr="00412910" w:rsidTr="00F3591B">
        <w:trPr>
          <w:trHeight w:val="90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2020</w:t>
            </w:r>
          </w:p>
        </w:tc>
      </w:tr>
    </w:tbl>
    <w:p w:rsidR="00825068" w:rsidRPr="00043D13" w:rsidRDefault="00825068" w:rsidP="005A6E9E">
      <w:pPr>
        <w:rPr>
          <w:sz w:val="10"/>
          <w:szCs w:val="10"/>
        </w:rPr>
      </w:pPr>
    </w:p>
    <w:tbl>
      <w:tblPr>
        <w:tblW w:w="1545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3547"/>
        <w:gridCol w:w="2835"/>
        <w:gridCol w:w="1276"/>
        <w:gridCol w:w="1134"/>
        <w:gridCol w:w="1134"/>
        <w:gridCol w:w="1134"/>
        <w:gridCol w:w="1134"/>
        <w:gridCol w:w="1134"/>
        <w:gridCol w:w="1275"/>
      </w:tblGrid>
      <w:tr w:rsidR="00825068" w:rsidRPr="00412910" w:rsidTr="00F3591B">
        <w:trPr>
          <w:tblHeader/>
          <w:tblCellSpacing w:w="5" w:type="nil"/>
        </w:trPr>
        <w:tc>
          <w:tcPr>
            <w:tcW w:w="848" w:type="dxa"/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1</w:t>
            </w:r>
          </w:p>
        </w:tc>
        <w:tc>
          <w:tcPr>
            <w:tcW w:w="3547" w:type="dxa"/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10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Всего</w:t>
            </w: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825068" w:rsidRPr="00412910" w:rsidRDefault="00825068" w:rsidP="009238A4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100,000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 xml:space="preserve">1.    </w:t>
            </w:r>
          </w:p>
        </w:tc>
        <w:tc>
          <w:tcPr>
            <w:tcW w:w="3547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Нормативное правовое сопровождение формирования доступной среды для инвалидов и других маломобильных групп населения</w:t>
            </w: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бюджетов поселений района</w:t>
            </w:r>
          </w:p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3547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Совершенствование нормативной правовой базы района в части обеспечения условий для формирования доступной среды для инвалидов и других маломобильных групп населения в социальной, культурной и образовательной инфраструктурах</w:t>
            </w: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547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 xml:space="preserve"> Адаптация объектов транспортной инфраструктуры</w:t>
            </w: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2.1.</w:t>
            </w:r>
          </w:p>
        </w:tc>
        <w:tc>
          <w:tcPr>
            <w:tcW w:w="3547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Организация перевозок маломобильных групп населения на специально оборудованном транспорте</w:t>
            </w: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547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Адаптация объектов образования</w:t>
            </w: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DC1097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DC1097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DC1097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3.1.</w:t>
            </w:r>
          </w:p>
        </w:tc>
        <w:tc>
          <w:tcPr>
            <w:tcW w:w="3547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Установка приспособленных входных групп и пандусов в образовательных учреждениях</w:t>
            </w: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547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Адаптация объектов культуры</w:t>
            </w: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825068" w:rsidRPr="00412910" w:rsidRDefault="00825068" w:rsidP="009238A4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275" w:type="dxa"/>
          </w:tcPr>
          <w:p w:rsidR="00825068" w:rsidRPr="00412910" w:rsidRDefault="00825068" w:rsidP="009238A4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100,000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238A4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4.1</w:t>
            </w:r>
          </w:p>
        </w:tc>
        <w:tc>
          <w:tcPr>
            <w:tcW w:w="3547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Установка приспособленных входных групп и пандусов в библиотеках, домах культуры, клубах городских и сельских поселений</w:t>
            </w: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825068" w:rsidRPr="00412910" w:rsidRDefault="00825068" w:rsidP="009238A4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100,000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100,000</w:t>
            </w:r>
          </w:p>
        </w:tc>
        <w:tc>
          <w:tcPr>
            <w:tcW w:w="1134" w:type="dxa"/>
          </w:tcPr>
          <w:p w:rsidR="00825068" w:rsidRPr="00412910" w:rsidRDefault="00825068" w:rsidP="009238A4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100,000</w:t>
            </w:r>
          </w:p>
        </w:tc>
        <w:tc>
          <w:tcPr>
            <w:tcW w:w="1275" w:type="dxa"/>
          </w:tcPr>
          <w:p w:rsidR="00825068" w:rsidRPr="00412910" w:rsidRDefault="00825068" w:rsidP="009238A4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100,000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547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Формирование толерантного отношения общества к людям с ограниченными возможностями</w:t>
            </w: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5.1.</w:t>
            </w:r>
          </w:p>
        </w:tc>
        <w:tc>
          <w:tcPr>
            <w:tcW w:w="3547" w:type="dxa"/>
            <w:vMerge w:val="restart"/>
          </w:tcPr>
          <w:p w:rsidR="00825068" w:rsidRPr="00412910" w:rsidRDefault="00825068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 xml:space="preserve">Создание системы постоянного мониторинга состояния доступности объектов социально-культурной инфраструктуры </w:t>
            </w: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5.2.</w:t>
            </w:r>
          </w:p>
        </w:tc>
        <w:tc>
          <w:tcPr>
            <w:tcW w:w="3547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Проведение информационно-просветительской кампании: совместные с учреждениями социальной сферы информационные встречи с инвалидами, ежегодные фестивали творчества, социальная реклама</w:t>
            </w: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5.3</w:t>
            </w:r>
          </w:p>
        </w:tc>
        <w:tc>
          <w:tcPr>
            <w:tcW w:w="3547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Публикация цикла статей, посвященных жизни людей с ограниченными возможностями</w:t>
            </w: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547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Адаптация здания администрации Верхнебуреинского муниципального района</w:t>
            </w: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  <w:r w:rsidRPr="00412910">
              <w:rPr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  <w:b/>
              </w:rPr>
            </w:pPr>
            <w:r w:rsidRPr="0041291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6.1</w:t>
            </w:r>
          </w:p>
        </w:tc>
        <w:tc>
          <w:tcPr>
            <w:tcW w:w="3547" w:type="dxa"/>
            <w:vMerge w:val="restart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 xml:space="preserve">Установка пандуса на центральном входе в здание администрации Верхнебуреинского муниципального района </w:t>
            </w: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298,295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  <w:r w:rsidRPr="00412910">
              <w:rPr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F3591B">
        <w:trPr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25068" w:rsidRPr="00412910" w:rsidTr="00E948AA">
        <w:trPr>
          <w:trHeight w:val="828"/>
          <w:tblCellSpacing w:w="5" w:type="nil"/>
        </w:trPr>
        <w:tc>
          <w:tcPr>
            <w:tcW w:w="848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825068" w:rsidRPr="00412910" w:rsidRDefault="00825068" w:rsidP="009A12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25068" w:rsidRPr="00412910" w:rsidRDefault="00825068" w:rsidP="009A12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10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25068" w:rsidRPr="00412910" w:rsidRDefault="00825068" w:rsidP="009A1235">
            <w:pPr>
              <w:rPr>
                <w:rFonts w:ascii="Times New Roman" w:hAnsi="Times New Roman"/>
              </w:rPr>
            </w:pPr>
            <w:r w:rsidRPr="0041291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</w:tbl>
    <w:p w:rsidR="00825068" w:rsidRPr="005A6E9E" w:rsidRDefault="00825068" w:rsidP="00732B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__________________»</w:t>
      </w:r>
    </w:p>
    <w:sectPr w:rsidR="00825068" w:rsidRPr="005A6E9E" w:rsidSect="00513F91">
      <w:headerReference w:type="even" r:id="rId6"/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068" w:rsidRDefault="00825068">
      <w:r>
        <w:separator/>
      </w:r>
    </w:p>
  </w:endnote>
  <w:endnote w:type="continuationSeparator" w:id="0">
    <w:p w:rsidR="00825068" w:rsidRDefault="008250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068" w:rsidRDefault="00825068">
      <w:r>
        <w:separator/>
      </w:r>
    </w:p>
  </w:footnote>
  <w:footnote w:type="continuationSeparator" w:id="0">
    <w:p w:rsidR="00825068" w:rsidRDefault="008250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068" w:rsidRDefault="00825068" w:rsidP="00271B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5068" w:rsidRDefault="0082506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068" w:rsidRDefault="00825068" w:rsidP="00271B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25068" w:rsidRDefault="0082506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6E9E"/>
    <w:rsid w:val="00043D13"/>
    <w:rsid w:val="00053A96"/>
    <w:rsid w:val="00196DA6"/>
    <w:rsid w:val="00271BA1"/>
    <w:rsid w:val="00412910"/>
    <w:rsid w:val="00435428"/>
    <w:rsid w:val="00481A4B"/>
    <w:rsid w:val="00513F91"/>
    <w:rsid w:val="00566234"/>
    <w:rsid w:val="005A6E9E"/>
    <w:rsid w:val="0071685A"/>
    <w:rsid w:val="00732BCB"/>
    <w:rsid w:val="00774F07"/>
    <w:rsid w:val="00781C4D"/>
    <w:rsid w:val="00825068"/>
    <w:rsid w:val="009238A4"/>
    <w:rsid w:val="009A1235"/>
    <w:rsid w:val="009C4C87"/>
    <w:rsid w:val="009E3B8C"/>
    <w:rsid w:val="00A95B59"/>
    <w:rsid w:val="00AC5B66"/>
    <w:rsid w:val="00B37CB5"/>
    <w:rsid w:val="00DC1097"/>
    <w:rsid w:val="00E948AA"/>
    <w:rsid w:val="00F3591B"/>
    <w:rsid w:val="00FF0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F0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A6E9E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5A6E9E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513F9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513F9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13F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5</Pages>
  <Words>1011</Words>
  <Characters>5764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11</cp:revision>
  <cp:lastPrinted>2017-07-05T01:51:00Z</cp:lastPrinted>
  <dcterms:created xsi:type="dcterms:W3CDTF">2017-06-05T01:47:00Z</dcterms:created>
  <dcterms:modified xsi:type="dcterms:W3CDTF">2017-07-07T03:48:00Z</dcterms:modified>
</cp:coreProperties>
</file>