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F" w:rsidRDefault="00B15BB5" w:rsidP="00B1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5BB5" w:rsidRDefault="00B15BB5" w:rsidP="00B1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F3C8F" w:rsidRDefault="003F3C8F" w:rsidP="00B1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C8F" w:rsidRDefault="00B15BB5" w:rsidP="00B15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C8F" w:rsidRDefault="003F3C8F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8F" w:rsidRPr="00B15BB5" w:rsidRDefault="00B15BB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BB5">
        <w:rPr>
          <w:rFonts w:ascii="Times New Roman" w:hAnsi="Times New Roman" w:cs="Times New Roman"/>
          <w:sz w:val="28"/>
          <w:szCs w:val="28"/>
          <w:u w:val="single"/>
        </w:rPr>
        <w:t xml:space="preserve">29.05.2024 № 298 </w:t>
      </w:r>
    </w:p>
    <w:p w:rsidR="003F3C8F" w:rsidRDefault="00B15BB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F3C8F" w:rsidRDefault="003F3C8F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8F" w:rsidRDefault="003F3C8F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3F3C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647FE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 органов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P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6D2BC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3F3C8F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от 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 № 304 «О классификации чрезвычайных ситуаций природного и техногенного характера», Законом</w:t>
      </w:r>
      <w:proofErr w:type="gramEnd"/>
      <w:r w:rsidR="00D90AB9" w:rsidRPr="00D90AB9">
        <w:rPr>
          <w:rFonts w:ascii="Times New Roman" w:hAnsi="Times New Roman" w:cs="Times New Roman"/>
          <w:sz w:val="28"/>
          <w:szCs w:val="28"/>
        </w:rPr>
        <w:t xml:space="preserve"> Хабаровского края от 01.03.1996 № 7 «О защите населения и территории Хабаровского края от чрезвычайных ситуаций природного и техногенного характера»,</w:t>
      </w:r>
      <w:r w:rsidR="00D90AB9">
        <w:t xml:space="preserve"> </w:t>
      </w:r>
      <w:r w:rsidR="00D71AC6">
        <w:rPr>
          <w:rStyle w:val="fontstyle21"/>
        </w:rPr>
        <w:t xml:space="preserve">на основании протокола от </w:t>
      </w:r>
      <w:r w:rsidR="00647FEE">
        <w:rPr>
          <w:rStyle w:val="fontstyle21"/>
        </w:rPr>
        <w:t>29.05.2024</w:t>
      </w:r>
      <w:r w:rsidR="001D7642">
        <w:rPr>
          <w:rStyle w:val="fontstyle21"/>
        </w:rPr>
        <w:t xml:space="preserve"> № </w:t>
      </w:r>
      <w:r w:rsidR="00647FEE">
        <w:rPr>
          <w:rStyle w:val="fontstyle21"/>
        </w:rPr>
        <w:t>7</w:t>
      </w:r>
      <w:r w:rsidR="001D7642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 xml:space="preserve">омиссии </w:t>
      </w:r>
      <w:proofErr w:type="gramStart"/>
      <w:r w:rsidR="001D7642" w:rsidRPr="001B557B">
        <w:rPr>
          <w:rStyle w:val="fontstyle21"/>
        </w:rPr>
        <w:t>по</w:t>
      </w:r>
      <w:proofErr w:type="gramEnd"/>
      <w:r w:rsidR="001D7642" w:rsidRPr="001B557B">
        <w:rPr>
          <w:rStyle w:val="fontstyle21"/>
        </w:rPr>
        <w:t xml:space="preserve"> </w:t>
      </w:r>
      <w:proofErr w:type="gramStart"/>
      <w:r w:rsidR="00D90AB9">
        <w:rPr>
          <w:rStyle w:val="fontstyle21"/>
        </w:rPr>
        <w:t xml:space="preserve">предупреждению и ликвидации чрезвычайных ситуаций и обеспечению пожарной безопасности </w:t>
      </w:r>
      <w:r w:rsidR="001D7642" w:rsidRPr="001B557B">
        <w:rPr>
          <w:rStyle w:val="fontstyle21"/>
        </w:rPr>
        <w:t>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r w:rsidR="00C74F0D">
        <w:rPr>
          <w:rStyle w:val="fontstyle21"/>
        </w:rPr>
        <w:t xml:space="preserve">в связи с </w:t>
      </w:r>
      <w:proofErr w:type="spellStart"/>
      <w:r w:rsidR="00C74F0D">
        <w:rPr>
          <w:rStyle w:val="fontstyle21"/>
        </w:rPr>
        <w:t>авариным</w:t>
      </w:r>
      <w:proofErr w:type="spellEnd"/>
      <w:r w:rsidR="00C74F0D">
        <w:rPr>
          <w:rStyle w:val="fontstyle21"/>
        </w:rPr>
        <w:t xml:space="preserve"> состоянием и неоднократными сбоями в работе оборудования</w:t>
      </w:r>
      <w:r w:rsidR="00542749">
        <w:rPr>
          <w:rStyle w:val="fontstyle21"/>
        </w:rPr>
        <w:t>,</w:t>
      </w:r>
      <w:r w:rsidR="006D2BC1">
        <w:rPr>
          <w:rStyle w:val="fontstyle21"/>
        </w:rPr>
        <w:t xml:space="preserve"> в период отопительного сезона 2023-2024 годов</w:t>
      </w:r>
      <w:r w:rsidR="00542749">
        <w:rPr>
          <w:rStyle w:val="fontstyle21"/>
        </w:rPr>
        <w:t>,</w:t>
      </w:r>
      <w:r w:rsidR="00C74F0D">
        <w:rPr>
          <w:rStyle w:val="fontstyle21"/>
        </w:rPr>
        <w:t xml:space="preserve"> на котельных сельских поселений Верхнебуреинского муниципального района Хабаровского края</w:t>
      </w:r>
      <w:r w:rsidR="006D2BC1">
        <w:rPr>
          <w:rStyle w:val="fontstyle21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«поселок Алонка», «поселок Герби», «поселок Этыркэн»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 целях оперативного принятия мер по предупреждению возникновения чрезвычайных ситуаций, </w:t>
      </w:r>
      <w:r w:rsidR="006D2BC1" w:rsidRPr="006D2BC1">
        <w:rPr>
          <w:rFonts w:ascii="Times New Roman" w:hAnsi="Times New Roman" w:cs="Times New Roman"/>
          <w:sz w:val="28"/>
          <w:szCs w:val="28"/>
        </w:rPr>
        <w:t>с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вязанных с аварией на</w:t>
      </w:r>
      <w:proofErr w:type="gramEnd"/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системах</w:t>
      </w:r>
      <w:proofErr w:type="gramEnd"/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жизнеобеспечения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недопущению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нарушения условий жизнедеятельности населения</w:t>
      </w:r>
      <w:r w:rsidR="00002A3F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Default="00002A3F" w:rsidP="00647FE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647FEE">
        <w:rPr>
          <w:rFonts w:ascii="Times New Roman" w:hAnsi="Times New Roman" w:cs="Times New Roman"/>
          <w:sz w:val="28"/>
        </w:rPr>
        <w:t xml:space="preserve">Ввести в границах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территорий сельских поселений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«поселок Алонка», «поселок Герби», «поселок Этыркэн» с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часов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00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минут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29 мая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2024</w:t>
      </w:r>
      <w:r w:rsidR="00647FEE">
        <w:rPr>
          <w:rFonts w:ascii="Times New Roman" w:hAnsi="Times New Roman" w:cs="Times New Roman"/>
          <w:sz w:val="28"/>
        </w:rPr>
        <w:t xml:space="preserve"> года для органов управления и сил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предупреждения и ликвидации чрезвычайных ситуаций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(далее – ТП РСЧС) </w:t>
      </w:r>
      <w:r w:rsidR="00647FE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</w:p>
    <w:p w:rsidR="009C5EA8" w:rsidRDefault="00F455C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1B557B">
        <w:rPr>
          <w:rFonts w:ascii="Times New Roman" w:hAnsi="Times New Roman" w:cs="Times New Roman"/>
          <w:sz w:val="28"/>
          <w:szCs w:val="28"/>
        </w:rPr>
        <w:t> </w:t>
      </w:r>
      <w:r w:rsidR="009C5EA8">
        <w:rPr>
          <w:rFonts w:ascii="Times New Roman" w:hAnsi="Times New Roman" w:cs="Times New Roman"/>
          <w:sz w:val="28"/>
          <w:szCs w:val="28"/>
        </w:rPr>
        <w:t>Установить для сил и средств</w:t>
      </w:r>
      <w:r w:rsidR="001033DD">
        <w:rPr>
          <w:rFonts w:ascii="Times New Roman" w:hAnsi="Times New Roman" w:cs="Times New Roman"/>
          <w:sz w:val="28"/>
          <w:szCs w:val="28"/>
        </w:rPr>
        <w:t xml:space="preserve"> ТП</w:t>
      </w:r>
      <w:r w:rsidR="009C5EA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 xml:space="preserve">РСЧС </w:t>
      </w:r>
      <w:r w:rsidR="009C5EA8">
        <w:rPr>
          <w:rFonts w:ascii="Times New Roman" w:hAnsi="Times New Roman" w:cs="Times New Roman"/>
          <w:sz w:val="28"/>
        </w:rPr>
        <w:t>местный уровень реагирования.</w:t>
      </w:r>
    </w:p>
    <w:p w:rsidR="00A47918" w:rsidRPr="00A47918" w:rsidRDefault="00A47918" w:rsidP="00A47918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918">
        <w:rPr>
          <w:rFonts w:ascii="Times New Roman" w:hAnsi="Times New Roman" w:cs="Times New Roman"/>
          <w:sz w:val="28"/>
          <w:szCs w:val="28"/>
        </w:rPr>
        <w:t xml:space="preserve">. </w:t>
      </w:r>
      <w:r w:rsidRPr="00A47918">
        <w:rPr>
          <w:rFonts w:ascii="Times New Roman" w:hAnsi="Times New Roman" w:cs="Times New Roman"/>
          <w:sz w:val="28"/>
          <w:szCs w:val="28"/>
        </w:rPr>
        <w:tab/>
        <w:t>М</w:t>
      </w:r>
      <w:r w:rsidR="006D2BC1">
        <w:rPr>
          <w:rFonts w:ascii="Times New Roman" w:hAnsi="Times New Roman" w:cs="Times New Roman"/>
          <w:sz w:val="28"/>
          <w:szCs w:val="28"/>
        </w:rPr>
        <w:t>униципальному унитарному предприятию</w:t>
      </w:r>
      <w:r w:rsidRPr="00A47918">
        <w:rPr>
          <w:rFonts w:ascii="Times New Roman" w:hAnsi="Times New Roman" w:cs="Times New Roman"/>
          <w:sz w:val="28"/>
          <w:szCs w:val="28"/>
        </w:rPr>
        <w:t xml:space="preserve"> «Вектор» </w:t>
      </w:r>
      <w:r w:rsidR="006D2B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7918">
        <w:rPr>
          <w:rFonts w:ascii="Times New Roman" w:hAnsi="Times New Roman" w:cs="Times New Roman"/>
          <w:sz w:val="28"/>
          <w:szCs w:val="28"/>
        </w:rPr>
        <w:t>Лиходиевскому</w:t>
      </w:r>
      <w:proofErr w:type="spellEnd"/>
      <w:r w:rsidR="00374806" w:rsidRPr="00374806">
        <w:rPr>
          <w:rFonts w:ascii="Times New Roman" w:hAnsi="Times New Roman" w:cs="Times New Roman"/>
          <w:sz w:val="28"/>
          <w:szCs w:val="28"/>
        </w:rPr>
        <w:t xml:space="preserve"> </w:t>
      </w:r>
      <w:r w:rsidR="00374806" w:rsidRPr="00A47918">
        <w:rPr>
          <w:rFonts w:ascii="Times New Roman" w:hAnsi="Times New Roman" w:cs="Times New Roman"/>
          <w:sz w:val="28"/>
          <w:szCs w:val="28"/>
        </w:rPr>
        <w:t>К.К.</w:t>
      </w:r>
      <w:r w:rsidR="006D2BC1">
        <w:rPr>
          <w:rFonts w:ascii="Times New Roman" w:hAnsi="Times New Roman" w:cs="Times New Roman"/>
          <w:sz w:val="28"/>
          <w:szCs w:val="28"/>
        </w:rPr>
        <w:t>)</w:t>
      </w:r>
      <w:r w:rsidRPr="00A47918">
        <w:rPr>
          <w:rFonts w:ascii="Times New Roman" w:hAnsi="Times New Roman" w:cs="Times New Roman"/>
          <w:sz w:val="28"/>
          <w:szCs w:val="28"/>
        </w:rPr>
        <w:t>:</w:t>
      </w:r>
    </w:p>
    <w:p w:rsidR="003E77A0" w:rsidRPr="003E77A0" w:rsidRDefault="00A47918" w:rsidP="003E77A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.1. Уточнить перечень необходимых ремонтных работ на объектах теплоснабжения </w:t>
      </w:r>
      <w:r w:rsidR="00CF0684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сельских поселений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F0684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 «поселок Алонка», «поселок Герби», «поселок Этыркэн»</w:t>
      </w:r>
      <w:r w:rsidR="002642B8">
        <w:rPr>
          <w:rFonts w:ascii="Times New Roman" w:hAnsi="Times New Roman" w:cs="Times New Roman"/>
          <w:sz w:val="28"/>
          <w:szCs w:val="28"/>
        </w:rPr>
        <w:t>,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направленных на предотвращение чрезвычайных ситуаций, связанной с аварией на системах жизнеобеспечения.</w:t>
      </w:r>
    </w:p>
    <w:p w:rsidR="003E77A0" w:rsidRPr="003E77A0" w:rsidRDefault="00A47918" w:rsidP="003E77A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Организовать заключение контрактов на выполнение работ, поставки материалов и оборудования по капитальному ремонту котлового оборудования котельных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сельских поселений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 «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оселок Алонка», «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оселок Герби», «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оселок Этыркэн»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капитальному ремонту инженерных сетей 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сельского поселения </w:t>
      </w:r>
      <w:r w:rsidR="00CF0684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«Поселок Этыркэн»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 ООО «</w:t>
      </w:r>
      <w:proofErr w:type="spellStart"/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Спецтехконтроль</w:t>
      </w:r>
      <w:proofErr w:type="spellEnd"/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 и ООО «</w:t>
      </w:r>
      <w:proofErr w:type="spellStart"/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Барнаулэнергомаш</w:t>
      </w:r>
      <w:proofErr w:type="spellEnd"/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 со сроками исполнения не позднее 20 сентября 2024 года.</w:t>
      </w:r>
    </w:p>
    <w:p w:rsidR="003E77A0" w:rsidRPr="003E77A0" w:rsidRDefault="00A47918" w:rsidP="003E77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.3.</w:t>
      </w:r>
      <w:r w:rsid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Завершить подготовительны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ремонтные работы в срок не позднее 20 сентября 2024 года.</w:t>
      </w:r>
    </w:p>
    <w:p w:rsidR="00CF0684" w:rsidRDefault="00C74F0D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Отделу жилищно-коммунального хозяйства и энергетики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администрации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района Хабаровского края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(Алексиевич</w:t>
      </w:r>
      <w:r w:rsidR="00374806" w:rsidRPr="003748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4806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И.В.</w:t>
      </w:r>
      <w:bookmarkStart w:id="1" w:name="_GoBack"/>
      <w:bookmarkEnd w:id="1"/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организовать контроль за выполнением подготовительных и ремонтных работ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F0684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направленных на 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предупреждение возникновения </w:t>
      </w:r>
      <w:r w:rsidR="00CF0684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 ситуаций, связанной с аварией на системах жизнеобеспечения.</w:t>
      </w:r>
      <w:r w:rsidR="00CF068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F0684">
        <w:rPr>
          <w:rStyle w:val="fontstyle01"/>
          <w:i w:val="0"/>
        </w:rPr>
        <w:t>на период функционирования режима «Повышенная готовность».</w:t>
      </w:r>
    </w:p>
    <w:p w:rsidR="00CF0684" w:rsidRDefault="00CF0684" w:rsidP="00D90AB9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E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>
        <w:rPr>
          <w:rFonts w:ascii="Times New Roman" w:hAnsi="Times New Roman" w:cs="Times New Roman"/>
          <w:sz w:val="28"/>
          <w:szCs w:val="28"/>
        </w:rPr>
        <w:t xml:space="preserve"> </w:t>
      </w:r>
      <w:r w:rsidR="003F3C8F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Style w:val="fontstyle01"/>
          <w:i w:val="0"/>
        </w:rPr>
        <w:t>возложить на первого заместителя главы администрации Верхнебуреинского муниципального района Хабаровского края Крупевского</w:t>
      </w:r>
      <w:r w:rsidR="00374806" w:rsidRPr="00374806">
        <w:rPr>
          <w:rStyle w:val="fontstyle01"/>
          <w:i w:val="0"/>
        </w:rPr>
        <w:t xml:space="preserve"> </w:t>
      </w:r>
      <w:r w:rsidR="00374806">
        <w:rPr>
          <w:rStyle w:val="fontstyle01"/>
          <w:i w:val="0"/>
        </w:rPr>
        <w:t>А.Ю.</w:t>
      </w:r>
    </w:p>
    <w:p w:rsidR="00B06C2D" w:rsidRDefault="00CF068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8F" w:rsidRDefault="001033DD" w:rsidP="003F3C8F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</w:t>
      </w:r>
      <w:r w:rsidR="001E4172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ы </w:t>
      </w:r>
    </w:p>
    <w:p w:rsidR="00C23599" w:rsidRDefault="001033DD" w:rsidP="003F3C8F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DB0394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B06C2D">
        <w:rPr>
          <w:rFonts w:ascii="Times New Roman" w:hAnsi="Times New Roman" w:cs="Times New Roman"/>
          <w:sz w:val="28"/>
        </w:rPr>
        <w:t xml:space="preserve">    </w:t>
      </w:r>
      <w:r w:rsidR="00E41A70">
        <w:rPr>
          <w:rFonts w:ascii="Times New Roman" w:hAnsi="Times New Roman" w:cs="Times New Roman"/>
          <w:sz w:val="28"/>
        </w:rPr>
        <w:t xml:space="preserve">    </w:t>
      </w:r>
      <w:r w:rsidR="003F3C8F">
        <w:rPr>
          <w:rFonts w:ascii="Times New Roman" w:hAnsi="Times New Roman" w:cs="Times New Roman"/>
          <w:sz w:val="28"/>
        </w:rPr>
        <w:t xml:space="preserve">                   </w:t>
      </w:r>
      <w:r w:rsidR="00E41A70">
        <w:rPr>
          <w:rFonts w:ascii="Times New Roman" w:hAnsi="Times New Roman" w:cs="Times New Roman"/>
          <w:sz w:val="28"/>
        </w:rPr>
        <w:t xml:space="preserve">   </w:t>
      </w:r>
      <w:r w:rsidR="00B06C2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650229">
        <w:rPr>
          <w:rFonts w:ascii="Times New Roman" w:hAnsi="Times New Roman" w:cs="Times New Roman"/>
          <w:sz w:val="28"/>
        </w:rPr>
        <w:t xml:space="preserve">   </w:t>
      </w:r>
      <w:r w:rsidR="001E4172">
        <w:rPr>
          <w:rFonts w:ascii="Times New Roman" w:hAnsi="Times New Roman" w:cs="Times New Roman"/>
          <w:sz w:val="28"/>
        </w:rPr>
        <w:t xml:space="preserve">          </w:t>
      </w:r>
      <w:r w:rsidR="002427D4">
        <w:rPr>
          <w:rFonts w:ascii="Times New Roman" w:hAnsi="Times New Roman" w:cs="Times New Roman"/>
          <w:sz w:val="28"/>
        </w:rPr>
        <w:t xml:space="preserve">         </w:t>
      </w:r>
      <w:r w:rsidR="001E4172">
        <w:rPr>
          <w:rFonts w:ascii="Times New Roman" w:hAnsi="Times New Roman" w:cs="Times New Roman"/>
          <w:sz w:val="28"/>
        </w:rPr>
        <w:t xml:space="preserve">     </w:t>
      </w:r>
      <w:r w:rsidR="002427D4">
        <w:rPr>
          <w:rFonts w:ascii="Times New Roman" w:hAnsi="Times New Roman" w:cs="Times New Roman"/>
          <w:sz w:val="28"/>
        </w:rPr>
        <w:t>Т.С. Гермаш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3F3C8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18" w:rsidRDefault="00914F18" w:rsidP="004E4A1B">
      <w:pPr>
        <w:spacing w:after="0" w:line="240" w:lineRule="auto"/>
      </w:pPr>
      <w:r>
        <w:separator/>
      </w:r>
    </w:p>
  </w:endnote>
  <w:endnote w:type="continuationSeparator" w:id="0">
    <w:p w:rsidR="00914F18" w:rsidRDefault="00914F18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18" w:rsidRDefault="00914F18" w:rsidP="004E4A1B">
      <w:pPr>
        <w:spacing w:after="0" w:line="240" w:lineRule="auto"/>
      </w:pPr>
      <w:r>
        <w:separator/>
      </w:r>
    </w:p>
  </w:footnote>
  <w:footnote w:type="continuationSeparator" w:id="0">
    <w:p w:rsidR="00914F18" w:rsidRDefault="00914F18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E17711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B15BB5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62718"/>
    <w:rsid w:val="00074AC1"/>
    <w:rsid w:val="0007513E"/>
    <w:rsid w:val="000B066D"/>
    <w:rsid w:val="000C6127"/>
    <w:rsid w:val="000C6AA1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642B8"/>
    <w:rsid w:val="00280C61"/>
    <w:rsid w:val="00286620"/>
    <w:rsid w:val="0032268B"/>
    <w:rsid w:val="00374806"/>
    <w:rsid w:val="003E77A0"/>
    <w:rsid w:val="003F3C8F"/>
    <w:rsid w:val="003F5853"/>
    <w:rsid w:val="00444315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7FEE"/>
    <w:rsid w:val="00650229"/>
    <w:rsid w:val="0066089C"/>
    <w:rsid w:val="00681A38"/>
    <w:rsid w:val="006C67AB"/>
    <w:rsid w:val="006D2BC1"/>
    <w:rsid w:val="006E06B5"/>
    <w:rsid w:val="006E1CFA"/>
    <w:rsid w:val="0070610B"/>
    <w:rsid w:val="00737BE2"/>
    <w:rsid w:val="00751739"/>
    <w:rsid w:val="007B2E30"/>
    <w:rsid w:val="007F0B5C"/>
    <w:rsid w:val="00805789"/>
    <w:rsid w:val="00851CCF"/>
    <w:rsid w:val="008F0DE0"/>
    <w:rsid w:val="00914F18"/>
    <w:rsid w:val="00930205"/>
    <w:rsid w:val="009C5EA8"/>
    <w:rsid w:val="00A11B6D"/>
    <w:rsid w:val="00A137EF"/>
    <w:rsid w:val="00A376C5"/>
    <w:rsid w:val="00A473A7"/>
    <w:rsid w:val="00A47918"/>
    <w:rsid w:val="00A83A94"/>
    <w:rsid w:val="00A9727A"/>
    <w:rsid w:val="00AB72F5"/>
    <w:rsid w:val="00AC02D0"/>
    <w:rsid w:val="00B05B85"/>
    <w:rsid w:val="00B05CDD"/>
    <w:rsid w:val="00B06C2D"/>
    <w:rsid w:val="00B101AD"/>
    <w:rsid w:val="00B15BB5"/>
    <w:rsid w:val="00B51D60"/>
    <w:rsid w:val="00C21A9B"/>
    <w:rsid w:val="00C23599"/>
    <w:rsid w:val="00C74F0D"/>
    <w:rsid w:val="00CB0643"/>
    <w:rsid w:val="00CF01B0"/>
    <w:rsid w:val="00CF0684"/>
    <w:rsid w:val="00D03398"/>
    <w:rsid w:val="00D224ED"/>
    <w:rsid w:val="00D32A8A"/>
    <w:rsid w:val="00D57A99"/>
    <w:rsid w:val="00D71AC6"/>
    <w:rsid w:val="00D90AB9"/>
    <w:rsid w:val="00D95D0E"/>
    <w:rsid w:val="00DB0394"/>
    <w:rsid w:val="00DD7657"/>
    <w:rsid w:val="00DF71C6"/>
    <w:rsid w:val="00E10257"/>
    <w:rsid w:val="00E17711"/>
    <w:rsid w:val="00E23E06"/>
    <w:rsid w:val="00E258AE"/>
    <w:rsid w:val="00E41A70"/>
    <w:rsid w:val="00E954AC"/>
    <w:rsid w:val="00ED55D6"/>
    <w:rsid w:val="00EF23F0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7157-8742-41F0-B127-BD8520E6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36</cp:revision>
  <cp:lastPrinted>2024-05-29T02:34:00Z</cp:lastPrinted>
  <dcterms:created xsi:type="dcterms:W3CDTF">2022-01-18T06:54:00Z</dcterms:created>
  <dcterms:modified xsi:type="dcterms:W3CDTF">2024-05-29T23:22:00Z</dcterms:modified>
</cp:coreProperties>
</file>