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8F" w:rsidRPr="00B57D92" w:rsidRDefault="0068478F" w:rsidP="006847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62012334"/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68478F" w:rsidRPr="00B57D92" w:rsidRDefault="0068478F" w:rsidP="006847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68478F" w:rsidRPr="00B57D92" w:rsidRDefault="0068478F" w:rsidP="006847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478F" w:rsidRPr="00B57D92" w:rsidRDefault="0068478F" w:rsidP="006847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68478F" w:rsidRDefault="0068478F" w:rsidP="006847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478F" w:rsidRPr="00B57D92" w:rsidRDefault="0068478F" w:rsidP="006847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478F" w:rsidRPr="004D5E5A" w:rsidRDefault="0068478F" w:rsidP="006847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18.06.2024 № 347</w:t>
      </w:r>
    </w:p>
    <w:p w:rsidR="0068478F" w:rsidRPr="00B57D92" w:rsidRDefault="0068478F" w:rsidP="006847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4F513D" w:rsidRPr="004F513D" w:rsidRDefault="004F513D" w:rsidP="004F5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13D" w:rsidRPr="004F513D" w:rsidRDefault="004F513D" w:rsidP="004F5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175" w:rsidRPr="004F513D" w:rsidRDefault="00B46D92" w:rsidP="004F513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513D">
        <w:rPr>
          <w:rFonts w:ascii="Times New Roman" w:hAnsi="Times New Roman" w:cs="Times New Roman"/>
          <w:sz w:val="28"/>
          <w:szCs w:val="28"/>
        </w:rPr>
        <w:t>Об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2011232"/>
      <w:r w:rsidRPr="004F513D">
        <w:rPr>
          <w:rFonts w:ascii="Times New Roman" w:hAnsi="Times New Roman" w:cs="Times New Roman"/>
          <w:sz w:val="28"/>
          <w:szCs w:val="28"/>
        </w:rPr>
        <w:t>установлении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публичного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сервитута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02F1F" w:rsidRPr="004F513D">
        <w:rPr>
          <w:rFonts w:ascii="Times New Roman" w:hAnsi="Times New Roman" w:cs="Times New Roman"/>
          <w:sz w:val="28"/>
          <w:szCs w:val="28"/>
        </w:rPr>
        <w:t>в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02F1F" w:rsidRPr="004F513D">
        <w:rPr>
          <w:rFonts w:ascii="Times New Roman" w:hAnsi="Times New Roman" w:cs="Times New Roman"/>
          <w:sz w:val="28"/>
          <w:szCs w:val="28"/>
        </w:rPr>
        <w:t>отношении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D4175" w:rsidRPr="004F513D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C02F1F" w:rsidRPr="004F513D">
        <w:rPr>
          <w:rFonts w:ascii="Times New Roman" w:hAnsi="Times New Roman" w:cs="Times New Roman"/>
          <w:bCs/>
          <w:sz w:val="28"/>
          <w:szCs w:val="28"/>
        </w:rPr>
        <w:t>ого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CB5" w:rsidRPr="004F513D">
        <w:rPr>
          <w:rFonts w:ascii="Times New Roman" w:hAnsi="Times New Roman" w:cs="Times New Roman"/>
          <w:bCs/>
          <w:sz w:val="28"/>
          <w:szCs w:val="28"/>
        </w:rPr>
        <w:t>участ</w:t>
      </w:r>
      <w:r w:rsidRPr="004F513D">
        <w:rPr>
          <w:rFonts w:ascii="Times New Roman" w:hAnsi="Times New Roman" w:cs="Times New Roman"/>
          <w:bCs/>
          <w:sz w:val="28"/>
          <w:szCs w:val="28"/>
        </w:rPr>
        <w:t>к</w:t>
      </w:r>
      <w:r w:rsidR="00C02F1F" w:rsidRPr="004F513D">
        <w:rPr>
          <w:rFonts w:ascii="Times New Roman" w:hAnsi="Times New Roman" w:cs="Times New Roman"/>
          <w:bCs/>
          <w:sz w:val="28"/>
          <w:szCs w:val="28"/>
        </w:rPr>
        <w:t>а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bCs/>
          <w:sz w:val="28"/>
          <w:szCs w:val="28"/>
        </w:rPr>
        <w:t>с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bCs/>
          <w:sz w:val="28"/>
          <w:szCs w:val="28"/>
        </w:rPr>
        <w:t>27:05:0</w:t>
      </w:r>
      <w:r w:rsidR="0030303B" w:rsidRPr="004F513D">
        <w:rPr>
          <w:rFonts w:ascii="Times New Roman" w:hAnsi="Times New Roman" w:cs="Times New Roman"/>
          <w:bCs/>
          <w:sz w:val="28"/>
          <w:szCs w:val="28"/>
        </w:rPr>
        <w:t>8</w:t>
      </w:r>
      <w:r w:rsidRPr="004F513D">
        <w:rPr>
          <w:rFonts w:ascii="Times New Roman" w:hAnsi="Times New Roman" w:cs="Times New Roman"/>
          <w:bCs/>
          <w:sz w:val="28"/>
          <w:szCs w:val="28"/>
        </w:rPr>
        <w:t>0</w:t>
      </w:r>
      <w:r w:rsidR="0030303B" w:rsidRPr="004F513D">
        <w:rPr>
          <w:rFonts w:ascii="Times New Roman" w:hAnsi="Times New Roman" w:cs="Times New Roman"/>
          <w:bCs/>
          <w:sz w:val="28"/>
          <w:szCs w:val="28"/>
        </w:rPr>
        <w:t>2</w:t>
      </w:r>
      <w:r w:rsidRPr="004F513D">
        <w:rPr>
          <w:rFonts w:ascii="Times New Roman" w:hAnsi="Times New Roman" w:cs="Times New Roman"/>
          <w:bCs/>
          <w:sz w:val="28"/>
          <w:szCs w:val="28"/>
        </w:rPr>
        <w:t>00</w:t>
      </w:r>
      <w:r w:rsidR="0030303B" w:rsidRPr="004F513D">
        <w:rPr>
          <w:rFonts w:ascii="Times New Roman" w:hAnsi="Times New Roman" w:cs="Times New Roman"/>
          <w:bCs/>
          <w:sz w:val="28"/>
          <w:szCs w:val="28"/>
        </w:rPr>
        <w:t>1</w:t>
      </w:r>
      <w:r w:rsidRPr="004F513D">
        <w:rPr>
          <w:rFonts w:ascii="Times New Roman" w:hAnsi="Times New Roman" w:cs="Times New Roman"/>
          <w:bCs/>
          <w:sz w:val="28"/>
          <w:szCs w:val="28"/>
        </w:rPr>
        <w:t>:</w:t>
      </w:r>
      <w:r w:rsidR="0030303B" w:rsidRPr="004F513D">
        <w:rPr>
          <w:rFonts w:ascii="Times New Roman" w:hAnsi="Times New Roman" w:cs="Times New Roman"/>
          <w:bCs/>
          <w:sz w:val="28"/>
          <w:szCs w:val="28"/>
        </w:rPr>
        <w:t>28</w:t>
      </w:r>
      <w:r w:rsidR="00C805C5" w:rsidRPr="004F513D">
        <w:rPr>
          <w:rFonts w:ascii="Times New Roman" w:hAnsi="Times New Roman" w:cs="Times New Roman"/>
          <w:bCs/>
          <w:sz w:val="28"/>
          <w:szCs w:val="28"/>
        </w:rPr>
        <w:t>9</w:t>
      </w:r>
      <w:r w:rsidRPr="004F513D">
        <w:rPr>
          <w:rFonts w:ascii="Times New Roman" w:hAnsi="Times New Roman" w:cs="Times New Roman"/>
          <w:bCs/>
          <w:sz w:val="28"/>
          <w:szCs w:val="28"/>
        </w:rPr>
        <w:t>,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bCs/>
          <w:sz w:val="28"/>
          <w:szCs w:val="28"/>
        </w:rPr>
        <w:t>в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bCs/>
          <w:sz w:val="28"/>
          <w:szCs w:val="28"/>
        </w:rPr>
        <w:t>целях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 w:rsidRPr="004F513D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 w:rsidRPr="004F513D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 w:rsidRPr="004F513D">
        <w:rPr>
          <w:rFonts w:ascii="Times New Roman" w:hAnsi="Times New Roman" w:cs="Times New Roman"/>
          <w:bCs/>
          <w:sz w:val="28"/>
          <w:szCs w:val="28"/>
        </w:rPr>
        <w:t>и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 w:rsidRPr="004F513D">
        <w:rPr>
          <w:rFonts w:ascii="Times New Roman" w:hAnsi="Times New Roman" w:cs="Times New Roman"/>
          <w:bCs/>
          <w:sz w:val="28"/>
          <w:szCs w:val="28"/>
        </w:rPr>
        <w:t>иных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 w:rsidRPr="004F513D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 w:rsidRPr="004F513D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5C5" w:rsidRPr="004F513D">
        <w:rPr>
          <w:rFonts w:ascii="Times New Roman" w:hAnsi="Times New Roman" w:cs="Times New Roman"/>
          <w:bCs/>
          <w:sz w:val="28"/>
          <w:szCs w:val="28"/>
        </w:rPr>
        <w:t>8512</w:t>
      </w:r>
      <w:r w:rsidR="00A912D9" w:rsidRPr="004F513D">
        <w:rPr>
          <w:rFonts w:ascii="Times New Roman" w:hAnsi="Times New Roman" w:cs="Times New Roman"/>
          <w:bCs/>
          <w:sz w:val="28"/>
          <w:szCs w:val="28"/>
        </w:rPr>
        <w:t>,0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 w:rsidRPr="004F513D">
        <w:rPr>
          <w:rFonts w:ascii="Times New Roman" w:hAnsi="Times New Roman" w:cs="Times New Roman"/>
          <w:bCs/>
          <w:sz w:val="28"/>
          <w:szCs w:val="28"/>
        </w:rPr>
        <w:t>кв.м.</w:t>
      </w:r>
    </w:p>
    <w:bookmarkEnd w:id="0"/>
    <w:p w:rsidR="006917B4" w:rsidRPr="004F513D" w:rsidRDefault="006917B4" w:rsidP="004F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4F513D" w:rsidRDefault="006D345F" w:rsidP="004F5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4F513D">
        <w:rPr>
          <w:rFonts w:ascii="Times New Roman" w:eastAsiaTheme="minorHAnsi" w:hAnsi="Times New Roman" w:cs="Times New Roman"/>
          <w:sz w:val="28"/>
          <w:szCs w:val="28"/>
        </w:rPr>
        <w:t>В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соответствии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с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hyperlink r:id="rId7" w:history="1">
        <w:r w:rsidRPr="004F513D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</w:hyperlink>
      <w:r w:rsidRPr="004F513D"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1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39.37,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5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39.38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и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1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39.45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кодекса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Федерации,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Постановлением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РФ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24.02.2009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№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160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«О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порядке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установления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охранных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зон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объектов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4F513D"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хозяйства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и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особых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условий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использования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земельных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участков,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расположенных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в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границах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таких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зон»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(с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изменениями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и</w:t>
      </w:r>
      <w:r w:rsidR="004F51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дополнениями)»</w:t>
      </w:r>
      <w:r w:rsidRPr="004F513D">
        <w:rPr>
          <w:rFonts w:ascii="Times New Roman" w:hAnsi="Times New Roman" w:cs="Times New Roman"/>
          <w:sz w:val="28"/>
          <w:szCs w:val="28"/>
        </w:rPr>
        <w:t>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Уставом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муниципального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района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Хабаровского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края,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принятым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решением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Собрания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муниципального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района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Хабаровского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края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от</w:t>
      </w:r>
      <w:r w:rsidR="004F513D">
        <w:rPr>
          <w:rFonts w:ascii="Times New Roman" w:hAnsi="Times New Roman" w:cs="Times New Roman"/>
          <w:sz w:val="28"/>
          <w:szCs w:val="28"/>
        </w:rPr>
        <w:t> </w:t>
      </w:r>
      <w:r w:rsidRPr="004F513D">
        <w:rPr>
          <w:rFonts w:ascii="Times New Roman" w:hAnsi="Times New Roman" w:cs="Times New Roman"/>
          <w:sz w:val="28"/>
          <w:szCs w:val="28"/>
        </w:rPr>
        <w:t>24.05.2005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№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42,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на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основании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ходатайства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заместителя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начальника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A936B7" w:rsidRPr="004F513D">
        <w:rPr>
          <w:rFonts w:ascii="Times New Roman" w:hAnsi="Times New Roman" w:cs="Times New Roman"/>
          <w:sz w:val="28"/>
          <w:szCs w:val="28"/>
        </w:rPr>
        <w:t>филиал</w:t>
      </w:r>
      <w:proofErr w:type="gramStart"/>
      <w:r w:rsidR="00A936B7" w:rsidRPr="004F513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A936B7" w:rsidRPr="004F513D">
        <w:rPr>
          <w:rFonts w:ascii="Times New Roman" w:hAnsi="Times New Roman" w:cs="Times New Roman"/>
          <w:sz w:val="28"/>
          <w:szCs w:val="28"/>
        </w:rPr>
        <w:t>начальник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группы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A936B7" w:rsidRPr="004F513D">
        <w:rPr>
          <w:rFonts w:ascii="Times New Roman" w:hAnsi="Times New Roman" w:cs="Times New Roman"/>
          <w:sz w:val="28"/>
          <w:szCs w:val="28"/>
        </w:rPr>
        <w:t>заказчика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A936B7" w:rsidRPr="004F513D">
        <w:rPr>
          <w:rFonts w:ascii="Times New Roman" w:hAnsi="Times New Roman" w:cs="Times New Roman"/>
          <w:sz w:val="28"/>
          <w:szCs w:val="28"/>
        </w:rPr>
        <w:t>по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A936B7" w:rsidRPr="004F513D">
        <w:rPr>
          <w:rFonts w:ascii="Times New Roman" w:hAnsi="Times New Roman" w:cs="Times New Roman"/>
          <w:sz w:val="28"/>
          <w:szCs w:val="28"/>
        </w:rPr>
        <w:t>строительству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A936B7" w:rsidRPr="004F513D">
        <w:rPr>
          <w:rFonts w:ascii="Times New Roman" w:hAnsi="Times New Roman" w:cs="Times New Roman"/>
          <w:sz w:val="28"/>
          <w:szCs w:val="28"/>
        </w:rPr>
        <w:t>объектов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A936B7" w:rsidRPr="004F513D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A936B7" w:rsidRPr="004F513D">
        <w:rPr>
          <w:rFonts w:ascii="Times New Roman" w:hAnsi="Times New Roman" w:cs="Times New Roman"/>
          <w:sz w:val="28"/>
          <w:szCs w:val="28"/>
        </w:rPr>
        <w:t>транспорта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A936B7" w:rsidRPr="004F513D">
        <w:rPr>
          <w:rFonts w:ascii="Times New Roman" w:hAnsi="Times New Roman" w:cs="Times New Roman"/>
          <w:sz w:val="28"/>
          <w:szCs w:val="28"/>
        </w:rPr>
        <w:t>Дзюб</w:t>
      </w:r>
      <w:r w:rsidRPr="004F513D">
        <w:rPr>
          <w:rFonts w:ascii="Times New Roman" w:hAnsi="Times New Roman" w:cs="Times New Roman"/>
          <w:sz w:val="28"/>
          <w:szCs w:val="28"/>
        </w:rPr>
        <w:t>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4F513D" w:rsidRPr="004F513D">
        <w:rPr>
          <w:rFonts w:ascii="Times New Roman" w:hAnsi="Times New Roman" w:cs="Times New Roman"/>
          <w:sz w:val="28"/>
          <w:szCs w:val="28"/>
        </w:rPr>
        <w:t>В.В.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iCs/>
          <w:sz w:val="28"/>
          <w:szCs w:val="28"/>
        </w:rPr>
        <w:t>от</w:t>
      </w:r>
      <w:r w:rsidR="004F51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6B7" w:rsidRPr="004F513D">
        <w:rPr>
          <w:rFonts w:ascii="Times New Roman" w:hAnsi="Times New Roman" w:cs="Times New Roman"/>
          <w:iCs/>
          <w:sz w:val="28"/>
          <w:szCs w:val="28"/>
        </w:rPr>
        <w:t>03.06</w:t>
      </w:r>
      <w:r w:rsidRPr="004F513D">
        <w:rPr>
          <w:rFonts w:ascii="Times New Roman" w:hAnsi="Times New Roman" w:cs="Times New Roman"/>
          <w:iCs/>
          <w:sz w:val="28"/>
          <w:szCs w:val="28"/>
        </w:rPr>
        <w:t>.2024</w:t>
      </w:r>
      <w:r w:rsidR="004F51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iCs/>
          <w:sz w:val="28"/>
          <w:szCs w:val="28"/>
        </w:rPr>
        <w:t>ИСХ-</w:t>
      </w:r>
      <w:r w:rsidR="00A936B7" w:rsidRPr="004F513D">
        <w:rPr>
          <w:rFonts w:ascii="Times New Roman" w:hAnsi="Times New Roman" w:cs="Times New Roman"/>
          <w:iCs/>
          <w:sz w:val="28"/>
          <w:szCs w:val="28"/>
        </w:rPr>
        <w:t>9433</w:t>
      </w:r>
      <w:r w:rsidRPr="004F513D">
        <w:rPr>
          <w:rFonts w:ascii="Times New Roman" w:hAnsi="Times New Roman" w:cs="Times New Roman"/>
          <w:iCs/>
          <w:sz w:val="28"/>
          <w:szCs w:val="28"/>
        </w:rPr>
        <w:t>/ДКРС</w:t>
      </w:r>
      <w:r w:rsidR="004F51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iCs/>
          <w:sz w:val="28"/>
          <w:szCs w:val="28"/>
        </w:rPr>
        <w:t>ХАБАР,</w:t>
      </w:r>
      <w:r w:rsidR="004F51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iCs/>
          <w:sz w:val="28"/>
          <w:szCs w:val="28"/>
        </w:rPr>
        <w:t>вход.</w:t>
      </w:r>
      <w:r w:rsidR="004F51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iCs/>
          <w:sz w:val="28"/>
          <w:szCs w:val="28"/>
        </w:rPr>
        <w:t>№</w:t>
      </w:r>
      <w:r w:rsidR="004F513D">
        <w:rPr>
          <w:rFonts w:ascii="Times New Roman" w:hAnsi="Times New Roman" w:cs="Times New Roman"/>
          <w:iCs/>
          <w:sz w:val="28"/>
          <w:szCs w:val="28"/>
        </w:rPr>
        <w:t> </w:t>
      </w:r>
      <w:r w:rsidR="00A936B7" w:rsidRPr="004F513D">
        <w:rPr>
          <w:rFonts w:ascii="Times New Roman" w:hAnsi="Times New Roman" w:cs="Times New Roman"/>
          <w:iCs/>
          <w:sz w:val="28"/>
          <w:szCs w:val="28"/>
        </w:rPr>
        <w:t>3973</w:t>
      </w:r>
      <w:r w:rsidRPr="004F513D">
        <w:rPr>
          <w:rFonts w:ascii="Times New Roman" w:hAnsi="Times New Roman" w:cs="Times New Roman"/>
          <w:iCs/>
          <w:sz w:val="28"/>
          <w:szCs w:val="28"/>
        </w:rPr>
        <w:t>-01-1-2</w:t>
      </w:r>
      <w:r w:rsidR="00A936B7" w:rsidRPr="004F513D">
        <w:rPr>
          <w:rFonts w:ascii="Times New Roman" w:hAnsi="Times New Roman" w:cs="Times New Roman"/>
          <w:iCs/>
          <w:sz w:val="28"/>
          <w:szCs w:val="28"/>
        </w:rPr>
        <w:t>2</w:t>
      </w:r>
      <w:r w:rsidR="004F51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iCs/>
          <w:sz w:val="28"/>
          <w:szCs w:val="28"/>
        </w:rPr>
        <w:t>от</w:t>
      </w:r>
      <w:r w:rsidR="004F51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6B7" w:rsidRPr="004F513D">
        <w:rPr>
          <w:rFonts w:ascii="Times New Roman" w:hAnsi="Times New Roman" w:cs="Times New Roman"/>
          <w:iCs/>
          <w:sz w:val="28"/>
          <w:szCs w:val="28"/>
        </w:rPr>
        <w:t>05.06</w:t>
      </w:r>
      <w:r w:rsidRPr="004F513D">
        <w:rPr>
          <w:rFonts w:ascii="Times New Roman" w:hAnsi="Times New Roman" w:cs="Times New Roman"/>
          <w:iCs/>
          <w:sz w:val="28"/>
          <w:szCs w:val="28"/>
        </w:rPr>
        <w:t>.2024</w:t>
      </w:r>
      <w:r w:rsidR="00F80692" w:rsidRPr="004F513D">
        <w:rPr>
          <w:rFonts w:ascii="Times New Roman" w:hAnsi="Times New Roman" w:cs="Times New Roman"/>
          <w:sz w:val="28"/>
          <w:szCs w:val="28"/>
        </w:rPr>
        <w:t>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270B79" w:rsidRPr="004F513D">
        <w:rPr>
          <w:rFonts w:ascii="Times New Roman" w:hAnsi="Times New Roman" w:cs="Times New Roman"/>
          <w:sz w:val="28"/>
          <w:szCs w:val="28"/>
        </w:rPr>
        <w:t>администрация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4F513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4F513D">
        <w:rPr>
          <w:rFonts w:ascii="Times New Roman" w:hAnsi="Times New Roman" w:cs="Times New Roman"/>
          <w:sz w:val="28"/>
          <w:szCs w:val="28"/>
        </w:rPr>
        <w:t>муниципального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4F513D">
        <w:rPr>
          <w:rFonts w:ascii="Times New Roman" w:hAnsi="Times New Roman" w:cs="Times New Roman"/>
          <w:sz w:val="28"/>
          <w:szCs w:val="28"/>
        </w:rPr>
        <w:t>района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4F513D">
        <w:rPr>
          <w:rFonts w:ascii="Times New Roman" w:hAnsi="Times New Roman" w:cs="Times New Roman"/>
          <w:sz w:val="28"/>
          <w:szCs w:val="28"/>
        </w:rPr>
        <w:t>Хабаровского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4F513D">
        <w:rPr>
          <w:rFonts w:ascii="Times New Roman" w:hAnsi="Times New Roman" w:cs="Times New Roman"/>
          <w:sz w:val="28"/>
          <w:szCs w:val="28"/>
        </w:rPr>
        <w:t>края</w:t>
      </w:r>
    </w:p>
    <w:p w:rsidR="00E02857" w:rsidRPr="004F513D" w:rsidRDefault="00147343" w:rsidP="004F513D">
      <w:pPr>
        <w:pStyle w:val="a3"/>
        <w:spacing w:after="0"/>
        <w:jc w:val="both"/>
        <w:rPr>
          <w:szCs w:val="28"/>
        </w:rPr>
      </w:pPr>
      <w:r w:rsidRPr="004F513D">
        <w:rPr>
          <w:szCs w:val="28"/>
        </w:rPr>
        <w:t>ПОСТАНОВЛЯЕТ:</w:t>
      </w:r>
    </w:p>
    <w:p w:rsidR="00C13324" w:rsidRPr="004F513D" w:rsidRDefault="00E92FA2" w:rsidP="004F5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13D">
        <w:rPr>
          <w:rFonts w:ascii="Times New Roman" w:hAnsi="Times New Roman" w:cs="Times New Roman"/>
          <w:sz w:val="28"/>
          <w:szCs w:val="28"/>
        </w:rPr>
        <w:t>1.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Утвердить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границы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публичного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сервитута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общей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площадью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805C5" w:rsidRPr="004F513D">
        <w:rPr>
          <w:rFonts w:ascii="Times New Roman" w:hAnsi="Times New Roman" w:cs="Times New Roman"/>
          <w:sz w:val="28"/>
          <w:szCs w:val="28"/>
        </w:rPr>
        <w:t>8512</w:t>
      </w:r>
      <w:r w:rsidR="00C13324" w:rsidRPr="004F513D">
        <w:rPr>
          <w:rFonts w:ascii="Times New Roman" w:hAnsi="Times New Roman" w:cs="Times New Roman"/>
          <w:sz w:val="28"/>
          <w:szCs w:val="28"/>
        </w:rPr>
        <w:t>,0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кв.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м,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согласно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приложению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1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к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настоящему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постановлению,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на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земельн</w:t>
      </w:r>
      <w:r w:rsidR="00A936B7" w:rsidRPr="004F513D">
        <w:rPr>
          <w:rFonts w:ascii="Times New Roman" w:hAnsi="Times New Roman" w:cs="Times New Roman"/>
          <w:sz w:val="28"/>
          <w:szCs w:val="28"/>
        </w:rPr>
        <w:t>ый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участ</w:t>
      </w:r>
      <w:r w:rsidR="00A936B7" w:rsidRPr="004F513D">
        <w:rPr>
          <w:rFonts w:ascii="Times New Roman" w:hAnsi="Times New Roman" w:cs="Times New Roman"/>
          <w:sz w:val="28"/>
          <w:szCs w:val="28"/>
        </w:rPr>
        <w:t>о</w:t>
      </w:r>
      <w:r w:rsidR="00C13324" w:rsidRPr="004F513D">
        <w:rPr>
          <w:rFonts w:ascii="Times New Roman" w:hAnsi="Times New Roman" w:cs="Times New Roman"/>
          <w:sz w:val="28"/>
          <w:szCs w:val="28"/>
        </w:rPr>
        <w:t>к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с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кадастровым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номером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27:05:0</w:t>
      </w:r>
      <w:r w:rsidR="00A936B7" w:rsidRPr="004F513D">
        <w:rPr>
          <w:rFonts w:ascii="Times New Roman" w:hAnsi="Times New Roman" w:cs="Times New Roman"/>
          <w:sz w:val="28"/>
          <w:szCs w:val="28"/>
        </w:rPr>
        <w:t>8</w:t>
      </w:r>
      <w:r w:rsidR="00C13324" w:rsidRPr="004F513D">
        <w:rPr>
          <w:rFonts w:ascii="Times New Roman" w:hAnsi="Times New Roman" w:cs="Times New Roman"/>
          <w:sz w:val="28"/>
          <w:szCs w:val="28"/>
        </w:rPr>
        <w:t>0</w:t>
      </w:r>
      <w:r w:rsidR="00A936B7" w:rsidRPr="004F513D">
        <w:rPr>
          <w:rFonts w:ascii="Times New Roman" w:hAnsi="Times New Roman" w:cs="Times New Roman"/>
          <w:sz w:val="28"/>
          <w:szCs w:val="28"/>
        </w:rPr>
        <w:t>2</w:t>
      </w:r>
      <w:r w:rsidR="00C13324" w:rsidRPr="004F513D">
        <w:rPr>
          <w:rFonts w:ascii="Times New Roman" w:hAnsi="Times New Roman" w:cs="Times New Roman"/>
          <w:sz w:val="28"/>
          <w:szCs w:val="28"/>
        </w:rPr>
        <w:t>00</w:t>
      </w:r>
      <w:r w:rsidR="00A936B7" w:rsidRPr="004F513D">
        <w:rPr>
          <w:rFonts w:ascii="Times New Roman" w:hAnsi="Times New Roman" w:cs="Times New Roman"/>
          <w:sz w:val="28"/>
          <w:szCs w:val="28"/>
        </w:rPr>
        <w:t>1</w:t>
      </w:r>
      <w:r w:rsidR="00C13324" w:rsidRPr="004F513D">
        <w:rPr>
          <w:rFonts w:ascii="Times New Roman" w:hAnsi="Times New Roman" w:cs="Times New Roman"/>
          <w:sz w:val="28"/>
          <w:szCs w:val="28"/>
        </w:rPr>
        <w:t>:</w:t>
      </w:r>
      <w:r w:rsidR="00A936B7" w:rsidRPr="004F513D">
        <w:rPr>
          <w:rFonts w:ascii="Times New Roman" w:hAnsi="Times New Roman" w:cs="Times New Roman"/>
          <w:sz w:val="28"/>
          <w:szCs w:val="28"/>
        </w:rPr>
        <w:t>2</w:t>
      </w:r>
      <w:r w:rsidR="00C805C5" w:rsidRPr="004F513D">
        <w:rPr>
          <w:rFonts w:ascii="Times New Roman" w:hAnsi="Times New Roman" w:cs="Times New Roman"/>
          <w:sz w:val="28"/>
          <w:szCs w:val="28"/>
        </w:rPr>
        <w:t>89</w:t>
      </w:r>
      <w:r w:rsidR="00C13324" w:rsidRPr="004F513D">
        <w:rPr>
          <w:rFonts w:ascii="Times New Roman" w:hAnsi="Times New Roman" w:cs="Times New Roman"/>
          <w:sz w:val="28"/>
          <w:szCs w:val="28"/>
        </w:rPr>
        <w:t>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расположенном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в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Хабаровском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крае,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4F513D">
        <w:rPr>
          <w:rFonts w:ascii="Times New Roman" w:hAnsi="Times New Roman" w:cs="Times New Roman"/>
          <w:sz w:val="28"/>
          <w:szCs w:val="28"/>
        </w:rPr>
        <w:t>районе,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6B7" w:rsidRPr="004F513D">
        <w:rPr>
          <w:rFonts w:ascii="Times New Roman" w:hAnsi="Times New Roman" w:cs="Times New Roman"/>
          <w:sz w:val="28"/>
          <w:szCs w:val="28"/>
        </w:rPr>
        <w:t>Ургальское</w:t>
      </w:r>
      <w:proofErr w:type="spellEnd"/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A936B7" w:rsidRPr="004F513D">
        <w:rPr>
          <w:rFonts w:ascii="Times New Roman" w:hAnsi="Times New Roman" w:cs="Times New Roman"/>
          <w:sz w:val="28"/>
          <w:szCs w:val="28"/>
        </w:rPr>
        <w:t>лесничество,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6B7" w:rsidRPr="004F513D">
        <w:rPr>
          <w:rFonts w:ascii="Times New Roman" w:hAnsi="Times New Roman" w:cs="Times New Roman"/>
          <w:sz w:val="28"/>
          <w:szCs w:val="28"/>
        </w:rPr>
        <w:t>Туюнское</w:t>
      </w:r>
      <w:proofErr w:type="spellEnd"/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A936B7" w:rsidRPr="004F513D">
        <w:rPr>
          <w:rFonts w:ascii="Times New Roman" w:hAnsi="Times New Roman" w:cs="Times New Roman"/>
          <w:sz w:val="28"/>
          <w:szCs w:val="28"/>
        </w:rPr>
        <w:t>участковое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A936B7" w:rsidRPr="004F513D">
        <w:rPr>
          <w:rFonts w:ascii="Times New Roman" w:hAnsi="Times New Roman" w:cs="Times New Roman"/>
          <w:sz w:val="28"/>
          <w:szCs w:val="28"/>
        </w:rPr>
        <w:t>лесничество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A936B7" w:rsidRPr="004F513D">
        <w:rPr>
          <w:rFonts w:ascii="Times New Roman" w:hAnsi="Times New Roman" w:cs="Times New Roman"/>
          <w:sz w:val="28"/>
          <w:szCs w:val="28"/>
        </w:rPr>
        <w:t>(урочище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6B7" w:rsidRPr="004F513D">
        <w:rPr>
          <w:rFonts w:ascii="Times New Roman" w:hAnsi="Times New Roman" w:cs="Times New Roman"/>
          <w:sz w:val="28"/>
          <w:szCs w:val="28"/>
        </w:rPr>
        <w:t>Туюнское</w:t>
      </w:r>
      <w:proofErr w:type="spellEnd"/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A936B7" w:rsidRPr="004F513D">
        <w:rPr>
          <w:rFonts w:ascii="Times New Roman" w:hAnsi="Times New Roman" w:cs="Times New Roman"/>
          <w:sz w:val="28"/>
          <w:szCs w:val="28"/>
        </w:rPr>
        <w:t>1-е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A936B7" w:rsidRPr="004F513D">
        <w:rPr>
          <w:rFonts w:ascii="Times New Roman" w:hAnsi="Times New Roman" w:cs="Times New Roman"/>
          <w:sz w:val="28"/>
          <w:szCs w:val="28"/>
        </w:rPr>
        <w:t>(бывшее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6B7" w:rsidRPr="004F513D">
        <w:rPr>
          <w:rFonts w:ascii="Times New Roman" w:hAnsi="Times New Roman" w:cs="Times New Roman"/>
          <w:sz w:val="28"/>
          <w:szCs w:val="28"/>
        </w:rPr>
        <w:t>Ниманское</w:t>
      </w:r>
      <w:proofErr w:type="spellEnd"/>
      <w:r w:rsidR="00A936B7" w:rsidRPr="004F513D">
        <w:rPr>
          <w:rFonts w:ascii="Times New Roman" w:hAnsi="Times New Roman" w:cs="Times New Roman"/>
          <w:sz w:val="28"/>
          <w:szCs w:val="28"/>
        </w:rPr>
        <w:t>)),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A936B7" w:rsidRPr="004F513D">
        <w:rPr>
          <w:rFonts w:ascii="Times New Roman" w:hAnsi="Times New Roman" w:cs="Times New Roman"/>
          <w:sz w:val="28"/>
          <w:szCs w:val="28"/>
        </w:rPr>
        <w:t>квартал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A936B7" w:rsidRPr="004F513D">
        <w:rPr>
          <w:rFonts w:ascii="Times New Roman" w:hAnsi="Times New Roman" w:cs="Times New Roman"/>
          <w:sz w:val="28"/>
          <w:szCs w:val="28"/>
        </w:rPr>
        <w:t>423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A936B7" w:rsidRPr="004F513D">
        <w:rPr>
          <w:rFonts w:ascii="Times New Roman" w:hAnsi="Times New Roman" w:cs="Times New Roman"/>
          <w:sz w:val="28"/>
          <w:szCs w:val="28"/>
        </w:rPr>
        <w:t>выдел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A936B7" w:rsidRPr="004F513D">
        <w:rPr>
          <w:rFonts w:ascii="Times New Roman" w:hAnsi="Times New Roman" w:cs="Times New Roman"/>
          <w:sz w:val="28"/>
          <w:szCs w:val="28"/>
        </w:rPr>
        <w:t>13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A936B7" w:rsidRPr="004F513D">
        <w:rPr>
          <w:rFonts w:ascii="Times New Roman" w:hAnsi="Times New Roman" w:cs="Times New Roman"/>
          <w:sz w:val="28"/>
          <w:szCs w:val="28"/>
        </w:rPr>
        <w:t>(часть)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623A0" w:rsidRPr="004F513D">
        <w:rPr>
          <w:rFonts w:ascii="Times New Roman" w:hAnsi="Times New Roman" w:cs="Times New Roman"/>
          <w:sz w:val="28"/>
          <w:szCs w:val="28"/>
        </w:rPr>
        <w:t>(</w:t>
      </w:r>
      <w:bookmarkStart w:id="2" w:name="_GoBack"/>
      <w:bookmarkEnd w:id="2"/>
      <w:r w:rsidR="00A936B7" w:rsidRPr="004F513D">
        <w:rPr>
          <w:rFonts w:ascii="Times New Roman" w:hAnsi="Times New Roman" w:cs="Times New Roman"/>
          <w:sz w:val="28"/>
          <w:szCs w:val="28"/>
        </w:rPr>
        <w:t>УН-29.</w:t>
      </w:r>
      <w:r w:rsidR="00C805C5" w:rsidRPr="004F513D">
        <w:rPr>
          <w:rFonts w:ascii="Times New Roman" w:hAnsi="Times New Roman" w:cs="Times New Roman"/>
          <w:sz w:val="28"/>
          <w:szCs w:val="28"/>
        </w:rPr>
        <w:t>2</w:t>
      </w:r>
      <w:r w:rsidR="00A936B7" w:rsidRPr="004F513D">
        <w:rPr>
          <w:rFonts w:ascii="Times New Roman" w:hAnsi="Times New Roman" w:cs="Times New Roman"/>
          <w:sz w:val="28"/>
          <w:szCs w:val="28"/>
        </w:rPr>
        <w:t>.1)</w:t>
      </w:r>
      <w:r w:rsidR="00C13324" w:rsidRPr="004F513D">
        <w:rPr>
          <w:rFonts w:ascii="Times New Roman" w:hAnsi="Times New Roman" w:cs="Times New Roman"/>
          <w:sz w:val="28"/>
          <w:szCs w:val="28"/>
        </w:rPr>
        <w:t>.</w:t>
      </w:r>
    </w:p>
    <w:p w:rsidR="00B5705A" w:rsidRPr="004F513D" w:rsidRDefault="00C13324" w:rsidP="004F5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13D">
        <w:rPr>
          <w:rFonts w:ascii="Times New Roman" w:hAnsi="Times New Roman" w:cs="Times New Roman"/>
          <w:sz w:val="28"/>
          <w:szCs w:val="28"/>
        </w:rPr>
        <w:t>2.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F513D">
        <w:rPr>
          <w:rFonts w:ascii="Times New Roman" w:hAnsi="Times New Roman" w:cs="Times New Roman"/>
          <w:sz w:val="28"/>
          <w:szCs w:val="28"/>
        </w:rPr>
        <w:t>Установить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F513D">
        <w:rPr>
          <w:rFonts w:ascii="Times New Roman" w:hAnsi="Times New Roman" w:cs="Times New Roman"/>
          <w:sz w:val="28"/>
          <w:szCs w:val="28"/>
        </w:rPr>
        <w:t>публичный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F513D">
        <w:rPr>
          <w:rFonts w:ascii="Times New Roman" w:hAnsi="Times New Roman" w:cs="Times New Roman"/>
          <w:sz w:val="28"/>
          <w:szCs w:val="28"/>
        </w:rPr>
        <w:t>сервитут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F513D">
        <w:rPr>
          <w:rFonts w:ascii="Times New Roman" w:hAnsi="Times New Roman" w:cs="Times New Roman"/>
          <w:sz w:val="28"/>
          <w:szCs w:val="28"/>
        </w:rPr>
        <w:t>на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F513D">
        <w:rPr>
          <w:rFonts w:ascii="Times New Roman" w:hAnsi="Times New Roman" w:cs="Times New Roman"/>
          <w:sz w:val="28"/>
          <w:szCs w:val="28"/>
        </w:rPr>
        <w:t>основании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F513D">
        <w:rPr>
          <w:rFonts w:ascii="Times New Roman" w:hAnsi="Times New Roman" w:cs="Times New Roman"/>
          <w:sz w:val="28"/>
          <w:szCs w:val="28"/>
        </w:rPr>
        <w:t>ходатайства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F513D">
        <w:rPr>
          <w:rFonts w:ascii="Times New Roman" w:hAnsi="Times New Roman" w:cs="Times New Roman"/>
          <w:sz w:val="28"/>
          <w:szCs w:val="28"/>
        </w:rPr>
        <w:t>открытого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F513D">
        <w:rPr>
          <w:rFonts w:ascii="Times New Roman" w:hAnsi="Times New Roman" w:cs="Times New Roman"/>
          <w:sz w:val="28"/>
          <w:szCs w:val="28"/>
        </w:rPr>
        <w:t>акционерного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F513D">
        <w:rPr>
          <w:rFonts w:ascii="Times New Roman" w:hAnsi="Times New Roman" w:cs="Times New Roman"/>
          <w:sz w:val="28"/>
          <w:szCs w:val="28"/>
        </w:rPr>
        <w:t>общества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F513D">
        <w:rPr>
          <w:rFonts w:ascii="Times New Roman" w:hAnsi="Times New Roman" w:cs="Times New Roman"/>
          <w:sz w:val="28"/>
          <w:szCs w:val="28"/>
        </w:rPr>
        <w:t>«Российские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F513D">
        <w:rPr>
          <w:rFonts w:ascii="Times New Roman" w:hAnsi="Times New Roman" w:cs="Times New Roman"/>
          <w:sz w:val="28"/>
          <w:szCs w:val="28"/>
        </w:rPr>
        <w:t>железнодорожные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F513D">
        <w:rPr>
          <w:rFonts w:ascii="Times New Roman" w:hAnsi="Times New Roman" w:cs="Times New Roman"/>
          <w:sz w:val="28"/>
          <w:szCs w:val="28"/>
        </w:rPr>
        <w:t>дороги»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F513D">
        <w:rPr>
          <w:rFonts w:ascii="Times New Roman" w:hAnsi="Times New Roman" w:cs="Times New Roman"/>
          <w:sz w:val="28"/>
          <w:szCs w:val="28"/>
        </w:rPr>
        <w:t>(</w:t>
      </w:r>
      <w:r w:rsidR="002D4B0E" w:rsidRPr="004F513D">
        <w:rPr>
          <w:rFonts w:ascii="Times New Roman" w:hAnsi="Times New Roman" w:cs="Times New Roman"/>
          <w:sz w:val="28"/>
          <w:szCs w:val="28"/>
        </w:rPr>
        <w:t>170174</w:t>
      </w:r>
      <w:r w:rsidR="00F16751" w:rsidRPr="004F513D">
        <w:rPr>
          <w:rFonts w:ascii="Times New Roman" w:hAnsi="Times New Roman" w:cs="Times New Roman"/>
          <w:sz w:val="28"/>
          <w:szCs w:val="28"/>
        </w:rPr>
        <w:t>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F513D">
        <w:rPr>
          <w:rFonts w:ascii="Times New Roman" w:hAnsi="Times New Roman" w:cs="Times New Roman"/>
          <w:sz w:val="28"/>
          <w:szCs w:val="28"/>
        </w:rPr>
        <w:t>г.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F513D">
        <w:rPr>
          <w:rFonts w:ascii="Times New Roman" w:hAnsi="Times New Roman" w:cs="Times New Roman"/>
          <w:sz w:val="28"/>
          <w:szCs w:val="28"/>
        </w:rPr>
        <w:t>Москва,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 w:rsidRPr="004F513D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D4B0E" w:rsidRPr="004F513D">
        <w:rPr>
          <w:rFonts w:ascii="Times New Roman" w:hAnsi="Times New Roman" w:cs="Times New Roman"/>
          <w:sz w:val="28"/>
          <w:szCs w:val="28"/>
        </w:rPr>
        <w:t>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2D4B0E" w:rsidRPr="004F513D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="002D4B0E" w:rsidRPr="004F51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B0E" w:rsidRPr="004F51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4B0E" w:rsidRPr="004F513D">
        <w:rPr>
          <w:rFonts w:ascii="Times New Roman" w:hAnsi="Times New Roman" w:cs="Times New Roman"/>
          <w:sz w:val="28"/>
          <w:szCs w:val="28"/>
        </w:rPr>
        <w:t>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2D4B0E" w:rsidRPr="004F513D">
        <w:rPr>
          <w:rFonts w:ascii="Times New Roman" w:hAnsi="Times New Roman" w:cs="Times New Roman"/>
          <w:sz w:val="28"/>
          <w:szCs w:val="28"/>
        </w:rPr>
        <w:t>муниципальный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2D4B0E" w:rsidRPr="004F513D">
        <w:rPr>
          <w:rFonts w:ascii="Times New Roman" w:hAnsi="Times New Roman" w:cs="Times New Roman"/>
          <w:sz w:val="28"/>
          <w:szCs w:val="28"/>
        </w:rPr>
        <w:t>округ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 w:rsidRPr="004F513D"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 w:rsidR="002D4B0E" w:rsidRPr="004F513D">
        <w:rPr>
          <w:rFonts w:ascii="Times New Roman" w:hAnsi="Times New Roman" w:cs="Times New Roman"/>
          <w:sz w:val="28"/>
          <w:szCs w:val="28"/>
        </w:rPr>
        <w:t>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2D4B0E" w:rsidRPr="004F513D">
        <w:rPr>
          <w:rFonts w:ascii="Times New Roman" w:hAnsi="Times New Roman" w:cs="Times New Roman"/>
          <w:sz w:val="28"/>
          <w:szCs w:val="28"/>
        </w:rPr>
        <w:t>ул.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2D4B0E" w:rsidRPr="004F513D">
        <w:rPr>
          <w:rFonts w:ascii="Times New Roman" w:hAnsi="Times New Roman" w:cs="Times New Roman"/>
          <w:sz w:val="28"/>
          <w:szCs w:val="28"/>
        </w:rPr>
        <w:t>Новая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 w:rsidRPr="004F513D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="002D4B0E" w:rsidRPr="004F513D">
        <w:rPr>
          <w:rFonts w:ascii="Times New Roman" w:hAnsi="Times New Roman" w:cs="Times New Roman"/>
          <w:sz w:val="28"/>
          <w:szCs w:val="28"/>
        </w:rPr>
        <w:t>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2D4B0E" w:rsidRPr="004F513D">
        <w:rPr>
          <w:rFonts w:ascii="Times New Roman" w:hAnsi="Times New Roman" w:cs="Times New Roman"/>
          <w:sz w:val="28"/>
          <w:szCs w:val="28"/>
        </w:rPr>
        <w:t>д.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2D4B0E" w:rsidRPr="004F513D">
        <w:rPr>
          <w:rFonts w:ascii="Times New Roman" w:hAnsi="Times New Roman" w:cs="Times New Roman"/>
          <w:sz w:val="28"/>
          <w:szCs w:val="28"/>
        </w:rPr>
        <w:t>2/1,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2D4B0E" w:rsidRPr="004F513D">
        <w:rPr>
          <w:rFonts w:ascii="Times New Roman" w:hAnsi="Times New Roman" w:cs="Times New Roman"/>
          <w:sz w:val="28"/>
          <w:szCs w:val="28"/>
        </w:rPr>
        <w:t>с</w:t>
      </w:r>
      <w:r w:rsidR="00F16751" w:rsidRPr="004F513D">
        <w:rPr>
          <w:rFonts w:ascii="Times New Roman" w:hAnsi="Times New Roman" w:cs="Times New Roman"/>
          <w:sz w:val="28"/>
          <w:szCs w:val="28"/>
        </w:rPr>
        <w:t>тр.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F513D">
        <w:rPr>
          <w:rFonts w:ascii="Times New Roman" w:hAnsi="Times New Roman" w:cs="Times New Roman"/>
          <w:sz w:val="28"/>
          <w:szCs w:val="28"/>
        </w:rPr>
        <w:t>1,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F513D">
        <w:rPr>
          <w:rFonts w:ascii="Times New Roman" w:hAnsi="Times New Roman" w:cs="Times New Roman"/>
          <w:sz w:val="28"/>
          <w:szCs w:val="28"/>
        </w:rPr>
        <w:t>Получатель: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751" w:rsidRPr="004F513D">
        <w:rPr>
          <w:rFonts w:ascii="Times New Roman" w:hAnsi="Times New Roman" w:cs="Times New Roman"/>
          <w:sz w:val="28"/>
          <w:szCs w:val="28"/>
        </w:rPr>
        <w:t>ДКРС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F513D">
        <w:rPr>
          <w:rFonts w:ascii="Times New Roman" w:hAnsi="Times New Roman" w:cs="Times New Roman"/>
          <w:sz w:val="28"/>
          <w:szCs w:val="28"/>
        </w:rPr>
        <w:t>ОАО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F513D">
        <w:rPr>
          <w:rFonts w:ascii="Times New Roman" w:hAnsi="Times New Roman" w:cs="Times New Roman"/>
          <w:sz w:val="28"/>
          <w:szCs w:val="28"/>
        </w:rPr>
        <w:t>«РЖД»,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F513D">
        <w:rPr>
          <w:rFonts w:ascii="Times New Roman" w:hAnsi="Times New Roman" w:cs="Times New Roman"/>
          <w:sz w:val="28"/>
          <w:szCs w:val="28"/>
        </w:rPr>
        <w:t>ОГРН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F513D">
        <w:rPr>
          <w:rFonts w:ascii="Times New Roman" w:hAnsi="Times New Roman" w:cs="Times New Roman"/>
          <w:sz w:val="28"/>
          <w:szCs w:val="28"/>
        </w:rPr>
        <w:t>1037739877295,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F513D">
        <w:rPr>
          <w:rFonts w:ascii="Times New Roman" w:hAnsi="Times New Roman" w:cs="Times New Roman"/>
          <w:sz w:val="28"/>
          <w:szCs w:val="28"/>
        </w:rPr>
        <w:t>ИНН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F513D">
        <w:rPr>
          <w:rFonts w:ascii="Times New Roman" w:hAnsi="Times New Roman" w:cs="Times New Roman"/>
          <w:sz w:val="28"/>
          <w:szCs w:val="28"/>
        </w:rPr>
        <w:t>7708503727)</w:t>
      </w:r>
      <w:r w:rsidR="00B5705A" w:rsidRPr="004F513D">
        <w:rPr>
          <w:rFonts w:ascii="Times New Roman" w:hAnsi="Times New Roman" w:cs="Times New Roman"/>
          <w:sz w:val="28"/>
          <w:szCs w:val="28"/>
        </w:rPr>
        <w:t>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B5705A" w:rsidRPr="004F513D">
        <w:rPr>
          <w:rFonts w:ascii="Times New Roman" w:hAnsi="Times New Roman" w:cs="Times New Roman"/>
          <w:sz w:val="28"/>
          <w:szCs w:val="28"/>
        </w:rPr>
        <w:t>общей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B5705A" w:rsidRPr="004F513D">
        <w:rPr>
          <w:rFonts w:ascii="Times New Roman" w:hAnsi="Times New Roman" w:cs="Times New Roman"/>
          <w:sz w:val="28"/>
          <w:szCs w:val="28"/>
        </w:rPr>
        <w:t>площадью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843339" w:rsidRPr="004F513D">
        <w:rPr>
          <w:rFonts w:ascii="Times New Roman" w:hAnsi="Times New Roman" w:cs="Times New Roman"/>
          <w:sz w:val="28"/>
          <w:szCs w:val="28"/>
        </w:rPr>
        <w:t>8512</w:t>
      </w:r>
      <w:r w:rsidR="00B5705A" w:rsidRPr="004F513D">
        <w:rPr>
          <w:rFonts w:ascii="Times New Roman" w:hAnsi="Times New Roman" w:cs="Times New Roman"/>
          <w:sz w:val="28"/>
          <w:szCs w:val="28"/>
        </w:rPr>
        <w:t>,0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B5705A" w:rsidRPr="004F513D">
        <w:rPr>
          <w:rFonts w:ascii="Times New Roman" w:hAnsi="Times New Roman" w:cs="Times New Roman"/>
          <w:sz w:val="28"/>
          <w:szCs w:val="28"/>
        </w:rPr>
        <w:t>кв.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B5705A" w:rsidRPr="004F513D">
        <w:rPr>
          <w:rFonts w:ascii="Times New Roman" w:hAnsi="Times New Roman" w:cs="Times New Roman"/>
          <w:sz w:val="28"/>
          <w:szCs w:val="28"/>
        </w:rPr>
        <w:t>м,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B5705A" w:rsidRPr="004F513D">
        <w:rPr>
          <w:rFonts w:ascii="Times New Roman" w:hAnsi="Times New Roman" w:cs="Times New Roman"/>
          <w:sz w:val="28"/>
          <w:szCs w:val="28"/>
        </w:rPr>
        <w:t>в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B5705A" w:rsidRPr="004F513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2D4B0E" w:rsidRPr="004F513D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 w:rsidRPr="004F513D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 w:rsidRPr="004F513D">
        <w:rPr>
          <w:rFonts w:ascii="Times New Roman" w:hAnsi="Times New Roman" w:cs="Times New Roman"/>
          <w:bCs/>
          <w:sz w:val="28"/>
          <w:szCs w:val="28"/>
        </w:rPr>
        <w:t>и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 w:rsidRPr="004F513D">
        <w:rPr>
          <w:rFonts w:ascii="Times New Roman" w:hAnsi="Times New Roman" w:cs="Times New Roman"/>
          <w:bCs/>
          <w:sz w:val="28"/>
          <w:szCs w:val="28"/>
        </w:rPr>
        <w:t>иных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 w:rsidRPr="004F513D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B5705A" w:rsidRPr="004F513D">
        <w:rPr>
          <w:rFonts w:ascii="Times New Roman" w:hAnsi="Times New Roman" w:cs="Times New Roman"/>
          <w:bCs/>
          <w:sz w:val="28"/>
          <w:szCs w:val="28"/>
        </w:rPr>
        <w:t>,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 w:rsidRPr="004F513D">
        <w:rPr>
          <w:rFonts w:ascii="Times New Roman" w:hAnsi="Times New Roman" w:cs="Times New Roman"/>
          <w:bCs/>
          <w:sz w:val="28"/>
          <w:szCs w:val="28"/>
        </w:rPr>
        <w:t>сроком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 w:rsidRPr="004F513D">
        <w:rPr>
          <w:rFonts w:ascii="Times New Roman" w:hAnsi="Times New Roman" w:cs="Times New Roman"/>
          <w:bCs/>
          <w:sz w:val="28"/>
          <w:szCs w:val="28"/>
        </w:rPr>
        <w:t>на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 w:rsidRPr="004F513D">
        <w:rPr>
          <w:rFonts w:ascii="Times New Roman" w:hAnsi="Times New Roman" w:cs="Times New Roman"/>
          <w:bCs/>
          <w:sz w:val="28"/>
          <w:szCs w:val="28"/>
        </w:rPr>
        <w:t>22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 w:rsidRPr="004F513D">
        <w:rPr>
          <w:rFonts w:ascii="Times New Roman" w:hAnsi="Times New Roman" w:cs="Times New Roman"/>
          <w:bCs/>
          <w:sz w:val="28"/>
          <w:szCs w:val="28"/>
        </w:rPr>
        <w:t>месяца</w:t>
      </w:r>
      <w:r w:rsidR="00B5705A" w:rsidRPr="004F513D">
        <w:rPr>
          <w:rFonts w:ascii="Times New Roman" w:hAnsi="Times New Roman" w:cs="Times New Roman"/>
          <w:bCs/>
          <w:sz w:val="28"/>
          <w:szCs w:val="28"/>
        </w:rPr>
        <w:t>,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 w:rsidRPr="004F513D">
        <w:rPr>
          <w:rFonts w:ascii="Times New Roman" w:hAnsi="Times New Roman" w:cs="Times New Roman"/>
          <w:bCs/>
          <w:sz w:val="28"/>
          <w:szCs w:val="28"/>
        </w:rPr>
        <w:t>на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 w:rsidRPr="004F513D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D4B0E" w:rsidRPr="004F513D">
        <w:rPr>
          <w:rFonts w:ascii="Times New Roman" w:hAnsi="Times New Roman" w:cs="Times New Roman"/>
          <w:bCs/>
          <w:sz w:val="28"/>
          <w:szCs w:val="28"/>
        </w:rPr>
        <w:t>ый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 w:rsidRPr="004F513D">
        <w:rPr>
          <w:rFonts w:ascii="Times New Roman" w:hAnsi="Times New Roman" w:cs="Times New Roman"/>
          <w:bCs/>
          <w:sz w:val="28"/>
          <w:szCs w:val="28"/>
        </w:rPr>
        <w:t>участ</w:t>
      </w:r>
      <w:r w:rsidR="002D4B0E" w:rsidRPr="004F513D">
        <w:rPr>
          <w:rFonts w:ascii="Times New Roman" w:hAnsi="Times New Roman" w:cs="Times New Roman"/>
          <w:bCs/>
          <w:sz w:val="28"/>
          <w:szCs w:val="28"/>
        </w:rPr>
        <w:t>ок</w:t>
      </w:r>
      <w:r w:rsidR="00B5705A" w:rsidRPr="004F513D">
        <w:rPr>
          <w:rFonts w:ascii="Times New Roman" w:hAnsi="Times New Roman" w:cs="Times New Roman"/>
          <w:bCs/>
          <w:sz w:val="28"/>
          <w:szCs w:val="28"/>
        </w:rPr>
        <w:t>,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 w:rsidRPr="004F513D">
        <w:rPr>
          <w:rFonts w:ascii="Times New Roman" w:hAnsi="Times New Roman" w:cs="Times New Roman"/>
          <w:bCs/>
          <w:sz w:val="28"/>
          <w:szCs w:val="28"/>
        </w:rPr>
        <w:t>находящ</w:t>
      </w:r>
      <w:r w:rsidR="00C02F1F" w:rsidRPr="004F513D">
        <w:rPr>
          <w:rFonts w:ascii="Times New Roman" w:hAnsi="Times New Roman" w:cs="Times New Roman"/>
          <w:bCs/>
          <w:sz w:val="28"/>
          <w:szCs w:val="28"/>
        </w:rPr>
        <w:t>его</w:t>
      </w:r>
      <w:r w:rsidR="00B5705A" w:rsidRPr="004F513D">
        <w:rPr>
          <w:rFonts w:ascii="Times New Roman" w:hAnsi="Times New Roman" w:cs="Times New Roman"/>
          <w:bCs/>
          <w:sz w:val="28"/>
          <w:szCs w:val="28"/>
        </w:rPr>
        <w:t>ся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 w:rsidRPr="004F513D">
        <w:rPr>
          <w:rFonts w:ascii="Times New Roman" w:hAnsi="Times New Roman" w:cs="Times New Roman"/>
          <w:bCs/>
          <w:sz w:val="28"/>
          <w:szCs w:val="28"/>
        </w:rPr>
        <w:t>в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 w:rsidRPr="004F513D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 w:rsidRPr="004F513D">
        <w:rPr>
          <w:rFonts w:ascii="Times New Roman" w:hAnsi="Times New Roman" w:cs="Times New Roman"/>
          <w:bCs/>
          <w:sz w:val="28"/>
          <w:szCs w:val="28"/>
        </w:rPr>
        <w:t>собственности.</w:t>
      </w:r>
    </w:p>
    <w:p w:rsidR="00B5705A" w:rsidRPr="004F513D" w:rsidRDefault="00B5705A" w:rsidP="004F5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13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505F56" w:rsidRPr="004F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5C14" w:rsidRPr="004F513D" w:rsidRDefault="00FB5C14" w:rsidP="004F513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513D">
        <w:rPr>
          <w:rFonts w:ascii="Times New Roman" w:hAnsi="Times New Roman" w:cs="Times New Roman"/>
          <w:sz w:val="28"/>
          <w:szCs w:val="28"/>
        </w:rPr>
        <w:t>4.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Размер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платы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за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сервитут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Собственник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вправе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пересматривать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по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мере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увеличения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собственных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расходов,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связанных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с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содержанием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земельного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участка,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но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не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чаще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одного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раза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в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год.</w:t>
      </w:r>
    </w:p>
    <w:p w:rsidR="00403C28" w:rsidRPr="004F513D" w:rsidRDefault="00FB5C14" w:rsidP="004F5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13D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A48EA" w:rsidRPr="004F513D">
        <w:rPr>
          <w:rFonts w:ascii="Times New Roman" w:hAnsi="Times New Roman" w:cs="Times New Roman"/>
          <w:sz w:val="28"/>
          <w:szCs w:val="28"/>
        </w:rPr>
        <w:t>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Открытому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акционерному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обществу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«Российские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железнодорожные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дороги»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в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bCs/>
          <w:sz w:val="28"/>
          <w:szCs w:val="28"/>
        </w:rPr>
        <w:t>законном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bCs/>
          <w:sz w:val="28"/>
          <w:szCs w:val="28"/>
        </w:rPr>
        <w:t>обеспечить:</w:t>
      </w:r>
    </w:p>
    <w:p w:rsidR="00403C28" w:rsidRPr="004F513D" w:rsidRDefault="00403C28" w:rsidP="004F5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13D">
        <w:rPr>
          <w:rFonts w:ascii="Times New Roman" w:hAnsi="Times New Roman" w:cs="Times New Roman"/>
          <w:sz w:val="28"/>
          <w:szCs w:val="28"/>
        </w:rPr>
        <w:t>5.1.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внесение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платы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за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публичный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сервитут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единовременным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платежом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не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позднее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шести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месяцев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со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дня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издания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настоящего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постановления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по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платежным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реквизитам: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Управления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федерального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казначейства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по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Хабаровскому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краю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32393025"/>
      <w:r w:rsidRPr="004F513D">
        <w:rPr>
          <w:rFonts w:ascii="Times New Roman" w:hAnsi="Times New Roman" w:cs="Times New Roman"/>
          <w:sz w:val="28"/>
          <w:szCs w:val="28"/>
        </w:rPr>
        <w:t>(администрация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4F51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4F51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iCs/>
          <w:sz w:val="28"/>
          <w:szCs w:val="28"/>
        </w:rPr>
        <w:t>района</w:t>
      </w:r>
      <w:r w:rsidR="004F51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4F51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iCs/>
          <w:sz w:val="28"/>
          <w:szCs w:val="28"/>
        </w:rPr>
        <w:t>края</w:t>
      </w:r>
      <w:r w:rsidR="004F513D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3"/>
      <w:r w:rsidRPr="004F513D">
        <w:rPr>
          <w:rFonts w:ascii="Times New Roman" w:hAnsi="Times New Roman" w:cs="Times New Roman"/>
          <w:sz w:val="28"/>
          <w:szCs w:val="28"/>
        </w:rPr>
        <w:t>ЛКС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04223101170)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ЕКС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40102810845370000014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Отделение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Хабаровск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Банка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России//УФК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по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Хабаровскому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краю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г.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Хабаровск,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БИК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010813050,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ИНН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2710001098,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КПП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271001001,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13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513D">
        <w:rPr>
          <w:rFonts w:ascii="Times New Roman" w:hAnsi="Times New Roman" w:cs="Times New Roman"/>
          <w:sz w:val="28"/>
          <w:szCs w:val="28"/>
        </w:rPr>
        <w:t>/с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03100643000000012200,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ОКТМО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08614000,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КБК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840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111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05313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05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0000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120.</w:t>
      </w:r>
    </w:p>
    <w:p w:rsidR="00403C28" w:rsidRPr="004F513D" w:rsidRDefault="004F513D" w:rsidP="004F513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3C28" w:rsidRPr="004F513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просрочку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платежа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сервитут,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оплачивается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пеня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невнесённой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просрочки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(администрация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ЛКС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04223101170)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ЕКС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40102810845370000014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Банка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России//УФК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БИК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010813050,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2710001098,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КПП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271001001,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ОКТМО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08614000,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КБК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840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116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07090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0001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4F513D">
        <w:rPr>
          <w:rFonts w:ascii="Times New Roman" w:eastAsia="Calibri" w:hAnsi="Times New Roman" w:cs="Times New Roman"/>
          <w:sz w:val="28"/>
          <w:szCs w:val="28"/>
          <w:lang w:eastAsia="en-US"/>
        </w:rPr>
        <w:t>140;</w:t>
      </w:r>
    </w:p>
    <w:p w:rsidR="00FB5C14" w:rsidRPr="004F513D" w:rsidRDefault="00FB5C14" w:rsidP="004F5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13D">
        <w:rPr>
          <w:rFonts w:ascii="Times New Roman" w:hAnsi="Times New Roman" w:cs="Times New Roman"/>
          <w:sz w:val="28"/>
          <w:szCs w:val="28"/>
        </w:rPr>
        <w:t>5.2.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после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прекращения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действия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публичного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сервитута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привести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обремененным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публичным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сервитутом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262031" w:rsidRPr="004F513D">
        <w:rPr>
          <w:rFonts w:ascii="Times New Roman" w:hAnsi="Times New Roman" w:cs="Times New Roman"/>
          <w:sz w:val="28"/>
          <w:szCs w:val="28"/>
        </w:rPr>
        <w:t>в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262031" w:rsidRPr="004F513D">
        <w:rPr>
          <w:rFonts w:ascii="Times New Roman" w:hAnsi="Times New Roman" w:cs="Times New Roman"/>
          <w:sz w:val="28"/>
          <w:szCs w:val="28"/>
        </w:rPr>
        <w:t>отношении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262031" w:rsidRPr="004F513D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 w:rsidRPr="004F513D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 w:rsidRPr="004F513D">
        <w:rPr>
          <w:rFonts w:ascii="Times New Roman" w:hAnsi="Times New Roman" w:cs="Times New Roman"/>
          <w:bCs/>
          <w:sz w:val="28"/>
          <w:szCs w:val="28"/>
        </w:rPr>
        <w:t>с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 w:rsidRPr="004F513D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 w:rsidRPr="004F513D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 w:rsidRPr="004F513D">
        <w:rPr>
          <w:rFonts w:ascii="Times New Roman" w:hAnsi="Times New Roman" w:cs="Times New Roman"/>
          <w:bCs/>
          <w:sz w:val="28"/>
          <w:szCs w:val="28"/>
        </w:rPr>
        <w:t>27:05:0</w:t>
      </w:r>
      <w:r w:rsidR="00606EDD" w:rsidRPr="004F513D">
        <w:rPr>
          <w:rFonts w:ascii="Times New Roman" w:hAnsi="Times New Roman" w:cs="Times New Roman"/>
          <w:bCs/>
          <w:sz w:val="28"/>
          <w:szCs w:val="28"/>
        </w:rPr>
        <w:t>8</w:t>
      </w:r>
      <w:r w:rsidR="00262031" w:rsidRPr="004F513D">
        <w:rPr>
          <w:rFonts w:ascii="Times New Roman" w:hAnsi="Times New Roman" w:cs="Times New Roman"/>
          <w:bCs/>
          <w:sz w:val="28"/>
          <w:szCs w:val="28"/>
        </w:rPr>
        <w:t>0</w:t>
      </w:r>
      <w:r w:rsidR="00606EDD" w:rsidRPr="004F513D">
        <w:rPr>
          <w:rFonts w:ascii="Times New Roman" w:hAnsi="Times New Roman" w:cs="Times New Roman"/>
          <w:bCs/>
          <w:sz w:val="28"/>
          <w:szCs w:val="28"/>
        </w:rPr>
        <w:t>2</w:t>
      </w:r>
      <w:r w:rsidR="00262031" w:rsidRPr="004F513D">
        <w:rPr>
          <w:rFonts w:ascii="Times New Roman" w:hAnsi="Times New Roman" w:cs="Times New Roman"/>
          <w:bCs/>
          <w:sz w:val="28"/>
          <w:szCs w:val="28"/>
        </w:rPr>
        <w:t>00</w:t>
      </w:r>
      <w:r w:rsidR="00606EDD" w:rsidRPr="004F513D">
        <w:rPr>
          <w:rFonts w:ascii="Times New Roman" w:hAnsi="Times New Roman" w:cs="Times New Roman"/>
          <w:bCs/>
          <w:sz w:val="28"/>
          <w:szCs w:val="28"/>
        </w:rPr>
        <w:t>1</w:t>
      </w:r>
      <w:r w:rsidR="00262031" w:rsidRPr="004F513D">
        <w:rPr>
          <w:rFonts w:ascii="Times New Roman" w:hAnsi="Times New Roman" w:cs="Times New Roman"/>
          <w:bCs/>
          <w:sz w:val="28"/>
          <w:szCs w:val="28"/>
        </w:rPr>
        <w:t>:</w:t>
      </w:r>
      <w:r w:rsidR="00606EDD" w:rsidRPr="004F513D">
        <w:rPr>
          <w:rFonts w:ascii="Times New Roman" w:hAnsi="Times New Roman" w:cs="Times New Roman"/>
          <w:bCs/>
          <w:sz w:val="28"/>
          <w:szCs w:val="28"/>
        </w:rPr>
        <w:t>28</w:t>
      </w:r>
      <w:r w:rsidR="00843339" w:rsidRPr="004F513D">
        <w:rPr>
          <w:rFonts w:ascii="Times New Roman" w:hAnsi="Times New Roman" w:cs="Times New Roman"/>
          <w:bCs/>
          <w:sz w:val="28"/>
          <w:szCs w:val="28"/>
        </w:rPr>
        <w:t>9</w:t>
      </w:r>
      <w:r w:rsidR="009136C3" w:rsidRPr="004F513D">
        <w:rPr>
          <w:rFonts w:ascii="Times New Roman" w:hAnsi="Times New Roman" w:cs="Times New Roman"/>
          <w:sz w:val="28"/>
          <w:szCs w:val="28"/>
        </w:rPr>
        <w:t>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указанного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в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пункте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1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настоящего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постановления,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в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состояние,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пригодное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для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его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использования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в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соответствии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с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видом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3B7E70" w:rsidRPr="004F513D">
        <w:rPr>
          <w:rFonts w:ascii="Times New Roman" w:hAnsi="Times New Roman" w:cs="Times New Roman"/>
          <w:sz w:val="28"/>
          <w:szCs w:val="28"/>
        </w:rPr>
        <w:t>разрешённого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9136C3" w:rsidRPr="004F513D">
        <w:rPr>
          <w:rFonts w:ascii="Times New Roman" w:hAnsi="Times New Roman" w:cs="Times New Roman"/>
          <w:sz w:val="28"/>
          <w:szCs w:val="28"/>
        </w:rPr>
        <w:t>использования.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64" w:rsidRPr="004F513D" w:rsidRDefault="003B7E70" w:rsidP="004F5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13D">
        <w:rPr>
          <w:rFonts w:ascii="Times New Roman" w:hAnsi="Times New Roman" w:cs="Times New Roman"/>
          <w:sz w:val="28"/>
          <w:szCs w:val="28"/>
        </w:rPr>
        <w:t>6</w:t>
      </w:r>
      <w:r w:rsidR="00BE6C63" w:rsidRPr="004F513D">
        <w:rPr>
          <w:rFonts w:ascii="Times New Roman" w:hAnsi="Times New Roman" w:cs="Times New Roman"/>
          <w:sz w:val="28"/>
          <w:szCs w:val="28"/>
        </w:rPr>
        <w:t>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F513D">
        <w:rPr>
          <w:rFonts w:ascii="Times New Roman" w:hAnsi="Times New Roman" w:cs="Times New Roman"/>
          <w:sz w:val="28"/>
          <w:szCs w:val="28"/>
        </w:rPr>
        <w:t>Открытое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F513D">
        <w:rPr>
          <w:rFonts w:ascii="Times New Roman" w:hAnsi="Times New Roman" w:cs="Times New Roman"/>
          <w:sz w:val="28"/>
          <w:szCs w:val="28"/>
        </w:rPr>
        <w:t>акционерное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F513D">
        <w:rPr>
          <w:rFonts w:ascii="Times New Roman" w:hAnsi="Times New Roman" w:cs="Times New Roman"/>
          <w:sz w:val="28"/>
          <w:szCs w:val="28"/>
        </w:rPr>
        <w:t>общество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F513D">
        <w:rPr>
          <w:rFonts w:ascii="Times New Roman" w:hAnsi="Times New Roman" w:cs="Times New Roman"/>
          <w:sz w:val="28"/>
          <w:szCs w:val="28"/>
        </w:rPr>
        <w:t>«Российские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F513D">
        <w:rPr>
          <w:rFonts w:ascii="Times New Roman" w:hAnsi="Times New Roman" w:cs="Times New Roman"/>
          <w:sz w:val="28"/>
          <w:szCs w:val="28"/>
        </w:rPr>
        <w:t>железнодорожные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F513D">
        <w:rPr>
          <w:rFonts w:ascii="Times New Roman" w:hAnsi="Times New Roman" w:cs="Times New Roman"/>
          <w:sz w:val="28"/>
          <w:szCs w:val="28"/>
        </w:rPr>
        <w:t>дороги»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F513D">
        <w:rPr>
          <w:rFonts w:ascii="Times New Roman" w:hAnsi="Times New Roman" w:cs="Times New Roman"/>
          <w:sz w:val="28"/>
          <w:szCs w:val="28"/>
        </w:rPr>
        <w:t>вправе</w:t>
      </w:r>
      <w:r w:rsidR="00C94C64" w:rsidRPr="004F513D">
        <w:rPr>
          <w:rFonts w:ascii="Times New Roman" w:hAnsi="Times New Roman" w:cs="Times New Roman"/>
          <w:bCs/>
          <w:sz w:val="28"/>
          <w:szCs w:val="28"/>
        </w:rPr>
        <w:t>:</w:t>
      </w:r>
    </w:p>
    <w:p w:rsidR="00BE6C63" w:rsidRPr="004F513D" w:rsidRDefault="00751CC8" w:rsidP="004F5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13D">
        <w:rPr>
          <w:rFonts w:ascii="Times New Roman" w:hAnsi="Times New Roman" w:cs="Times New Roman"/>
          <w:sz w:val="28"/>
          <w:szCs w:val="28"/>
        </w:rPr>
        <w:t>6.</w:t>
      </w:r>
      <w:r w:rsidR="007B53E5" w:rsidRPr="004F513D">
        <w:rPr>
          <w:rFonts w:ascii="Times New Roman" w:hAnsi="Times New Roman" w:cs="Times New Roman"/>
          <w:sz w:val="28"/>
          <w:szCs w:val="28"/>
        </w:rPr>
        <w:t>1</w:t>
      </w:r>
      <w:r w:rsidRPr="004F513D">
        <w:rPr>
          <w:rFonts w:ascii="Times New Roman" w:hAnsi="Times New Roman" w:cs="Times New Roman"/>
          <w:sz w:val="28"/>
          <w:szCs w:val="28"/>
        </w:rPr>
        <w:t>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в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установленных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границах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публичного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сервитута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осуществлять,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в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соответствии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с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требованиями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Российской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Федерации,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деятельность,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для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обеспечения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которой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установлен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публичный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сервитут;</w:t>
      </w:r>
    </w:p>
    <w:p w:rsidR="00751CC8" w:rsidRPr="004F513D" w:rsidRDefault="00751CC8" w:rsidP="004F5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13D">
        <w:rPr>
          <w:rFonts w:ascii="Times New Roman" w:hAnsi="Times New Roman" w:cs="Times New Roman"/>
          <w:sz w:val="28"/>
          <w:szCs w:val="28"/>
        </w:rPr>
        <w:t>6.</w:t>
      </w:r>
      <w:r w:rsidR="007B53E5" w:rsidRPr="004F513D">
        <w:rPr>
          <w:rFonts w:ascii="Times New Roman" w:hAnsi="Times New Roman" w:cs="Times New Roman"/>
          <w:sz w:val="28"/>
          <w:szCs w:val="28"/>
        </w:rPr>
        <w:t>2</w:t>
      </w:r>
      <w:r w:rsidRPr="004F513D">
        <w:rPr>
          <w:rFonts w:ascii="Times New Roman" w:hAnsi="Times New Roman" w:cs="Times New Roman"/>
          <w:sz w:val="28"/>
          <w:szCs w:val="28"/>
        </w:rPr>
        <w:t>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до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окончания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срока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bCs/>
          <w:sz w:val="28"/>
          <w:szCs w:val="28"/>
        </w:rPr>
        <w:t>публичного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bCs/>
          <w:sz w:val="28"/>
          <w:szCs w:val="28"/>
        </w:rPr>
        <w:t>сервитута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bCs/>
          <w:sz w:val="28"/>
          <w:szCs w:val="28"/>
        </w:rPr>
        <w:t>с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bCs/>
          <w:sz w:val="28"/>
          <w:szCs w:val="28"/>
        </w:rPr>
        <w:t>ходатайством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bCs/>
          <w:sz w:val="28"/>
          <w:szCs w:val="28"/>
        </w:rPr>
        <w:t>об</w:t>
      </w:r>
      <w:r w:rsidR="004F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установлении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публичного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сервитута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на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новый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срок.</w:t>
      </w:r>
    </w:p>
    <w:p w:rsidR="00EB7252" w:rsidRPr="004F513D" w:rsidRDefault="00EB7252" w:rsidP="004F5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13D">
        <w:rPr>
          <w:rFonts w:ascii="Times New Roman" w:hAnsi="Times New Roman" w:cs="Times New Roman"/>
          <w:sz w:val="28"/>
          <w:szCs w:val="28"/>
        </w:rPr>
        <w:t>7.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Отделу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земельных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и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имущественных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отношений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администрации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муниципального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района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Хабаровского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края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(Бурлаков</w:t>
      </w:r>
      <w:r w:rsidR="004F513D">
        <w:rPr>
          <w:rFonts w:ascii="Times New Roman" w:hAnsi="Times New Roman" w:cs="Times New Roman"/>
          <w:sz w:val="28"/>
          <w:szCs w:val="28"/>
        </w:rPr>
        <w:t> </w:t>
      </w:r>
      <w:r w:rsidRPr="004F513D">
        <w:rPr>
          <w:rFonts w:ascii="Times New Roman" w:hAnsi="Times New Roman" w:cs="Times New Roman"/>
          <w:sz w:val="28"/>
          <w:szCs w:val="28"/>
        </w:rPr>
        <w:t>А.А.)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574C5E" w:rsidRPr="004F513D">
        <w:rPr>
          <w:rFonts w:ascii="Times New Roman" w:hAnsi="Times New Roman" w:cs="Times New Roman"/>
          <w:sz w:val="28"/>
          <w:szCs w:val="28"/>
        </w:rPr>
        <w:t>в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574C5E" w:rsidRPr="004F513D">
        <w:rPr>
          <w:rFonts w:ascii="Times New Roman" w:hAnsi="Times New Roman" w:cs="Times New Roman"/>
          <w:sz w:val="28"/>
          <w:szCs w:val="28"/>
        </w:rPr>
        <w:t>установленном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574C5E" w:rsidRPr="004F513D">
        <w:rPr>
          <w:rFonts w:ascii="Times New Roman" w:hAnsi="Times New Roman" w:cs="Times New Roman"/>
          <w:sz w:val="28"/>
          <w:szCs w:val="28"/>
        </w:rPr>
        <w:t>законом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574C5E" w:rsidRPr="004F513D">
        <w:rPr>
          <w:rFonts w:ascii="Times New Roman" w:hAnsi="Times New Roman" w:cs="Times New Roman"/>
          <w:sz w:val="28"/>
          <w:szCs w:val="28"/>
        </w:rPr>
        <w:t>порядке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574C5E" w:rsidRPr="004F513D">
        <w:rPr>
          <w:rFonts w:ascii="Times New Roman" w:hAnsi="Times New Roman" w:cs="Times New Roman"/>
          <w:sz w:val="28"/>
          <w:szCs w:val="28"/>
        </w:rPr>
        <w:t>обеспечить</w:t>
      </w:r>
      <w:r w:rsidRPr="004F513D">
        <w:rPr>
          <w:rFonts w:ascii="Times New Roman" w:hAnsi="Times New Roman" w:cs="Times New Roman"/>
          <w:sz w:val="28"/>
          <w:szCs w:val="28"/>
        </w:rPr>
        <w:t>:</w:t>
      </w:r>
    </w:p>
    <w:p w:rsidR="00574C5E" w:rsidRPr="004F513D" w:rsidRDefault="00EB7252" w:rsidP="004F5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13D">
        <w:rPr>
          <w:rFonts w:ascii="Times New Roman" w:hAnsi="Times New Roman" w:cs="Times New Roman"/>
          <w:sz w:val="28"/>
          <w:szCs w:val="28"/>
        </w:rPr>
        <w:t>7.1.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574C5E" w:rsidRPr="004F513D">
        <w:rPr>
          <w:rFonts w:ascii="Times New Roman" w:hAnsi="Times New Roman" w:cs="Times New Roman"/>
          <w:sz w:val="28"/>
          <w:szCs w:val="28"/>
        </w:rPr>
        <w:t>размещение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574C5E" w:rsidRPr="004F513D">
        <w:rPr>
          <w:rFonts w:ascii="Times New Roman" w:hAnsi="Times New Roman" w:cs="Times New Roman"/>
          <w:sz w:val="28"/>
          <w:szCs w:val="28"/>
        </w:rPr>
        <w:t>настоящего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574C5E" w:rsidRPr="004F513D">
        <w:rPr>
          <w:rFonts w:ascii="Times New Roman" w:hAnsi="Times New Roman" w:cs="Times New Roman"/>
          <w:sz w:val="28"/>
          <w:szCs w:val="28"/>
        </w:rPr>
        <w:t>постановления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574C5E" w:rsidRPr="004F513D">
        <w:rPr>
          <w:rFonts w:ascii="Times New Roman" w:hAnsi="Times New Roman" w:cs="Times New Roman"/>
          <w:sz w:val="28"/>
          <w:szCs w:val="28"/>
        </w:rPr>
        <w:t>на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574C5E" w:rsidRPr="004F513D">
        <w:rPr>
          <w:rFonts w:ascii="Times New Roman" w:hAnsi="Times New Roman" w:cs="Times New Roman"/>
          <w:sz w:val="28"/>
          <w:szCs w:val="28"/>
        </w:rPr>
        <w:t>официальном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574C5E" w:rsidRPr="004F513D">
        <w:rPr>
          <w:rFonts w:ascii="Times New Roman" w:hAnsi="Times New Roman" w:cs="Times New Roman"/>
          <w:sz w:val="28"/>
          <w:szCs w:val="28"/>
        </w:rPr>
        <w:t>сайте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574C5E" w:rsidRPr="004F513D">
        <w:rPr>
          <w:rFonts w:ascii="Times New Roman" w:hAnsi="Times New Roman" w:cs="Times New Roman"/>
          <w:sz w:val="28"/>
          <w:szCs w:val="28"/>
        </w:rPr>
        <w:t>администрации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574C5E" w:rsidRPr="004F513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574C5E" w:rsidRPr="004F513D">
        <w:rPr>
          <w:rFonts w:ascii="Times New Roman" w:hAnsi="Times New Roman" w:cs="Times New Roman"/>
          <w:sz w:val="28"/>
          <w:szCs w:val="28"/>
        </w:rPr>
        <w:t>муниципального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574C5E" w:rsidRPr="004F513D">
        <w:rPr>
          <w:rFonts w:ascii="Times New Roman" w:hAnsi="Times New Roman" w:cs="Times New Roman"/>
          <w:sz w:val="28"/>
          <w:szCs w:val="28"/>
        </w:rPr>
        <w:t>района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574C5E" w:rsidRPr="004F513D">
        <w:rPr>
          <w:rFonts w:ascii="Times New Roman" w:hAnsi="Times New Roman" w:cs="Times New Roman"/>
          <w:sz w:val="28"/>
          <w:szCs w:val="28"/>
        </w:rPr>
        <w:t>Хабаровского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574C5E" w:rsidRPr="004F513D">
        <w:rPr>
          <w:rFonts w:ascii="Times New Roman" w:hAnsi="Times New Roman" w:cs="Times New Roman"/>
          <w:sz w:val="28"/>
          <w:szCs w:val="28"/>
        </w:rPr>
        <w:t>края;</w:t>
      </w:r>
    </w:p>
    <w:p w:rsidR="00EB7252" w:rsidRPr="004F513D" w:rsidRDefault="00574C5E" w:rsidP="004F5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13D">
        <w:rPr>
          <w:rFonts w:ascii="Times New Roman" w:hAnsi="Times New Roman" w:cs="Times New Roman"/>
          <w:sz w:val="28"/>
          <w:szCs w:val="28"/>
        </w:rPr>
        <w:t>7</w:t>
      </w:r>
      <w:r w:rsidR="00EB7252" w:rsidRPr="004F513D">
        <w:rPr>
          <w:rFonts w:ascii="Times New Roman" w:hAnsi="Times New Roman" w:cs="Times New Roman"/>
          <w:sz w:val="28"/>
          <w:szCs w:val="28"/>
        </w:rPr>
        <w:t>.</w:t>
      </w:r>
      <w:r w:rsidR="00722971" w:rsidRPr="004F513D">
        <w:rPr>
          <w:rFonts w:ascii="Times New Roman" w:hAnsi="Times New Roman" w:cs="Times New Roman"/>
          <w:sz w:val="28"/>
          <w:szCs w:val="28"/>
        </w:rPr>
        <w:t>2</w:t>
      </w:r>
      <w:r w:rsidR="00EB7252" w:rsidRPr="004F513D">
        <w:rPr>
          <w:rFonts w:ascii="Times New Roman" w:hAnsi="Times New Roman" w:cs="Times New Roman"/>
          <w:sz w:val="28"/>
          <w:szCs w:val="28"/>
        </w:rPr>
        <w:t>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н</w:t>
      </w:r>
      <w:r w:rsidR="00EB7252" w:rsidRPr="004F513D">
        <w:rPr>
          <w:rFonts w:ascii="Times New Roman" w:hAnsi="Times New Roman" w:cs="Times New Roman"/>
          <w:sz w:val="28"/>
          <w:szCs w:val="28"/>
        </w:rPr>
        <w:t>аправить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F513D">
        <w:rPr>
          <w:rFonts w:ascii="Times New Roman" w:hAnsi="Times New Roman" w:cs="Times New Roman"/>
          <w:sz w:val="28"/>
          <w:szCs w:val="28"/>
        </w:rPr>
        <w:t>открытому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F513D">
        <w:rPr>
          <w:rFonts w:ascii="Times New Roman" w:hAnsi="Times New Roman" w:cs="Times New Roman"/>
          <w:sz w:val="28"/>
          <w:szCs w:val="28"/>
        </w:rPr>
        <w:t>акционерному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F513D">
        <w:rPr>
          <w:rFonts w:ascii="Times New Roman" w:hAnsi="Times New Roman" w:cs="Times New Roman"/>
          <w:sz w:val="28"/>
          <w:szCs w:val="28"/>
        </w:rPr>
        <w:t>обществу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F513D">
        <w:rPr>
          <w:rFonts w:ascii="Times New Roman" w:hAnsi="Times New Roman" w:cs="Times New Roman"/>
          <w:sz w:val="28"/>
          <w:szCs w:val="28"/>
        </w:rPr>
        <w:t>«Российские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F513D">
        <w:rPr>
          <w:rFonts w:ascii="Times New Roman" w:hAnsi="Times New Roman" w:cs="Times New Roman"/>
          <w:sz w:val="28"/>
          <w:szCs w:val="28"/>
        </w:rPr>
        <w:t>железнодорожные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F513D">
        <w:rPr>
          <w:rFonts w:ascii="Times New Roman" w:hAnsi="Times New Roman" w:cs="Times New Roman"/>
          <w:sz w:val="28"/>
          <w:szCs w:val="28"/>
        </w:rPr>
        <w:t>дороги»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4F513D">
        <w:rPr>
          <w:rFonts w:ascii="Times New Roman" w:hAnsi="Times New Roman" w:cs="Times New Roman"/>
          <w:sz w:val="28"/>
          <w:szCs w:val="28"/>
        </w:rPr>
        <w:t>копию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настояще</w:t>
      </w:r>
      <w:r w:rsidR="00EB7252" w:rsidRPr="004F513D">
        <w:rPr>
          <w:rFonts w:ascii="Times New Roman" w:hAnsi="Times New Roman" w:cs="Times New Roman"/>
          <w:sz w:val="28"/>
          <w:szCs w:val="28"/>
        </w:rPr>
        <w:t>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4F513D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02857" w:rsidRPr="004F513D" w:rsidRDefault="00574C5E" w:rsidP="004F5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13D">
        <w:rPr>
          <w:rFonts w:ascii="Times New Roman" w:hAnsi="Times New Roman" w:cs="Times New Roman"/>
          <w:sz w:val="28"/>
          <w:szCs w:val="28"/>
        </w:rPr>
        <w:t>8</w:t>
      </w:r>
      <w:r w:rsidR="00EB7252" w:rsidRPr="004F513D">
        <w:rPr>
          <w:rFonts w:ascii="Times New Roman" w:hAnsi="Times New Roman" w:cs="Times New Roman"/>
          <w:sz w:val="28"/>
          <w:szCs w:val="28"/>
        </w:rPr>
        <w:t>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343" w:rsidRPr="004F513D">
        <w:rPr>
          <w:rFonts w:ascii="Times New Roman" w:hAnsi="Times New Roman" w:cs="Times New Roman"/>
          <w:sz w:val="28"/>
          <w:szCs w:val="28"/>
        </w:rPr>
        <w:t>Контроль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4F513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4F513D">
        <w:rPr>
          <w:rFonts w:ascii="Times New Roman" w:hAnsi="Times New Roman" w:cs="Times New Roman"/>
          <w:sz w:val="28"/>
          <w:szCs w:val="28"/>
        </w:rPr>
        <w:t>исполнением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4F513D">
        <w:rPr>
          <w:rFonts w:ascii="Times New Roman" w:hAnsi="Times New Roman" w:cs="Times New Roman"/>
          <w:sz w:val="28"/>
          <w:szCs w:val="28"/>
        </w:rPr>
        <w:t>настоящего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4F513D">
        <w:rPr>
          <w:rFonts w:ascii="Times New Roman" w:hAnsi="Times New Roman" w:cs="Times New Roman"/>
          <w:sz w:val="28"/>
          <w:szCs w:val="28"/>
        </w:rPr>
        <w:t>постановления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4F513D">
        <w:rPr>
          <w:rFonts w:ascii="Times New Roman" w:hAnsi="Times New Roman" w:cs="Times New Roman"/>
          <w:sz w:val="28"/>
          <w:szCs w:val="28"/>
        </w:rPr>
        <w:t>возложить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4F513D">
        <w:rPr>
          <w:rFonts w:ascii="Times New Roman" w:hAnsi="Times New Roman" w:cs="Times New Roman"/>
          <w:sz w:val="28"/>
          <w:szCs w:val="28"/>
        </w:rPr>
        <w:t>на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4F513D">
        <w:rPr>
          <w:rFonts w:ascii="Times New Roman" w:hAnsi="Times New Roman" w:cs="Times New Roman"/>
          <w:sz w:val="28"/>
          <w:szCs w:val="28"/>
        </w:rPr>
        <w:t>первого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4F513D">
        <w:rPr>
          <w:rFonts w:ascii="Times New Roman" w:hAnsi="Times New Roman" w:cs="Times New Roman"/>
          <w:sz w:val="28"/>
          <w:szCs w:val="28"/>
        </w:rPr>
        <w:t>заместителя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4F513D">
        <w:rPr>
          <w:rFonts w:ascii="Times New Roman" w:hAnsi="Times New Roman" w:cs="Times New Roman"/>
          <w:sz w:val="28"/>
          <w:szCs w:val="28"/>
        </w:rPr>
        <w:t>главы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4F513D">
        <w:rPr>
          <w:rFonts w:ascii="Times New Roman" w:hAnsi="Times New Roman" w:cs="Times New Roman"/>
          <w:sz w:val="28"/>
          <w:szCs w:val="28"/>
        </w:rPr>
        <w:t>администрации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7850CE" w:rsidRPr="004F513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7850CE" w:rsidRPr="004F513D">
        <w:rPr>
          <w:rFonts w:ascii="Times New Roman" w:hAnsi="Times New Roman" w:cs="Times New Roman"/>
          <w:sz w:val="28"/>
          <w:szCs w:val="28"/>
        </w:rPr>
        <w:t>муниципального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4F513D">
        <w:rPr>
          <w:rFonts w:ascii="Times New Roman" w:hAnsi="Times New Roman" w:cs="Times New Roman"/>
          <w:sz w:val="28"/>
          <w:szCs w:val="28"/>
        </w:rPr>
        <w:t>района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7850CE" w:rsidRPr="004F513D">
        <w:rPr>
          <w:rFonts w:ascii="Times New Roman" w:hAnsi="Times New Roman" w:cs="Times New Roman"/>
          <w:sz w:val="28"/>
          <w:szCs w:val="28"/>
        </w:rPr>
        <w:t>Хабаровского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7850CE" w:rsidRPr="004F513D">
        <w:rPr>
          <w:rFonts w:ascii="Times New Roman" w:hAnsi="Times New Roman" w:cs="Times New Roman"/>
          <w:sz w:val="28"/>
          <w:szCs w:val="28"/>
        </w:rPr>
        <w:t>края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4F513D">
        <w:rPr>
          <w:rFonts w:ascii="Times New Roman" w:hAnsi="Times New Roman" w:cs="Times New Roman"/>
          <w:sz w:val="28"/>
          <w:szCs w:val="28"/>
        </w:rPr>
        <w:t>Крупевского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4F513D">
        <w:rPr>
          <w:rFonts w:ascii="Times New Roman" w:hAnsi="Times New Roman" w:cs="Times New Roman"/>
          <w:sz w:val="28"/>
          <w:szCs w:val="28"/>
        </w:rPr>
        <w:t>А.Ю</w:t>
      </w:r>
      <w:r w:rsidR="00147343" w:rsidRPr="004F513D">
        <w:rPr>
          <w:rFonts w:ascii="Times New Roman" w:hAnsi="Times New Roman" w:cs="Times New Roman"/>
          <w:sz w:val="28"/>
          <w:szCs w:val="28"/>
        </w:rPr>
        <w:t>.</w:t>
      </w:r>
    </w:p>
    <w:p w:rsidR="00147343" w:rsidRPr="004F513D" w:rsidRDefault="005358B1" w:rsidP="004F513D">
      <w:pPr>
        <w:pStyle w:val="a3"/>
        <w:spacing w:after="0"/>
        <w:ind w:firstLine="708"/>
        <w:jc w:val="both"/>
        <w:rPr>
          <w:szCs w:val="28"/>
        </w:rPr>
      </w:pPr>
      <w:r w:rsidRPr="004F513D">
        <w:rPr>
          <w:szCs w:val="28"/>
        </w:rPr>
        <w:t>9</w:t>
      </w:r>
      <w:r w:rsidR="00147343" w:rsidRPr="004F513D">
        <w:rPr>
          <w:szCs w:val="28"/>
        </w:rPr>
        <w:t>.</w:t>
      </w:r>
      <w:r w:rsidR="004F513D">
        <w:rPr>
          <w:szCs w:val="28"/>
        </w:rPr>
        <w:t xml:space="preserve"> </w:t>
      </w:r>
      <w:r w:rsidR="00147343" w:rsidRPr="004F513D">
        <w:rPr>
          <w:szCs w:val="28"/>
        </w:rPr>
        <w:t>Настоящее</w:t>
      </w:r>
      <w:r w:rsidR="004F513D">
        <w:rPr>
          <w:szCs w:val="28"/>
        </w:rPr>
        <w:t xml:space="preserve"> </w:t>
      </w:r>
      <w:r w:rsidR="00147343" w:rsidRPr="004F513D">
        <w:rPr>
          <w:szCs w:val="28"/>
        </w:rPr>
        <w:t>постановление</w:t>
      </w:r>
      <w:r w:rsidR="004F513D">
        <w:rPr>
          <w:szCs w:val="28"/>
        </w:rPr>
        <w:t xml:space="preserve"> </w:t>
      </w:r>
      <w:r w:rsidR="00147343" w:rsidRPr="004F513D">
        <w:rPr>
          <w:szCs w:val="28"/>
        </w:rPr>
        <w:t>вступает</w:t>
      </w:r>
      <w:r w:rsidR="004F513D">
        <w:rPr>
          <w:szCs w:val="28"/>
        </w:rPr>
        <w:t xml:space="preserve"> </w:t>
      </w:r>
      <w:r w:rsidR="00147343" w:rsidRPr="004F513D">
        <w:rPr>
          <w:szCs w:val="28"/>
        </w:rPr>
        <w:t>в</w:t>
      </w:r>
      <w:r w:rsidR="004F513D">
        <w:rPr>
          <w:szCs w:val="28"/>
        </w:rPr>
        <w:t xml:space="preserve"> </w:t>
      </w:r>
      <w:r w:rsidR="00147343" w:rsidRPr="004F513D">
        <w:rPr>
          <w:szCs w:val="28"/>
        </w:rPr>
        <w:t>силу</w:t>
      </w:r>
      <w:r w:rsidR="004F513D">
        <w:rPr>
          <w:szCs w:val="28"/>
        </w:rPr>
        <w:t xml:space="preserve"> </w:t>
      </w:r>
      <w:r w:rsidR="00147343" w:rsidRPr="004F513D">
        <w:rPr>
          <w:szCs w:val="28"/>
        </w:rPr>
        <w:t>со</w:t>
      </w:r>
      <w:r w:rsidR="004F513D">
        <w:rPr>
          <w:szCs w:val="28"/>
        </w:rPr>
        <w:t xml:space="preserve"> </w:t>
      </w:r>
      <w:r w:rsidR="00147343" w:rsidRPr="004F513D">
        <w:rPr>
          <w:szCs w:val="28"/>
        </w:rPr>
        <w:t>дня</w:t>
      </w:r>
      <w:r w:rsidR="004F513D">
        <w:rPr>
          <w:szCs w:val="28"/>
        </w:rPr>
        <w:t xml:space="preserve"> </w:t>
      </w:r>
      <w:r w:rsidR="00147343" w:rsidRPr="004F513D">
        <w:rPr>
          <w:szCs w:val="28"/>
        </w:rPr>
        <w:t>его</w:t>
      </w:r>
      <w:r w:rsidR="004F513D">
        <w:rPr>
          <w:szCs w:val="28"/>
        </w:rPr>
        <w:t xml:space="preserve"> </w:t>
      </w:r>
      <w:r w:rsidR="00147343" w:rsidRPr="004F513D">
        <w:rPr>
          <w:szCs w:val="28"/>
        </w:rPr>
        <w:t>подписания.</w:t>
      </w:r>
    </w:p>
    <w:p w:rsidR="00147343" w:rsidRPr="004F513D" w:rsidRDefault="00147343" w:rsidP="004F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Default="00147343" w:rsidP="004F513D">
      <w:pPr>
        <w:tabs>
          <w:tab w:val="left" w:pos="7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513D" w:rsidRPr="004F513D" w:rsidRDefault="004F513D" w:rsidP="004F513D">
      <w:pPr>
        <w:tabs>
          <w:tab w:val="left" w:pos="7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4F513D" w:rsidRDefault="00147343" w:rsidP="004F513D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513D">
        <w:rPr>
          <w:rFonts w:ascii="Times New Roman" w:hAnsi="Times New Roman" w:cs="Times New Roman"/>
          <w:sz w:val="28"/>
          <w:szCs w:val="28"/>
        </w:rPr>
        <w:t>Глава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района</w:t>
      </w:r>
      <w:r w:rsidR="004F51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B3C46" w:rsidRPr="004F513D">
        <w:rPr>
          <w:rFonts w:ascii="Times New Roman" w:hAnsi="Times New Roman" w:cs="Times New Roman"/>
          <w:sz w:val="28"/>
          <w:szCs w:val="28"/>
        </w:rPr>
        <w:t>А.М.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  <w:r w:rsidR="006B3C46" w:rsidRPr="004F513D">
        <w:rPr>
          <w:rFonts w:ascii="Times New Roman" w:hAnsi="Times New Roman" w:cs="Times New Roman"/>
          <w:sz w:val="28"/>
          <w:szCs w:val="28"/>
        </w:rPr>
        <w:t>Маслов</w:t>
      </w:r>
      <w:r w:rsidR="004F5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F1E" w:rsidRPr="00B53F1E" w:rsidRDefault="00B53F1E" w:rsidP="00B53F1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3F1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53F1E" w:rsidRPr="00B53F1E" w:rsidRDefault="00B53F1E" w:rsidP="00B53F1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3F1E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B53F1E" w:rsidRPr="00B53F1E" w:rsidRDefault="00B53F1E" w:rsidP="00B53F1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3F1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53F1E" w:rsidRPr="00B53F1E" w:rsidRDefault="00B53F1E" w:rsidP="00B53F1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3F1E">
        <w:rPr>
          <w:rFonts w:ascii="Times New Roman" w:hAnsi="Times New Roman" w:cs="Times New Roman"/>
          <w:sz w:val="24"/>
          <w:szCs w:val="24"/>
        </w:rPr>
        <w:t xml:space="preserve">Верхнебуреинского </w:t>
      </w:r>
    </w:p>
    <w:p w:rsidR="00B53F1E" w:rsidRPr="00B53F1E" w:rsidRDefault="00B53F1E" w:rsidP="00B53F1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3F1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3F1E" w:rsidRPr="00B53F1E" w:rsidRDefault="00B53F1E" w:rsidP="00B53F1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3F1E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B53F1E" w:rsidRPr="00B53F1E" w:rsidRDefault="00B53F1E" w:rsidP="00B53F1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3F1E">
        <w:rPr>
          <w:rFonts w:ascii="Times New Roman" w:hAnsi="Times New Roman" w:cs="Times New Roman"/>
          <w:sz w:val="24"/>
          <w:szCs w:val="24"/>
        </w:rPr>
        <w:t>от 18.06.2024 № 347</w:t>
      </w:r>
    </w:p>
    <w:p w:rsidR="004F513D" w:rsidRPr="00B53F1E" w:rsidRDefault="004F513D">
      <w:pPr>
        <w:pStyle w:val="a3"/>
        <w:spacing w:after="0"/>
        <w:ind w:firstLine="1418"/>
        <w:jc w:val="center"/>
        <w:rPr>
          <w:sz w:val="24"/>
        </w:rPr>
      </w:pPr>
    </w:p>
    <w:p w:rsidR="004F513D" w:rsidRPr="00B53F1E" w:rsidRDefault="004F513D" w:rsidP="004F513D">
      <w:pPr>
        <w:spacing w:after="0" w:line="240" w:lineRule="auto"/>
        <w:ind w:left="23"/>
        <w:jc w:val="center"/>
        <w:rPr>
          <w:rFonts w:ascii="Times New Roman" w:hAnsi="Times New Roman" w:cs="Times New Roman"/>
          <w:sz w:val="24"/>
          <w:szCs w:val="24"/>
        </w:rPr>
      </w:pPr>
      <w:r w:rsidRPr="00B53F1E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ГРАФИЧЕСКОЕ О</w:t>
      </w:r>
      <w:r w:rsidRPr="00B53F1E">
        <w:rPr>
          <w:rStyle w:val="30"/>
          <w:rFonts w:eastAsiaTheme="minorEastAsia"/>
          <w:b w:val="0"/>
          <w:bCs w:val="0"/>
          <w:sz w:val="24"/>
          <w:szCs w:val="24"/>
          <w:u w:val="none"/>
        </w:rPr>
        <w:t>ПИСАНИЕ</w:t>
      </w:r>
    </w:p>
    <w:p w:rsidR="004F513D" w:rsidRPr="004F513D" w:rsidRDefault="004F513D" w:rsidP="004F513D">
      <w:pPr>
        <w:pStyle w:val="40"/>
        <w:shd w:val="clear" w:color="auto" w:fill="auto"/>
        <w:spacing w:line="240" w:lineRule="auto"/>
        <w:ind w:left="23"/>
        <w:rPr>
          <w:b w:val="0"/>
          <w:sz w:val="24"/>
          <w:szCs w:val="24"/>
        </w:rPr>
      </w:pPr>
      <w:r w:rsidRPr="00B53F1E">
        <w:rPr>
          <w:b w:val="0"/>
          <w:color w:val="000000"/>
          <w:sz w:val="24"/>
          <w:szCs w:val="24"/>
          <w:lang w:bidi="ru-RU"/>
        </w:rPr>
        <w:t>местоположения границ населенных пунктов, территориальных зон, особо охраняемых</w:t>
      </w:r>
      <w:r w:rsidRPr="004F513D">
        <w:rPr>
          <w:b w:val="0"/>
          <w:color w:val="000000"/>
          <w:sz w:val="24"/>
          <w:szCs w:val="24"/>
          <w:lang w:bidi="ru-RU"/>
        </w:rPr>
        <w:t xml:space="preserve"> природных территорий, зон с особыми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4F513D">
        <w:rPr>
          <w:b w:val="0"/>
          <w:color w:val="000000"/>
          <w:sz w:val="24"/>
          <w:szCs w:val="24"/>
          <w:lang w:bidi="ru-RU"/>
        </w:rPr>
        <w:t>условиями использования территории</w:t>
      </w:r>
    </w:p>
    <w:p w:rsidR="004F513D" w:rsidRPr="004F513D" w:rsidRDefault="004F513D" w:rsidP="004F513D">
      <w:pPr>
        <w:tabs>
          <w:tab w:val="left" w:leader="underscore" w:pos="943"/>
          <w:tab w:val="left" w:leader="underscore" w:pos="10044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13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публичного сервитута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</w:r>
      <w:proofErr w:type="gramEnd"/>
      <w:r w:rsidRPr="004F51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«Второй главный путь на перегоне п.п. </w:t>
      </w:r>
      <w:r w:rsidRPr="004F513D">
        <w:rPr>
          <w:rStyle w:val="21"/>
          <w:rFonts w:eastAsiaTheme="minorEastAsia"/>
          <w:b w:val="0"/>
          <w:bCs w:val="0"/>
          <w:i w:val="0"/>
          <w:iCs w:val="0"/>
          <w:sz w:val="24"/>
          <w:szCs w:val="24"/>
        </w:rPr>
        <w:t xml:space="preserve">3255 км - </w:t>
      </w:r>
      <w:proofErr w:type="spellStart"/>
      <w:r w:rsidRPr="004F513D">
        <w:rPr>
          <w:rStyle w:val="21"/>
          <w:rFonts w:eastAsiaTheme="minorEastAsia"/>
          <w:b w:val="0"/>
          <w:bCs w:val="0"/>
          <w:i w:val="0"/>
          <w:iCs w:val="0"/>
          <w:sz w:val="24"/>
          <w:szCs w:val="24"/>
        </w:rPr>
        <w:t>Кычыранкы</w:t>
      </w:r>
      <w:proofErr w:type="spellEnd"/>
      <w:r w:rsidRPr="004F513D">
        <w:rPr>
          <w:rStyle w:val="21"/>
          <w:rFonts w:eastAsiaTheme="minorEastAsia"/>
          <w:b w:val="0"/>
          <w:bCs w:val="0"/>
          <w:i w:val="0"/>
          <w:iCs w:val="0"/>
          <w:sz w:val="24"/>
          <w:szCs w:val="24"/>
        </w:rPr>
        <w:t xml:space="preserve"> с закрытием разъезда </w:t>
      </w:r>
      <w:proofErr w:type="spellStart"/>
      <w:r w:rsidRPr="004F513D">
        <w:rPr>
          <w:rStyle w:val="21"/>
          <w:rFonts w:eastAsiaTheme="minorEastAsia"/>
          <w:b w:val="0"/>
          <w:bCs w:val="0"/>
          <w:i w:val="0"/>
          <w:iCs w:val="0"/>
          <w:sz w:val="24"/>
          <w:szCs w:val="24"/>
        </w:rPr>
        <w:t>Кычыранкы</w:t>
      </w:r>
      <w:proofErr w:type="spellEnd"/>
      <w:r w:rsidRPr="004F513D">
        <w:rPr>
          <w:rStyle w:val="21"/>
          <w:rFonts w:eastAsiaTheme="minorEastAsia"/>
          <w:b w:val="0"/>
          <w:bCs w:val="0"/>
          <w:i w:val="0"/>
          <w:iCs w:val="0"/>
          <w:sz w:val="24"/>
          <w:szCs w:val="24"/>
        </w:rPr>
        <w:t xml:space="preserve"> Дальневосточной железной дороги»______________________________________________</w:t>
      </w:r>
    </w:p>
    <w:p w:rsidR="004F513D" w:rsidRPr="004F513D" w:rsidRDefault="004F513D" w:rsidP="004F513D">
      <w:pPr>
        <w:pStyle w:val="50"/>
        <w:shd w:val="clear" w:color="auto" w:fill="auto"/>
        <w:spacing w:line="240" w:lineRule="auto"/>
        <w:ind w:left="23"/>
        <w:jc w:val="both"/>
        <w:rPr>
          <w:sz w:val="24"/>
          <w:szCs w:val="24"/>
        </w:rPr>
      </w:pPr>
      <w:proofErr w:type="gramStart"/>
      <w:r w:rsidRPr="004F513D">
        <w:rPr>
          <w:color w:val="000000"/>
          <w:sz w:val="24"/>
          <w:szCs w:val="24"/>
          <w:lang w:bidi="ru-RU"/>
        </w:rPr>
        <w:t>(наименование объекта, местоположение границ которого описано (далее - объект)</w:t>
      </w:r>
      <w:proofErr w:type="gramEnd"/>
    </w:p>
    <w:p w:rsidR="004F513D" w:rsidRDefault="004F513D" w:rsidP="004F513D">
      <w:pPr>
        <w:pStyle w:val="a3"/>
        <w:spacing w:after="0"/>
        <w:ind w:left="20"/>
        <w:jc w:val="both"/>
        <w:rPr>
          <w:sz w:val="24"/>
        </w:rPr>
      </w:pPr>
    </w:p>
    <w:p w:rsidR="004F513D" w:rsidRDefault="004F513D" w:rsidP="004F513D">
      <w:pPr>
        <w:pStyle w:val="a3"/>
        <w:spacing w:after="0"/>
        <w:ind w:left="20"/>
        <w:jc w:val="center"/>
        <w:rPr>
          <w:sz w:val="24"/>
        </w:rPr>
      </w:pPr>
      <w:r>
        <w:rPr>
          <w:sz w:val="24"/>
        </w:rPr>
        <w:t>Раздел 1</w:t>
      </w:r>
    </w:p>
    <w:p w:rsidR="004F513D" w:rsidRDefault="004F513D" w:rsidP="0068478F">
      <w:pPr>
        <w:pStyle w:val="a3"/>
        <w:spacing w:after="0" w:line="240" w:lineRule="exact"/>
        <w:ind w:left="23"/>
        <w:jc w:val="center"/>
        <w:rPr>
          <w:sz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82"/>
        <w:gridCol w:w="3341"/>
        <w:gridCol w:w="5251"/>
      </w:tblGrid>
      <w:tr w:rsidR="004F513D" w:rsidRPr="004F513D" w:rsidTr="004F513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13D" w:rsidRPr="004F513D" w:rsidRDefault="004F513D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Сведения об объекте</w:t>
            </w:r>
          </w:p>
        </w:tc>
      </w:tr>
      <w:tr w:rsidR="0068478F" w:rsidRPr="004F513D" w:rsidTr="0068478F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13D" w:rsidRPr="004F513D" w:rsidRDefault="004F513D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№</w:t>
            </w:r>
          </w:p>
          <w:p w:rsidR="004F513D" w:rsidRPr="004F513D" w:rsidRDefault="004F513D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2FranklinGothicBook85pt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</w:t>
            </w:r>
            <w:proofErr w:type="spellEnd"/>
            <w:proofErr w:type="gramEnd"/>
            <w:r w:rsidR="0068478F">
              <w:rPr>
                <w:rStyle w:val="2FranklinGothicBook85pt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/</w:t>
            </w:r>
            <w:proofErr w:type="spellStart"/>
            <w:r w:rsidR="0068478F">
              <w:rPr>
                <w:rStyle w:val="2FranklinGothicBook85pt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13D" w:rsidRPr="004F513D" w:rsidRDefault="004F513D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Характеристики объекта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13D" w:rsidRPr="004F513D" w:rsidRDefault="004F513D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Описание характеристик</w:t>
            </w:r>
          </w:p>
        </w:tc>
      </w:tr>
      <w:tr w:rsidR="0068478F" w:rsidRPr="004F513D" w:rsidTr="0068478F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13D" w:rsidRPr="004F513D" w:rsidRDefault="004F513D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D">
              <w:rPr>
                <w:rStyle w:val="2FranklinGothicBook85pt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13D" w:rsidRPr="004F513D" w:rsidRDefault="004F513D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D">
              <w:rPr>
                <w:rStyle w:val="2FranklinGothicBook85pt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13D" w:rsidRPr="004F513D" w:rsidRDefault="004F513D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D">
              <w:rPr>
                <w:rStyle w:val="2FranklinGothicBook85pt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</w:tr>
      <w:tr w:rsidR="0068478F" w:rsidRPr="004F513D" w:rsidTr="0068478F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13D" w:rsidRPr="004F513D" w:rsidRDefault="004F513D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13D" w:rsidRPr="004F513D" w:rsidRDefault="004F513D" w:rsidP="006847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Местоположение объекта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13D" w:rsidRPr="004F513D" w:rsidRDefault="004F513D" w:rsidP="006847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Хабаровский край, Верхнебуреинский р-н</w:t>
            </w:r>
          </w:p>
        </w:tc>
      </w:tr>
      <w:tr w:rsidR="0068478F" w:rsidRPr="004F513D" w:rsidTr="0068478F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13D" w:rsidRPr="004F513D" w:rsidRDefault="004F513D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13D" w:rsidRPr="004F513D" w:rsidRDefault="004F513D" w:rsidP="006847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Площадь объекта ± величина погрешности определения площади (</w:t>
            </w:r>
            <w:proofErr w:type="gramStart"/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Р</w:t>
            </w:r>
            <w:proofErr w:type="gramEnd"/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± ДР)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13D" w:rsidRPr="004F513D" w:rsidRDefault="004F513D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8 512 м</w:t>
            </w:r>
            <w:proofErr w:type="gramStart"/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± 1 615 м</w:t>
            </w:r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</w:tr>
      <w:tr w:rsidR="0068478F" w:rsidRPr="004F513D" w:rsidTr="0068478F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13D" w:rsidRPr="004F513D" w:rsidRDefault="004F513D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13D" w:rsidRPr="004F513D" w:rsidRDefault="004F513D" w:rsidP="006847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13D" w:rsidRPr="004F513D" w:rsidRDefault="004F513D" w:rsidP="006847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      </w:r>
            <w:proofErr w:type="gramEnd"/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 xml:space="preserve"> «Второй главный путь на перегоне п.п. 3255 км - </w:t>
            </w:r>
            <w:proofErr w:type="spellStart"/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Кычыранкы</w:t>
            </w:r>
            <w:proofErr w:type="spellEnd"/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 xml:space="preserve"> с закрытием разъезда </w:t>
            </w:r>
            <w:proofErr w:type="spellStart"/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Кычыранкы</w:t>
            </w:r>
            <w:proofErr w:type="spellEnd"/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 xml:space="preserve"> Дальневосточной железной дороги».</w:t>
            </w:r>
          </w:p>
          <w:p w:rsidR="004F513D" w:rsidRPr="004F513D" w:rsidRDefault="004F513D" w:rsidP="006847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Срок публичного сервитута: 22 месяца</w:t>
            </w:r>
          </w:p>
          <w:p w:rsidR="004F513D" w:rsidRPr="004F513D" w:rsidRDefault="004F513D" w:rsidP="006847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Земельные участки, образующие зону или территорию:</w:t>
            </w:r>
          </w:p>
          <w:p w:rsidR="004F513D" w:rsidRPr="004F513D" w:rsidRDefault="004F513D" w:rsidP="006847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D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27:05:0802001:289</w:t>
            </w:r>
          </w:p>
        </w:tc>
      </w:tr>
    </w:tbl>
    <w:p w:rsidR="004F513D" w:rsidRDefault="004F513D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  <w:r>
        <w:rPr>
          <w:sz w:val="24"/>
        </w:rPr>
        <w:lastRenderedPageBreak/>
        <w:t>Раздел 2</w:t>
      </w: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  <w:r>
        <w:rPr>
          <w:sz w:val="24"/>
        </w:rPr>
        <w:t>Сведения о месте расположения границ объекта</w:t>
      </w: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1356"/>
        <w:gridCol w:w="1020"/>
        <w:gridCol w:w="157"/>
        <w:gridCol w:w="596"/>
        <w:gridCol w:w="630"/>
        <w:gridCol w:w="1354"/>
        <w:gridCol w:w="1044"/>
        <w:gridCol w:w="1607"/>
        <w:gridCol w:w="1610"/>
      </w:tblGrid>
      <w:tr w:rsidR="0068478F" w:rsidRPr="0068478F" w:rsidTr="0068478F">
        <w:trPr>
          <w:trHeight w:val="20"/>
        </w:trPr>
        <w:tc>
          <w:tcPr>
            <w:tcW w:w="1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78F" w:rsidRPr="0068478F" w:rsidRDefault="0068478F" w:rsidP="006847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1. Система координат</w:t>
            </w:r>
          </w:p>
        </w:tc>
        <w:tc>
          <w:tcPr>
            <w:tcW w:w="3733" w:type="pct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 xml:space="preserve"> МСК-27, зона 2</w:t>
            </w:r>
          </w:p>
        </w:tc>
      </w:tr>
      <w:tr w:rsidR="0068478F" w:rsidRPr="0068478F" w:rsidTr="0068478F">
        <w:trPr>
          <w:trHeight w:val="20"/>
        </w:trPr>
        <w:tc>
          <w:tcPr>
            <w:tcW w:w="126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478F" w:rsidRPr="0068478F" w:rsidRDefault="0068478F" w:rsidP="006847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478F" w:rsidRPr="0068478F" w:rsidRDefault="0068478F" w:rsidP="006847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Обозначение</w:t>
            </w:r>
          </w:p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характерных</w:t>
            </w:r>
          </w:p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точек</w:t>
            </w:r>
          </w:p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границ</w:t>
            </w:r>
          </w:p>
        </w:tc>
        <w:tc>
          <w:tcPr>
            <w:tcW w:w="200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 xml:space="preserve">Координаты, </w:t>
            </w:r>
            <w:proofErr w:type="gramStart"/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 xml:space="preserve">Средняя </w:t>
            </w:r>
            <w:proofErr w:type="spellStart"/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квадратическая</w:t>
            </w:r>
            <w:proofErr w:type="spellEnd"/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 xml:space="preserve"> погрешность положения характерной точки </w:t>
            </w: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  <w:lang w:eastAsia="en-US" w:bidi="en-US"/>
              </w:rPr>
              <w:t>(</w:t>
            </w: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en-US" w:bidi="en-US"/>
              </w:rPr>
              <w:t>Mt</w:t>
            </w: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  <w:lang w:eastAsia="en-US" w:bidi="en-US"/>
              </w:rPr>
              <w:t xml:space="preserve">), </w:t>
            </w: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X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767 481,62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2 212 503,46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Аналитический метод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—</w:t>
            </w: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767 481,60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2 212 504,40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767 470,90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2 212 507,33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767 457,05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2 212 509,41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767 438,83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2 212 510,58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767 412,05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2 212 512,02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767 404,60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2 212 512,33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767 384,61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2 212 507,80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767 350,52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2 212 507,57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767 305,36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2 212 510,27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767 302,34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2 212 508,24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767 267,78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2 212 509,68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13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767 247,88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2 212 511,83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14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767 218,94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2 212 515,67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767 207,13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2 212 516,54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16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767 203,26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2 212 515,50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17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767 198,74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2 212 511,74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18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767 193,55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2 212 512,20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19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767 161,23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2 212 515,87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767 144,57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2 212 516,98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21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767 113,02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2 212 525,17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22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767 056,35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2 212 538,89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23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767 143,56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2 212 506,01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24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767 184,73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2 212 492,29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25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767 309,47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2 212 473,55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26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767 309,62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2 212 476,81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27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767 325,96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2 212 477,13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28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767 368,85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2 212 480,11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29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767 380,58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2 212 479,05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767 440,77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2 212 498,92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767 481,62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2 212 503,46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8F" w:rsidRPr="0068478F" w:rsidTr="0068478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</w:tr>
      <w:tr w:rsidR="0068478F" w:rsidRPr="0068478F" w:rsidTr="0068478F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Pr="0068478F" w:rsidRDefault="0068478F" w:rsidP="006847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8F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—</w:t>
            </w:r>
          </w:p>
        </w:tc>
      </w:tr>
    </w:tbl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  <w:r>
        <w:rPr>
          <w:sz w:val="24"/>
        </w:rPr>
        <w:lastRenderedPageBreak/>
        <w:t>Раздел 3</w:t>
      </w: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203"/>
        <w:gridCol w:w="791"/>
        <w:gridCol w:w="247"/>
        <w:gridCol w:w="1041"/>
        <w:gridCol w:w="1039"/>
        <w:gridCol w:w="1039"/>
        <w:gridCol w:w="1460"/>
        <w:gridCol w:w="1408"/>
        <w:gridCol w:w="1146"/>
      </w:tblGrid>
      <w:tr w:rsidR="0068478F" w:rsidTr="0068478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Сведения о местоположении измененных (уточненных) границ объекта</w:t>
            </w:r>
          </w:p>
        </w:tc>
      </w:tr>
      <w:tr w:rsidR="0068478F" w:rsidTr="0068478F">
        <w:trPr>
          <w:trHeight w:val="20"/>
        </w:trPr>
        <w:tc>
          <w:tcPr>
            <w:tcW w:w="10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78F" w:rsidRDefault="0068478F" w:rsidP="0068478F">
            <w:pPr>
              <w:spacing w:after="0" w:line="240" w:lineRule="exact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1. Система координат</w:t>
            </w:r>
          </w:p>
        </w:tc>
        <w:tc>
          <w:tcPr>
            <w:tcW w:w="3936" w:type="pct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78F" w:rsidRDefault="0068478F" w:rsidP="0068478F">
            <w:pPr>
              <w:spacing w:after="0" w:line="240" w:lineRule="exact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 xml:space="preserve"> МСК-27, зона 2</w:t>
            </w:r>
          </w:p>
        </w:tc>
      </w:tr>
      <w:tr w:rsidR="0068478F" w:rsidTr="0068478F">
        <w:trPr>
          <w:trHeight w:val="20"/>
        </w:trPr>
        <w:tc>
          <w:tcPr>
            <w:tcW w:w="10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478F" w:rsidRDefault="0068478F" w:rsidP="0068478F">
            <w:pPr>
              <w:spacing w:after="0" w:line="240" w:lineRule="exact"/>
            </w:pPr>
          </w:p>
        </w:tc>
        <w:tc>
          <w:tcPr>
            <w:tcW w:w="3936" w:type="pct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478F" w:rsidRDefault="0068478F" w:rsidP="0068478F">
            <w:pPr>
              <w:spacing w:after="0" w:line="240" w:lineRule="exact"/>
              <w:rPr>
                <w:sz w:val="10"/>
                <w:szCs w:val="10"/>
              </w:rPr>
            </w:pPr>
          </w:p>
        </w:tc>
      </w:tr>
      <w:tr w:rsidR="0068478F" w:rsidTr="0068478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2. Сведения о характерных точках границ объекта</w:t>
            </w:r>
          </w:p>
        </w:tc>
      </w:tr>
      <w:tr w:rsidR="0068478F" w:rsidTr="0068478F">
        <w:trPr>
          <w:trHeight w:val="20"/>
        </w:trPr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Обозначение</w:t>
            </w:r>
          </w:p>
          <w:p w:rsidR="0068478F" w:rsidRDefault="0068478F" w:rsidP="0068478F">
            <w:pPr>
              <w:spacing w:after="0" w:line="240" w:lineRule="exact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характерных</w:t>
            </w:r>
          </w:p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точек</w:t>
            </w:r>
          </w:p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границы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ind w:left="460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 xml:space="preserve">Существующие координаты, </w:t>
            </w:r>
            <w:proofErr w:type="gramStart"/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м</w:t>
            </w:r>
            <w:proofErr w:type="gramEnd"/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 xml:space="preserve">Измененные (уточненные) координаты, </w:t>
            </w:r>
            <w:proofErr w:type="gramStart"/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м</w:t>
            </w:r>
            <w:proofErr w:type="gramEnd"/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Метод</w:t>
            </w:r>
          </w:p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определения</w:t>
            </w:r>
          </w:p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координат</w:t>
            </w:r>
          </w:p>
          <w:p w:rsidR="0068478F" w:rsidRDefault="0068478F" w:rsidP="0068478F">
            <w:pPr>
              <w:spacing w:after="0" w:line="240" w:lineRule="exact"/>
              <w:ind w:left="220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характерной</w:t>
            </w:r>
          </w:p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точки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 xml:space="preserve">Средняя </w:t>
            </w:r>
            <w:proofErr w:type="spellStart"/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квадратическая</w:t>
            </w:r>
            <w:proofErr w:type="spellEnd"/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 xml:space="preserve"> погрешность положения характерной точки </w:t>
            </w:r>
            <w:r w:rsidRPr="0083490B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lang w:eastAsia="en-US" w:bidi="en-US"/>
              </w:rPr>
              <w:t>(</w:t>
            </w: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lang w:val="en-US" w:eastAsia="en-US" w:bidi="en-US"/>
              </w:rPr>
              <w:t>Mt</w:t>
            </w:r>
            <w:r w:rsidRPr="0083490B"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lang w:eastAsia="en-US" w:bidi="en-US"/>
              </w:rPr>
              <w:t xml:space="preserve">), </w:t>
            </w: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ч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78F" w:rsidRDefault="0068478F" w:rsidP="0068478F">
            <w:pPr>
              <w:spacing w:after="0" w:line="240" w:lineRule="exact"/>
              <w:jc w:val="center"/>
            </w:pPr>
            <w:proofErr w:type="gramStart"/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Описание обозначения точки на местности (при</w:t>
            </w:r>
            <w:proofErr w:type="gramEnd"/>
          </w:p>
          <w:p w:rsidR="0068478F" w:rsidRDefault="0068478F" w:rsidP="0068478F">
            <w:pPr>
              <w:spacing w:after="0" w:line="240" w:lineRule="exact"/>
              <w:ind w:left="180"/>
            </w:pPr>
            <w:proofErr w:type="gramStart"/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наличии</w:t>
            </w:r>
            <w:proofErr w:type="gramEnd"/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)</w:t>
            </w:r>
          </w:p>
        </w:tc>
      </w:tr>
      <w:tr w:rsidR="0068478F" w:rsidTr="0068478F">
        <w:trPr>
          <w:trHeight w:val="20"/>
        </w:trPr>
        <w:tc>
          <w:tcPr>
            <w:tcW w:w="64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X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lang w:val="en-US" w:eastAsia="en-US" w:bidi="en-US"/>
              </w:rPr>
              <w:t>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X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  <w:lang w:val="en-US" w:eastAsia="en-US" w:bidi="en-US"/>
              </w:rPr>
              <w:t>Y</w:t>
            </w:r>
          </w:p>
        </w:tc>
        <w:tc>
          <w:tcPr>
            <w:tcW w:w="77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</w:pPr>
          </w:p>
        </w:tc>
        <w:tc>
          <w:tcPr>
            <w:tcW w:w="751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478F" w:rsidRDefault="0068478F" w:rsidP="0068478F">
            <w:pPr>
              <w:spacing w:after="0" w:line="240" w:lineRule="exact"/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78F" w:rsidRDefault="0068478F" w:rsidP="0068478F">
            <w:pPr>
              <w:spacing w:after="0" w:line="240" w:lineRule="exact"/>
            </w:pPr>
          </w:p>
        </w:tc>
      </w:tr>
      <w:tr w:rsidR="0068478F" w:rsidTr="0068478F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8</w:t>
            </w:r>
          </w:p>
        </w:tc>
      </w:tr>
      <w:tr w:rsidR="0068478F" w:rsidTr="0068478F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—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4pt"/>
                <w:rFonts w:eastAsiaTheme="minorEastAsia"/>
              </w:rPr>
              <w:t>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4pt"/>
                <w:rFonts w:eastAsiaTheme="minorEastAsia"/>
              </w:rPr>
              <w:t>—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—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4pt"/>
                <w:rFonts w:eastAsiaTheme="minorEastAsia"/>
              </w:rPr>
              <w:t>—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4pt"/>
                <w:rFonts w:eastAsiaTheme="minorEastAsia"/>
              </w:rP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4pt"/>
                <w:rFonts w:eastAsiaTheme="minorEastAsia"/>
              </w:rPr>
              <w:t>—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—</w:t>
            </w:r>
          </w:p>
        </w:tc>
      </w:tr>
      <w:tr w:rsidR="0068478F" w:rsidTr="0068478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3. Сведения о характерных точках части (частей) границы объекта</w:t>
            </w:r>
          </w:p>
        </w:tc>
      </w:tr>
      <w:tr w:rsidR="0068478F" w:rsidTr="0068478F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8</w:t>
            </w:r>
          </w:p>
        </w:tc>
      </w:tr>
      <w:tr w:rsidR="0068478F" w:rsidTr="0068478F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—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—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—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—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—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78F" w:rsidRDefault="0068478F" w:rsidP="0068478F">
            <w:pPr>
              <w:spacing w:after="0" w:line="240" w:lineRule="exact"/>
              <w:jc w:val="center"/>
            </w:pPr>
            <w:r>
              <w:rPr>
                <w:rStyle w:val="2105pt"/>
                <w:rFonts w:eastAsiaTheme="minorEastAsia"/>
                <w:b w:val="0"/>
                <w:bCs w:val="0"/>
                <w:i w:val="0"/>
                <w:iCs w:val="0"/>
              </w:rPr>
              <w:t>—</w:t>
            </w:r>
          </w:p>
        </w:tc>
      </w:tr>
    </w:tbl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</w:p>
    <w:p w:rsidR="0068478F" w:rsidRDefault="0068478F" w:rsidP="004F513D">
      <w:pPr>
        <w:pStyle w:val="a3"/>
        <w:spacing w:after="0"/>
        <w:ind w:left="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939790" cy="8821711"/>
            <wp:effectExtent l="19050" t="0" r="3810" b="0"/>
            <wp:docPr id="1" name="Рисунок 1" descr="C:\Users\Машбюро\AppData\Local\Microsoft\Windows\Temporary Internet Files\Content.Word\Приложение 1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бюро\AppData\Local\Microsoft\Windows\Temporary Internet Files\Content.Word\Приложение 1 - 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82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F1E" w:rsidRDefault="00B53F1E" w:rsidP="004F513D">
      <w:pPr>
        <w:pStyle w:val="a3"/>
        <w:spacing w:after="0"/>
        <w:ind w:left="20"/>
        <w:jc w:val="center"/>
        <w:rPr>
          <w:sz w:val="24"/>
        </w:rPr>
      </w:pPr>
    </w:p>
    <w:p w:rsidR="00B53F1E" w:rsidRDefault="00B53F1E" w:rsidP="004F513D">
      <w:pPr>
        <w:pStyle w:val="a3"/>
        <w:spacing w:after="0"/>
        <w:ind w:left="20"/>
        <w:jc w:val="center"/>
        <w:rPr>
          <w:sz w:val="24"/>
        </w:rPr>
      </w:pPr>
    </w:p>
    <w:p w:rsidR="00B53F1E" w:rsidRDefault="00B53F1E" w:rsidP="00B53F1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F513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2</w:t>
      </w:r>
    </w:p>
    <w:p w:rsidR="00B53F1E" w:rsidRPr="004F513D" w:rsidRDefault="00B53F1E" w:rsidP="00B53F1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B53F1E" w:rsidRDefault="00B53F1E" w:rsidP="00B53F1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F1E" w:rsidRDefault="00B53F1E" w:rsidP="00B53F1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B53F1E" w:rsidRDefault="00B53F1E" w:rsidP="00B53F1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53F1E" w:rsidRDefault="00B53F1E" w:rsidP="00B53F1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53F1E" w:rsidRPr="004F513D" w:rsidRDefault="00B53F1E" w:rsidP="00B53F1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18.06.2024 № 347</w:t>
      </w:r>
    </w:p>
    <w:p w:rsidR="00B53F1E" w:rsidRPr="004F513D" w:rsidRDefault="00B53F1E" w:rsidP="00B53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F1E" w:rsidRPr="004F513D" w:rsidRDefault="00B53F1E" w:rsidP="00B53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13D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устанавливаемый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публичный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сервитут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кадастровым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27:05:0802001:289,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8512,0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кадастровой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стоимостью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303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537,92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руб.:</w:t>
      </w:r>
    </w:p>
    <w:p w:rsidR="00B53F1E" w:rsidRPr="004F513D" w:rsidRDefault="00B53F1E" w:rsidP="00B53F1E">
      <w:pPr>
        <w:pStyle w:val="a3"/>
        <w:spacing w:after="0"/>
        <w:ind w:firstLine="1418"/>
        <w:jc w:val="center"/>
        <w:rPr>
          <w:szCs w:val="28"/>
        </w:rPr>
      </w:pPr>
    </w:p>
    <w:p w:rsidR="00B53F1E" w:rsidRPr="004F513D" w:rsidRDefault="00B53F1E" w:rsidP="00B53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13D">
        <w:rPr>
          <w:rFonts w:ascii="Times New Roman" w:eastAsia="Times New Roman" w:hAnsi="Times New Roman" w:cs="Times New Roman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F513D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62598407"/>
      <w:r w:rsidRPr="004F513D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0,01%)/</w:t>
      </w:r>
      <w:bookmarkEnd w:id="4"/>
      <w:r w:rsidRPr="004F513D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F513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F513D">
        <w:rPr>
          <w:rFonts w:ascii="Times New Roman" w:hAnsi="Times New Roman" w:cs="Times New Roman"/>
          <w:sz w:val="28"/>
          <w:szCs w:val="28"/>
        </w:rPr>
        <w:t>/у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13D">
        <w:rPr>
          <w:rFonts w:ascii="Times New Roman" w:hAnsi="Times New Roman" w:cs="Times New Roman"/>
          <w:sz w:val="28"/>
          <w:szCs w:val="28"/>
        </w:rPr>
        <w:t>учтенного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ЕГРН,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кадастровым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27:05:0802001:289)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F513D">
        <w:rPr>
          <w:rFonts w:ascii="Times New Roman" w:hAnsi="Times New Roman" w:cs="Times New Roman"/>
          <w:sz w:val="28"/>
          <w:szCs w:val="28"/>
        </w:rPr>
        <w:t>(испрашиваемая)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(испрашиваемый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срок).</w:t>
      </w:r>
    </w:p>
    <w:p w:rsidR="00B53F1E" w:rsidRPr="004F513D" w:rsidRDefault="00B53F1E" w:rsidP="00B53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F1E" w:rsidRPr="004F513D" w:rsidRDefault="00B53F1E" w:rsidP="00B53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13D">
        <w:rPr>
          <w:rFonts w:ascii="Times New Roman" w:eastAsia="Times New Roman" w:hAnsi="Times New Roman" w:cs="Times New Roman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земли,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номером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27:05:0802001:289,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B53F1E" w:rsidRPr="004F513D" w:rsidRDefault="00B53F1E" w:rsidP="00B53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513D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кадастровая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номером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27:05:0802001:289;</w:t>
      </w:r>
    </w:p>
    <w:p w:rsidR="00B53F1E" w:rsidRPr="004F513D" w:rsidRDefault="00B53F1E" w:rsidP="00B53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513D">
        <w:rPr>
          <w:rFonts w:ascii="Times New Roman" w:eastAsia="Times New Roman" w:hAnsi="Times New Roman" w:cs="Times New Roman"/>
          <w:sz w:val="28"/>
          <w:szCs w:val="28"/>
        </w:rPr>
        <w:t>0,01%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плата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не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обремененного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правами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третьих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лиц,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установленный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на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три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более,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не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может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быть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менее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чем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0,01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процента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кадастровой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стоимости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Theme="minorHAnsi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(ст.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39.46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>Федерации);</w:t>
      </w:r>
      <w:proofErr w:type="gramEnd"/>
    </w:p>
    <w:p w:rsidR="00B53F1E" w:rsidRPr="004F513D" w:rsidRDefault="00B53F1E" w:rsidP="00B53F1E">
      <w:pPr>
        <w:pStyle w:val="a3"/>
        <w:spacing w:after="0"/>
        <w:ind w:firstLine="708"/>
        <w:jc w:val="both"/>
        <w:rPr>
          <w:szCs w:val="28"/>
        </w:rPr>
      </w:pPr>
      <w:r w:rsidRPr="004F513D">
        <w:rPr>
          <w:szCs w:val="28"/>
          <w:lang w:val="en-US"/>
        </w:rPr>
        <w:t>S</w:t>
      </w:r>
      <w:r>
        <w:rPr>
          <w:szCs w:val="28"/>
        </w:rPr>
        <w:t xml:space="preserve"> </w:t>
      </w:r>
      <w:r w:rsidRPr="004F513D">
        <w:rPr>
          <w:szCs w:val="28"/>
        </w:rPr>
        <w:t>–</w:t>
      </w:r>
      <w:r>
        <w:rPr>
          <w:szCs w:val="28"/>
        </w:rPr>
        <w:t xml:space="preserve"> </w:t>
      </w:r>
      <w:proofErr w:type="gramStart"/>
      <w:r w:rsidRPr="004F513D">
        <w:rPr>
          <w:szCs w:val="28"/>
        </w:rPr>
        <w:t>площадь</w:t>
      </w:r>
      <w:proofErr w:type="gramEnd"/>
      <w:r>
        <w:rPr>
          <w:szCs w:val="28"/>
        </w:rPr>
        <w:t xml:space="preserve"> </w:t>
      </w:r>
      <w:r w:rsidRPr="004F513D">
        <w:rPr>
          <w:szCs w:val="28"/>
        </w:rPr>
        <w:t>земельного</w:t>
      </w:r>
      <w:r>
        <w:rPr>
          <w:szCs w:val="28"/>
        </w:rPr>
        <w:t xml:space="preserve"> </w:t>
      </w:r>
      <w:r w:rsidRPr="004F513D">
        <w:rPr>
          <w:szCs w:val="28"/>
        </w:rPr>
        <w:t>участка</w:t>
      </w:r>
      <w:r>
        <w:rPr>
          <w:szCs w:val="28"/>
        </w:rPr>
        <w:t xml:space="preserve"> </w:t>
      </w:r>
      <w:r w:rsidRPr="004F513D">
        <w:rPr>
          <w:szCs w:val="28"/>
        </w:rPr>
        <w:t>с</w:t>
      </w:r>
      <w:r>
        <w:rPr>
          <w:szCs w:val="28"/>
        </w:rPr>
        <w:t xml:space="preserve"> </w:t>
      </w:r>
      <w:r w:rsidRPr="004F513D">
        <w:rPr>
          <w:szCs w:val="28"/>
        </w:rPr>
        <w:t>кадастровым</w:t>
      </w:r>
      <w:r>
        <w:rPr>
          <w:szCs w:val="28"/>
        </w:rPr>
        <w:t xml:space="preserve"> </w:t>
      </w:r>
      <w:r w:rsidRPr="004F513D">
        <w:rPr>
          <w:szCs w:val="28"/>
        </w:rPr>
        <w:t>номером</w:t>
      </w:r>
      <w:r>
        <w:rPr>
          <w:szCs w:val="28"/>
        </w:rPr>
        <w:t xml:space="preserve"> </w:t>
      </w:r>
      <w:r w:rsidRPr="004F513D">
        <w:rPr>
          <w:szCs w:val="28"/>
        </w:rPr>
        <w:t>27:05:0802001:289,</w:t>
      </w:r>
      <w:r>
        <w:rPr>
          <w:szCs w:val="28"/>
        </w:rPr>
        <w:t xml:space="preserve"> </w:t>
      </w:r>
      <w:r w:rsidRPr="004F513D">
        <w:rPr>
          <w:szCs w:val="28"/>
        </w:rPr>
        <w:t>учтенного</w:t>
      </w:r>
      <w:r>
        <w:rPr>
          <w:szCs w:val="28"/>
        </w:rPr>
        <w:t xml:space="preserve"> </w:t>
      </w:r>
      <w:r w:rsidRPr="004F513D">
        <w:rPr>
          <w:szCs w:val="28"/>
        </w:rPr>
        <w:t>в</w:t>
      </w:r>
      <w:r>
        <w:rPr>
          <w:szCs w:val="28"/>
        </w:rPr>
        <w:t xml:space="preserve"> </w:t>
      </w:r>
      <w:r w:rsidRPr="004F513D">
        <w:rPr>
          <w:szCs w:val="28"/>
        </w:rPr>
        <w:t>Едином</w:t>
      </w:r>
      <w:r>
        <w:rPr>
          <w:szCs w:val="28"/>
        </w:rPr>
        <w:t xml:space="preserve"> </w:t>
      </w:r>
      <w:r w:rsidRPr="004F513D">
        <w:rPr>
          <w:szCs w:val="28"/>
        </w:rPr>
        <w:t>государственном</w:t>
      </w:r>
      <w:r>
        <w:rPr>
          <w:szCs w:val="28"/>
        </w:rPr>
        <w:t xml:space="preserve"> </w:t>
      </w:r>
      <w:r w:rsidRPr="004F513D">
        <w:rPr>
          <w:szCs w:val="28"/>
        </w:rPr>
        <w:t>реестре</w:t>
      </w:r>
      <w:r>
        <w:rPr>
          <w:szCs w:val="28"/>
        </w:rPr>
        <w:t xml:space="preserve"> </w:t>
      </w:r>
      <w:r w:rsidRPr="004F513D">
        <w:rPr>
          <w:szCs w:val="28"/>
        </w:rPr>
        <w:t>недвижимости;</w:t>
      </w:r>
    </w:p>
    <w:p w:rsidR="00B53F1E" w:rsidRPr="004F513D" w:rsidRDefault="00B53F1E" w:rsidP="00B53F1E">
      <w:pPr>
        <w:pStyle w:val="a3"/>
        <w:spacing w:after="0"/>
        <w:ind w:firstLine="708"/>
        <w:jc w:val="both"/>
        <w:rPr>
          <w:szCs w:val="28"/>
        </w:rPr>
      </w:pPr>
      <w:r w:rsidRPr="004F513D">
        <w:rPr>
          <w:szCs w:val="28"/>
          <w:lang w:val="en-US"/>
        </w:rPr>
        <w:t>S</w:t>
      </w:r>
      <w:r>
        <w:rPr>
          <w:szCs w:val="28"/>
        </w:rPr>
        <w:t xml:space="preserve"> </w:t>
      </w:r>
      <w:r w:rsidRPr="004F513D">
        <w:rPr>
          <w:szCs w:val="28"/>
        </w:rPr>
        <w:t>–</w:t>
      </w:r>
      <w:r>
        <w:rPr>
          <w:szCs w:val="28"/>
        </w:rPr>
        <w:t xml:space="preserve"> </w:t>
      </w:r>
      <w:proofErr w:type="gramStart"/>
      <w:r w:rsidRPr="004F513D">
        <w:rPr>
          <w:szCs w:val="28"/>
        </w:rPr>
        <w:t>испрашиваемого</w:t>
      </w:r>
      <w:proofErr w:type="gramEnd"/>
      <w:r>
        <w:rPr>
          <w:szCs w:val="28"/>
        </w:rPr>
        <w:t xml:space="preserve"> </w:t>
      </w:r>
      <w:r w:rsidRPr="004F513D">
        <w:rPr>
          <w:szCs w:val="28"/>
        </w:rPr>
        <w:t>площадь</w:t>
      </w:r>
      <w:r>
        <w:rPr>
          <w:szCs w:val="28"/>
        </w:rPr>
        <w:t xml:space="preserve"> </w:t>
      </w:r>
      <w:r w:rsidRPr="004F513D">
        <w:rPr>
          <w:szCs w:val="28"/>
        </w:rPr>
        <w:t>земли.</w:t>
      </w:r>
    </w:p>
    <w:p w:rsidR="00B53F1E" w:rsidRPr="004F513D" w:rsidRDefault="00B53F1E" w:rsidP="00B53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F1E" w:rsidRPr="004F513D" w:rsidRDefault="00B53F1E" w:rsidP="00B53F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13D">
        <w:rPr>
          <w:rFonts w:ascii="Times New Roman" w:eastAsia="Times New Roman" w:hAnsi="Times New Roman" w:cs="Times New Roman"/>
          <w:sz w:val="28"/>
          <w:szCs w:val="28"/>
        </w:rPr>
        <w:t xml:space="preserve">Рп = (303 537,92 </w:t>
      </w:r>
      <w:r w:rsidRPr="004F513D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 xml:space="preserve"> 0,01%)/8512,0 </w:t>
      </w:r>
      <w:r w:rsidRPr="004F513D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 xml:space="preserve"> 8512,0 </w:t>
      </w:r>
      <w:r w:rsidRPr="004F513D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4F513D">
        <w:rPr>
          <w:rFonts w:ascii="Times New Roman" w:eastAsia="Times New Roman" w:hAnsi="Times New Roman" w:cs="Times New Roman"/>
          <w:sz w:val="28"/>
          <w:szCs w:val="28"/>
        </w:rPr>
        <w:t xml:space="preserve"> 22 = 667,70</w:t>
      </w:r>
    </w:p>
    <w:p w:rsidR="00B53F1E" w:rsidRPr="004F513D" w:rsidRDefault="00B53F1E" w:rsidP="00B53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F1E" w:rsidRPr="004F513D" w:rsidRDefault="00B53F1E" w:rsidP="00B53F1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3F1E" w:rsidRPr="004F513D" w:rsidRDefault="00B53F1E" w:rsidP="00B53F1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13D">
        <w:rPr>
          <w:rFonts w:ascii="Times New Roman" w:hAnsi="Times New Roman" w:cs="Times New Roman"/>
          <w:sz w:val="28"/>
          <w:szCs w:val="28"/>
        </w:rPr>
        <w:t>Плата за публичный сервитут площадью 8512,0 кв.м., за весь срок (22 месяца) принимается в значении 667 (шестьсот шестьдесят семь) рублей 70 копеек.</w:t>
      </w:r>
    </w:p>
    <w:p w:rsidR="00B53F1E" w:rsidRPr="004F513D" w:rsidRDefault="00B53F1E" w:rsidP="00B53F1E">
      <w:pPr>
        <w:pStyle w:val="a3"/>
        <w:spacing w:after="0"/>
        <w:ind w:firstLine="1418"/>
        <w:jc w:val="center"/>
        <w:rPr>
          <w:sz w:val="24"/>
        </w:rPr>
      </w:pPr>
    </w:p>
    <w:p w:rsidR="00B53F1E" w:rsidRPr="004F513D" w:rsidRDefault="00B53F1E" w:rsidP="00B53F1E">
      <w:pPr>
        <w:pStyle w:val="a3"/>
        <w:spacing w:after="0"/>
        <w:ind w:firstLine="1418"/>
        <w:jc w:val="center"/>
        <w:rPr>
          <w:sz w:val="24"/>
        </w:rPr>
      </w:pPr>
    </w:p>
    <w:p w:rsidR="00B53F1E" w:rsidRDefault="00B53F1E" w:rsidP="00B53F1E">
      <w:pPr>
        <w:pStyle w:val="a3"/>
        <w:spacing w:after="0"/>
        <w:ind w:firstLine="1418"/>
        <w:jc w:val="center"/>
        <w:rPr>
          <w:sz w:val="24"/>
        </w:rPr>
      </w:pPr>
    </w:p>
    <w:p w:rsidR="00B53F1E" w:rsidRDefault="00B53F1E" w:rsidP="00B53F1E">
      <w:pPr>
        <w:pStyle w:val="a3"/>
        <w:spacing w:after="0"/>
        <w:ind w:firstLine="1418"/>
        <w:jc w:val="center"/>
        <w:rPr>
          <w:sz w:val="24"/>
        </w:rPr>
      </w:pPr>
    </w:p>
    <w:p w:rsidR="00B53F1E" w:rsidRPr="004F513D" w:rsidRDefault="00B53F1E" w:rsidP="004F513D">
      <w:pPr>
        <w:pStyle w:val="a3"/>
        <w:spacing w:after="0"/>
        <w:ind w:left="20"/>
        <w:jc w:val="center"/>
        <w:rPr>
          <w:sz w:val="24"/>
        </w:rPr>
      </w:pPr>
    </w:p>
    <w:sectPr w:rsidR="00B53F1E" w:rsidRPr="004F513D" w:rsidSect="004F513D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7F1" w:rsidRDefault="00CF37F1" w:rsidP="004F513D">
      <w:pPr>
        <w:spacing w:after="0" w:line="240" w:lineRule="auto"/>
      </w:pPr>
      <w:r>
        <w:separator/>
      </w:r>
    </w:p>
  </w:endnote>
  <w:endnote w:type="continuationSeparator" w:id="0">
    <w:p w:rsidR="00CF37F1" w:rsidRDefault="00CF37F1" w:rsidP="004F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7F1" w:rsidRDefault="00CF37F1" w:rsidP="004F513D">
      <w:pPr>
        <w:spacing w:after="0" w:line="240" w:lineRule="auto"/>
      </w:pPr>
      <w:r>
        <w:separator/>
      </w:r>
    </w:p>
  </w:footnote>
  <w:footnote w:type="continuationSeparator" w:id="0">
    <w:p w:rsidR="00CF37F1" w:rsidRDefault="00CF37F1" w:rsidP="004F5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61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478F" w:rsidRPr="004F513D" w:rsidRDefault="00DF6489" w:rsidP="004F513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51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478F" w:rsidRPr="004F513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F51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3F1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F51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6E16"/>
    <w:multiLevelType w:val="hybridMultilevel"/>
    <w:tmpl w:val="859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343"/>
    <w:rsid w:val="00002C35"/>
    <w:rsid w:val="000114F0"/>
    <w:rsid w:val="00021B23"/>
    <w:rsid w:val="0004294A"/>
    <w:rsid w:val="00053A80"/>
    <w:rsid w:val="00065F0E"/>
    <w:rsid w:val="000766F6"/>
    <w:rsid w:val="00077783"/>
    <w:rsid w:val="000867E9"/>
    <w:rsid w:val="00092347"/>
    <w:rsid w:val="000B4847"/>
    <w:rsid w:val="000D64B4"/>
    <w:rsid w:val="001367A2"/>
    <w:rsid w:val="001425B0"/>
    <w:rsid w:val="00147343"/>
    <w:rsid w:val="001A16C1"/>
    <w:rsid w:val="001C0402"/>
    <w:rsid w:val="001E6854"/>
    <w:rsid w:val="002352AE"/>
    <w:rsid w:val="00262031"/>
    <w:rsid w:val="00270A06"/>
    <w:rsid w:val="00270B79"/>
    <w:rsid w:val="00291FAA"/>
    <w:rsid w:val="0029644F"/>
    <w:rsid w:val="002D4B0E"/>
    <w:rsid w:val="002F261A"/>
    <w:rsid w:val="0030303B"/>
    <w:rsid w:val="00314AE2"/>
    <w:rsid w:val="003B4780"/>
    <w:rsid w:val="003B5C0A"/>
    <w:rsid w:val="003B7E70"/>
    <w:rsid w:val="00403C28"/>
    <w:rsid w:val="004305FC"/>
    <w:rsid w:val="00443E0A"/>
    <w:rsid w:val="00452E2F"/>
    <w:rsid w:val="00475430"/>
    <w:rsid w:val="004A49DE"/>
    <w:rsid w:val="004B1021"/>
    <w:rsid w:val="004F27E1"/>
    <w:rsid w:val="004F513D"/>
    <w:rsid w:val="00505F56"/>
    <w:rsid w:val="00512B33"/>
    <w:rsid w:val="00514E68"/>
    <w:rsid w:val="005213C9"/>
    <w:rsid w:val="005358B1"/>
    <w:rsid w:val="005530EB"/>
    <w:rsid w:val="00574C5E"/>
    <w:rsid w:val="005770AB"/>
    <w:rsid w:val="0057787E"/>
    <w:rsid w:val="00585F5D"/>
    <w:rsid w:val="00590213"/>
    <w:rsid w:val="005960F5"/>
    <w:rsid w:val="005C5998"/>
    <w:rsid w:val="00606EDD"/>
    <w:rsid w:val="00607CC2"/>
    <w:rsid w:val="00625DA5"/>
    <w:rsid w:val="006368AA"/>
    <w:rsid w:val="00664B43"/>
    <w:rsid w:val="00666560"/>
    <w:rsid w:val="0068478F"/>
    <w:rsid w:val="006917B4"/>
    <w:rsid w:val="006B3C46"/>
    <w:rsid w:val="006D345F"/>
    <w:rsid w:val="006D3811"/>
    <w:rsid w:val="006F310B"/>
    <w:rsid w:val="00722971"/>
    <w:rsid w:val="007249A8"/>
    <w:rsid w:val="00725850"/>
    <w:rsid w:val="00751CC8"/>
    <w:rsid w:val="007647AD"/>
    <w:rsid w:val="007850CE"/>
    <w:rsid w:val="007914B6"/>
    <w:rsid w:val="007A0CC2"/>
    <w:rsid w:val="007A541C"/>
    <w:rsid w:val="007B03B0"/>
    <w:rsid w:val="007B53E5"/>
    <w:rsid w:val="007E687A"/>
    <w:rsid w:val="007F7FC4"/>
    <w:rsid w:val="008008AF"/>
    <w:rsid w:val="00807BFE"/>
    <w:rsid w:val="008265A0"/>
    <w:rsid w:val="00840690"/>
    <w:rsid w:val="00843339"/>
    <w:rsid w:val="00844BFB"/>
    <w:rsid w:val="0085729E"/>
    <w:rsid w:val="00872585"/>
    <w:rsid w:val="0088241B"/>
    <w:rsid w:val="008A48EA"/>
    <w:rsid w:val="008A7F6F"/>
    <w:rsid w:val="008B4E0D"/>
    <w:rsid w:val="008B7101"/>
    <w:rsid w:val="00911246"/>
    <w:rsid w:val="009136C3"/>
    <w:rsid w:val="009168C9"/>
    <w:rsid w:val="0092302F"/>
    <w:rsid w:val="009315D2"/>
    <w:rsid w:val="009321DE"/>
    <w:rsid w:val="00963C0F"/>
    <w:rsid w:val="0096738B"/>
    <w:rsid w:val="009819B0"/>
    <w:rsid w:val="0098492A"/>
    <w:rsid w:val="0099600A"/>
    <w:rsid w:val="0099648F"/>
    <w:rsid w:val="00997265"/>
    <w:rsid w:val="009B2CBB"/>
    <w:rsid w:val="009C0693"/>
    <w:rsid w:val="009C2260"/>
    <w:rsid w:val="009E54CB"/>
    <w:rsid w:val="00A134F3"/>
    <w:rsid w:val="00A3042F"/>
    <w:rsid w:val="00A307A3"/>
    <w:rsid w:val="00A72B1A"/>
    <w:rsid w:val="00A80892"/>
    <w:rsid w:val="00A834E6"/>
    <w:rsid w:val="00A912D9"/>
    <w:rsid w:val="00A936B7"/>
    <w:rsid w:val="00AA1AAA"/>
    <w:rsid w:val="00AA5F68"/>
    <w:rsid w:val="00AB1213"/>
    <w:rsid w:val="00AF1086"/>
    <w:rsid w:val="00B46D92"/>
    <w:rsid w:val="00B53F1E"/>
    <w:rsid w:val="00B5705A"/>
    <w:rsid w:val="00B7005C"/>
    <w:rsid w:val="00B739B3"/>
    <w:rsid w:val="00B84A2E"/>
    <w:rsid w:val="00BA68B5"/>
    <w:rsid w:val="00BA68F3"/>
    <w:rsid w:val="00BC76D9"/>
    <w:rsid w:val="00BD333A"/>
    <w:rsid w:val="00BE6C63"/>
    <w:rsid w:val="00C02F1F"/>
    <w:rsid w:val="00C046FB"/>
    <w:rsid w:val="00C13324"/>
    <w:rsid w:val="00C1347F"/>
    <w:rsid w:val="00C20A34"/>
    <w:rsid w:val="00C257A1"/>
    <w:rsid w:val="00C261C3"/>
    <w:rsid w:val="00C33164"/>
    <w:rsid w:val="00C45AB7"/>
    <w:rsid w:val="00C623A0"/>
    <w:rsid w:val="00C805C5"/>
    <w:rsid w:val="00C8170D"/>
    <w:rsid w:val="00C82996"/>
    <w:rsid w:val="00C94C64"/>
    <w:rsid w:val="00CD5D43"/>
    <w:rsid w:val="00CF37F1"/>
    <w:rsid w:val="00D15E43"/>
    <w:rsid w:val="00D4218E"/>
    <w:rsid w:val="00D73E71"/>
    <w:rsid w:val="00DC2945"/>
    <w:rsid w:val="00DD5CB5"/>
    <w:rsid w:val="00DF6489"/>
    <w:rsid w:val="00E02857"/>
    <w:rsid w:val="00E25CBB"/>
    <w:rsid w:val="00E5552A"/>
    <w:rsid w:val="00E60210"/>
    <w:rsid w:val="00E619ED"/>
    <w:rsid w:val="00E815B6"/>
    <w:rsid w:val="00E92FA2"/>
    <w:rsid w:val="00EB3D29"/>
    <w:rsid w:val="00EB5AE8"/>
    <w:rsid w:val="00EB7252"/>
    <w:rsid w:val="00EE46F7"/>
    <w:rsid w:val="00EE6CEB"/>
    <w:rsid w:val="00EE7D1C"/>
    <w:rsid w:val="00F16751"/>
    <w:rsid w:val="00F314C8"/>
    <w:rsid w:val="00F41D7A"/>
    <w:rsid w:val="00F42B13"/>
    <w:rsid w:val="00F80692"/>
    <w:rsid w:val="00FB5C14"/>
    <w:rsid w:val="00FC63C1"/>
    <w:rsid w:val="00FC7471"/>
    <w:rsid w:val="00FD4175"/>
    <w:rsid w:val="00FD62D4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972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13D"/>
  </w:style>
  <w:style w:type="paragraph" w:styleId="a8">
    <w:name w:val="footer"/>
    <w:basedOn w:val="a"/>
    <w:link w:val="a9"/>
    <w:uiPriority w:val="99"/>
    <w:semiHidden/>
    <w:unhideWhenUsed/>
    <w:rsid w:val="004F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513D"/>
  </w:style>
  <w:style w:type="character" w:customStyle="1" w:styleId="3">
    <w:name w:val="Основной текст (3)_"/>
    <w:basedOn w:val="a0"/>
    <w:rsid w:val="004F51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4F513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F513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4F513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20">
    <w:name w:val="Основной текст (2) + Не полужирный;Не курсив"/>
    <w:basedOn w:val="2"/>
    <w:rsid w:val="004F513D"/>
    <w:rPr>
      <w:color w:val="000000"/>
      <w:w w:val="100"/>
      <w:position w:val="0"/>
    </w:rPr>
  </w:style>
  <w:style w:type="character" w:customStyle="1" w:styleId="21">
    <w:name w:val="Основной текст (2)"/>
    <w:basedOn w:val="2"/>
    <w:rsid w:val="004F513D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513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F513D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4F513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105pt">
    <w:name w:val="Основной текст (2) + 10;5 pt;Не полужирный;Не курсив"/>
    <w:basedOn w:val="2"/>
    <w:rsid w:val="004F513D"/>
    <w:rPr>
      <w:color w:val="000000"/>
      <w:w w:val="100"/>
      <w:position w:val="0"/>
      <w:sz w:val="21"/>
      <w:szCs w:val="21"/>
      <w:lang w:val="ru-RU" w:eastAsia="ru-RU" w:bidi="ru-RU"/>
    </w:rPr>
  </w:style>
  <w:style w:type="character" w:customStyle="1" w:styleId="2FranklinGothicBook85pt">
    <w:name w:val="Основной текст (2) + Franklin Gothic Book;8;5 pt;Не полужирный;Не курсив"/>
    <w:basedOn w:val="2"/>
    <w:rsid w:val="004F513D"/>
    <w:rPr>
      <w:rFonts w:ascii="Franklin Gothic Book" w:eastAsia="Franklin Gothic Book" w:hAnsi="Franklin Gothic Book" w:cs="Franklin Gothic Book"/>
      <w:color w:val="000000"/>
      <w:w w:val="100"/>
      <w:position w:val="0"/>
      <w:sz w:val="17"/>
      <w:szCs w:val="17"/>
      <w:lang w:val="ru-RU" w:eastAsia="ru-RU" w:bidi="ru-RU"/>
    </w:rPr>
  </w:style>
  <w:style w:type="character" w:customStyle="1" w:styleId="24pt">
    <w:name w:val="Основной текст (2) + 4 pt;Не полужирный;Не курсив"/>
    <w:basedOn w:val="2"/>
    <w:rsid w:val="0068478F"/>
    <w:rPr>
      <w:color w:val="000000"/>
      <w:w w:val="100"/>
      <w:position w:val="0"/>
      <w:sz w:val="8"/>
      <w:szCs w:val="8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6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47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4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32257B6E1FC6D70F5E4DFE6908551B16AD79A2B4DE3ED3A9118F20E5C77AC6551A188A7189633B16C16288F8F62C7E8045D365539W8k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116</cp:revision>
  <cp:lastPrinted>2022-03-01T02:03:00Z</cp:lastPrinted>
  <dcterms:created xsi:type="dcterms:W3CDTF">2017-02-15T23:46:00Z</dcterms:created>
  <dcterms:modified xsi:type="dcterms:W3CDTF">2024-06-19T00:22:00Z</dcterms:modified>
</cp:coreProperties>
</file>