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D" w:rsidRDefault="00F4336D" w:rsidP="00F433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336D" w:rsidRDefault="00F4336D" w:rsidP="00F433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4336D" w:rsidRDefault="00F4336D" w:rsidP="00F433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4336D" w:rsidRDefault="00F4336D" w:rsidP="00F433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36D" w:rsidRDefault="00F4336D" w:rsidP="00F433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336D" w:rsidRDefault="00F4336D" w:rsidP="00F433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336D" w:rsidRPr="003B76CC" w:rsidRDefault="00F4336D" w:rsidP="00F4336D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04.07.2024 № 413</w:t>
      </w:r>
    </w:p>
    <w:p w:rsidR="00F4336D" w:rsidRDefault="00F4336D" w:rsidP="00F433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F6F8A" w:rsidRPr="00FF6F8A" w:rsidRDefault="00FF6F8A" w:rsidP="00FF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Pr="00FF6F8A" w:rsidRDefault="00FF6F8A" w:rsidP="00FF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CF6236" w:rsidP="00FF6F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16.02.2024 № 87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88E" w:rsidRPr="001128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288E" w:rsidRPr="0011288E">
        <w:rPr>
          <w:rFonts w:ascii="Times New Roman" w:hAnsi="Times New Roman" w:cs="Times New Roman"/>
          <w:sz w:val="28"/>
          <w:szCs w:val="28"/>
        </w:rPr>
        <w:t xml:space="preserve">б 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инвести</w:t>
      </w:r>
      <w:r w:rsidR="000C7D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программы МУП «ЖКХ Тырма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развитию централизованных систем водоснабжения и водоотведения </w:t>
      </w:r>
      <w:r w:rsidR="00A26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Верхнебуреинского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на 202</w:t>
      </w:r>
      <w:r w:rsidR="000C7D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7D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FF6F8A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FF6F8A">
        <w:rPr>
          <w:rFonts w:ascii="Times New Roman" w:hAnsi="Times New Roman" w:cs="Times New Roman"/>
          <w:sz w:val="28"/>
          <w:szCs w:val="28"/>
        </w:rPr>
        <w:t>коном от 07.12.2011 № 416-ФЗ «О 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 им водоотведении», Градостроительным кодексом Российской Федерации,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1B215F">
        <w:rPr>
          <w:rFonts w:ascii="Times New Roman" w:hAnsi="Times New Roman" w:cs="Times New Roman"/>
          <w:sz w:val="28"/>
          <w:szCs w:val="28"/>
        </w:rPr>
        <w:t xml:space="preserve"> №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 xml:space="preserve">,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4BC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FF6F8A">
        <w:rPr>
          <w:rFonts w:ascii="Times New Roman" w:hAnsi="Times New Roman" w:cs="Times New Roman"/>
          <w:sz w:val="28"/>
          <w:szCs w:val="28"/>
        </w:rPr>
        <w:t xml:space="preserve"> от 29.07.2013 № 641 «Об 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инвестиционных программ организаций, осуществляющих горячее водоснабжение, холодное водоснабжение и (или) 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29.07.2013 № 644 «Об утверждении Правил холодного водоснабжения и водоотведения и о внесении изменений в некоторые правовые акты Правительства Российской Федерации», постановлением Правит</w:t>
      </w:r>
      <w:r w:rsidR="00FF6F8A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620810">
        <w:rPr>
          <w:rFonts w:ascii="Times New Roman" w:hAnsi="Times New Roman" w:cs="Times New Roman"/>
          <w:sz w:val="28"/>
          <w:szCs w:val="28"/>
        </w:rPr>
        <w:t xml:space="preserve">13.05.2013 № 406 «О государственном регулировании тарифов в сфере водоснабжения  и водоотведения»,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решением Совета депутатов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A26338">
        <w:rPr>
          <w:rFonts w:ascii="Times New Roman" w:hAnsi="Times New Roman" w:cs="Times New Roman"/>
          <w:sz w:val="28"/>
          <w:szCs w:val="28"/>
        </w:rPr>
        <w:t>6.12.2013 № 26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945E0">
        <w:rPr>
          <w:rFonts w:ascii="Times New Roman" w:hAnsi="Times New Roman" w:cs="Times New Roman"/>
          <w:sz w:val="28"/>
          <w:szCs w:val="28"/>
        </w:rPr>
        <w:t xml:space="preserve"> с</w:t>
      </w:r>
      <w:r w:rsidR="003D2319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proofErr w:type="gramEnd"/>
      <w:r w:rsidR="005D3E15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 поселения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до 2031 года, утвержденная постановлением администрации Верхнебуреинского </w:t>
      </w:r>
      <w:r w:rsidR="00F945E0" w:rsidRPr="00F945E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05.07.2021 № 371</w:t>
      </w:r>
      <w:r w:rsidR="007A7301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Pr="00CF6236" w:rsidRDefault="00C12DCA" w:rsidP="00C12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F6236" w:rsidRPr="00CF623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F6236" w:rsidRPr="00C12D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D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  <w:r w:rsidRPr="00C12DCA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инвестиционной программы МУП «ЖКХ Тырма» по развитию централизованных систем водоснабжения и водоотведения </w:t>
      </w:r>
      <w:r w:rsidRPr="00C12DCA">
        <w:rPr>
          <w:rFonts w:ascii="Times New Roman" w:eastAsia="Times New Roman" w:hAnsi="Times New Roman"/>
          <w:sz w:val="28"/>
          <w:szCs w:val="28"/>
          <w:lang w:eastAsia="ru-RU"/>
        </w:rPr>
        <w:t>Тырминского сельского поселения Верхнебуреинского муниципального района Хабаровского на</w:t>
      </w:r>
      <w:r w:rsidRPr="00C12DCA">
        <w:rPr>
          <w:rFonts w:ascii="Times New Roman" w:eastAsia="Times New Roman" w:hAnsi="Times New Roman"/>
          <w:sz w:val="28"/>
          <w:szCs w:val="20"/>
          <w:lang w:eastAsia="ru-RU"/>
        </w:rPr>
        <w:t xml:space="preserve"> 2025-2029 годы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утвержденное</w:t>
      </w:r>
      <w:r w:rsidR="00CF6236" w:rsidRPr="00CF62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6236" w:rsidRPr="00CF6236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</w:t>
      </w:r>
      <w:r w:rsidR="00FF6F8A">
        <w:rPr>
          <w:rFonts w:ascii="Times New Roman" w:hAnsi="Times New Roman" w:cs="Times New Roman"/>
          <w:sz w:val="28"/>
          <w:szCs w:val="28"/>
        </w:rPr>
        <w:t>пального района от 16.02.2024 № </w:t>
      </w:r>
      <w:r w:rsidR="00CF6236" w:rsidRPr="00CF6236">
        <w:rPr>
          <w:rFonts w:ascii="Times New Roman" w:hAnsi="Times New Roman" w:cs="Times New Roman"/>
          <w:sz w:val="28"/>
          <w:szCs w:val="28"/>
        </w:rPr>
        <w:t xml:space="preserve">87 «Об утверждении технического задания </w:t>
      </w:r>
      <w:r w:rsidR="00CF6236" w:rsidRPr="00C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инвестиционной программы МУП «ЖКХ Тырма» по развитию централизованных систем водоснабжения и водоотведения Тырминского сельского поселения Верхнебуреинского</w:t>
      </w:r>
      <w:proofErr w:type="gramEnd"/>
      <w:r w:rsidR="00CF6236" w:rsidRPr="00CF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на 2025-2029 годы» изложив его в новой редакции</w:t>
      </w:r>
      <w:r w:rsidR="00CF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F623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957F4" w:rsidRPr="00CF62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35F78" w:rsidRPr="00CF6236">
        <w:rPr>
          <w:rFonts w:ascii="Times New Roman" w:hAnsi="Times New Roman" w:cs="Times New Roman"/>
          <w:sz w:val="28"/>
          <w:szCs w:val="28"/>
        </w:rPr>
        <w:t>.</w:t>
      </w:r>
      <w:r w:rsidR="00D957F4" w:rsidRPr="00CF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CF6236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  <w:r w:rsidR="008E04EA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FF6F8A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F6F8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957F4" w:rsidRPr="007A7301">
        <w:rPr>
          <w:rFonts w:ascii="Times New Roman" w:hAnsi="Times New Roman" w:cs="Times New Roman"/>
          <w:sz w:val="28"/>
          <w:szCs w:val="28"/>
        </w:rPr>
        <w:t>Крупевского А.Ю.</w:t>
      </w:r>
    </w:p>
    <w:p w:rsidR="00D957F4" w:rsidRDefault="00CF6236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01">
        <w:rPr>
          <w:rFonts w:ascii="Times New Roman" w:hAnsi="Times New Roman" w:cs="Times New Roman"/>
          <w:sz w:val="28"/>
          <w:szCs w:val="28"/>
        </w:rPr>
        <w:t>.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FF6F8A">
        <w:rPr>
          <w:rFonts w:ascii="Times New Roman" w:hAnsi="Times New Roman" w:cs="Times New Roman"/>
          <w:sz w:val="28"/>
          <w:szCs w:val="28"/>
        </w:rPr>
        <w:t>после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6DEA" w:rsidRPr="00A574C4" w:rsidRDefault="00326DEA" w:rsidP="00326DEA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6DEA" w:rsidRDefault="00326DEA" w:rsidP="00326DE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 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</w:p>
    <w:p w:rsidR="00326DEA" w:rsidRDefault="00326DEA" w:rsidP="00326DE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Верхнебуреинского </w:t>
      </w:r>
    </w:p>
    <w:p w:rsidR="00326DEA" w:rsidRPr="00A2060B" w:rsidRDefault="00326DEA" w:rsidP="00326DE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326DEA" w:rsidRPr="00FF6F8A" w:rsidRDefault="00326DEA" w:rsidP="00326DE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413</w:t>
      </w:r>
    </w:p>
    <w:p w:rsidR="00326DEA" w:rsidRDefault="00326DEA" w:rsidP="00FF6F8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F6F8A" w:rsidRPr="00A574C4" w:rsidRDefault="00FF6F8A" w:rsidP="00FF6F8A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Верхнебуреинского </w:t>
      </w:r>
    </w:p>
    <w:p w:rsidR="00FF6F8A" w:rsidRPr="00A2060B" w:rsidRDefault="00FF6F8A" w:rsidP="00FF6F8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04.07.2024 № </w:t>
      </w:r>
      <w:r w:rsid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F8A" w:rsidRPr="00FF6F8A" w:rsidRDefault="00FF6F8A" w:rsidP="00FF6F8A">
      <w:pPr>
        <w:pStyle w:val="1"/>
        <w:jc w:val="center"/>
        <w:rPr>
          <w:bCs/>
        </w:rPr>
      </w:pPr>
      <w:r w:rsidRPr="00FF6F8A">
        <w:rPr>
          <w:bCs/>
        </w:rPr>
        <w:t>ТЕХНИЧЕСКОЕ ЗАДАНИЕ</w:t>
      </w: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инвестиционной</w:t>
      </w:r>
      <w:proofErr w:type="gramEnd"/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МУП «ЖКХ Тырма» по развитию централизованных систем водоснабжения и водоотведения </w:t>
      </w: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 сельского поселения Верхнебуреинского муниципального района Хабаровского края на</w:t>
      </w:r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2025-2029 годы </w:t>
      </w: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инвестиционной</w:t>
      </w:r>
      <w:proofErr w:type="gramEnd"/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МУП «ЖКХ Тырма» по развитию централизованных систем водоснабжения и водоотведения </w:t>
      </w:r>
      <w:r w:rsidRPr="00FF6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 сельского поселения Верхнебуреинского муниципального района Хабаровского на</w:t>
      </w:r>
      <w:r w:rsidRPr="00FF6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2025-2029 годы </w:t>
      </w: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8"/>
      </w:tblGrid>
      <w:tr w:rsidR="00FF6F8A" w:rsidRPr="00FF6F8A" w:rsidTr="00FF6F8A">
        <w:trPr>
          <w:trHeight w:val="473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Основания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от 07.12.2011 № 416-ФЗ «О </w:t>
            </w: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водоснабжении и водоотведении»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РФ от 30 ноября 2021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корректировки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</w:t>
            </w: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комплекса»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</w:t>
            </w:r>
            <w:r w:rsidRPr="00FF6F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Тырминского сельского поселения, утвержденный решением Совета депутатов Тырминского сельского поселения от 26.12.2013 № 26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водоснабжения и водоотведения Тырминского сельского поселения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FF6F8A" w:rsidRPr="00FF6F8A" w:rsidTr="00FF6F8A">
        <w:trPr>
          <w:trHeight w:val="295"/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ind w:right="10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2012 – 2035 годы»</w:t>
            </w:r>
            <w:r w:rsidRPr="00FF6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утверждённая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технического задания 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Верхнебуреинского муниципального района </w:t>
            </w:r>
          </w:p>
        </w:tc>
      </w:tr>
      <w:tr w:rsidR="00FF6F8A" w:rsidRPr="00FF6F8A" w:rsidTr="00FF6F8A">
        <w:trPr>
          <w:trHeight w:val="2012"/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водоснабжения и водоотведения Тырминского сельского поселения Верхнебуреинского муниципального района Хабаровского края </w:t>
            </w:r>
            <w:r w:rsidRPr="00FF6F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2031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Тырминского сельского поселения Верхнебуреинского района Хабаровского края, обслуживаемых МУП «ЖКХ Тырма»;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Тырминского сельского поселения Верхнебуреинского района Хабаровского края;</w:t>
            </w: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FF6F8A" w:rsidRPr="00FF6F8A" w:rsidRDefault="00FF6F8A" w:rsidP="00FF6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FF6F8A" w:rsidRPr="00FF6F8A" w:rsidTr="00FF6F8A">
        <w:trPr>
          <w:trHeight w:val="2684"/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-Разработка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«ЖКХ Тырма»</w:t>
            </w: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не 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месяцев</w:t>
            </w: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-Согласование проекта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  <w:r w:rsidRPr="00FF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«ЖКХ Тырма»</w:t>
            </w: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FF6F8A" w:rsidRPr="00FF6F8A" w:rsidTr="00FF6F8A">
        <w:trPr>
          <w:jc w:val="center"/>
        </w:trPr>
        <w:tc>
          <w:tcPr>
            <w:tcW w:w="2235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и форма предоставления, рассмотрения и утверждения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7338" w:type="dxa"/>
            <w:shd w:val="clear" w:color="auto" w:fill="auto"/>
          </w:tcPr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proofErr w:type="gramStart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FF6F8A" w:rsidDel="001A7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бумажном носителе в 2 экземплярах и на электронном носителе в 1 экз.</w:t>
            </w: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6F8A" w:rsidRPr="00FF6F8A" w:rsidRDefault="00FF6F8A" w:rsidP="00FF6F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6F8A" w:rsidRPr="00B27A21" w:rsidRDefault="00FF6F8A" w:rsidP="00FF6F8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FF6F8A" w:rsidRPr="00B27A21" w:rsidSect="00326DEA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FF6F8A" w:rsidRPr="00FF6F8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6F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Требования к содержанию </w:t>
      </w:r>
      <w:proofErr w:type="gramStart"/>
      <w:r w:rsidRPr="00FF6F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FF6F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FF6F8A" w:rsidRPr="00FF6F8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6F8A" w:rsidRPr="00C63BCF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6F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инвестиционную программу включаются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мероприятия, целесообразность реализации которых обоснована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 водоснабжения и водоотведения Тырминского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Верхнебуреинского муниципального района Хабаровского края до 2031 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Верхнебуреинского муниципального района от 05.07.2021 № 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аспорт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FF6F8A" w:rsidRPr="009607E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FF6F8A" w:rsidRPr="004450A3" w:rsidRDefault="00FF6F8A" w:rsidP="00FF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FF6F8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сточники финансирования инвестиционной программы с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FF6F8A" w:rsidRPr="0040649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собственные средства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МУП «ЖКХ Тырма»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FF6F8A" w:rsidRPr="0040649A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 и кредиты;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 средства по каждой централизованной системе водоснабжения и (или) 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водоотведения и расходов на реализацию инвестиционной программы;</w:t>
      </w:r>
    </w:p>
    <w:p w:rsidR="00FF6F8A" w:rsidRPr="00A2060B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редварительный расчет тарифов в сфере водоснабжения и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FF6F8A" w:rsidRPr="00A2060B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FF6F8A" w:rsidRPr="004450A3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 по энергосбережению и повышению энергетической эффективности.</w:t>
      </w:r>
    </w:p>
    <w:p w:rsidR="00FF6F8A" w:rsidRPr="00C63BCF" w:rsidRDefault="00FF6F8A" w:rsidP="00FF6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производственного назначения и инженерной инфраструктуры, утвержденных Министерством строительства и жилищно-коммунального хозяйства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РФ.</w:t>
      </w:r>
    </w:p>
    <w:p w:rsidR="00FF6F8A" w:rsidRDefault="00FF6F8A" w:rsidP="00FF6F8A">
      <w:pPr>
        <w:rPr>
          <w:b/>
          <w:sz w:val="28"/>
          <w:szCs w:val="28"/>
        </w:rPr>
        <w:sectPr w:rsidR="00FF6F8A" w:rsidSect="00FF6F8A">
          <w:pgSz w:w="11909" w:h="16834" w:code="9"/>
          <w:pgMar w:top="1134" w:right="1134" w:bottom="1134" w:left="1701" w:header="720" w:footer="408" w:gutter="0"/>
          <w:cols w:space="60"/>
          <w:noEndnote/>
          <w:docGrid w:linePitch="299"/>
        </w:sectPr>
      </w:pPr>
    </w:p>
    <w:p w:rsidR="00326DEA" w:rsidRDefault="00FF6F8A" w:rsidP="00FF6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F8A">
        <w:rPr>
          <w:rFonts w:ascii="Times New Roman" w:hAnsi="Times New Roman"/>
          <w:sz w:val="28"/>
          <w:szCs w:val="28"/>
        </w:rPr>
        <w:lastRenderedPageBreak/>
        <w:t xml:space="preserve"> Перечень </w:t>
      </w:r>
    </w:p>
    <w:p w:rsidR="00326DEA" w:rsidRDefault="00FF6F8A" w:rsidP="00FF6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F8A">
        <w:rPr>
          <w:rFonts w:ascii="Times New Roman" w:hAnsi="Times New Roman"/>
          <w:sz w:val="28"/>
          <w:szCs w:val="28"/>
        </w:rPr>
        <w:t>мероприятий по строительству, модернизации и реконструкции</w:t>
      </w: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F8A">
        <w:rPr>
          <w:rFonts w:ascii="Times New Roman" w:hAnsi="Times New Roman"/>
          <w:sz w:val="28"/>
          <w:szCs w:val="28"/>
        </w:rPr>
        <w:t xml:space="preserve"> объектов водоснабжения и водоотведения</w:t>
      </w:r>
      <w:r w:rsidRPr="00FF6F8A">
        <w:rPr>
          <w:rFonts w:ascii="Times New Roman" w:eastAsia="Times New Roman" w:hAnsi="Times New Roman"/>
          <w:sz w:val="28"/>
          <w:szCs w:val="28"/>
          <w:lang w:eastAsia="ru-RU"/>
        </w:rPr>
        <w:t xml:space="preserve">, Тырминского сельского поселения на 2025-2029 годы </w:t>
      </w:r>
    </w:p>
    <w:p w:rsidR="00FF6F8A" w:rsidRPr="00FF6F8A" w:rsidRDefault="00FF6F8A" w:rsidP="00FF6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935"/>
        <w:gridCol w:w="5426"/>
        <w:gridCol w:w="1182"/>
        <w:gridCol w:w="1182"/>
        <w:gridCol w:w="1579"/>
        <w:gridCol w:w="5452"/>
      </w:tblGrid>
      <w:tr w:rsidR="00FF6F8A" w:rsidRPr="00326DEA" w:rsidTr="00326DE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реконструкции и модернизации объектов и сетей водоснабжения п. Тырма</w:t>
            </w:r>
          </w:p>
        </w:tc>
      </w:tr>
      <w:tr w:rsidR="00FF6F8A" w:rsidRPr="00326DEA" w:rsidTr="00326DEA">
        <w:trPr>
          <w:trHeight w:val="6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Показатель, на который влияют, эффект</w:t>
            </w:r>
          </w:p>
        </w:tc>
      </w:tr>
      <w:tr w:rsidR="00FF6F8A" w:rsidRPr="00326DEA" w:rsidTr="00326DEA">
        <w:trPr>
          <w:trHeight w:val="87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Устройство теплоизоляции трубопроводов ХВС, протяженностью 200 м.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FF6F8A" w:rsidRPr="00326DEA" w:rsidTr="00326DEA">
        <w:trPr>
          <w:trHeight w:val="70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Реконструкция водопровода в п. Тырма протяжённостью 2 902,4 м, диаметром 50 мм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2 902,4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2025-2029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FF6F8A" w:rsidRPr="00326DEA" w:rsidTr="00326DE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Реконструкция водозаборной скважины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Увеличение производительности</w:t>
            </w:r>
            <w:r w:rsidRPr="00326D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F6F8A" w:rsidRPr="00326DEA" w:rsidTr="00326DE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Модернизация станции обезжелезивания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6DE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F8A" w:rsidRPr="00326DEA" w:rsidRDefault="00FF6F8A" w:rsidP="00326DEA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26DEA">
              <w:rPr>
                <w:rFonts w:ascii="Times New Roman" w:hAnsi="Times New Roman"/>
                <w:sz w:val="28"/>
                <w:szCs w:val="28"/>
              </w:rPr>
              <w:t>Обеспечение соответствия качества подаваемой в сеть воды существующим нормативам</w:t>
            </w:r>
          </w:p>
        </w:tc>
      </w:tr>
    </w:tbl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ab/>
      </w: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rPr>
          <w:color w:val="000000"/>
        </w:rPr>
      </w:pPr>
    </w:p>
    <w:p w:rsidR="00FF6F8A" w:rsidRDefault="00FF6F8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22272F"/>
          <w:sz w:val="28"/>
          <w:szCs w:val="28"/>
        </w:rPr>
      </w:pPr>
      <w:r w:rsidRPr="00326DEA">
        <w:rPr>
          <w:color w:val="22272F"/>
          <w:sz w:val="28"/>
          <w:szCs w:val="28"/>
        </w:rPr>
        <w:lastRenderedPageBreak/>
        <w:t>Перечень</w:t>
      </w:r>
      <w:r w:rsidRPr="00326DEA">
        <w:rPr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326DEA" w:rsidRPr="00326DEA" w:rsidRDefault="00326DEA" w:rsidP="00326DE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color w:val="22272F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2361"/>
        <w:gridCol w:w="2551"/>
      </w:tblGrid>
      <w:tr w:rsidR="00FF6F8A" w:rsidRPr="00326DEA" w:rsidTr="00326DE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326DE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№</w:t>
            </w:r>
            <w:r w:rsidR="00FF6F8A"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="00FF6F8A"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FF6F8A"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/</w:t>
            </w:r>
            <w:proofErr w:type="spellStart"/>
            <w:r w:rsidR="00FF6F8A"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Год</w:t>
            </w:r>
          </w:p>
        </w:tc>
      </w:tr>
      <w:tr w:rsidR="00FF6F8A" w:rsidRPr="00326DEA" w:rsidTr="00326DE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FF6F8A" w:rsidRPr="00326DEA" w:rsidTr="00326DE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 xml:space="preserve">Приобретение и монтаж систем видеонаблюдения на объектах централизованных систем водоснабжения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  <w:tr w:rsidR="00FF6F8A" w:rsidRPr="00326DEA" w:rsidTr="00326DE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Выполнение работ по реконструкции/замене ограждения на водозаборе</w:t>
            </w:r>
          </w:p>
          <w:p w:rsidR="00FF6F8A" w:rsidRPr="00326DEA" w:rsidRDefault="00FF6F8A" w:rsidP="00FF6F8A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6F8A" w:rsidRPr="00326DEA" w:rsidRDefault="00FF6F8A" w:rsidP="00FF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</w:tbl>
    <w:p w:rsidR="00FF6F8A" w:rsidRPr="00957A5B" w:rsidRDefault="00FF6F8A" w:rsidP="00FF6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957A5B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:rsidR="00FF6F8A" w:rsidRDefault="00FF6F8A" w:rsidP="00FF6F8A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FF6F8A" w:rsidRPr="00957A5B" w:rsidRDefault="00FF6F8A" w:rsidP="00FF6F8A">
      <w:pPr>
        <w:rPr>
          <w:lang w:eastAsia="ar-SA"/>
        </w:rPr>
        <w:sectPr w:rsidR="00FF6F8A" w:rsidRPr="00957A5B" w:rsidSect="00326DEA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</w:p>
    <w:p w:rsidR="00FF6F8A" w:rsidRPr="00326DEA" w:rsidRDefault="00FF6F8A" w:rsidP="00FF6F8A">
      <w:pPr>
        <w:pStyle w:val="3"/>
        <w:spacing w:before="375" w:after="225"/>
        <w:textAlignment w:val="baseline"/>
        <w:rPr>
          <w:b w:val="0"/>
          <w:bCs/>
          <w:color w:val="000000"/>
          <w:sz w:val="28"/>
          <w:szCs w:val="28"/>
        </w:rPr>
      </w:pPr>
      <w:r w:rsidRPr="00326DEA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2"/>
        <w:gridCol w:w="1267"/>
        <w:gridCol w:w="1158"/>
        <w:gridCol w:w="961"/>
        <w:gridCol w:w="2464"/>
        <w:gridCol w:w="961"/>
        <w:gridCol w:w="961"/>
        <w:gridCol w:w="964"/>
        <w:gridCol w:w="961"/>
        <w:gridCol w:w="961"/>
      </w:tblGrid>
      <w:tr w:rsidR="00FF6F8A" w:rsidRPr="00326DEA" w:rsidTr="00326DEA">
        <w:tc>
          <w:tcPr>
            <w:tcW w:w="1733" w:type="pct"/>
            <w:vMerge w:val="restar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gridSpan w:val="2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показатели</w:t>
            </w:r>
          </w:p>
        </w:tc>
        <w:tc>
          <w:tcPr>
            <w:tcW w:w="2179" w:type="pct"/>
            <w:gridSpan w:val="6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показатели</w:t>
            </w:r>
          </w:p>
        </w:tc>
      </w:tr>
      <w:tr w:rsidR="00FF6F8A" w:rsidRPr="00326DEA" w:rsidTr="00326DEA">
        <w:tc>
          <w:tcPr>
            <w:tcW w:w="1733" w:type="pct"/>
            <w:vMerge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</w:t>
            </w:r>
            <w:proofErr w:type="gramStart"/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ожидаемое)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</w:t>
            </w:r>
          </w:p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2028г.</w:t>
            </w:r>
          </w:p>
        </w:tc>
      </w:tr>
      <w:tr w:rsidR="00FF6F8A" w:rsidRPr="00326DEA" w:rsidTr="00326DEA">
        <w:tc>
          <w:tcPr>
            <w:tcW w:w="4653" w:type="pct"/>
            <w:gridSpan w:val="9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F6F8A" w:rsidRPr="00326DEA" w:rsidTr="00326DEA">
        <w:trPr>
          <w:trHeight w:val="3374"/>
        </w:trPr>
        <w:tc>
          <w:tcPr>
            <w:tcW w:w="1733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F8A" w:rsidRPr="00326DEA" w:rsidTr="00326DEA">
        <w:trPr>
          <w:trHeight w:val="237"/>
        </w:trPr>
        <w:tc>
          <w:tcPr>
            <w:tcW w:w="5000" w:type="pct"/>
            <w:gridSpan w:val="10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качества воды</w:t>
            </w:r>
          </w:p>
        </w:tc>
      </w:tr>
      <w:tr w:rsidR="00FF6F8A" w:rsidRPr="00326DEA" w:rsidTr="00326DEA">
        <w:tc>
          <w:tcPr>
            <w:tcW w:w="1733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F8A" w:rsidRPr="00326DEA" w:rsidTr="00326DEA">
        <w:tc>
          <w:tcPr>
            <w:tcW w:w="1733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проб питьевой воды в распределительной водопроводной сети, не соответствующих установленным </w:t>
            </w: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DE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6F8A" w:rsidRPr="00326DEA" w:rsidTr="00326DEA">
        <w:tc>
          <w:tcPr>
            <w:tcW w:w="5000" w:type="pct"/>
            <w:gridSpan w:val="10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FF6F8A" w:rsidRPr="00326DEA" w:rsidTr="00326DEA">
        <w:tc>
          <w:tcPr>
            <w:tcW w:w="1733" w:type="pct"/>
            <w:shd w:val="clear" w:color="auto" w:fill="auto"/>
            <w:vAlign w:val="center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9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8,65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F6F8A" w:rsidRPr="00326DEA" w:rsidTr="00326DEA">
        <w:tc>
          <w:tcPr>
            <w:tcW w:w="1733" w:type="pct"/>
            <w:shd w:val="clear" w:color="auto" w:fill="auto"/>
            <w:vAlign w:val="center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FF6F8A" w:rsidRPr="00326DEA" w:rsidTr="00326DEA">
        <w:tc>
          <w:tcPr>
            <w:tcW w:w="1733" w:type="pct"/>
            <w:shd w:val="clear" w:color="auto" w:fill="auto"/>
            <w:vAlign w:val="center"/>
          </w:tcPr>
          <w:p w:rsidR="00FF6F8A" w:rsidRPr="00326DEA" w:rsidRDefault="00FF6F8A" w:rsidP="00326DE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326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4,302</w:t>
            </w:r>
          </w:p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96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7" w:type="pct"/>
            <w:shd w:val="clear" w:color="auto" w:fill="auto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7" w:type="pct"/>
          </w:tcPr>
          <w:p w:rsidR="00FF6F8A" w:rsidRPr="00326DEA" w:rsidRDefault="00FF6F8A" w:rsidP="00326D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</w:tbl>
    <w:p w:rsidR="00FF6F8A" w:rsidRPr="00326DEA" w:rsidRDefault="00326DEA" w:rsidP="00326DEA">
      <w:pPr>
        <w:pStyle w:val="3"/>
        <w:spacing w:before="375" w:after="225"/>
        <w:textAlignment w:val="baseline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____________________________»</w:t>
      </w:r>
    </w:p>
    <w:p w:rsidR="00FF6F8A" w:rsidRPr="00A82557" w:rsidRDefault="00FF6F8A" w:rsidP="00FF6F8A">
      <w:pPr>
        <w:rPr>
          <w:rFonts w:ascii="Times New Roman" w:hAnsi="Times New Roman"/>
          <w:lang w:eastAsia="ru-RU"/>
        </w:rPr>
      </w:pPr>
      <w:r w:rsidRPr="00A82557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FF6F8A" w:rsidRPr="009A3227" w:rsidRDefault="00FF6F8A" w:rsidP="00FF6F8A">
      <w:pPr>
        <w:spacing w:after="0" w:line="240" w:lineRule="auto"/>
        <w:jc w:val="center"/>
        <w:rPr>
          <w:rFonts w:ascii="Times New Roman" w:eastAsia="Times New Roman" w:hAnsi="Times New Roman"/>
          <w:bCs/>
          <w:strike/>
          <w:color w:val="000000"/>
          <w:sz w:val="28"/>
          <w:szCs w:val="28"/>
          <w:lang w:eastAsia="ru-RU"/>
        </w:rPr>
      </w:pPr>
    </w:p>
    <w:p w:rsidR="00FF6F8A" w:rsidRDefault="00FF6F8A" w:rsidP="00FF6F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F6F8A" w:rsidSect="00326DE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EC" w:rsidRDefault="00CB1EEC" w:rsidP="00FF6F8A">
      <w:pPr>
        <w:spacing w:after="0" w:line="240" w:lineRule="auto"/>
      </w:pPr>
      <w:r>
        <w:separator/>
      </w:r>
    </w:p>
  </w:endnote>
  <w:endnote w:type="continuationSeparator" w:id="0">
    <w:p w:rsidR="00CB1EEC" w:rsidRDefault="00CB1EEC" w:rsidP="00FF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8A" w:rsidRPr="0000726E" w:rsidRDefault="00FF6F8A" w:rsidP="00FF6F8A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EC" w:rsidRDefault="00CB1EEC" w:rsidP="00FF6F8A">
      <w:pPr>
        <w:spacing w:after="0" w:line="240" w:lineRule="auto"/>
      </w:pPr>
      <w:r>
        <w:separator/>
      </w:r>
    </w:p>
  </w:footnote>
  <w:footnote w:type="continuationSeparator" w:id="0">
    <w:p w:rsidR="00CB1EEC" w:rsidRDefault="00CB1EEC" w:rsidP="00FF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7759"/>
      <w:docPartObj>
        <w:docPartGallery w:val="Page Numbers (Top of Page)"/>
        <w:docPartUnique/>
      </w:docPartObj>
    </w:sdtPr>
    <w:sdtContent>
      <w:p w:rsidR="00326DEA" w:rsidRDefault="00B27C45">
        <w:pPr>
          <w:pStyle w:val="aa"/>
          <w:jc w:val="center"/>
        </w:pPr>
        <w:fldSimple w:instr=" PAGE   \* MERGEFORMAT ">
          <w:r w:rsidR="00F4336D">
            <w:rPr>
              <w:noProof/>
            </w:rPr>
            <w:t>12</w:t>
          </w:r>
        </w:fldSimple>
      </w:p>
    </w:sdtContent>
  </w:sdt>
  <w:p w:rsidR="00326DEA" w:rsidRDefault="00326D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C7D6C"/>
    <w:rsid w:val="000E060F"/>
    <w:rsid w:val="0011288E"/>
    <w:rsid w:val="0018035E"/>
    <w:rsid w:val="001B215F"/>
    <w:rsid w:val="001E1827"/>
    <w:rsid w:val="002349E3"/>
    <w:rsid w:val="00326DEA"/>
    <w:rsid w:val="003429C0"/>
    <w:rsid w:val="00344855"/>
    <w:rsid w:val="003D2319"/>
    <w:rsid w:val="003E10AE"/>
    <w:rsid w:val="00434BC6"/>
    <w:rsid w:val="00441165"/>
    <w:rsid w:val="00484F9D"/>
    <w:rsid w:val="004E4775"/>
    <w:rsid w:val="005D3E15"/>
    <w:rsid w:val="0061525C"/>
    <w:rsid w:val="00620810"/>
    <w:rsid w:val="006768D7"/>
    <w:rsid w:val="006D275F"/>
    <w:rsid w:val="007A7301"/>
    <w:rsid w:val="00835F78"/>
    <w:rsid w:val="00874A0C"/>
    <w:rsid w:val="008B6E14"/>
    <w:rsid w:val="008D0C48"/>
    <w:rsid w:val="008E04EA"/>
    <w:rsid w:val="009D0978"/>
    <w:rsid w:val="00A06FC1"/>
    <w:rsid w:val="00A26338"/>
    <w:rsid w:val="00A861B8"/>
    <w:rsid w:val="00B27C45"/>
    <w:rsid w:val="00B357A4"/>
    <w:rsid w:val="00B57835"/>
    <w:rsid w:val="00B6230B"/>
    <w:rsid w:val="00C12DCA"/>
    <w:rsid w:val="00C36277"/>
    <w:rsid w:val="00C9317F"/>
    <w:rsid w:val="00CB1EEC"/>
    <w:rsid w:val="00CE487C"/>
    <w:rsid w:val="00CF6236"/>
    <w:rsid w:val="00D2236E"/>
    <w:rsid w:val="00D269A8"/>
    <w:rsid w:val="00D46659"/>
    <w:rsid w:val="00D54B85"/>
    <w:rsid w:val="00D957F4"/>
    <w:rsid w:val="00E27BC9"/>
    <w:rsid w:val="00EC56F3"/>
    <w:rsid w:val="00F023FB"/>
    <w:rsid w:val="00F4336D"/>
    <w:rsid w:val="00F56E73"/>
    <w:rsid w:val="00F945E0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C9"/>
  </w:style>
  <w:style w:type="paragraph" w:styleId="1">
    <w:name w:val="heading 1"/>
    <w:basedOn w:val="a"/>
    <w:next w:val="a"/>
    <w:link w:val="10"/>
    <w:uiPriority w:val="9"/>
    <w:qFormat/>
    <w:rsid w:val="00FF6F8A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6F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6F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F8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6F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F6F8A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F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F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F8A"/>
  </w:style>
  <w:style w:type="paragraph" w:styleId="ac">
    <w:name w:val="No Spacing"/>
    <w:uiPriority w:val="1"/>
    <w:qFormat/>
    <w:rsid w:val="00F433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B1C2-E500-4CB2-B7F1-F232DE59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21</cp:revision>
  <cp:lastPrinted>2024-07-08T05:12:00Z</cp:lastPrinted>
  <dcterms:created xsi:type="dcterms:W3CDTF">2017-08-24T04:50:00Z</dcterms:created>
  <dcterms:modified xsi:type="dcterms:W3CDTF">2024-07-12T23:41:00Z</dcterms:modified>
</cp:coreProperties>
</file>