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67" w:rsidRDefault="00DE0FB3" w:rsidP="00DE0F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C3767" w:rsidRDefault="00DE0FB3" w:rsidP="00DE0FB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EC3767" w:rsidRDefault="00EC3767" w:rsidP="00DE0FB3">
      <w:pPr>
        <w:jc w:val="center"/>
        <w:rPr>
          <w:sz w:val="28"/>
          <w:szCs w:val="28"/>
        </w:rPr>
      </w:pPr>
    </w:p>
    <w:p w:rsidR="00EC3767" w:rsidRDefault="00DE0FB3" w:rsidP="00DE0F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3767" w:rsidRDefault="00EC3767" w:rsidP="00C6244C">
      <w:pPr>
        <w:jc w:val="both"/>
        <w:rPr>
          <w:sz w:val="28"/>
          <w:szCs w:val="28"/>
        </w:rPr>
      </w:pPr>
    </w:p>
    <w:p w:rsidR="00DE0FB3" w:rsidRDefault="00DE0FB3" w:rsidP="00C6244C">
      <w:pPr>
        <w:jc w:val="both"/>
        <w:rPr>
          <w:sz w:val="28"/>
          <w:szCs w:val="28"/>
        </w:rPr>
      </w:pPr>
    </w:p>
    <w:p w:rsidR="00EC3767" w:rsidRPr="00DE0FB3" w:rsidRDefault="00DE0FB3" w:rsidP="00C6244C">
      <w:pPr>
        <w:jc w:val="both"/>
        <w:rPr>
          <w:sz w:val="28"/>
          <w:szCs w:val="28"/>
          <w:u w:val="single"/>
        </w:rPr>
      </w:pPr>
      <w:r w:rsidRPr="00DE0FB3">
        <w:rPr>
          <w:sz w:val="28"/>
          <w:szCs w:val="28"/>
          <w:u w:val="single"/>
        </w:rPr>
        <w:t>01.10.2024 № 596</w:t>
      </w:r>
    </w:p>
    <w:p w:rsidR="00EC3767" w:rsidRDefault="00DE0FB3" w:rsidP="00C6244C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EC3767" w:rsidRDefault="00EC3767" w:rsidP="00C6244C">
      <w:pPr>
        <w:jc w:val="both"/>
        <w:rPr>
          <w:sz w:val="28"/>
          <w:szCs w:val="28"/>
        </w:rPr>
      </w:pPr>
    </w:p>
    <w:p w:rsidR="00EC3767" w:rsidRDefault="00EC3767" w:rsidP="00C6244C">
      <w:pPr>
        <w:jc w:val="both"/>
        <w:rPr>
          <w:sz w:val="28"/>
          <w:szCs w:val="28"/>
        </w:rPr>
      </w:pPr>
    </w:p>
    <w:p w:rsidR="00EE15E3" w:rsidRPr="005F0ABB" w:rsidRDefault="00EE15E3" w:rsidP="0089470E">
      <w:pPr>
        <w:spacing w:line="240" w:lineRule="exact"/>
        <w:jc w:val="both"/>
        <w:rPr>
          <w:sz w:val="28"/>
          <w:szCs w:val="28"/>
        </w:rPr>
      </w:pPr>
      <w:proofErr w:type="gramStart"/>
      <w:r w:rsidRPr="005F0ABB">
        <w:rPr>
          <w:sz w:val="28"/>
          <w:szCs w:val="28"/>
        </w:rPr>
        <w:t>Об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утверждении</w:t>
      </w:r>
      <w:r w:rsidR="00C6244C">
        <w:rPr>
          <w:sz w:val="28"/>
          <w:szCs w:val="28"/>
        </w:rPr>
        <w:t xml:space="preserve"> П</w:t>
      </w:r>
      <w:r w:rsidRPr="005F0ABB">
        <w:rPr>
          <w:sz w:val="28"/>
          <w:szCs w:val="28"/>
        </w:rPr>
        <w:t>орядка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назначения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выплаты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мер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социальной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поддержки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счет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средств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бюджета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C6244C">
        <w:rPr>
          <w:sz w:val="28"/>
          <w:szCs w:val="28"/>
        </w:rPr>
        <w:t xml:space="preserve"> </w:t>
      </w:r>
      <w:r w:rsidR="009701F9" w:rsidRPr="009701F9">
        <w:rPr>
          <w:sz w:val="28"/>
          <w:szCs w:val="28"/>
        </w:rPr>
        <w:t>Хабаровского</w:t>
      </w:r>
      <w:r w:rsidR="00C6244C">
        <w:rPr>
          <w:sz w:val="28"/>
          <w:szCs w:val="28"/>
        </w:rPr>
        <w:t xml:space="preserve"> </w:t>
      </w:r>
      <w:r w:rsidR="009701F9" w:rsidRPr="009701F9">
        <w:rPr>
          <w:sz w:val="28"/>
          <w:szCs w:val="28"/>
        </w:rPr>
        <w:t>края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студентам,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обучающимся</w:t>
      </w:r>
      <w:r w:rsidR="00C6244C">
        <w:rPr>
          <w:sz w:val="28"/>
          <w:szCs w:val="28"/>
        </w:rPr>
        <w:t xml:space="preserve"> </w:t>
      </w:r>
      <w:bookmarkStart w:id="0" w:name="_Hlk176849986"/>
      <w:r w:rsidRPr="005F0ABB">
        <w:rPr>
          <w:sz w:val="28"/>
          <w:szCs w:val="28"/>
        </w:rPr>
        <w:t>по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C6244C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и</w:t>
      </w:r>
      <w:r w:rsidR="00DD6E0F">
        <w:rPr>
          <w:sz w:val="28"/>
          <w:szCs w:val="28"/>
        </w:rPr>
        <w:t>ли</w:t>
      </w:r>
      <w:r w:rsidR="00C6244C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среднего</w:t>
      </w:r>
      <w:r w:rsidR="00C6244C">
        <w:rPr>
          <w:sz w:val="28"/>
          <w:szCs w:val="28"/>
        </w:rPr>
        <w:t xml:space="preserve"> </w:t>
      </w:r>
      <w:r w:rsidR="004F2A7A">
        <w:rPr>
          <w:sz w:val="28"/>
          <w:szCs w:val="28"/>
        </w:rPr>
        <w:t>профессионального</w:t>
      </w:r>
      <w:r w:rsidR="00C6244C">
        <w:rPr>
          <w:sz w:val="28"/>
          <w:szCs w:val="28"/>
        </w:rPr>
        <w:t xml:space="preserve"> </w:t>
      </w:r>
      <w:r w:rsidR="004F2A7A" w:rsidRPr="005F0ABB">
        <w:rPr>
          <w:sz w:val="28"/>
          <w:szCs w:val="28"/>
        </w:rPr>
        <w:t>образования</w:t>
      </w:r>
      <w:r w:rsidR="00C6244C">
        <w:rPr>
          <w:sz w:val="28"/>
          <w:szCs w:val="28"/>
        </w:rPr>
        <w:t xml:space="preserve"> </w:t>
      </w:r>
      <w:r w:rsidR="005E0A91">
        <w:rPr>
          <w:sz w:val="28"/>
          <w:szCs w:val="28"/>
        </w:rPr>
        <w:t>в</w:t>
      </w:r>
      <w:r w:rsidR="00C6244C">
        <w:rPr>
          <w:sz w:val="28"/>
          <w:szCs w:val="28"/>
        </w:rPr>
        <w:t xml:space="preserve"> </w:t>
      </w:r>
      <w:r w:rsidR="005E0A91">
        <w:rPr>
          <w:sz w:val="28"/>
          <w:szCs w:val="28"/>
        </w:rPr>
        <w:t>сфере</w:t>
      </w:r>
      <w:r w:rsidR="00C6244C">
        <w:rPr>
          <w:sz w:val="28"/>
          <w:szCs w:val="28"/>
        </w:rPr>
        <w:t xml:space="preserve"> </w:t>
      </w:r>
      <w:r w:rsidR="005E0A91">
        <w:rPr>
          <w:sz w:val="28"/>
          <w:szCs w:val="28"/>
        </w:rPr>
        <w:t>культуры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очной,</w:t>
      </w:r>
      <w:r w:rsidR="00C6244C">
        <w:rPr>
          <w:sz w:val="28"/>
          <w:szCs w:val="28"/>
        </w:rPr>
        <w:t xml:space="preserve"> </w:t>
      </w:r>
      <w:proofErr w:type="spellStart"/>
      <w:r w:rsidRPr="005F0ABB">
        <w:rPr>
          <w:sz w:val="28"/>
          <w:szCs w:val="28"/>
        </w:rPr>
        <w:t>очно-заочной</w:t>
      </w:r>
      <w:proofErr w:type="spellEnd"/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заочной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формам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обучения</w:t>
      </w:r>
      <w:r w:rsidR="00C6244C">
        <w:rPr>
          <w:sz w:val="28"/>
          <w:szCs w:val="28"/>
        </w:rPr>
        <w:t xml:space="preserve"> </w:t>
      </w:r>
      <w:bookmarkEnd w:id="0"/>
      <w:proofErr w:type="gramEnd"/>
    </w:p>
    <w:p w:rsidR="00EE15E3" w:rsidRDefault="00EE15E3" w:rsidP="00C6244C">
      <w:pPr>
        <w:jc w:val="both"/>
        <w:rPr>
          <w:sz w:val="28"/>
          <w:szCs w:val="28"/>
        </w:rPr>
      </w:pPr>
    </w:p>
    <w:p w:rsidR="00C6244C" w:rsidRPr="005F0ABB" w:rsidRDefault="00C6244C" w:rsidP="00C6244C">
      <w:pPr>
        <w:jc w:val="both"/>
        <w:rPr>
          <w:sz w:val="28"/>
          <w:szCs w:val="28"/>
        </w:rPr>
      </w:pPr>
    </w:p>
    <w:p w:rsidR="006857AD" w:rsidRDefault="006857AD" w:rsidP="00C6244C">
      <w:pPr>
        <w:suppressAutoHyphens/>
        <w:ind w:firstLine="709"/>
        <w:jc w:val="both"/>
        <w:rPr>
          <w:sz w:val="28"/>
          <w:szCs w:val="28"/>
        </w:rPr>
      </w:pPr>
      <w:r w:rsidRPr="005F0ABB">
        <w:rPr>
          <w:sz w:val="28"/>
          <w:szCs w:val="28"/>
        </w:rPr>
        <w:t>В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соответствии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статьей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56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Федерального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закона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от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29.12.2012</w:t>
      </w:r>
      <w:r w:rsidR="00C6244C">
        <w:rPr>
          <w:sz w:val="28"/>
          <w:szCs w:val="28"/>
        </w:rPr>
        <w:t xml:space="preserve"> </w:t>
      </w:r>
      <w:r w:rsidR="00EE15E3" w:rsidRPr="005F0ABB">
        <w:rPr>
          <w:sz w:val="28"/>
          <w:szCs w:val="28"/>
        </w:rPr>
        <w:t>№</w:t>
      </w:r>
      <w:r w:rsidR="00C6244C">
        <w:rPr>
          <w:sz w:val="28"/>
          <w:szCs w:val="28"/>
        </w:rPr>
        <w:t> </w:t>
      </w:r>
      <w:r w:rsidRPr="005F0ABB">
        <w:rPr>
          <w:sz w:val="28"/>
          <w:szCs w:val="28"/>
        </w:rPr>
        <w:t>273-ФЗ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"Об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</w:t>
      </w:r>
      <w:r w:rsidR="0089470E" w:rsidRPr="005F0ABB">
        <w:rPr>
          <w:sz w:val="28"/>
          <w:szCs w:val="28"/>
        </w:rPr>
        <w:t>ерации",</w:t>
      </w:r>
      <w:r w:rsidR="00C6244C">
        <w:rPr>
          <w:sz w:val="28"/>
          <w:szCs w:val="28"/>
        </w:rPr>
        <w:t xml:space="preserve"> </w:t>
      </w:r>
      <w:r w:rsidR="00EE15E3" w:rsidRPr="005F0ABB">
        <w:rPr>
          <w:sz w:val="28"/>
          <w:szCs w:val="28"/>
        </w:rPr>
        <w:t>п</w:t>
      </w:r>
      <w:r w:rsidRPr="005F0ABB">
        <w:rPr>
          <w:sz w:val="28"/>
          <w:szCs w:val="28"/>
        </w:rPr>
        <w:t>остановлением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Правительства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Российской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Федерации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от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27.04.2024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№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555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"О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целевом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обучении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по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образовательным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программам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среднего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профессионального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и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высшего</w:t>
      </w:r>
      <w:r w:rsidR="00C6244C">
        <w:rPr>
          <w:sz w:val="28"/>
          <w:szCs w:val="28"/>
        </w:rPr>
        <w:t xml:space="preserve"> </w:t>
      </w:r>
      <w:r w:rsidR="00B90730" w:rsidRPr="00B90730">
        <w:rPr>
          <w:sz w:val="28"/>
          <w:szCs w:val="28"/>
        </w:rPr>
        <w:t>образования"</w:t>
      </w:r>
      <w:r w:rsidR="00B90730">
        <w:rPr>
          <w:sz w:val="28"/>
          <w:szCs w:val="28"/>
        </w:rPr>
        <w:t>,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целях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материального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стимулирования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поддержки</w:t>
      </w:r>
      <w:r w:rsidR="00C6244C">
        <w:rPr>
          <w:sz w:val="28"/>
          <w:szCs w:val="28"/>
        </w:rPr>
        <w:t xml:space="preserve"> </w:t>
      </w:r>
      <w:proofErr w:type="gramStart"/>
      <w:r w:rsidRPr="005F0ABB">
        <w:rPr>
          <w:sz w:val="28"/>
          <w:szCs w:val="28"/>
        </w:rPr>
        <w:t>освоения</w:t>
      </w:r>
      <w:proofErr w:type="gramEnd"/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образовательных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студентами,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обучающимися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программам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высшего</w:t>
      </w:r>
      <w:r w:rsidR="00C6244C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и</w:t>
      </w:r>
      <w:r w:rsidR="00DD6E0F">
        <w:rPr>
          <w:sz w:val="28"/>
          <w:szCs w:val="28"/>
        </w:rPr>
        <w:t>ли</w:t>
      </w:r>
      <w:r w:rsidR="00C6244C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среднего</w:t>
      </w:r>
      <w:r w:rsidR="00C6244C">
        <w:rPr>
          <w:sz w:val="28"/>
          <w:szCs w:val="28"/>
        </w:rPr>
        <w:t xml:space="preserve"> </w:t>
      </w:r>
      <w:r w:rsidR="00B90730">
        <w:rPr>
          <w:sz w:val="28"/>
          <w:szCs w:val="28"/>
        </w:rPr>
        <w:t>профессионального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образования</w:t>
      </w:r>
      <w:r w:rsidR="00C6244C">
        <w:rPr>
          <w:sz w:val="28"/>
          <w:szCs w:val="28"/>
        </w:rPr>
        <w:t xml:space="preserve"> </w:t>
      </w:r>
      <w:r w:rsidR="005E0A91">
        <w:rPr>
          <w:sz w:val="28"/>
          <w:szCs w:val="28"/>
        </w:rPr>
        <w:t>в</w:t>
      </w:r>
      <w:r w:rsidR="00C6244C">
        <w:rPr>
          <w:sz w:val="28"/>
          <w:szCs w:val="28"/>
        </w:rPr>
        <w:t xml:space="preserve"> </w:t>
      </w:r>
      <w:r w:rsidR="005E0A91">
        <w:rPr>
          <w:sz w:val="28"/>
          <w:szCs w:val="28"/>
        </w:rPr>
        <w:t>сфере</w:t>
      </w:r>
      <w:r w:rsidR="00C6244C">
        <w:rPr>
          <w:sz w:val="28"/>
          <w:szCs w:val="28"/>
        </w:rPr>
        <w:t xml:space="preserve"> </w:t>
      </w:r>
      <w:r w:rsidR="005E0A91">
        <w:rPr>
          <w:sz w:val="28"/>
          <w:szCs w:val="28"/>
        </w:rPr>
        <w:t>культуры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по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очной,</w:t>
      </w:r>
      <w:r w:rsidR="00C6244C">
        <w:rPr>
          <w:sz w:val="28"/>
          <w:szCs w:val="28"/>
        </w:rPr>
        <w:t xml:space="preserve"> </w:t>
      </w:r>
      <w:proofErr w:type="spellStart"/>
      <w:r w:rsidRPr="005F0ABB">
        <w:rPr>
          <w:sz w:val="28"/>
          <w:szCs w:val="28"/>
        </w:rPr>
        <w:t>очно-заочной</w:t>
      </w:r>
      <w:proofErr w:type="spellEnd"/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заочной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формам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обучения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на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основании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договоров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о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целевом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обучении,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заключенных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с</w:t>
      </w:r>
      <w:r w:rsidR="00C6244C">
        <w:rPr>
          <w:sz w:val="28"/>
          <w:szCs w:val="28"/>
        </w:rPr>
        <w:t xml:space="preserve"> </w:t>
      </w:r>
      <w:r w:rsidR="00455C15">
        <w:rPr>
          <w:sz w:val="28"/>
          <w:szCs w:val="28"/>
        </w:rPr>
        <w:t>Отделом</w:t>
      </w:r>
      <w:r w:rsidR="00C6244C">
        <w:rPr>
          <w:sz w:val="28"/>
          <w:szCs w:val="28"/>
        </w:rPr>
        <w:t xml:space="preserve"> </w:t>
      </w:r>
      <w:r w:rsidR="00455C15">
        <w:rPr>
          <w:sz w:val="28"/>
          <w:szCs w:val="28"/>
        </w:rPr>
        <w:t>культуры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sz w:val="28"/>
          <w:szCs w:val="28"/>
        </w:rPr>
        <w:t>Хабаровского</w:t>
      </w:r>
      <w:r w:rsidR="00C6244C">
        <w:rPr>
          <w:sz w:val="28"/>
          <w:szCs w:val="28"/>
        </w:rPr>
        <w:t xml:space="preserve"> </w:t>
      </w:r>
      <w:r w:rsidR="009701F9" w:rsidRPr="009701F9">
        <w:rPr>
          <w:sz w:val="28"/>
          <w:szCs w:val="28"/>
        </w:rPr>
        <w:t>края</w:t>
      </w:r>
      <w:r w:rsidRPr="005F0ABB">
        <w:rPr>
          <w:sz w:val="28"/>
          <w:szCs w:val="28"/>
        </w:rPr>
        <w:t>,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администрация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Верхнебуреинского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муниципального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Хабаровского</w:t>
      </w:r>
      <w:r w:rsidR="00C6244C">
        <w:rPr>
          <w:sz w:val="28"/>
          <w:szCs w:val="28"/>
        </w:rPr>
        <w:t xml:space="preserve"> </w:t>
      </w:r>
      <w:r w:rsidR="000F5226" w:rsidRPr="005F0ABB">
        <w:rPr>
          <w:sz w:val="28"/>
          <w:szCs w:val="28"/>
        </w:rPr>
        <w:t>края</w:t>
      </w:r>
      <w:r w:rsidR="00C6244C">
        <w:rPr>
          <w:sz w:val="28"/>
          <w:szCs w:val="28"/>
        </w:rPr>
        <w:t xml:space="preserve"> </w:t>
      </w:r>
    </w:p>
    <w:p w:rsidR="007B52A1" w:rsidRDefault="007B52A1" w:rsidP="00C6244C">
      <w:pPr>
        <w:jc w:val="both"/>
        <w:rPr>
          <w:sz w:val="28"/>
          <w:szCs w:val="28"/>
        </w:rPr>
      </w:pPr>
      <w:r w:rsidRPr="005F0ABB">
        <w:rPr>
          <w:sz w:val="28"/>
          <w:szCs w:val="28"/>
        </w:rPr>
        <w:t>ПОСТАНОВЛЯЕТ:</w:t>
      </w:r>
    </w:p>
    <w:p w:rsidR="006857AD" w:rsidRPr="005F0ABB" w:rsidRDefault="006857AD" w:rsidP="00C624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Утвердить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прилагаемый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Порядок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назначения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мер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счет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средств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студентам,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обучающимся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программам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или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sz w:val="28"/>
          <w:szCs w:val="28"/>
        </w:rPr>
        <w:t>в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по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очной,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E0F" w:rsidRPr="00DD6E0F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заочной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формам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основании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договоров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целевом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обучении,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заключенных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55C15">
        <w:rPr>
          <w:rFonts w:ascii="Times New Roman" w:hAnsi="Times New Roman" w:cs="Times New Roman"/>
          <w:sz w:val="28"/>
          <w:szCs w:val="28"/>
        </w:rPr>
        <w:t>Отделом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55C15">
        <w:rPr>
          <w:rFonts w:ascii="Times New Roman" w:hAnsi="Times New Roman" w:cs="Times New Roman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Pr="005F0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7AD" w:rsidRPr="005F0ABB" w:rsidRDefault="006857AD" w:rsidP="00C624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Финансовому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управлению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sz w:val="28"/>
          <w:szCs w:val="28"/>
        </w:rPr>
        <w:t>края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(</w:t>
      </w:r>
      <w:r w:rsidR="0040233D" w:rsidRPr="005F0ABB">
        <w:rPr>
          <w:rFonts w:ascii="Times New Roman" w:hAnsi="Times New Roman" w:cs="Times New Roman"/>
          <w:sz w:val="28"/>
          <w:szCs w:val="28"/>
        </w:rPr>
        <w:t>Коваленко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0233D" w:rsidRPr="005F0ABB">
        <w:rPr>
          <w:rFonts w:ascii="Times New Roman" w:hAnsi="Times New Roman" w:cs="Times New Roman"/>
          <w:sz w:val="28"/>
          <w:szCs w:val="28"/>
        </w:rPr>
        <w:t>И.С</w:t>
      </w:r>
      <w:r w:rsidRPr="005F0ABB">
        <w:rPr>
          <w:rFonts w:ascii="Times New Roman" w:hAnsi="Times New Roman" w:cs="Times New Roman"/>
          <w:sz w:val="28"/>
          <w:szCs w:val="28"/>
        </w:rPr>
        <w:t>.)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обеспечить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финансирование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пределах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бюджетных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ассигнований,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предусмотренных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бюджетом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отрасли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"Образование".</w:t>
      </w:r>
    </w:p>
    <w:p w:rsidR="006849B8" w:rsidRPr="005F0ABB" w:rsidRDefault="006857AD" w:rsidP="00C624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Признать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утратившим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E794E"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89470E" w:rsidRPr="005F0A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89470E" w:rsidRPr="005F0ABB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0F5226" w:rsidRPr="005F0ABB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от</w:t>
      </w:r>
      <w:r w:rsidR="00C6244C">
        <w:rPr>
          <w:rFonts w:ascii="Times New Roman" w:hAnsi="Times New Roman" w:cs="Times New Roman"/>
          <w:sz w:val="28"/>
          <w:szCs w:val="28"/>
        </w:rPr>
        <w:t> </w:t>
      </w:r>
      <w:r w:rsidR="004D7DE3" w:rsidRPr="004D7DE3">
        <w:rPr>
          <w:rFonts w:ascii="Times New Roman" w:hAnsi="Times New Roman" w:cs="Times New Roman"/>
          <w:sz w:val="28"/>
          <w:szCs w:val="28"/>
        </w:rPr>
        <w:t>19.08.2020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г.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№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483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D5053" w:rsidRPr="009D5053">
        <w:rPr>
          <w:rFonts w:ascii="Times New Roman" w:hAnsi="Times New Roman" w:cs="Times New Roman"/>
          <w:sz w:val="28"/>
          <w:szCs w:val="28"/>
        </w:rPr>
        <w:t>"</w:t>
      </w:r>
      <w:r w:rsidR="004D7DE3" w:rsidRPr="004D7DE3">
        <w:rPr>
          <w:rFonts w:ascii="Times New Roman" w:hAnsi="Times New Roman" w:cs="Times New Roman"/>
          <w:sz w:val="28"/>
          <w:szCs w:val="28"/>
        </w:rPr>
        <w:t>Об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утверждении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Порядка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назначения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lastRenderedPageBreak/>
        <w:t>мер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за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счет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средств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бюджета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студентам,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обучающимся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программам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по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очной,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DE3" w:rsidRPr="004D7DE3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заочной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формам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4D7DE3" w:rsidRPr="004D7DE3">
        <w:rPr>
          <w:rFonts w:ascii="Times New Roman" w:hAnsi="Times New Roman" w:cs="Times New Roman"/>
          <w:sz w:val="28"/>
          <w:szCs w:val="28"/>
        </w:rPr>
        <w:t>обучения</w:t>
      </w:r>
      <w:r w:rsidR="009D5053" w:rsidRPr="009D5053">
        <w:rPr>
          <w:rFonts w:ascii="Times New Roman" w:hAnsi="Times New Roman" w:cs="Times New Roman"/>
          <w:sz w:val="28"/>
          <w:szCs w:val="28"/>
        </w:rPr>
        <w:t>"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A90" w:rsidRDefault="00A51A90" w:rsidP="00C624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sz w:val="28"/>
          <w:szCs w:val="28"/>
        </w:rPr>
        <w:t>Контроль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исполнением</w:t>
      </w:r>
      <w:r w:rsidR="00C6244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возложить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D393D" w:rsidRPr="005F0ABB">
        <w:rPr>
          <w:rFonts w:ascii="Times New Roman" w:hAnsi="Times New Roman" w:cs="Times New Roman"/>
          <w:sz w:val="28"/>
          <w:szCs w:val="28"/>
        </w:rPr>
        <w:t>руководителя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3260D4">
        <w:rPr>
          <w:rFonts w:ascii="Times New Roman" w:hAnsi="Times New Roman" w:cs="Times New Roman"/>
          <w:sz w:val="28"/>
          <w:szCs w:val="28"/>
        </w:rPr>
        <w:t>Отдела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3260D4">
        <w:rPr>
          <w:rFonts w:ascii="Times New Roman" w:hAnsi="Times New Roman" w:cs="Times New Roman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sz w:val="28"/>
          <w:szCs w:val="28"/>
        </w:rPr>
        <w:t>края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3260D4">
        <w:rPr>
          <w:rFonts w:ascii="Times New Roman" w:hAnsi="Times New Roman" w:cs="Times New Roman"/>
          <w:sz w:val="28"/>
          <w:szCs w:val="28"/>
        </w:rPr>
        <w:t>Дрюк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="003260D4">
        <w:rPr>
          <w:rFonts w:ascii="Times New Roman" w:hAnsi="Times New Roman" w:cs="Times New Roman"/>
          <w:sz w:val="28"/>
          <w:szCs w:val="28"/>
        </w:rPr>
        <w:t>Н.Л</w:t>
      </w:r>
      <w:r w:rsidR="004D7DE3">
        <w:rPr>
          <w:rFonts w:ascii="Times New Roman" w:hAnsi="Times New Roman" w:cs="Times New Roman"/>
          <w:sz w:val="28"/>
          <w:szCs w:val="28"/>
        </w:rPr>
        <w:t>.</w:t>
      </w:r>
    </w:p>
    <w:p w:rsidR="00A51A90" w:rsidRDefault="00A51A90" w:rsidP="00C624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BB">
        <w:rPr>
          <w:rFonts w:ascii="Times New Roman" w:hAnsi="Times New Roman" w:cs="Times New Roman"/>
          <w:sz w:val="28"/>
          <w:szCs w:val="28"/>
        </w:rPr>
        <w:t>Настоящее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постановление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вступает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в</w:t>
      </w:r>
      <w:r w:rsidR="00C6244C">
        <w:rPr>
          <w:rFonts w:ascii="Times New Roman" w:hAnsi="Times New Roman" w:cs="Times New Roman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sz w:val="28"/>
          <w:szCs w:val="28"/>
        </w:rPr>
        <w:t>силу</w:t>
      </w:r>
      <w:r w:rsidR="00C6244C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5F0ABB">
        <w:rPr>
          <w:rFonts w:ascii="Times New Roman" w:hAnsi="Times New Roman" w:cs="Times New Roman"/>
          <w:sz w:val="28"/>
          <w:szCs w:val="28"/>
        </w:rPr>
        <w:t>его</w:t>
      </w:r>
      <w:r w:rsidR="00C6244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Pr="005F0ABB">
        <w:rPr>
          <w:rFonts w:ascii="Times New Roman" w:hAnsi="Times New Roman" w:cs="Times New Roman"/>
          <w:sz w:val="28"/>
          <w:szCs w:val="28"/>
        </w:rPr>
        <w:t>.</w:t>
      </w:r>
    </w:p>
    <w:p w:rsidR="00C6244C" w:rsidRDefault="00C6244C" w:rsidP="00C6244C">
      <w:pPr>
        <w:suppressAutoHyphens/>
        <w:jc w:val="both"/>
        <w:rPr>
          <w:sz w:val="28"/>
          <w:szCs w:val="28"/>
        </w:rPr>
      </w:pPr>
    </w:p>
    <w:p w:rsidR="00C6244C" w:rsidRDefault="00C6244C" w:rsidP="00C6244C">
      <w:pPr>
        <w:suppressAutoHyphens/>
        <w:jc w:val="both"/>
        <w:rPr>
          <w:sz w:val="28"/>
          <w:szCs w:val="28"/>
        </w:rPr>
      </w:pPr>
    </w:p>
    <w:p w:rsidR="00A51A90" w:rsidRPr="005F0ABB" w:rsidRDefault="00A51A90" w:rsidP="00C6244C">
      <w:pPr>
        <w:ind w:firstLine="567"/>
        <w:jc w:val="both"/>
        <w:rPr>
          <w:sz w:val="28"/>
          <w:szCs w:val="28"/>
        </w:rPr>
      </w:pPr>
    </w:p>
    <w:p w:rsidR="00006250" w:rsidRPr="005F0ABB" w:rsidRDefault="0089470E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5F0ABB">
        <w:rPr>
          <w:sz w:val="28"/>
          <w:szCs w:val="28"/>
        </w:rPr>
        <w:t>И.о.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главы</w:t>
      </w:r>
      <w:r w:rsidR="00C6244C">
        <w:rPr>
          <w:sz w:val="28"/>
          <w:szCs w:val="28"/>
        </w:rPr>
        <w:t xml:space="preserve"> </w:t>
      </w:r>
    </w:p>
    <w:p w:rsidR="00285F09" w:rsidRPr="005F0ABB" w:rsidRDefault="0089470E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5F0ABB">
        <w:rPr>
          <w:sz w:val="28"/>
          <w:szCs w:val="28"/>
        </w:rPr>
        <w:t>администрации</w:t>
      </w:r>
      <w:r w:rsidR="00C6244C">
        <w:rPr>
          <w:sz w:val="28"/>
          <w:szCs w:val="28"/>
        </w:rPr>
        <w:t xml:space="preserve"> </w:t>
      </w:r>
      <w:r w:rsidRPr="005F0ABB">
        <w:rPr>
          <w:sz w:val="28"/>
          <w:szCs w:val="28"/>
        </w:rPr>
        <w:t>района</w:t>
      </w:r>
      <w:r w:rsidR="00C6244C">
        <w:rPr>
          <w:sz w:val="28"/>
          <w:szCs w:val="28"/>
        </w:rPr>
        <w:t xml:space="preserve">                                                           А.Ю. Крупевский</w:t>
      </w:r>
    </w:p>
    <w:p w:rsidR="00CA0417" w:rsidRDefault="00CA0417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D5053" w:rsidRDefault="009D5053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D5053" w:rsidRDefault="009D5053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D5053" w:rsidRDefault="009D5053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C6244C" w:rsidRDefault="00C6244C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C6244C" w:rsidRDefault="00C6244C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9701F9" w:rsidRDefault="009701F9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0E778C" w:rsidRDefault="000E778C" w:rsidP="00C6244C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</w:p>
    <w:p w:rsidR="00CA0417" w:rsidRPr="005F0ABB" w:rsidRDefault="00CA0417" w:rsidP="00C6244C">
      <w:pPr>
        <w:pStyle w:val="ConsPlusNormal"/>
        <w:suppressAutoHyphens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C6244C" w:rsidRDefault="00C6244C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</w:p>
    <w:p w:rsidR="009701F9" w:rsidRDefault="00C6244C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244C" w:rsidRDefault="009701F9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</w:p>
    <w:p w:rsidR="009701F9" w:rsidRDefault="00C6244C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9701F9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CA0417" w:rsidRPr="005F0ABB" w:rsidRDefault="00C6244C" w:rsidP="00C6244C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36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FB3">
        <w:rPr>
          <w:rFonts w:ascii="Times New Roman" w:hAnsi="Times New Roman" w:cs="Times New Roman"/>
          <w:color w:val="000000" w:themeColor="text1"/>
          <w:sz w:val="28"/>
          <w:szCs w:val="28"/>
        </w:rPr>
        <w:t>01.10.2024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E0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596</w:t>
      </w: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D6" w:rsidRPr="005F0ABB" w:rsidRDefault="008442D6" w:rsidP="006849B8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F0ABB" w:rsidRDefault="00CA0417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5"/>
      <w:bookmarkEnd w:id="1"/>
      <w:r w:rsidRPr="005F0A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8442D6" w:rsidRPr="005F0ABB" w:rsidRDefault="008442D6" w:rsidP="006849B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ABB"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и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за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счет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0417" w:rsidRDefault="008442D6" w:rsidP="00D641E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176953973"/>
      <w:r w:rsidR="009701F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1F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2"/>
      <w:r w:rsidRPr="005F0ABB">
        <w:rPr>
          <w:rFonts w:ascii="Times New Roman" w:hAnsi="Times New Roman" w:cs="Times New Roman"/>
          <w:b w:val="0"/>
          <w:sz w:val="28"/>
          <w:szCs w:val="28"/>
        </w:rPr>
        <w:t>студентам,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b w:val="0"/>
          <w:sz w:val="28"/>
          <w:szCs w:val="28"/>
        </w:rPr>
        <w:t>программам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904" w:rsidRPr="00DD6E0F">
        <w:rPr>
          <w:rFonts w:ascii="Times New Roman" w:hAnsi="Times New Roman" w:cs="Times New Roman"/>
          <w:b w:val="0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904" w:rsidRPr="00DD6E0F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b w:val="0"/>
          <w:sz w:val="28"/>
          <w:szCs w:val="28"/>
        </w:rPr>
        <w:t>в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очной,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очно-заочной</w:t>
      </w:r>
      <w:proofErr w:type="spellEnd"/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и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заочной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формам</w:t>
      </w:r>
      <w:r w:rsidR="00C62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b w:val="0"/>
          <w:sz w:val="28"/>
          <w:szCs w:val="28"/>
        </w:rPr>
        <w:t>обучения</w:t>
      </w:r>
      <w:proofErr w:type="gramEnd"/>
    </w:p>
    <w:p w:rsidR="00D641E1" w:rsidRPr="005F0ABB" w:rsidRDefault="00D641E1" w:rsidP="00D641E1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417" w:rsidRPr="005A58AB" w:rsidRDefault="00CA0417" w:rsidP="004D34E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очной,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очно-заочной</w:t>
      </w:r>
      <w:proofErr w:type="spellEnd"/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формам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477" w:rsidRPr="00110477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477" w:rsidRPr="001104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477" w:rsidRPr="00110477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1104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bookmarkStart w:id="3" w:name="_Hlk177370436"/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110477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42D6" w:rsidRPr="005F0ABB" w:rsidRDefault="00CA0417" w:rsidP="004D34E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02CE">
        <w:rPr>
          <w:rFonts w:ascii="Times New Roman" w:hAnsi="Times New Roman" w:cs="Times New Roman"/>
          <w:color w:val="000000" w:themeColor="text1"/>
          <w:sz w:val="28"/>
          <w:szCs w:val="28"/>
        </w:rPr>
        <w:t>тделом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2C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CA0417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типовой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76850433"/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27.04.2024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555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"О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образования"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4"/>
    </w:p>
    <w:p w:rsidR="00CA0417" w:rsidRDefault="00CA0417" w:rsidP="004D34E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41E1"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размерах,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определяемых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обучении.</w:t>
      </w:r>
    </w:p>
    <w:p w:rsidR="00E56895" w:rsidRDefault="00E56895" w:rsidP="004D34E1">
      <w:pPr>
        <w:pStyle w:val="ConsPlusNormal"/>
        <w:numPr>
          <w:ilvl w:val="0"/>
          <w:numId w:val="4"/>
        </w:numPr>
        <w:suppressAutoHyphens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относятся:</w:t>
      </w:r>
    </w:p>
    <w:p w:rsidR="00E56895" w:rsidRDefault="00C6244C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Hlk176852684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895" w:rsidRDefault="00E56895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GoBack"/>
      <w:bookmarkEnd w:id="6"/>
      <w:r w:rsidR="00284904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90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proofErr w:type="gramEnd"/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пределах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895" w:rsidRDefault="00C6244C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E56895" w:rsidRDefault="00E56895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которыми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E56895" w:rsidRDefault="00E56895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сдачи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обратно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проездными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проезд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купейном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вагоне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скорого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фирменного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 w:rsidRPr="00CE1D3D">
        <w:rPr>
          <w:rFonts w:ascii="Times New Roman" w:hAnsi="Times New Roman" w:cs="Times New Roman"/>
          <w:color w:val="000000" w:themeColor="text1"/>
          <w:sz w:val="28"/>
          <w:szCs w:val="28"/>
        </w:rPr>
        <w:t>поезда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6895" w:rsidRDefault="00CA0417" w:rsidP="004D34E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0F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заведения.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E0F" w:rsidRPr="00E56895" w:rsidRDefault="00DD6E0F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заключившим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proofErr w:type="gramEnd"/>
      <w:r w:rsidR="00C6244C">
        <w:rPr>
          <w:rFonts w:ascii="Times New Roman" w:hAnsi="Times New Roman" w:cs="Times New Roman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E0F" w:rsidRDefault="00CA0417" w:rsidP="004D34E1">
      <w:pPr>
        <w:pStyle w:val="a6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DD6E0F" w:rsidRDefault="00CA0417" w:rsidP="004D34E1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E0F">
        <w:rPr>
          <w:rFonts w:ascii="Times New Roman" w:hAnsi="Times New Roman" w:cs="Times New Roman"/>
          <w:color w:val="000000" w:themeColor="text1"/>
          <w:sz w:val="28"/>
          <w:szCs w:val="28"/>
        </w:rPr>
        <w:t>приказа.</w:t>
      </w:r>
    </w:p>
    <w:p w:rsidR="008442D6" w:rsidRPr="005F0ABB" w:rsidRDefault="00CA0417" w:rsidP="004D34E1">
      <w:pPr>
        <w:pStyle w:val="ConsPlusNormal"/>
        <w:numPr>
          <w:ilvl w:val="0"/>
          <w:numId w:val="4"/>
        </w:numPr>
        <w:suppressAutoHyphens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895"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895" w:rsidRPr="00D233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7" w:name="_Hlk176850292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bookmarkEnd w:id="7"/>
      <w:r w:rsidR="00C6244C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  <w:proofErr w:type="gramEnd"/>
    </w:p>
    <w:p w:rsidR="00CA0417" w:rsidRPr="005F0ABB" w:rsidRDefault="0009463D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стипендии)</w:t>
      </w:r>
      <w:r w:rsidR="003521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0417" w:rsidRPr="005F0ABB" w:rsidRDefault="00CA0417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студента;</w:t>
      </w:r>
    </w:p>
    <w:p w:rsidR="00CA0417" w:rsidRPr="005F0ABB" w:rsidRDefault="00CA0417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высшим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выписки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зачислении;</w:t>
      </w:r>
    </w:p>
    <w:p w:rsidR="00CA0417" w:rsidRPr="005F0ABB" w:rsidRDefault="00CA0417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билета</w:t>
      </w:r>
      <w:r w:rsidR="0070139C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139C" w:rsidRDefault="0070139C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зачетной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книжки.</w:t>
      </w:r>
    </w:p>
    <w:p w:rsidR="00E56895" w:rsidRPr="00E56895" w:rsidRDefault="00E56895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согласии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данных;</w:t>
      </w:r>
    </w:p>
    <w:p w:rsidR="00E56895" w:rsidRPr="00E56895" w:rsidRDefault="00E56895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лицевого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(СНИЛС);</w:t>
      </w:r>
    </w:p>
    <w:p w:rsidR="00BF3866" w:rsidRDefault="00E56895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895">
        <w:rPr>
          <w:rFonts w:ascii="Times New Roman" w:hAnsi="Times New Roman" w:cs="Times New Roman"/>
          <w:color w:val="000000" w:themeColor="text1"/>
          <w:sz w:val="28"/>
          <w:szCs w:val="28"/>
        </w:rPr>
        <w:t>(ИНН)</w:t>
      </w:r>
    </w:p>
    <w:p w:rsidR="00E56895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банке,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перечисляться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денежная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20F" w:rsidRPr="00C1520F" w:rsidRDefault="00191D03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плат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проезд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сдачи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обратно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тудент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выс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шего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</w:t>
      </w:r>
      <w:r w:rsidR="00E56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D50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квоты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оплате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проезда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раза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End"/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053" w:rsidRPr="005F0ABB">
        <w:rPr>
          <w:rFonts w:ascii="Times New Roman" w:hAnsi="Times New Roman" w:cs="Times New Roman"/>
          <w:sz w:val="28"/>
          <w:szCs w:val="28"/>
        </w:rPr>
        <w:t>"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</w:t>
      </w:r>
      <w:r w:rsidR="009D5053" w:rsidRPr="005F0ABB">
        <w:rPr>
          <w:rFonts w:ascii="Times New Roman" w:hAnsi="Times New Roman" w:cs="Times New Roman"/>
          <w:sz w:val="28"/>
          <w:szCs w:val="28"/>
        </w:rPr>
        <w:t>"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приезда.</w:t>
      </w:r>
    </w:p>
    <w:p w:rsidR="00C1520F" w:rsidRPr="00C1520F" w:rsidRDefault="00191D03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оплате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проезда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520F" w:rsidRPr="00C1520F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зачислении;</w:t>
      </w:r>
    </w:p>
    <w:p w:rsidR="00C1520F" w:rsidRPr="00C1520F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банке,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перечисляться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денежная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выплата;</w:t>
      </w:r>
    </w:p>
    <w:p w:rsidR="00C1520F" w:rsidRPr="00C1520F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согласии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данных;</w:t>
      </w:r>
    </w:p>
    <w:p w:rsidR="00BF3866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866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520F" w:rsidRPr="00C1520F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лицевого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(СНИЛС);</w:t>
      </w:r>
    </w:p>
    <w:p w:rsidR="00C1520F" w:rsidRPr="00C1520F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(ИНН);</w:t>
      </w:r>
    </w:p>
    <w:p w:rsidR="00C1520F" w:rsidRPr="00C1520F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зачетной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книжки,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заведением;</w:t>
      </w:r>
    </w:p>
    <w:p w:rsidR="00C1520F" w:rsidRPr="005F0ABB" w:rsidRDefault="00BF3866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проездные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(железнодорожные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D3D">
        <w:rPr>
          <w:rFonts w:ascii="Times New Roman" w:hAnsi="Times New Roman" w:cs="Times New Roman"/>
          <w:color w:val="000000" w:themeColor="text1"/>
          <w:sz w:val="28"/>
          <w:szCs w:val="28"/>
        </w:rPr>
        <w:t>билеты)</w:t>
      </w:r>
      <w:r w:rsidR="00C1520F" w:rsidRPr="00C15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17" w:rsidRPr="005F0ABB" w:rsidRDefault="00191D03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A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нового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документа.</w:t>
      </w:r>
    </w:p>
    <w:p w:rsidR="00CA0417" w:rsidRPr="005F0ABB" w:rsidRDefault="00191D03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Форму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нарочно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E1" w:rsidRPr="00D641E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CA0417" w:rsidRPr="005F0ABB" w:rsidRDefault="00191D03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Студенты,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подавшие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несут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документах.</w:t>
      </w:r>
    </w:p>
    <w:p w:rsidR="00CA0417" w:rsidRPr="005F0ABB" w:rsidRDefault="00191D03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03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8AB" w:rsidRPr="005A58AB">
        <w:rPr>
          <w:rFonts w:ascii="Times New Roman" w:hAnsi="Times New Roman" w:cs="Times New Roman"/>
          <w:color w:val="000000" w:themeColor="text1"/>
          <w:sz w:val="28"/>
          <w:szCs w:val="28"/>
        </w:rPr>
        <w:t>назначе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D6" w:rsidRPr="005F0ABB" w:rsidRDefault="00CA0417" w:rsidP="004D34E1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успехов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реже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условии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"удовлетворительно".</w:t>
      </w:r>
    </w:p>
    <w:p w:rsidR="00CA0417" w:rsidRPr="005F0ABB" w:rsidRDefault="00C6244C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сессии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планом,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</w:t>
      </w:r>
      <w:r w:rsidR="005A58A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417" w:rsidRPr="005F0ABB" w:rsidRDefault="00CA0417" w:rsidP="004D34E1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пересматривается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8442D6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D6" w:rsidRPr="005F0ABB" w:rsidRDefault="00CA0417" w:rsidP="004D34E1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временно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месяца,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месяцем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"неудовлетворительно"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3D" w:rsidRPr="0009463D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42D6" w:rsidRPr="005F0ABB" w:rsidRDefault="00CA0417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справку,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заведением,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AA60D8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справки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денежной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выплаты.</w:t>
      </w:r>
    </w:p>
    <w:p w:rsidR="008442D6" w:rsidRPr="005F0ABB" w:rsidRDefault="00CA0417" w:rsidP="004D34E1">
      <w:pPr>
        <w:pStyle w:val="ConsPlu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Выплата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прекращается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выхода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417" w:rsidRPr="005F0ABB" w:rsidRDefault="00AA60D8" w:rsidP="004D34E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1F9" w:rsidRPr="009701F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успеваемости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целевому</w:t>
      </w:r>
      <w:r w:rsidR="00C62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417" w:rsidRPr="005F0ABB">
        <w:rPr>
          <w:rFonts w:ascii="Times New Roman" w:hAnsi="Times New Roman" w:cs="Times New Roman"/>
          <w:color w:val="000000" w:themeColor="text1"/>
          <w:sz w:val="28"/>
          <w:szCs w:val="28"/>
        </w:rPr>
        <w:t>обучению.</w:t>
      </w:r>
    </w:p>
    <w:p w:rsidR="00CA0417" w:rsidRPr="005F0ABB" w:rsidRDefault="00CA0417" w:rsidP="004D34E1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Денежная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случаях:</w:t>
      </w:r>
    </w:p>
    <w:p w:rsidR="00CA0417" w:rsidRPr="005F0ABB" w:rsidRDefault="00CA0417" w:rsidP="004D34E1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lastRenderedPageBreak/>
        <w:t>-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отсутствия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студента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права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получение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денежной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выплаты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соответствии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настоящим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Порядком;</w:t>
      </w:r>
    </w:p>
    <w:p w:rsidR="00CA0417" w:rsidRPr="005F0ABB" w:rsidRDefault="00CA0417" w:rsidP="004D34E1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непредставления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</w:t>
      </w:r>
      <w:r w:rsidR="000E778C">
        <w:rPr>
          <w:color w:val="000000" w:themeColor="text1"/>
          <w:sz w:val="28"/>
          <w:szCs w:val="28"/>
        </w:rPr>
        <w:t>ов</w:t>
      </w:r>
      <w:r w:rsidRPr="005F0ABB">
        <w:rPr>
          <w:color w:val="000000" w:themeColor="text1"/>
          <w:sz w:val="28"/>
          <w:szCs w:val="28"/>
        </w:rPr>
        <w:t>,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</w:t>
      </w:r>
      <w:r w:rsidR="000E778C">
        <w:rPr>
          <w:color w:val="000000" w:themeColor="text1"/>
          <w:sz w:val="28"/>
          <w:szCs w:val="28"/>
        </w:rPr>
        <w:t>ых</w:t>
      </w:r>
      <w:r w:rsidR="00C6244C">
        <w:rPr>
          <w:color w:val="000000" w:themeColor="text1"/>
          <w:sz w:val="28"/>
          <w:szCs w:val="28"/>
        </w:rPr>
        <w:t xml:space="preserve"> </w:t>
      </w:r>
      <w:hyperlink w:anchor="P63" w:history="1">
        <w:r w:rsidRPr="005F0ABB">
          <w:rPr>
            <w:color w:val="000000" w:themeColor="text1"/>
            <w:sz w:val="28"/>
            <w:szCs w:val="28"/>
          </w:rPr>
          <w:t>пунктом</w:t>
        </w:r>
        <w:r w:rsidR="00C6244C">
          <w:rPr>
            <w:color w:val="000000" w:themeColor="text1"/>
            <w:sz w:val="28"/>
            <w:szCs w:val="28"/>
          </w:rPr>
          <w:t xml:space="preserve"> </w:t>
        </w:r>
        <w:r w:rsidR="000E778C">
          <w:rPr>
            <w:color w:val="000000" w:themeColor="text1"/>
            <w:sz w:val="28"/>
            <w:szCs w:val="28"/>
          </w:rPr>
          <w:t>6</w:t>
        </w:r>
      </w:hyperlink>
      <w:r w:rsidR="000E778C">
        <w:rPr>
          <w:color w:val="000000" w:themeColor="text1"/>
          <w:sz w:val="28"/>
          <w:szCs w:val="28"/>
        </w:rPr>
        <w:t>,</w:t>
      </w:r>
      <w:r w:rsidR="00C6244C">
        <w:rPr>
          <w:color w:val="000000" w:themeColor="text1"/>
          <w:sz w:val="28"/>
          <w:szCs w:val="28"/>
        </w:rPr>
        <w:t xml:space="preserve"> </w:t>
      </w:r>
      <w:r w:rsidR="000E778C">
        <w:rPr>
          <w:color w:val="000000" w:themeColor="text1"/>
          <w:sz w:val="28"/>
          <w:szCs w:val="28"/>
        </w:rPr>
        <w:t>7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настоящего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Порядка;</w:t>
      </w:r>
    </w:p>
    <w:p w:rsidR="00CA0417" w:rsidRPr="005F0ABB" w:rsidRDefault="00CA0417" w:rsidP="004D34E1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-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наличия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представленных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документах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ложных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(или)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недостоверных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сведений.</w:t>
      </w:r>
    </w:p>
    <w:p w:rsidR="00CA0417" w:rsidRPr="005F0ABB" w:rsidRDefault="00AA60D8" w:rsidP="004D34E1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Отдел</w:t>
      </w:r>
      <w:r w:rsidR="00C624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культуры</w:t>
      </w:r>
      <w:r w:rsidR="00C6244C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администрации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Верхнебуреинского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муниципального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D641E1" w:rsidRPr="00D641E1">
        <w:rPr>
          <w:color w:val="000000" w:themeColor="text1"/>
          <w:sz w:val="28"/>
          <w:szCs w:val="28"/>
        </w:rPr>
        <w:t>района</w:t>
      </w:r>
      <w:r w:rsidR="00C6244C">
        <w:rPr>
          <w:color w:val="000000" w:themeColor="text1"/>
          <w:sz w:val="28"/>
          <w:szCs w:val="28"/>
        </w:rPr>
        <w:t xml:space="preserve"> </w:t>
      </w:r>
      <w:r w:rsidR="009701F9" w:rsidRPr="009701F9">
        <w:rPr>
          <w:color w:val="000000" w:themeColor="text1"/>
          <w:sz w:val="28"/>
          <w:szCs w:val="28"/>
        </w:rPr>
        <w:t>Хабаровского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9701F9" w:rsidRPr="009701F9">
        <w:rPr>
          <w:color w:val="000000" w:themeColor="text1"/>
          <w:sz w:val="28"/>
          <w:szCs w:val="28"/>
        </w:rPr>
        <w:t>края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целях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обеспечения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предоставления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денежной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выплаты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вправе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запрашивать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у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учебн</w:t>
      </w:r>
      <w:r w:rsidR="005A58AB">
        <w:rPr>
          <w:color w:val="000000" w:themeColor="text1"/>
          <w:sz w:val="28"/>
          <w:szCs w:val="28"/>
        </w:rPr>
        <w:t>ых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заведени</w:t>
      </w:r>
      <w:r w:rsidR="005A58AB">
        <w:rPr>
          <w:color w:val="000000" w:themeColor="text1"/>
          <w:sz w:val="28"/>
          <w:szCs w:val="28"/>
        </w:rPr>
        <w:t>й</w:t>
      </w:r>
      <w:r w:rsidR="00C6244C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высшего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среднего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профессионального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5A58AB">
        <w:rPr>
          <w:color w:val="000000" w:themeColor="text1"/>
          <w:sz w:val="28"/>
          <w:szCs w:val="28"/>
        </w:rPr>
        <w:t>образования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информацию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об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академической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задолженности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у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студента,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нахождении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студента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академическом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отпуске,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отпуске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по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беременности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родам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или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отпуске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по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уходу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за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ребенком,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его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отчислении,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а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также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иную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необходимую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информацию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случае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непредставления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студентом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документа,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предусмотренного</w:t>
      </w:r>
      <w:r w:rsidR="00C6244C">
        <w:rPr>
          <w:color w:val="000000" w:themeColor="text1"/>
          <w:sz w:val="28"/>
          <w:szCs w:val="28"/>
        </w:rPr>
        <w:t xml:space="preserve"> </w:t>
      </w:r>
      <w:hyperlink w:anchor="P63" w:history="1">
        <w:r w:rsidR="00CA0417" w:rsidRPr="005F0ABB">
          <w:rPr>
            <w:color w:val="000000" w:themeColor="text1"/>
            <w:sz w:val="28"/>
            <w:szCs w:val="28"/>
          </w:rPr>
          <w:t>пунктом</w:t>
        </w:r>
        <w:proofErr w:type="gramEnd"/>
        <w:r w:rsidR="00C6244C">
          <w:rPr>
            <w:color w:val="000000" w:themeColor="text1"/>
            <w:sz w:val="28"/>
            <w:szCs w:val="28"/>
          </w:rPr>
          <w:t xml:space="preserve"> </w:t>
        </w:r>
        <w:r w:rsidR="000E778C">
          <w:rPr>
            <w:color w:val="000000" w:themeColor="text1"/>
            <w:sz w:val="28"/>
            <w:szCs w:val="28"/>
          </w:rPr>
          <w:t>6</w:t>
        </w:r>
      </w:hyperlink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настоящего</w:t>
      </w:r>
      <w:r w:rsidR="00C6244C">
        <w:rPr>
          <w:color w:val="000000" w:themeColor="text1"/>
          <w:sz w:val="28"/>
          <w:szCs w:val="28"/>
        </w:rPr>
        <w:t xml:space="preserve"> </w:t>
      </w:r>
      <w:r w:rsidR="00CA0417" w:rsidRPr="005F0ABB">
        <w:rPr>
          <w:color w:val="000000" w:themeColor="text1"/>
          <w:sz w:val="28"/>
          <w:szCs w:val="28"/>
        </w:rPr>
        <w:t>Порядка.</w:t>
      </w:r>
    </w:p>
    <w:p w:rsidR="00F140EF" w:rsidRPr="005F0ABB" w:rsidRDefault="00CA0417" w:rsidP="004D34E1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академическом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родам,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уходу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назначенн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студенту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CE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подтверждающего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(справки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обучения).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A0417" w:rsidRPr="005F0ABB" w:rsidRDefault="00CA0417" w:rsidP="004D34E1">
      <w:pPr>
        <w:pStyle w:val="a6"/>
        <w:widowControl w:val="0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обращается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вышеуказанной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справкой.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4D34E1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излишне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выплаченных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заведомо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недостоверных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сокрытия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фактов,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влекущих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возвращаются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студентами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</w:t>
      </w:r>
      <w:r w:rsidR="00C6244C"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1F9" w:rsidRPr="00970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безналичным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обстоятельств.</w:t>
      </w:r>
      <w:proofErr w:type="gramEnd"/>
    </w:p>
    <w:p w:rsidR="00CA0417" w:rsidRPr="005F0ABB" w:rsidRDefault="00CA0417" w:rsidP="004D34E1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C6244C">
        <w:rPr>
          <w:color w:val="000000" w:themeColor="text1"/>
          <w:sz w:val="28"/>
          <w:szCs w:val="28"/>
        </w:rPr>
        <w:t xml:space="preserve"> </w:t>
      </w:r>
      <w:proofErr w:type="spellStart"/>
      <w:r w:rsidR="009F4963" w:rsidRPr="005F0ABB">
        <w:rPr>
          <w:color w:val="000000" w:themeColor="text1"/>
          <w:sz w:val="28"/>
          <w:szCs w:val="28"/>
        </w:rPr>
        <w:t>невозврата</w:t>
      </w:r>
      <w:proofErr w:type="spellEnd"/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студентом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необоснованно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полученных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установленный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срок</w:t>
      </w:r>
      <w:r w:rsidR="00F140EF" w:rsidRPr="005F0ABB">
        <w:rPr>
          <w:color w:val="000000" w:themeColor="text1"/>
          <w:sz w:val="28"/>
          <w:szCs w:val="28"/>
        </w:rPr>
        <w:t>,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CA0417" w:rsidP="004D34E1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обязательств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обучению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осуществлению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F140EF"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5F0A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остановлением</w:t>
        </w:r>
      </w:hyperlink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27.04.2024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555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программам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1E1" w:rsidRPr="00D6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образования"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возместить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расходы,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proofErr w:type="gramEnd"/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</w:t>
      </w:r>
      <w:r w:rsidR="00C62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выплаты.</w:t>
      </w:r>
    </w:p>
    <w:p w:rsidR="00CA0417" w:rsidRPr="005F0ABB" w:rsidRDefault="00CA0417" w:rsidP="004D34E1">
      <w:pPr>
        <w:widowControl w:val="0"/>
        <w:suppressAutoHyphens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случае</w:t>
      </w:r>
      <w:r w:rsidR="00C6244C">
        <w:rPr>
          <w:color w:val="000000" w:themeColor="text1"/>
          <w:sz w:val="28"/>
          <w:szCs w:val="28"/>
        </w:rPr>
        <w:t xml:space="preserve"> </w:t>
      </w:r>
      <w:proofErr w:type="spellStart"/>
      <w:r w:rsidR="009F4963" w:rsidRPr="005F0ABB">
        <w:rPr>
          <w:color w:val="000000" w:themeColor="text1"/>
          <w:sz w:val="28"/>
          <w:szCs w:val="28"/>
        </w:rPr>
        <w:t>невозврата</w:t>
      </w:r>
      <w:proofErr w:type="spellEnd"/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денежных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средств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их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взыскание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осуществляется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в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порядке,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предусмотренном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законодательством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Российской</w:t>
      </w:r>
      <w:r w:rsidR="00C6244C">
        <w:rPr>
          <w:color w:val="000000" w:themeColor="text1"/>
          <w:sz w:val="28"/>
          <w:szCs w:val="28"/>
        </w:rPr>
        <w:t xml:space="preserve"> </w:t>
      </w:r>
      <w:r w:rsidRPr="005F0ABB">
        <w:rPr>
          <w:color w:val="000000" w:themeColor="text1"/>
          <w:sz w:val="28"/>
          <w:szCs w:val="28"/>
        </w:rPr>
        <w:t>Федерации.</w:t>
      </w:r>
    </w:p>
    <w:p w:rsidR="00CA0417" w:rsidRPr="005F0ABB" w:rsidRDefault="00F140EF" w:rsidP="009701F9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  <w:r w:rsidRPr="005F0ABB">
        <w:rPr>
          <w:color w:val="000000" w:themeColor="text1"/>
          <w:sz w:val="28"/>
          <w:szCs w:val="28"/>
        </w:rPr>
        <w:t>__________________</w:t>
      </w:r>
    </w:p>
    <w:sectPr w:rsidR="00CA0417" w:rsidRPr="005F0ABB" w:rsidSect="00C6244C">
      <w:headerReference w:type="default" r:id="rId9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3" w:rsidRDefault="00654B93" w:rsidP="0089470E">
      <w:r>
        <w:separator/>
      </w:r>
    </w:p>
  </w:endnote>
  <w:endnote w:type="continuationSeparator" w:id="0">
    <w:p w:rsidR="00654B93" w:rsidRDefault="00654B93" w:rsidP="0089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3" w:rsidRDefault="00654B93" w:rsidP="0089470E">
      <w:r>
        <w:separator/>
      </w:r>
    </w:p>
  </w:footnote>
  <w:footnote w:type="continuationSeparator" w:id="0">
    <w:p w:rsidR="00654B93" w:rsidRDefault="00654B93" w:rsidP="0089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188"/>
      <w:docPartObj>
        <w:docPartGallery w:val="Page Numbers (Top of Page)"/>
        <w:docPartUnique/>
      </w:docPartObj>
    </w:sdtPr>
    <w:sdtContent>
      <w:p w:rsidR="00C6244C" w:rsidRDefault="00771AB0">
        <w:pPr>
          <w:pStyle w:val="a7"/>
          <w:jc w:val="center"/>
        </w:pPr>
        <w:fldSimple w:instr=" PAGE   \* MERGEFORMAT ">
          <w:r w:rsidR="00DE0FB3">
            <w:rPr>
              <w:noProof/>
            </w:rPr>
            <w:t>6</w:t>
          </w:r>
        </w:fldSimple>
      </w:p>
    </w:sdtContent>
  </w:sdt>
  <w:p w:rsidR="00C6244C" w:rsidRDefault="00C624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08"/>
    <w:multiLevelType w:val="hybridMultilevel"/>
    <w:tmpl w:val="E618D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B8695E"/>
    <w:multiLevelType w:val="hybridMultilevel"/>
    <w:tmpl w:val="5D60AB64"/>
    <w:lvl w:ilvl="0" w:tplc="6CCE82F4">
      <w:start w:val="8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43D62C1"/>
    <w:multiLevelType w:val="hybridMultilevel"/>
    <w:tmpl w:val="7E0E8488"/>
    <w:lvl w:ilvl="0" w:tplc="AA90C288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C75EE9"/>
    <w:multiLevelType w:val="hybridMultilevel"/>
    <w:tmpl w:val="7A1294A4"/>
    <w:lvl w:ilvl="0" w:tplc="0F7C53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93D37"/>
    <w:multiLevelType w:val="hybridMultilevel"/>
    <w:tmpl w:val="00AE6334"/>
    <w:lvl w:ilvl="0" w:tplc="306C19FE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176DE"/>
    <w:rsid w:val="0002196E"/>
    <w:rsid w:val="00022406"/>
    <w:rsid w:val="00034986"/>
    <w:rsid w:val="00034B43"/>
    <w:rsid w:val="000620A1"/>
    <w:rsid w:val="00072485"/>
    <w:rsid w:val="0008529B"/>
    <w:rsid w:val="0009006B"/>
    <w:rsid w:val="0009463D"/>
    <w:rsid w:val="000A107F"/>
    <w:rsid w:val="000A1D5C"/>
    <w:rsid w:val="000A6B8F"/>
    <w:rsid w:val="000A75B5"/>
    <w:rsid w:val="000B3BE6"/>
    <w:rsid w:val="000E778C"/>
    <w:rsid w:val="000E794E"/>
    <w:rsid w:val="000F3888"/>
    <w:rsid w:val="000F5226"/>
    <w:rsid w:val="00105EF6"/>
    <w:rsid w:val="00110477"/>
    <w:rsid w:val="00111F55"/>
    <w:rsid w:val="00131C9C"/>
    <w:rsid w:val="001460EF"/>
    <w:rsid w:val="00151325"/>
    <w:rsid w:val="00171F7D"/>
    <w:rsid w:val="0017597C"/>
    <w:rsid w:val="00191D03"/>
    <w:rsid w:val="001A3D6C"/>
    <w:rsid w:val="001A5B23"/>
    <w:rsid w:val="001B59E6"/>
    <w:rsid w:val="001C59BC"/>
    <w:rsid w:val="001D1F7A"/>
    <w:rsid w:val="002124ED"/>
    <w:rsid w:val="00214A2F"/>
    <w:rsid w:val="00216326"/>
    <w:rsid w:val="00221F07"/>
    <w:rsid w:val="0024037C"/>
    <w:rsid w:val="00246739"/>
    <w:rsid w:val="00262603"/>
    <w:rsid w:val="00262C5B"/>
    <w:rsid w:val="00284904"/>
    <w:rsid w:val="00285F09"/>
    <w:rsid w:val="00287678"/>
    <w:rsid w:val="002A5268"/>
    <w:rsid w:val="002E1AAC"/>
    <w:rsid w:val="002F01F9"/>
    <w:rsid w:val="002F276A"/>
    <w:rsid w:val="00310C9B"/>
    <w:rsid w:val="00316505"/>
    <w:rsid w:val="003170CF"/>
    <w:rsid w:val="003260D4"/>
    <w:rsid w:val="00330040"/>
    <w:rsid w:val="0033431B"/>
    <w:rsid w:val="00336024"/>
    <w:rsid w:val="00337F69"/>
    <w:rsid w:val="00340A3B"/>
    <w:rsid w:val="003441FD"/>
    <w:rsid w:val="00352141"/>
    <w:rsid w:val="00363592"/>
    <w:rsid w:val="00377BBE"/>
    <w:rsid w:val="003902DF"/>
    <w:rsid w:val="003E5201"/>
    <w:rsid w:val="003E70A8"/>
    <w:rsid w:val="0040233D"/>
    <w:rsid w:val="00420CE9"/>
    <w:rsid w:val="004210EC"/>
    <w:rsid w:val="00422174"/>
    <w:rsid w:val="004248DA"/>
    <w:rsid w:val="00446105"/>
    <w:rsid w:val="00455C15"/>
    <w:rsid w:val="00464FC5"/>
    <w:rsid w:val="00465C1A"/>
    <w:rsid w:val="00470E45"/>
    <w:rsid w:val="004726BA"/>
    <w:rsid w:val="00480E36"/>
    <w:rsid w:val="0049758F"/>
    <w:rsid w:val="004B1901"/>
    <w:rsid w:val="004B2305"/>
    <w:rsid w:val="004C5529"/>
    <w:rsid w:val="004D34E1"/>
    <w:rsid w:val="004D7DE3"/>
    <w:rsid w:val="004E41BA"/>
    <w:rsid w:val="004F2A7A"/>
    <w:rsid w:val="00500EC5"/>
    <w:rsid w:val="0050494E"/>
    <w:rsid w:val="00535302"/>
    <w:rsid w:val="0053588A"/>
    <w:rsid w:val="00544034"/>
    <w:rsid w:val="00546FB5"/>
    <w:rsid w:val="005811F5"/>
    <w:rsid w:val="005827F3"/>
    <w:rsid w:val="00584C70"/>
    <w:rsid w:val="00585227"/>
    <w:rsid w:val="005A148F"/>
    <w:rsid w:val="005A58AB"/>
    <w:rsid w:val="005B5A20"/>
    <w:rsid w:val="005C39A4"/>
    <w:rsid w:val="005C4EC1"/>
    <w:rsid w:val="005E0A91"/>
    <w:rsid w:val="005F0ABB"/>
    <w:rsid w:val="005F7DE3"/>
    <w:rsid w:val="00623843"/>
    <w:rsid w:val="00640553"/>
    <w:rsid w:val="00644906"/>
    <w:rsid w:val="00646789"/>
    <w:rsid w:val="00654B93"/>
    <w:rsid w:val="00661CD4"/>
    <w:rsid w:val="0066327B"/>
    <w:rsid w:val="00666929"/>
    <w:rsid w:val="00673747"/>
    <w:rsid w:val="006849B8"/>
    <w:rsid w:val="006857AD"/>
    <w:rsid w:val="0069678C"/>
    <w:rsid w:val="006B5DCB"/>
    <w:rsid w:val="006D3A34"/>
    <w:rsid w:val="006D481A"/>
    <w:rsid w:val="006F46C4"/>
    <w:rsid w:val="0070139C"/>
    <w:rsid w:val="007147D5"/>
    <w:rsid w:val="00733254"/>
    <w:rsid w:val="00736993"/>
    <w:rsid w:val="0073713D"/>
    <w:rsid w:val="00744CB0"/>
    <w:rsid w:val="00747D45"/>
    <w:rsid w:val="00771AB0"/>
    <w:rsid w:val="00774BBE"/>
    <w:rsid w:val="007B52A1"/>
    <w:rsid w:val="007B637A"/>
    <w:rsid w:val="007C49C2"/>
    <w:rsid w:val="007D2093"/>
    <w:rsid w:val="007F41F9"/>
    <w:rsid w:val="007F7827"/>
    <w:rsid w:val="0083325B"/>
    <w:rsid w:val="008442D6"/>
    <w:rsid w:val="008824A6"/>
    <w:rsid w:val="008825A2"/>
    <w:rsid w:val="00883BF1"/>
    <w:rsid w:val="0089470E"/>
    <w:rsid w:val="008B3309"/>
    <w:rsid w:val="008D083A"/>
    <w:rsid w:val="008D3756"/>
    <w:rsid w:val="008E1543"/>
    <w:rsid w:val="008E637B"/>
    <w:rsid w:val="00907A7D"/>
    <w:rsid w:val="0093578F"/>
    <w:rsid w:val="00950781"/>
    <w:rsid w:val="00951ABA"/>
    <w:rsid w:val="00951BAD"/>
    <w:rsid w:val="009701F9"/>
    <w:rsid w:val="009720AA"/>
    <w:rsid w:val="00977E2F"/>
    <w:rsid w:val="00983FA5"/>
    <w:rsid w:val="00997894"/>
    <w:rsid w:val="009A4B6F"/>
    <w:rsid w:val="009B0E67"/>
    <w:rsid w:val="009C1D36"/>
    <w:rsid w:val="009D393D"/>
    <w:rsid w:val="009D5053"/>
    <w:rsid w:val="009F4963"/>
    <w:rsid w:val="00A10EAF"/>
    <w:rsid w:val="00A17FFE"/>
    <w:rsid w:val="00A254DD"/>
    <w:rsid w:val="00A27418"/>
    <w:rsid w:val="00A51A90"/>
    <w:rsid w:val="00A756DC"/>
    <w:rsid w:val="00A825F8"/>
    <w:rsid w:val="00A93400"/>
    <w:rsid w:val="00AA60D8"/>
    <w:rsid w:val="00AB07C5"/>
    <w:rsid w:val="00AB1CE2"/>
    <w:rsid w:val="00AC0A53"/>
    <w:rsid w:val="00AC1801"/>
    <w:rsid w:val="00AF635C"/>
    <w:rsid w:val="00B002CE"/>
    <w:rsid w:val="00B1038F"/>
    <w:rsid w:val="00B224BD"/>
    <w:rsid w:val="00B24945"/>
    <w:rsid w:val="00B64CA3"/>
    <w:rsid w:val="00B6624D"/>
    <w:rsid w:val="00B84D8D"/>
    <w:rsid w:val="00B90730"/>
    <w:rsid w:val="00B939F6"/>
    <w:rsid w:val="00B95D37"/>
    <w:rsid w:val="00BA317D"/>
    <w:rsid w:val="00BA4E77"/>
    <w:rsid w:val="00BC6C86"/>
    <w:rsid w:val="00BF2748"/>
    <w:rsid w:val="00BF3866"/>
    <w:rsid w:val="00C03AAA"/>
    <w:rsid w:val="00C06172"/>
    <w:rsid w:val="00C1520F"/>
    <w:rsid w:val="00C2151F"/>
    <w:rsid w:val="00C25828"/>
    <w:rsid w:val="00C3049E"/>
    <w:rsid w:val="00C318F9"/>
    <w:rsid w:val="00C36C4C"/>
    <w:rsid w:val="00C6244C"/>
    <w:rsid w:val="00C64365"/>
    <w:rsid w:val="00C67331"/>
    <w:rsid w:val="00C807BA"/>
    <w:rsid w:val="00C83AEA"/>
    <w:rsid w:val="00C87CB4"/>
    <w:rsid w:val="00C976F3"/>
    <w:rsid w:val="00CA0417"/>
    <w:rsid w:val="00CA6466"/>
    <w:rsid w:val="00CC2E57"/>
    <w:rsid w:val="00CD39A5"/>
    <w:rsid w:val="00CD3B3C"/>
    <w:rsid w:val="00CD74EF"/>
    <w:rsid w:val="00CE1D3D"/>
    <w:rsid w:val="00CE7886"/>
    <w:rsid w:val="00CF0B2E"/>
    <w:rsid w:val="00D03140"/>
    <w:rsid w:val="00D06308"/>
    <w:rsid w:val="00D1675F"/>
    <w:rsid w:val="00D2076A"/>
    <w:rsid w:val="00D2336B"/>
    <w:rsid w:val="00D24DC2"/>
    <w:rsid w:val="00D41C79"/>
    <w:rsid w:val="00D4369D"/>
    <w:rsid w:val="00D55E3A"/>
    <w:rsid w:val="00D62F8D"/>
    <w:rsid w:val="00D641E1"/>
    <w:rsid w:val="00D85E7E"/>
    <w:rsid w:val="00D94B16"/>
    <w:rsid w:val="00DD6E0F"/>
    <w:rsid w:val="00DD7283"/>
    <w:rsid w:val="00DE0FB3"/>
    <w:rsid w:val="00DE7A9B"/>
    <w:rsid w:val="00E045E6"/>
    <w:rsid w:val="00E04F90"/>
    <w:rsid w:val="00E379C0"/>
    <w:rsid w:val="00E46B63"/>
    <w:rsid w:val="00E5215A"/>
    <w:rsid w:val="00E52D22"/>
    <w:rsid w:val="00E56895"/>
    <w:rsid w:val="00E66855"/>
    <w:rsid w:val="00E7150D"/>
    <w:rsid w:val="00E77CD1"/>
    <w:rsid w:val="00E93C8A"/>
    <w:rsid w:val="00EB4480"/>
    <w:rsid w:val="00EB7F9F"/>
    <w:rsid w:val="00EC1411"/>
    <w:rsid w:val="00EC3767"/>
    <w:rsid w:val="00EC41B7"/>
    <w:rsid w:val="00ED4EB5"/>
    <w:rsid w:val="00EE15E3"/>
    <w:rsid w:val="00EE25F9"/>
    <w:rsid w:val="00EE630F"/>
    <w:rsid w:val="00EF082F"/>
    <w:rsid w:val="00EF419D"/>
    <w:rsid w:val="00F00775"/>
    <w:rsid w:val="00F140EF"/>
    <w:rsid w:val="00F25A5D"/>
    <w:rsid w:val="00F40B3F"/>
    <w:rsid w:val="00F4637E"/>
    <w:rsid w:val="00F81866"/>
    <w:rsid w:val="00F82DA4"/>
    <w:rsid w:val="00F95BC3"/>
    <w:rsid w:val="00FA64A6"/>
    <w:rsid w:val="00FB1784"/>
    <w:rsid w:val="00FD524B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04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A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CA0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947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470E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8947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89470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4365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9ECF733C62010DD39A907EB077B457E5F0464F0E7F40415B5C26D3C8750EB92825AE4AE680959F1940D5D6Bm7Q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1EB6-9C65-4031-8E14-BF78FD7A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3</cp:revision>
  <cp:lastPrinted>2024-10-01T23:40:00Z</cp:lastPrinted>
  <dcterms:created xsi:type="dcterms:W3CDTF">2024-09-30T23:52:00Z</dcterms:created>
  <dcterms:modified xsi:type="dcterms:W3CDTF">2024-10-01T23:41:00Z</dcterms:modified>
</cp:coreProperties>
</file>