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47" w:rsidRDefault="00442247" w:rsidP="00442247">
      <w:pPr>
        <w:pStyle w:val="a8"/>
        <w:jc w:val="center"/>
        <w:rPr>
          <w:szCs w:val="28"/>
        </w:rPr>
      </w:pPr>
      <w:r>
        <w:rPr>
          <w:szCs w:val="28"/>
        </w:rPr>
        <w:t>Администрация</w:t>
      </w:r>
    </w:p>
    <w:p w:rsidR="00442247" w:rsidRDefault="00442247" w:rsidP="00442247">
      <w:pPr>
        <w:pStyle w:val="a8"/>
        <w:jc w:val="center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442247" w:rsidRDefault="00442247" w:rsidP="00442247">
      <w:pPr>
        <w:pStyle w:val="a8"/>
        <w:jc w:val="center"/>
        <w:rPr>
          <w:szCs w:val="28"/>
        </w:rPr>
      </w:pPr>
    </w:p>
    <w:p w:rsidR="00442247" w:rsidRDefault="00442247" w:rsidP="00442247">
      <w:pPr>
        <w:pStyle w:val="a8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442247" w:rsidRDefault="00442247" w:rsidP="00442247">
      <w:pPr>
        <w:pStyle w:val="a8"/>
        <w:rPr>
          <w:szCs w:val="28"/>
        </w:rPr>
      </w:pPr>
    </w:p>
    <w:p w:rsidR="00442247" w:rsidRDefault="00442247" w:rsidP="00442247">
      <w:pPr>
        <w:pStyle w:val="a8"/>
        <w:rPr>
          <w:szCs w:val="28"/>
        </w:rPr>
      </w:pPr>
    </w:p>
    <w:p w:rsidR="00442247" w:rsidRPr="00975550" w:rsidRDefault="00442247" w:rsidP="00442247">
      <w:pPr>
        <w:pStyle w:val="a8"/>
        <w:rPr>
          <w:szCs w:val="28"/>
          <w:u w:val="single"/>
        </w:rPr>
      </w:pPr>
      <w:r>
        <w:rPr>
          <w:szCs w:val="28"/>
          <w:u w:val="single"/>
        </w:rPr>
        <w:t>14.11.2024 № 763</w:t>
      </w:r>
    </w:p>
    <w:p w:rsidR="00442247" w:rsidRDefault="00442247" w:rsidP="00442247">
      <w:pPr>
        <w:pStyle w:val="a8"/>
        <w:rPr>
          <w:szCs w:val="28"/>
        </w:rPr>
      </w:pPr>
      <w:r>
        <w:rPr>
          <w:szCs w:val="28"/>
        </w:rPr>
        <w:t>п. Чегдомын</w:t>
      </w:r>
    </w:p>
    <w:p w:rsidR="000C162C" w:rsidRDefault="000C162C" w:rsidP="00ED6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162C" w:rsidRDefault="000C162C" w:rsidP="00ED6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7761" w:rsidRDefault="00FF7761" w:rsidP="007B3A1D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F7761">
        <w:rPr>
          <w:rFonts w:ascii="Times New Roman" w:hAnsi="Times New Roman" w:cs="Times New Roman"/>
          <w:sz w:val="28"/>
          <w:szCs w:val="28"/>
        </w:rPr>
        <w:t xml:space="preserve">О проведении на территории Верхнебуреинского муниципального района Хабаровского края </w:t>
      </w:r>
      <w:r w:rsidR="0080108D">
        <w:rPr>
          <w:rFonts w:ascii="Times New Roman" w:hAnsi="Times New Roman" w:cs="Times New Roman"/>
          <w:sz w:val="28"/>
          <w:szCs w:val="28"/>
        </w:rPr>
        <w:t>Всероссийского Дня</w:t>
      </w:r>
      <w:r w:rsidRPr="00FF7761">
        <w:rPr>
          <w:rFonts w:ascii="Times New Roman" w:hAnsi="Times New Roman" w:cs="Times New Roman"/>
          <w:sz w:val="28"/>
          <w:szCs w:val="28"/>
        </w:rPr>
        <w:t xml:space="preserve"> правовой помощи </w:t>
      </w:r>
      <w:r w:rsidR="0080108D">
        <w:rPr>
          <w:rFonts w:ascii="Times New Roman" w:hAnsi="Times New Roman" w:cs="Times New Roman"/>
          <w:sz w:val="28"/>
          <w:szCs w:val="28"/>
        </w:rPr>
        <w:t>детям</w:t>
      </w:r>
    </w:p>
    <w:p w:rsidR="00564427" w:rsidRPr="00FF7761" w:rsidRDefault="00564427" w:rsidP="00FF7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4427" w:rsidRDefault="00FF7761" w:rsidP="005644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8</w:t>
      </w:r>
      <w:r w:rsidR="0080108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Плана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мероприятий по проведению в Российской Федерации Года семьи, утвержденного Правительств</w:t>
      </w:r>
      <w:r w:rsidR="003E7CA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C162C">
        <w:rPr>
          <w:rFonts w:ascii="Times New Roman" w:hAnsi="Times New Roman" w:cs="Times New Roman"/>
          <w:sz w:val="28"/>
          <w:szCs w:val="28"/>
        </w:rPr>
        <w:t xml:space="preserve"> 26 декабря 2023 года </w:t>
      </w:r>
      <w:r w:rsidR="00564427">
        <w:rPr>
          <w:rFonts w:ascii="Times New Roman" w:hAnsi="Times New Roman" w:cs="Times New Roman"/>
          <w:sz w:val="28"/>
          <w:szCs w:val="28"/>
        </w:rPr>
        <w:t>№ 21515-П45-ТГ</w:t>
      </w:r>
      <w:r w:rsidR="003827EE">
        <w:rPr>
          <w:rFonts w:ascii="Times New Roman" w:hAnsi="Times New Roman" w:cs="Times New Roman"/>
          <w:sz w:val="28"/>
          <w:szCs w:val="28"/>
        </w:rPr>
        <w:t xml:space="preserve">, </w:t>
      </w:r>
      <w:r w:rsidR="0080108D">
        <w:rPr>
          <w:rFonts w:ascii="Times New Roman" w:hAnsi="Times New Roman" w:cs="Times New Roman"/>
          <w:sz w:val="28"/>
          <w:szCs w:val="28"/>
        </w:rPr>
        <w:t>на основании письма правового департамента Губернатора Хабаровского края от 18 октября 2024 года № 19.3.66-16874</w:t>
      </w:r>
      <w:r w:rsidR="0061421F">
        <w:rPr>
          <w:rFonts w:ascii="Times New Roman" w:hAnsi="Times New Roman" w:cs="Times New Roman"/>
          <w:sz w:val="28"/>
          <w:szCs w:val="28"/>
        </w:rPr>
        <w:t xml:space="preserve">, </w:t>
      </w:r>
      <w:r w:rsidR="003827EE">
        <w:rPr>
          <w:rFonts w:ascii="Times New Roman" w:hAnsi="Times New Roman" w:cs="Times New Roman"/>
          <w:sz w:val="28"/>
          <w:szCs w:val="28"/>
        </w:rPr>
        <w:t>администрация Верхнебуреинского мун</w:t>
      </w:r>
      <w:r w:rsidR="000C162C">
        <w:rPr>
          <w:rFonts w:ascii="Times New Roman" w:hAnsi="Times New Roman" w:cs="Times New Roman"/>
          <w:sz w:val="28"/>
          <w:szCs w:val="28"/>
        </w:rPr>
        <w:t>иципального района Хабаровского </w:t>
      </w:r>
      <w:r w:rsidR="003827EE">
        <w:rPr>
          <w:rFonts w:ascii="Times New Roman" w:hAnsi="Times New Roman" w:cs="Times New Roman"/>
          <w:sz w:val="28"/>
          <w:szCs w:val="28"/>
        </w:rPr>
        <w:t>края</w:t>
      </w:r>
    </w:p>
    <w:p w:rsidR="00ED678B" w:rsidRPr="00ED678B" w:rsidRDefault="00ED678B" w:rsidP="00ED6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678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D678B" w:rsidRPr="00ED678B" w:rsidRDefault="00FF7761" w:rsidP="003744A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80108D">
        <w:rPr>
          <w:rFonts w:ascii="Times New Roman" w:hAnsi="Times New Roman" w:cs="Times New Roman"/>
          <w:sz w:val="28"/>
          <w:szCs w:val="28"/>
        </w:rPr>
        <w:t>1</w:t>
      </w:r>
      <w:r w:rsidR="00314F9D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0108D">
        <w:rPr>
          <w:rFonts w:ascii="Times New Roman" w:hAnsi="Times New Roman" w:cs="Times New Roman"/>
          <w:sz w:val="28"/>
          <w:szCs w:val="28"/>
        </w:rPr>
        <w:t>20 ноября</w:t>
      </w:r>
      <w:r>
        <w:rPr>
          <w:rFonts w:ascii="Times New Roman" w:hAnsi="Times New Roman" w:cs="Times New Roman"/>
          <w:sz w:val="28"/>
          <w:szCs w:val="28"/>
        </w:rPr>
        <w:t xml:space="preserve"> 2024 года провести на территории Верхнебуреинского муниципального района Хабаровского края мероприятия, приуроченные к Всероссийско</w:t>
      </w:r>
      <w:r w:rsidR="0080108D">
        <w:rPr>
          <w:rFonts w:ascii="Times New Roman" w:hAnsi="Times New Roman" w:cs="Times New Roman"/>
          <w:sz w:val="28"/>
          <w:szCs w:val="28"/>
        </w:rPr>
        <w:t>му дню</w:t>
      </w:r>
      <w:r>
        <w:rPr>
          <w:rFonts w:ascii="Times New Roman" w:hAnsi="Times New Roman" w:cs="Times New Roman"/>
          <w:sz w:val="28"/>
          <w:szCs w:val="28"/>
        </w:rPr>
        <w:t xml:space="preserve"> правовой помощи </w:t>
      </w:r>
      <w:r w:rsidR="0080108D">
        <w:rPr>
          <w:rFonts w:ascii="Times New Roman" w:hAnsi="Times New Roman" w:cs="Times New Roman"/>
          <w:sz w:val="28"/>
          <w:szCs w:val="28"/>
        </w:rPr>
        <w:t>детям.</w:t>
      </w:r>
    </w:p>
    <w:p w:rsidR="003827EE" w:rsidRDefault="00ED678B" w:rsidP="003744A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B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1E3F38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ED678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8702A" w:rsidRPr="00ED678B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 </w:t>
      </w:r>
      <w:r w:rsidR="0078702A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78702A" w:rsidRPr="00ED678B">
        <w:rPr>
          <w:rFonts w:ascii="Times New Roman" w:hAnsi="Times New Roman" w:cs="Times New Roman"/>
          <w:sz w:val="28"/>
          <w:szCs w:val="28"/>
        </w:rPr>
        <w:t xml:space="preserve"> </w:t>
      </w:r>
      <w:r w:rsidR="0078702A">
        <w:rPr>
          <w:rFonts w:ascii="Times New Roman" w:hAnsi="Times New Roman" w:cs="Times New Roman"/>
          <w:sz w:val="28"/>
          <w:szCs w:val="28"/>
        </w:rPr>
        <w:t xml:space="preserve">(далее – администрации </w:t>
      </w:r>
      <w:r w:rsidRPr="00ED678B">
        <w:rPr>
          <w:rFonts w:ascii="Times New Roman" w:hAnsi="Times New Roman" w:cs="Times New Roman"/>
          <w:sz w:val="28"/>
          <w:szCs w:val="28"/>
        </w:rPr>
        <w:t>района</w:t>
      </w:r>
      <w:r w:rsidR="0078702A">
        <w:rPr>
          <w:rFonts w:ascii="Times New Roman" w:hAnsi="Times New Roman" w:cs="Times New Roman"/>
          <w:sz w:val="28"/>
          <w:szCs w:val="28"/>
        </w:rPr>
        <w:t>)</w:t>
      </w:r>
      <w:r w:rsidRPr="00ED67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D678B">
        <w:rPr>
          <w:rFonts w:ascii="Times New Roman" w:hAnsi="Times New Roman" w:cs="Times New Roman"/>
          <w:sz w:val="28"/>
          <w:szCs w:val="28"/>
        </w:rPr>
        <w:t>Митяшовой</w:t>
      </w:r>
      <w:proofErr w:type="spellEnd"/>
      <w:r w:rsidR="006D2087">
        <w:rPr>
          <w:rFonts w:ascii="Times New Roman" w:hAnsi="Times New Roman" w:cs="Times New Roman"/>
          <w:sz w:val="28"/>
          <w:szCs w:val="28"/>
        </w:rPr>
        <w:t xml:space="preserve"> О.П.</w:t>
      </w:r>
      <w:r w:rsidR="001E3F38">
        <w:rPr>
          <w:rFonts w:ascii="Times New Roman" w:hAnsi="Times New Roman" w:cs="Times New Roman"/>
          <w:sz w:val="28"/>
          <w:szCs w:val="28"/>
        </w:rPr>
        <w:t>)</w:t>
      </w:r>
      <w:r w:rsidRPr="00ED678B">
        <w:rPr>
          <w:rFonts w:ascii="Times New Roman" w:hAnsi="Times New Roman" w:cs="Times New Roman"/>
          <w:sz w:val="28"/>
          <w:szCs w:val="28"/>
        </w:rPr>
        <w:t xml:space="preserve">, </w:t>
      </w:r>
      <w:r w:rsidR="001E3F38">
        <w:rPr>
          <w:rFonts w:ascii="Times New Roman" w:hAnsi="Times New Roman" w:cs="Times New Roman"/>
          <w:sz w:val="28"/>
          <w:szCs w:val="28"/>
        </w:rPr>
        <w:t>отдела культуры администрации района (</w:t>
      </w:r>
      <w:r w:rsidRPr="00ED678B">
        <w:rPr>
          <w:rFonts w:ascii="Times New Roman" w:hAnsi="Times New Roman" w:cs="Times New Roman"/>
          <w:sz w:val="28"/>
          <w:szCs w:val="28"/>
        </w:rPr>
        <w:t>Дрюк</w:t>
      </w:r>
      <w:r w:rsidR="006D2087">
        <w:rPr>
          <w:rFonts w:ascii="Times New Roman" w:hAnsi="Times New Roman" w:cs="Times New Roman"/>
          <w:sz w:val="28"/>
          <w:szCs w:val="28"/>
        </w:rPr>
        <w:t xml:space="preserve"> Н.Л.</w:t>
      </w:r>
      <w:r w:rsidR="001E3F38">
        <w:rPr>
          <w:rFonts w:ascii="Times New Roman" w:hAnsi="Times New Roman" w:cs="Times New Roman"/>
          <w:sz w:val="28"/>
          <w:szCs w:val="28"/>
        </w:rPr>
        <w:t>)</w:t>
      </w:r>
      <w:r w:rsidR="003827EE">
        <w:rPr>
          <w:rFonts w:ascii="Times New Roman" w:hAnsi="Times New Roman" w:cs="Times New Roman"/>
          <w:sz w:val="28"/>
          <w:szCs w:val="28"/>
        </w:rPr>
        <w:t>:</w:t>
      </w:r>
    </w:p>
    <w:p w:rsidR="00FE6633" w:rsidRDefault="003827EE" w:rsidP="00FE66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D678B" w:rsidRPr="00ED678B"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>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087">
        <w:rPr>
          <w:rFonts w:ascii="Times New Roman" w:hAnsi="Times New Roman" w:cs="Times New Roman"/>
          <w:sz w:val="28"/>
          <w:szCs w:val="28"/>
        </w:rPr>
        <w:t xml:space="preserve">проведение информационных и просветительских </w:t>
      </w:r>
      <w:r w:rsidRPr="00ED678B">
        <w:rPr>
          <w:rFonts w:ascii="Times New Roman" w:hAnsi="Times New Roman" w:cs="Times New Roman"/>
          <w:sz w:val="28"/>
          <w:szCs w:val="28"/>
        </w:rPr>
        <w:t>мероприятий</w:t>
      </w:r>
      <w:r w:rsidR="008A32F2">
        <w:rPr>
          <w:rFonts w:ascii="Times New Roman" w:hAnsi="Times New Roman" w:cs="Times New Roman"/>
          <w:sz w:val="28"/>
          <w:szCs w:val="28"/>
        </w:rPr>
        <w:t xml:space="preserve"> </w:t>
      </w:r>
      <w:r w:rsidR="0061421F">
        <w:rPr>
          <w:rFonts w:ascii="Times New Roman" w:hAnsi="Times New Roman" w:cs="Times New Roman"/>
          <w:sz w:val="28"/>
          <w:szCs w:val="28"/>
        </w:rPr>
        <w:t xml:space="preserve">по указанной теме </w:t>
      </w:r>
      <w:r w:rsidR="008A32F2">
        <w:rPr>
          <w:rFonts w:ascii="Times New Roman" w:hAnsi="Times New Roman" w:cs="Times New Roman"/>
          <w:sz w:val="28"/>
          <w:szCs w:val="28"/>
        </w:rPr>
        <w:t xml:space="preserve">в </w:t>
      </w:r>
      <w:r w:rsidR="006D2087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организациях, организациях отдыха и оздоровления детей </w:t>
      </w:r>
      <w:r w:rsidR="008A32F2">
        <w:rPr>
          <w:rFonts w:ascii="Times New Roman" w:hAnsi="Times New Roman" w:cs="Times New Roman"/>
          <w:sz w:val="28"/>
          <w:szCs w:val="28"/>
        </w:rPr>
        <w:t>городских и сельских поселени</w:t>
      </w:r>
      <w:r w:rsidR="006D2087">
        <w:rPr>
          <w:rFonts w:ascii="Times New Roman" w:hAnsi="Times New Roman" w:cs="Times New Roman"/>
          <w:sz w:val="28"/>
          <w:szCs w:val="28"/>
        </w:rPr>
        <w:t>й</w:t>
      </w:r>
      <w:r w:rsidR="008A32F2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</w:t>
      </w:r>
      <w:r w:rsidR="00FE6633">
        <w:rPr>
          <w:rFonts w:ascii="Times New Roman" w:hAnsi="Times New Roman" w:cs="Times New Roman"/>
          <w:sz w:val="28"/>
          <w:szCs w:val="28"/>
        </w:rPr>
        <w:t>;</w:t>
      </w:r>
    </w:p>
    <w:p w:rsidR="003827EE" w:rsidRDefault="006D2087" w:rsidP="004C2A3C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размещение на официальных сайтах (официальных страницах) подведомственных организаций в информационно-телекоммуникационной сети «Интернет» информации о запланированных и проведенных мероприятиях</w:t>
      </w:r>
      <w:r w:rsidR="00555D26">
        <w:rPr>
          <w:rFonts w:ascii="Times New Roman" w:hAnsi="Times New Roman" w:cs="Times New Roman"/>
          <w:sz w:val="28"/>
          <w:szCs w:val="28"/>
        </w:rPr>
        <w:t>.</w:t>
      </w:r>
    </w:p>
    <w:p w:rsidR="006C3494" w:rsidRPr="00ED678B" w:rsidRDefault="00397EB1" w:rsidP="004C2A3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Главам городского и сельских поселений Верхнебуреинского муниципального района Хабаровског</w:t>
      </w:r>
      <w:r w:rsidR="000C162C">
        <w:rPr>
          <w:rFonts w:ascii="Times New Roman" w:hAnsi="Times New Roman" w:cs="Times New Roman"/>
          <w:sz w:val="28"/>
          <w:szCs w:val="28"/>
        </w:rPr>
        <w:t>о края (Ферапонтов В.Г., Стуков </w:t>
      </w:r>
      <w:r>
        <w:rPr>
          <w:rFonts w:ascii="Times New Roman" w:hAnsi="Times New Roman" w:cs="Times New Roman"/>
          <w:sz w:val="28"/>
          <w:szCs w:val="28"/>
        </w:rPr>
        <w:t xml:space="preserve">Е.Ю.,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А.Л., Повар М.А.,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Сайфутдинова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Э.Х., Репина Е.М.,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Ванюн</w:t>
      </w:r>
      <w:r w:rsidR="000C162C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="000C162C">
        <w:rPr>
          <w:rFonts w:ascii="Times New Roman" w:hAnsi="Times New Roman" w:cs="Times New Roman"/>
          <w:sz w:val="28"/>
          <w:szCs w:val="28"/>
        </w:rPr>
        <w:t xml:space="preserve"> К.А., Верба Л.В., </w:t>
      </w:r>
      <w:proofErr w:type="spellStart"/>
      <w:r w:rsidR="000C162C">
        <w:rPr>
          <w:rFonts w:ascii="Times New Roman" w:hAnsi="Times New Roman" w:cs="Times New Roman"/>
          <w:sz w:val="28"/>
          <w:szCs w:val="28"/>
        </w:rPr>
        <w:t>Зацемирный</w:t>
      </w:r>
      <w:proofErr w:type="spellEnd"/>
      <w:r w:rsidR="000C162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Голобоков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Н.Г.), и</w:t>
      </w:r>
      <w:r w:rsidR="006C3494">
        <w:rPr>
          <w:rFonts w:ascii="Times New Roman" w:hAnsi="Times New Roman" w:cs="Times New Roman"/>
          <w:sz w:val="28"/>
          <w:szCs w:val="28"/>
        </w:rPr>
        <w:t xml:space="preserve">сполняющему обязанности директора </w:t>
      </w:r>
      <w:r w:rsidR="000D61EA">
        <w:rPr>
          <w:rFonts w:ascii="Times New Roman" w:hAnsi="Times New Roman" w:cs="Times New Roman"/>
          <w:sz w:val="28"/>
          <w:szCs w:val="28"/>
        </w:rPr>
        <w:t>краевого государственного бюджетного профессионального образовательного учреждения</w:t>
      </w:r>
      <w:r w:rsidR="006C3494">
        <w:rPr>
          <w:rFonts w:ascii="Times New Roman" w:hAnsi="Times New Roman" w:cs="Times New Roman"/>
          <w:sz w:val="28"/>
          <w:szCs w:val="28"/>
        </w:rPr>
        <w:t xml:space="preserve"> «Чегдомынский горно-технологический </w:t>
      </w:r>
      <w:r w:rsidR="006C3494">
        <w:rPr>
          <w:rFonts w:ascii="Times New Roman" w:hAnsi="Times New Roman" w:cs="Times New Roman"/>
          <w:sz w:val="28"/>
          <w:szCs w:val="28"/>
        </w:rPr>
        <w:lastRenderedPageBreak/>
        <w:t>техникум»</w:t>
      </w:r>
      <w:r w:rsidR="000D61EA">
        <w:rPr>
          <w:rFonts w:ascii="Times New Roman" w:hAnsi="Times New Roman" w:cs="Times New Roman"/>
          <w:sz w:val="28"/>
          <w:szCs w:val="28"/>
        </w:rPr>
        <w:t xml:space="preserve"> (далее – КГБПОУ</w:t>
      </w:r>
      <w:proofErr w:type="gramEnd"/>
      <w:r w:rsidR="000D61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61EA">
        <w:rPr>
          <w:rFonts w:ascii="Times New Roman" w:hAnsi="Times New Roman" w:cs="Times New Roman"/>
          <w:sz w:val="28"/>
          <w:szCs w:val="28"/>
        </w:rPr>
        <w:t>ЧГТТ)</w:t>
      </w:r>
      <w:r w:rsidR="006C3494">
        <w:rPr>
          <w:rFonts w:ascii="Times New Roman" w:hAnsi="Times New Roman" w:cs="Times New Roman"/>
          <w:sz w:val="28"/>
          <w:szCs w:val="28"/>
        </w:rPr>
        <w:t xml:space="preserve"> (Малахов А.П.) рекомендовать </w:t>
      </w:r>
      <w:r w:rsidR="004C2A3C">
        <w:rPr>
          <w:rFonts w:ascii="Times New Roman" w:hAnsi="Times New Roman" w:cs="Times New Roman"/>
          <w:sz w:val="28"/>
          <w:szCs w:val="28"/>
        </w:rPr>
        <w:t>принять участие в проведении мероприятий, приуроченных к Всероссийскому дню правовой помощи детям, указанных в пунктах 2.1, 2.2.</w:t>
      </w:r>
      <w:proofErr w:type="gramEnd"/>
    </w:p>
    <w:p w:rsidR="006503BC" w:rsidRPr="00ED678B" w:rsidRDefault="006503BC" w:rsidP="006503B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D678B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D678B">
        <w:rPr>
          <w:rFonts w:ascii="Times New Roman" w:hAnsi="Times New Roman" w:cs="Times New Roman"/>
          <w:sz w:val="28"/>
          <w:szCs w:val="28"/>
        </w:rPr>
        <w:t xml:space="preserve"> главы администрации района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D678B">
        <w:rPr>
          <w:rFonts w:ascii="Times New Roman" w:hAnsi="Times New Roman" w:cs="Times New Roman"/>
          <w:sz w:val="28"/>
          <w:szCs w:val="28"/>
        </w:rPr>
        <w:t>Гермаш Т.С.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ED678B" w:rsidRPr="00ED678B" w:rsidRDefault="006503BC" w:rsidP="004C2A3C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работу </w:t>
      </w:r>
      <w:r w:rsidR="0056442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бщественной приемной </w:t>
      </w:r>
      <w:r w:rsidR="00564427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для оказания </w:t>
      </w:r>
      <w:r w:rsidR="00564427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консульта</w:t>
      </w:r>
      <w:r w:rsidR="007B2A9F">
        <w:rPr>
          <w:rFonts w:ascii="Times New Roman" w:hAnsi="Times New Roman" w:cs="Times New Roman"/>
          <w:sz w:val="28"/>
          <w:szCs w:val="28"/>
        </w:rPr>
        <w:t>ционной</w:t>
      </w:r>
      <w:r>
        <w:rPr>
          <w:rFonts w:ascii="Times New Roman" w:hAnsi="Times New Roman" w:cs="Times New Roman"/>
          <w:sz w:val="28"/>
          <w:szCs w:val="28"/>
        </w:rPr>
        <w:t xml:space="preserve"> помощи </w:t>
      </w:r>
      <w:r w:rsidR="0056442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вопросам защиты прав и законных интересов детей</w:t>
      </w:r>
      <w:r w:rsidR="004C2A3C">
        <w:rPr>
          <w:rFonts w:ascii="Times New Roman" w:hAnsi="Times New Roman" w:cs="Times New Roman"/>
          <w:sz w:val="28"/>
          <w:szCs w:val="28"/>
        </w:rPr>
        <w:t xml:space="preserve"> 20 ноября 2024 года с 16.00 до 18.00 на базе </w:t>
      </w:r>
      <w:r w:rsidR="000D61EA">
        <w:rPr>
          <w:rFonts w:ascii="Times New Roman" w:hAnsi="Times New Roman" w:cs="Times New Roman"/>
          <w:sz w:val="28"/>
          <w:szCs w:val="28"/>
        </w:rPr>
        <w:t>муниципального бюджетного образовательного учреждения</w:t>
      </w:r>
      <w:r w:rsidR="004C2A3C">
        <w:rPr>
          <w:rFonts w:ascii="Times New Roman" w:hAnsi="Times New Roman" w:cs="Times New Roman"/>
          <w:sz w:val="28"/>
          <w:szCs w:val="28"/>
        </w:rPr>
        <w:t xml:space="preserve"> «Центр развития творчеств детей и юношества городского поселения «Рабочий поселок Чегдомын» Верхнебуреинского муниципального района Хабаровского края»</w:t>
      </w:r>
      <w:r w:rsidR="00555D26">
        <w:rPr>
          <w:rFonts w:ascii="Times New Roman" w:hAnsi="Times New Roman" w:cs="Times New Roman"/>
          <w:sz w:val="28"/>
          <w:szCs w:val="28"/>
        </w:rPr>
        <w:t>.</w:t>
      </w:r>
    </w:p>
    <w:p w:rsidR="00ED678B" w:rsidRDefault="006503BC" w:rsidP="004C2A3C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работе в </w:t>
      </w:r>
      <w:r w:rsidR="00CF4E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бщественной приемной подключить специалистов комиссии по делам несовершеннолетних и защите их прав администрации района, управления образования администрации района, отдела опеки и попечительства по Верхнебуреинскому району Министерства социальной защиты Хабаровского края (по согласованию), </w:t>
      </w:r>
      <w:r w:rsidR="000D61EA">
        <w:rPr>
          <w:rFonts w:ascii="Times New Roman" w:hAnsi="Times New Roman" w:cs="Times New Roman"/>
          <w:sz w:val="28"/>
          <w:szCs w:val="28"/>
        </w:rPr>
        <w:t>краевого государственного 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«Чегдомынский </w:t>
      </w:r>
      <w:r w:rsidR="000D61EA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населения</w:t>
      </w:r>
      <w:r w:rsidR="00564427">
        <w:rPr>
          <w:rFonts w:ascii="Times New Roman" w:hAnsi="Times New Roman" w:cs="Times New Roman"/>
          <w:sz w:val="28"/>
          <w:szCs w:val="28"/>
        </w:rPr>
        <w:t xml:space="preserve">» (по согласованию), </w:t>
      </w:r>
      <w:r w:rsidR="000D61EA">
        <w:rPr>
          <w:rFonts w:ascii="Times New Roman" w:hAnsi="Times New Roman" w:cs="Times New Roman"/>
          <w:sz w:val="28"/>
          <w:szCs w:val="28"/>
        </w:rPr>
        <w:t>отдел социальной поддержки населения по Верхнебуреинскому району краевого государственного казенного  учреждения</w:t>
      </w:r>
      <w:r w:rsidR="00564427">
        <w:rPr>
          <w:rFonts w:ascii="Times New Roman" w:hAnsi="Times New Roman" w:cs="Times New Roman"/>
          <w:sz w:val="28"/>
          <w:szCs w:val="28"/>
        </w:rPr>
        <w:t xml:space="preserve"> «Центр социальной</w:t>
      </w:r>
      <w:proofErr w:type="gramEnd"/>
      <w:r w:rsidR="00564427">
        <w:rPr>
          <w:rFonts w:ascii="Times New Roman" w:hAnsi="Times New Roman" w:cs="Times New Roman"/>
          <w:sz w:val="28"/>
          <w:szCs w:val="28"/>
        </w:rPr>
        <w:t xml:space="preserve"> поддержки населения по </w:t>
      </w:r>
      <w:proofErr w:type="gramStart"/>
      <w:r w:rsidR="00FD4D0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D4D00">
        <w:rPr>
          <w:rFonts w:ascii="Times New Roman" w:hAnsi="Times New Roman" w:cs="Times New Roman"/>
          <w:sz w:val="28"/>
          <w:szCs w:val="28"/>
        </w:rPr>
        <w:t>. Комсомольск-на-Амуре</w:t>
      </w:r>
      <w:r w:rsidR="00564427">
        <w:rPr>
          <w:rFonts w:ascii="Times New Roman" w:hAnsi="Times New Roman" w:cs="Times New Roman"/>
          <w:sz w:val="28"/>
          <w:szCs w:val="28"/>
        </w:rPr>
        <w:t xml:space="preserve">» (по согласованию), </w:t>
      </w:r>
      <w:r w:rsidR="000D61EA">
        <w:rPr>
          <w:rFonts w:ascii="Times New Roman" w:hAnsi="Times New Roman" w:cs="Times New Roman"/>
          <w:sz w:val="28"/>
          <w:szCs w:val="28"/>
        </w:rPr>
        <w:t>территориального центра занятости населения</w:t>
      </w:r>
      <w:r w:rsidR="00564427">
        <w:rPr>
          <w:rFonts w:ascii="Times New Roman" w:hAnsi="Times New Roman" w:cs="Times New Roman"/>
          <w:sz w:val="28"/>
          <w:szCs w:val="28"/>
        </w:rPr>
        <w:t xml:space="preserve"> Верхнебуреинского района (по согласованию)</w:t>
      </w:r>
      <w:r w:rsidR="00AB6BAC">
        <w:rPr>
          <w:rFonts w:ascii="Times New Roman" w:hAnsi="Times New Roman" w:cs="Times New Roman"/>
          <w:sz w:val="28"/>
          <w:szCs w:val="28"/>
        </w:rPr>
        <w:t>,</w:t>
      </w:r>
      <w:r w:rsidR="004C2A3C">
        <w:rPr>
          <w:rFonts w:ascii="Times New Roman" w:hAnsi="Times New Roman" w:cs="Times New Roman"/>
          <w:sz w:val="28"/>
          <w:szCs w:val="28"/>
        </w:rPr>
        <w:t xml:space="preserve"> Чегдомынского представительства Хабаровского краевого фонда обязательного медицинского страхования (по согласованию), </w:t>
      </w:r>
      <w:r w:rsidR="000D61EA">
        <w:rPr>
          <w:rFonts w:ascii="Times New Roman" w:hAnsi="Times New Roman" w:cs="Times New Roman"/>
          <w:sz w:val="28"/>
          <w:szCs w:val="28"/>
        </w:rPr>
        <w:t>краевого государственного бюджетного учреждения здравоохранения</w:t>
      </w:r>
      <w:r w:rsidR="004C2A3C">
        <w:rPr>
          <w:rFonts w:ascii="Times New Roman" w:hAnsi="Times New Roman" w:cs="Times New Roman"/>
          <w:sz w:val="28"/>
          <w:szCs w:val="28"/>
        </w:rPr>
        <w:t xml:space="preserve"> «Верхнебуреинская центральная районная больница» Министерства здравоохранения Хабаровского края (по согласованию)</w:t>
      </w:r>
      <w:r w:rsidR="00564427">
        <w:rPr>
          <w:rFonts w:ascii="Times New Roman" w:hAnsi="Times New Roman" w:cs="Times New Roman"/>
          <w:sz w:val="28"/>
          <w:szCs w:val="28"/>
        </w:rPr>
        <w:t>.</w:t>
      </w:r>
    </w:p>
    <w:p w:rsidR="00564427" w:rsidRDefault="000C162C" w:rsidP="000C16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5644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442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64427">
        <w:rPr>
          <w:rFonts w:ascii="Times New Roman" w:hAnsi="Times New Roman" w:cs="Times New Roman"/>
          <w:sz w:val="28"/>
          <w:szCs w:val="28"/>
        </w:rPr>
        <w:t>Гермаш Т.С.</w:t>
      </w:r>
    </w:p>
    <w:p w:rsidR="00ED678B" w:rsidRPr="00ED678B" w:rsidRDefault="000C162C" w:rsidP="000C16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D678B" w:rsidRPr="00ED678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ED678B" w:rsidRPr="00ED678B" w:rsidRDefault="00ED678B" w:rsidP="00ED6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ED6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ED6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Default="000C162C" w:rsidP="000C162C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ED678B" w:rsidRDefault="000C162C" w:rsidP="000C162C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А.Ю. Крупевский</w:t>
      </w:r>
    </w:p>
    <w:p w:rsidR="00FE6633" w:rsidRDefault="00FE6633" w:rsidP="00ED6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633" w:rsidRDefault="00FE6633" w:rsidP="00ED6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678B" w:rsidRPr="00ED678B" w:rsidRDefault="00ED678B" w:rsidP="00ED6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D678B" w:rsidRPr="00ED678B" w:rsidSect="000C162C">
      <w:pgSz w:w="11906" w:h="16838"/>
      <w:pgMar w:top="1276" w:right="709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2170"/>
    <w:multiLevelType w:val="multilevel"/>
    <w:tmpl w:val="E594E83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C6B0AD2"/>
    <w:multiLevelType w:val="multilevel"/>
    <w:tmpl w:val="BA7A6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E0A9C"/>
    <w:multiLevelType w:val="multilevel"/>
    <w:tmpl w:val="6142B32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E7B1718"/>
    <w:multiLevelType w:val="multilevel"/>
    <w:tmpl w:val="A1163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4">
    <w:nsid w:val="223F741B"/>
    <w:multiLevelType w:val="multilevel"/>
    <w:tmpl w:val="A1163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>
    <w:nsid w:val="46BE1FCB"/>
    <w:multiLevelType w:val="hybridMultilevel"/>
    <w:tmpl w:val="B40A7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56930"/>
    <w:multiLevelType w:val="hybridMultilevel"/>
    <w:tmpl w:val="402069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093"/>
    <w:rsid w:val="000041B3"/>
    <w:rsid w:val="00027C07"/>
    <w:rsid w:val="00030DEF"/>
    <w:rsid w:val="000C162C"/>
    <w:rsid w:val="000D61EA"/>
    <w:rsid w:val="001E3F38"/>
    <w:rsid w:val="001E5B27"/>
    <w:rsid w:val="0027088A"/>
    <w:rsid w:val="002D26F8"/>
    <w:rsid w:val="002F14CD"/>
    <w:rsid w:val="00314F9D"/>
    <w:rsid w:val="003744A1"/>
    <w:rsid w:val="003827EE"/>
    <w:rsid w:val="00397EB1"/>
    <w:rsid w:val="003E7CA7"/>
    <w:rsid w:val="004155A9"/>
    <w:rsid w:val="00442247"/>
    <w:rsid w:val="004A4453"/>
    <w:rsid w:val="004C2A3C"/>
    <w:rsid w:val="00555D26"/>
    <w:rsid w:val="00564427"/>
    <w:rsid w:val="00573669"/>
    <w:rsid w:val="0061421F"/>
    <w:rsid w:val="006503BC"/>
    <w:rsid w:val="006C3494"/>
    <w:rsid w:val="006D2087"/>
    <w:rsid w:val="006E17AC"/>
    <w:rsid w:val="00753093"/>
    <w:rsid w:val="0078702A"/>
    <w:rsid w:val="00796C2E"/>
    <w:rsid w:val="007B2A9F"/>
    <w:rsid w:val="007B3A1D"/>
    <w:rsid w:val="0080108D"/>
    <w:rsid w:val="0083719E"/>
    <w:rsid w:val="008A32F2"/>
    <w:rsid w:val="008C7519"/>
    <w:rsid w:val="00930C22"/>
    <w:rsid w:val="00A70A6E"/>
    <w:rsid w:val="00A73562"/>
    <w:rsid w:val="00AB58E8"/>
    <w:rsid w:val="00AB6BAC"/>
    <w:rsid w:val="00B457DE"/>
    <w:rsid w:val="00BF3E1C"/>
    <w:rsid w:val="00C66C95"/>
    <w:rsid w:val="00CF4E0D"/>
    <w:rsid w:val="00DA6219"/>
    <w:rsid w:val="00DC01BD"/>
    <w:rsid w:val="00E653A2"/>
    <w:rsid w:val="00E86121"/>
    <w:rsid w:val="00ED678B"/>
    <w:rsid w:val="00F801AC"/>
    <w:rsid w:val="00F83918"/>
    <w:rsid w:val="00FB730D"/>
    <w:rsid w:val="00FD4D00"/>
    <w:rsid w:val="00FE6633"/>
    <w:rsid w:val="00FF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7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3562"/>
    <w:rPr>
      <w:rFonts w:ascii="Segoe UI" w:hAnsi="Segoe UI" w:cs="Segoe UI"/>
      <w:sz w:val="18"/>
      <w:szCs w:val="18"/>
    </w:rPr>
  </w:style>
  <w:style w:type="paragraph" w:customStyle="1" w:styleId="richfactdown-paragraph">
    <w:name w:val="richfactdown-paragraph"/>
    <w:basedOn w:val="a"/>
    <w:rsid w:val="004A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A4453"/>
    <w:pPr>
      <w:ind w:left="720"/>
      <w:contextualSpacing/>
    </w:pPr>
  </w:style>
  <w:style w:type="table" w:styleId="a7">
    <w:name w:val="Table Grid"/>
    <w:basedOn w:val="a1"/>
    <w:uiPriority w:val="39"/>
    <w:rsid w:val="00004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4422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4224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Машбюро</cp:lastModifiedBy>
  <cp:revision>30</cp:revision>
  <cp:lastPrinted>2024-11-14T05:42:00Z</cp:lastPrinted>
  <dcterms:created xsi:type="dcterms:W3CDTF">2024-05-13T00:26:00Z</dcterms:created>
  <dcterms:modified xsi:type="dcterms:W3CDTF">2024-11-18T00:50:00Z</dcterms:modified>
</cp:coreProperties>
</file>