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98B" w:rsidRDefault="00B3498B" w:rsidP="00B3498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Администрация</w:t>
      </w:r>
    </w:p>
    <w:p w:rsidR="00B3498B" w:rsidRDefault="00B3498B" w:rsidP="00B3498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Верхнебуреинского муниципального района</w:t>
      </w:r>
    </w:p>
    <w:p w:rsidR="00B3498B" w:rsidRDefault="00B3498B" w:rsidP="00B3498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B3498B" w:rsidRDefault="00B3498B" w:rsidP="00B3498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ПОСТАНОВЛЕНИЕ</w:t>
      </w:r>
    </w:p>
    <w:p w:rsidR="00B3498B" w:rsidRDefault="00B3498B" w:rsidP="00B3498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3498B" w:rsidRDefault="00B3498B" w:rsidP="00B3498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3498B" w:rsidRPr="005F314A" w:rsidRDefault="00B3498B" w:rsidP="00B3498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>22</w:t>
      </w:r>
      <w:r w:rsidRPr="005F314A">
        <w:rPr>
          <w:rFonts w:ascii="Times New Roman" w:hAnsi="Times New Roman"/>
          <w:color w:val="000000" w:themeColor="text1"/>
          <w:sz w:val="28"/>
          <w:szCs w:val="28"/>
          <w:u w:val="single"/>
        </w:rPr>
        <w:t>.11.2024 № 7</w:t>
      </w: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>70</w:t>
      </w:r>
    </w:p>
    <w:p w:rsidR="00B3498B" w:rsidRDefault="00B3498B" w:rsidP="00B3498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п. Чегдомын</w:t>
      </w:r>
    </w:p>
    <w:p w:rsidR="00DB0D5D" w:rsidRDefault="00DB0D5D" w:rsidP="00DB0D5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B0D5D" w:rsidRDefault="00DB0D5D" w:rsidP="00DB0D5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B0D5D" w:rsidRDefault="00DB0D5D" w:rsidP="00DB0D5D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r w:rsidRPr="00903FAA">
        <w:rPr>
          <w:rFonts w:ascii="Times New Roman" w:hAnsi="Times New Roman"/>
          <w:sz w:val="28"/>
          <w:szCs w:val="28"/>
        </w:rPr>
        <w:t>Об установлении базовых окладов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A">
        <w:rPr>
          <w:rFonts w:ascii="Times New Roman" w:hAnsi="Times New Roman"/>
          <w:sz w:val="28"/>
          <w:szCs w:val="28"/>
        </w:rPr>
        <w:t>(базовых должностных окладов)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-Roman" w:hAnsi="Times New Roman"/>
          <w:sz w:val="28"/>
          <w:szCs w:val="28"/>
        </w:rPr>
        <w:t xml:space="preserve">работникам муниципальных учреждений культуры, искусства, кинематографии и </w:t>
      </w:r>
      <w:r w:rsidRPr="00756964">
        <w:rPr>
          <w:rFonts w:ascii="Times New Roman" w:eastAsia="Times-Roman" w:hAnsi="Times New Roman"/>
          <w:sz w:val="28"/>
          <w:szCs w:val="28"/>
        </w:rPr>
        <w:t xml:space="preserve">работникам </w:t>
      </w:r>
      <w:r w:rsidRPr="007802C3">
        <w:rPr>
          <w:rFonts w:ascii="Times New Roman" w:eastAsia="Times-Roman" w:hAnsi="Times New Roman"/>
          <w:sz w:val="28"/>
          <w:szCs w:val="28"/>
        </w:rPr>
        <w:t xml:space="preserve">муниципальных </w:t>
      </w:r>
      <w:r>
        <w:rPr>
          <w:rFonts w:ascii="Times New Roman" w:eastAsia="Times-Roman" w:hAnsi="Times New Roman"/>
          <w:sz w:val="28"/>
          <w:szCs w:val="28"/>
        </w:rPr>
        <w:t xml:space="preserve">бюджетных </w:t>
      </w:r>
      <w:r w:rsidRPr="007802C3">
        <w:rPr>
          <w:rFonts w:ascii="Times New Roman" w:eastAsia="Times-Roman" w:hAnsi="Times New Roman"/>
          <w:sz w:val="28"/>
          <w:szCs w:val="28"/>
        </w:rPr>
        <w:t>учреждений</w:t>
      </w:r>
    </w:p>
    <w:p w:rsidR="00903FAA" w:rsidRPr="00756964" w:rsidRDefault="00903FAA" w:rsidP="00DB0D5D">
      <w:pPr>
        <w:spacing w:after="0" w:line="240" w:lineRule="exact"/>
        <w:contextualSpacing/>
        <w:jc w:val="both"/>
        <w:rPr>
          <w:rFonts w:ascii="Times New Roman" w:eastAsia="Times-Roman" w:hAnsi="Times New Roman"/>
          <w:sz w:val="28"/>
          <w:szCs w:val="28"/>
        </w:rPr>
      </w:pPr>
      <w:r w:rsidRPr="007802C3">
        <w:rPr>
          <w:rFonts w:ascii="Times New Roman" w:eastAsia="Times-Roman" w:hAnsi="Times New Roman"/>
          <w:sz w:val="28"/>
          <w:szCs w:val="28"/>
        </w:rPr>
        <w:t>дополнительного</w:t>
      </w:r>
      <w:r w:rsidR="00DB0D5D">
        <w:rPr>
          <w:rFonts w:ascii="Times New Roman" w:eastAsia="Times-Roman" w:hAnsi="Times New Roman"/>
          <w:sz w:val="28"/>
          <w:szCs w:val="28"/>
        </w:rPr>
        <w:t xml:space="preserve"> </w:t>
      </w:r>
      <w:r w:rsidRPr="007802C3">
        <w:rPr>
          <w:rFonts w:ascii="Times New Roman" w:eastAsia="Times-Roman" w:hAnsi="Times New Roman"/>
          <w:sz w:val="28"/>
          <w:szCs w:val="28"/>
        </w:rPr>
        <w:t>образования</w:t>
      </w:r>
      <w:r w:rsidR="006565B3" w:rsidRPr="007802C3">
        <w:rPr>
          <w:rFonts w:ascii="Times New Roman" w:eastAsia="Times-Roman" w:hAnsi="Times New Roman"/>
          <w:sz w:val="28"/>
          <w:szCs w:val="28"/>
        </w:rPr>
        <w:t xml:space="preserve"> </w:t>
      </w:r>
      <w:r w:rsidR="00756964">
        <w:rPr>
          <w:rFonts w:ascii="Times New Roman" w:eastAsia="Times-Roman" w:hAnsi="Times New Roman"/>
          <w:sz w:val="28"/>
          <w:szCs w:val="28"/>
        </w:rPr>
        <w:t xml:space="preserve">(детских школ искусств) </w:t>
      </w:r>
    </w:p>
    <w:p w:rsidR="00903FAA" w:rsidRDefault="00903FAA" w:rsidP="00903FA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775FD" w:rsidRPr="00903FAA" w:rsidRDefault="007775FD" w:rsidP="00903FA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406B3" w:rsidRDefault="00903FAA" w:rsidP="0031393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-Roman" w:hAnsi="Times New Roman"/>
          <w:sz w:val="28"/>
          <w:szCs w:val="28"/>
        </w:rPr>
      </w:pPr>
      <w:proofErr w:type="gramStart"/>
      <w:r w:rsidRPr="00EC475D">
        <w:rPr>
          <w:rFonts w:ascii="Times New Roman" w:eastAsia="Times-Roman" w:hAnsi="Times New Roman"/>
          <w:sz w:val="28"/>
          <w:szCs w:val="28"/>
        </w:rPr>
        <w:t>В</w:t>
      </w:r>
      <w:r w:rsidR="00DB0D5D">
        <w:rPr>
          <w:rFonts w:ascii="Times New Roman" w:eastAsia="Times-Roman" w:hAnsi="Times New Roman"/>
          <w:sz w:val="28"/>
          <w:szCs w:val="28"/>
        </w:rPr>
        <w:t xml:space="preserve"> </w:t>
      </w:r>
      <w:r w:rsidR="00B41ED6" w:rsidRPr="00EC475D">
        <w:rPr>
          <w:rFonts w:ascii="Times New Roman" w:hAnsi="Times New Roman"/>
          <w:sz w:val="28"/>
          <w:szCs w:val="28"/>
        </w:rPr>
        <w:t>соответствии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B41ED6" w:rsidRPr="00EC475D">
        <w:rPr>
          <w:rFonts w:ascii="Times New Roman" w:hAnsi="Times New Roman"/>
          <w:sz w:val="28"/>
          <w:szCs w:val="28"/>
        </w:rPr>
        <w:t>с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4E5FE8" w:rsidRPr="00EC475D">
        <w:rPr>
          <w:rFonts w:ascii="Times New Roman" w:hAnsi="Times New Roman"/>
          <w:sz w:val="28"/>
          <w:szCs w:val="28"/>
        </w:rPr>
        <w:t>Бюджетным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4E5FE8" w:rsidRPr="00EC475D">
        <w:rPr>
          <w:rFonts w:ascii="Times New Roman" w:hAnsi="Times New Roman"/>
          <w:sz w:val="28"/>
          <w:szCs w:val="28"/>
        </w:rPr>
        <w:t>кодексом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4E5FE8" w:rsidRPr="00EC475D">
        <w:rPr>
          <w:rFonts w:ascii="Times New Roman" w:hAnsi="Times New Roman"/>
          <w:sz w:val="28"/>
          <w:szCs w:val="28"/>
        </w:rPr>
        <w:t>Российской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4E5FE8" w:rsidRPr="00EC475D">
        <w:rPr>
          <w:rFonts w:ascii="Times New Roman" w:hAnsi="Times New Roman"/>
          <w:sz w:val="28"/>
          <w:szCs w:val="28"/>
        </w:rPr>
        <w:t>Федерации,</w:t>
      </w:r>
      <w:r w:rsidR="00DB0D5D">
        <w:t xml:space="preserve"> </w:t>
      </w:r>
      <w:r w:rsidR="004E5FE8" w:rsidRPr="00EC475D">
        <w:rPr>
          <w:rFonts w:ascii="Times New Roman" w:hAnsi="Times New Roman"/>
          <w:sz w:val="28"/>
          <w:szCs w:val="28"/>
        </w:rPr>
        <w:t>Законом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4E5FE8" w:rsidRPr="00EC475D">
        <w:rPr>
          <w:rFonts w:ascii="Times New Roman" w:hAnsi="Times New Roman"/>
          <w:sz w:val="28"/>
          <w:szCs w:val="28"/>
        </w:rPr>
        <w:t>Хабаровского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4E5FE8" w:rsidRPr="00EC475D">
        <w:rPr>
          <w:rFonts w:ascii="Times New Roman" w:hAnsi="Times New Roman"/>
          <w:sz w:val="28"/>
          <w:szCs w:val="28"/>
        </w:rPr>
        <w:t>края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4E5FE8" w:rsidRPr="00EC475D">
        <w:rPr>
          <w:rFonts w:ascii="Times New Roman" w:hAnsi="Times New Roman"/>
          <w:sz w:val="28"/>
          <w:szCs w:val="28"/>
        </w:rPr>
        <w:t>от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A5456F" w:rsidRPr="00EC475D">
        <w:rPr>
          <w:rFonts w:ascii="Times New Roman" w:hAnsi="Times New Roman"/>
          <w:sz w:val="28"/>
          <w:szCs w:val="28"/>
        </w:rPr>
        <w:t>30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4E5FE8" w:rsidRPr="00EC475D">
        <w:rPr>
          <w:rFonts w:ascii="Times New Roman" w:hAnsi="Times New Roman"/>
          <w:sz w:val="28"/>
          <w:szCs w:val="28"/>
        </w:rPr>
        <w:t>ноября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4E5FE8" w:rsidRPr="00EC475D">
        <w:rPr>
          <w:rFonts w:ascii="Times New Roman" w:hAnsi="Times New Roman"/>
          <w:sz w:val="28"/>
          <w:szCs w:val="28"/>
        </w:rPr>
        <w:t>202</w:t>
      </w:r>
      <w:r w:rsidR="00A5456F" w:rsidRPr="00EC475D">
        <w:rPr>
          <w:rFonts w:ascii="Times New Roman" w:hAnsi="Times New Roman"/>
          <w:sz w:val="28"/>
          <w:szCs w:val="28"/>
        </w:rPr>
        <w:t>3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637AB0">
        <w:rPr>
          <w:rFonts w:ascii="Times New Roman" w:hAnsi="Times New Roman"/>
          <w:sz w:val="28"/>
          <w:szCs w:val="28"/>
        </w:rPr>
        <w:t xml:space="preserve">года </w:t>
      </w:r>
      <w:r w:rsidR="004E5FE8" w:rsidRPr="00EC475D">
        <w:rPr>
          <w:rFonts w:ascii="Times New Roman" w:hAnsi="Times New Roman"/>
          <w:sz w:val="28"/>
          <w:szCs w:val="28"/>
        </w:rPr>
        <w:t>№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A5456F" w:rsidRPr="00EC475D">
        <w:rPr>
          <w:rFonts w:ascii="Times New Roman" w:hAnsi="Times New Roman"/>
          <w:sz w:val="28"/>
          <w:szCs w:val="28"/>
        </w:rPr>
        <w:t>441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4E5FE8" w:rsidRPr="00EC475D">
        <w:rPr>
          <w:rFonts w:ascii="Times New Roman" w:hAnsi="Times New Roman"/>
          <w:sz w:val="28"/>
          <w:szCs w:val="28"/>
        </w:rPr>
        <w:t>«О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4E5FE8" w:rsidRPr="00EC475D">
        <w:rPr>
          <w:rFonts w:ascii="Times New Roman" w:hAnsi="Times New Roman"/>
          <w:sz w:val="28"/>
          <w:szCs w:val="28"/>
        </w:rPr>
        <w:t>краевом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4E5FE8" w:rsidRPr="00EC475D">
        <w:rPr>
          <w:rFonts w:ascii="Times New Roman" w:hAnsi="Times New Roman"/>
          <w:sz w:val="28"/>
          <w:szCs w:val="28"/>
        </w:rPr>
        <w:t>бюджете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4E5FE8" w:rsidRPr="00EC475D">
        <w:rPr>
          <w:rFonts w:ascii="Times New Roman" w:hAnsi="Times New Roman"/>
          <w:sz w:val="28"/>
          <w:szCs w:val="28"/>
        </w:rPr>
        <w:t>на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4E5FE8" w:rsidRPr="00EC475D">
        <w:rPr>
          <w:rFonts w:ascii="Times New Roman" w:hAnsi="Times New Roman"/>
          <w:sz w:val="28"/>
          <w:szCs w:val="28"/>
        </w:rPr>
        <w:t>202</w:t>
      </w:r>
      <w:r w:rsidR="00A5456F" w:rsidRPr="00EC475D">
        <w:rPr>
          <w:rFonts w:ascii="Times New Roman" w:hAnsi="Times New Roman"/>
          <w:sz w:val="28"/>
          <w:szCs w:val="28"/>
        </w:rPr>
        <w:t>4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4E5FE8" w:rsidRPr="00EC475D">
        <w:rPr>
          <w:rFonts w:ascii="Times New Roman" w:hAnsi="Times New Roman"/>
          <w:sz w:val="28"/>
          <w:szCs w:val="28"/>
        </w:rPr>
        <w:t>год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4E5FE8" w:rsidRPr="00EC475D">
        <w:rPr>
          <w:rFonts w:ascii="Times New Roman" w:hAnsi="Times New Roman"/>
          <w:sz w:val="28"/>
          <w:szCs w:val="28"/>
        </w:rPr>
        <w:t>и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4E5FE8" w:rsidRPr="00EC475D">
        <w:rPr>
          <w:rFonts w:ascii="Times New Roman" w:hAnsi="Times New Roman"/>
          <w:sz w:val="28"/>
          <w:szCs w:val="28"/>
        </w:rPr>
        <w:t>на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4E5FE8" w:rsidRPr="00EC475D">
        <w:rPr>
          <w:rFonts w:ascii="Times New Roman" w:hAnsi="Times New Roman"/>
          <w:sz w:val="28"/>
          <w:szCs w:val="28"/>
        </w:rPr>
        <w:t>плановый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4E5FE8" w:rsidRPr="00EC475D">
        <w:rPr>
          <w:rFonts w:ascii="Times New Roman" w:hAnsi="Times New Roman"/>
          <w:sz w:val="28"/>
          <w:szCs w:val="28"/>
        </w:rPr>
        <w:t>период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4E5FE8" w:rsidRPr="00EC475D">
        <w:rPr>
          <w:rFonts w:ascii="Times New Roman" w:hAnsi="Times New Roman"/>
          <w:sz w:val="28"/>
          <w:szCs w:val="28"/>
        </w:rPr>
        <w:t>202</w:t>
      </w:r>
      <w:r w:rsidR="00A5456F" w:rsidRPr="00EC475D">
        <w:rPr>
          <w:rFonts w:ascii="Times New Roman" w:hAnsi="Times New Roman"/>
          <w:sz w:val="28"/>
          <w:szCs w:val="28"/>
        </w:rPr>
        <w:t>5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4E5FE8" w:rsidRPr="00EC475D">
        <w:rPr>
          <w:rFonts w:ascii="Times New Roman" w:hAnsi="Times New Roman"/>
          <w:sz w:val="28"/>
          <w:szCs w:val="28"/>
        </w:rPr>
        <w:t>и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4E5FE8" w:rsidRPr="00EC475D">
        <w:rPr>
          <w:rFonts w:ascii="Times New Roman" w:hAnsi="Times New Roman"/>
          <w:sz w:val="28"/>
          <w:szCs w:val="28"/>
        </w:rPr>
        <w:t>202</w:t>
      </w:r>
      <w:r w:rsidR="00A5456F" w:rsidRPr="00EC475D">
        <w:rPr>
          <w:rFonts w:ascii="Times New Roman" w:hAnsi="Times New Roman"/>
          <w:sz w:val="28"/>
          <w:szCs w:val="28"/>
        </w:rPr>
        <w:t>6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4E5FE8" w:rsidRPr="00EC475D">
        <w:rPr>
          <w:rFonts w:ascii="Times New Roman" w:hAnsi="Times New Roman"/>
          <w:sz w:val="28"/>
          <w:szCs w:val="28"/>
        </w:rPr>
        <w:t>годов»,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4E5FE8" w:rsidRPr="00EC475D">
        <w:rPr>
          <w:rFonts w:ascii="Times New Roman" w:hAnsi="Times New Roman"/>
          <w:sz w:val="28"/>
          <w:szCs w:val="28"/>
        </w:rPr>
        <w:t>порядк</w:t>
      </w:r>
      <w:r w:rsidR="002361EE">
        <w:rPr>
          <w:rFonts w:ascii="Times New Roman" w:hAnsi="Times New Roman"/>
          <w:sz w:val="28"/>
          <w:szCs w:val="28"/>
        </w:rPr>
        <w:t>ом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4E5FE8" w:rsidRPr="00EC475D">
        <w:rPr>
          <w:rFonts w:ascii="Times New Roman" w:hAnsi="Times New Roman"/>
          <w:sz w:val="28"/>
          <w:szCs w:val="28"/>
        </w:rPr>
        <w:t>предоставления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4E5FE8" w:rsidRPr="00EC475D">
        <w:rPr>
          <w:rFonts w:ascii="Times New Roman" w:hAnsi="Times New Roman"/>
          <w:sz w:val="28"/>
          <w:szCs w:val="28"/>
        </w:rPr>
        <w:t>субсидии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4E5FE8" w:rsidRPr="00EC475D">
        <w:rPr>
          <w:rFonts w:ascii="Times New Roman" w:hAnsi="Times New Roman"/>
          <w:sz w:val="28"/>
          <w:szCs w:val="28"/>
        </w:rPr>
        <w:t>из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4E5FE8" w:rsidRPr="00EC475D">
        <w:rPr>
          <w:rFonts w:ascii="Times New Roman" w:hAnsi="Times New Roman"/>
          <w:sz w:val="28"/>
          <w:szCs w:val="28"/>
        </w:rPr>
        <w:t>краевого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4E5FE8" w:rsidRPr="00EC475D">
        <w:rPr>
          <w:rFonts w:ascii="Times New Roman" w:hAnsi="Times New Roman"/>
          <w:sz w:val="28"/>
          <w:szCs w:val="28"/>
        </w:rPr>
        <w:t>бюджета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4E5FE8" w:rsidRPr="00EC475D">
        <w:rPr>
          <w:rFonts w:ascii="Times New Roman" w:hAnsi="Times New Roman"/>
          <w:sz w:val="28"/>
          <w:szCs w:val="28"/>
        </w:rPr>
        <w:t>бюджетам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4E5FE8" w:rsidRPr="00EC475D">
        <w:rPr>
          <w:rFonts w:ascii="Times New Roman" w:hAnsi="Times New Roman"/>
          <w:sz w:val="28"/>
          <w:szCs w:val="28"/>
        </w:rPr>
        <w:t>муниципальных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4E5FE8" w:rsidRPr="00EC475D">
        <w:rPr>
          <w:rFonts w:ascii="Times New Roman" w:hAnsi="Times New Roman"/>
          <w:sz w:val="28"/>
          <w:szCs w:val="28"/>
        </w:rPr>
        <w:t>образований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A5456F" w:rsidRPr="00EC475D">
        <w:rPr>
          <w:rFonts w:ascii="Times New Roman" w:hAnsi="Times New Roman"/>
          <w:sz w:val="28"/>
          <w:szCs w:val="28"/>
        </w:rPr>
        <w:t>Хабаровского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4E5FE8" w:rsidRPr="00EC475D">
        <w:rPr>
          <w:rFonts w:ascii="Times New Roman" w:hAnsi="Times New Roman"/>
          <w:sz w:val="28"/>
          <w:szCs w:val="28"/>
        </w:rPr>
        <w:t>края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4E5FE8" w:rsidRPr="00EC475D">
        <w:rPr>
          <w:rFonts w:ascii="Times New Roman" w:hAnsi="Times New Roman"/>
          <w:sz w:val="28"/>
          <w:szCs w:val="28"/>
        </w:rPr>
        <w:t>на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4E5FE8" w:rsidRPr="00EC475D">
        <w:rPr>
          <w:rFonts w:ascii="Times New Roman" w:hAnsi="Times New Roman"/>
          <w:sz w:val="28"/>
          <w:szCs w:val="28"/>
        </w:rPr>
        <w:t>софинансирование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4E5FE8" w:rsidRPr="00EC475D">
        <w:rPr>
          <w:rFonts w:ascii="Times New Roman" w:hAnsi="Times New Roman"/>
          <w:sz w:val="28"/>
          <w:szCs w:val="28"/>
        </w:rPr>
        <w:t>расходных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4E5FE8" w:rsidRPr="00EC475D">
        <w:rPr>
          <w:rFonts w:ascii="Times New Roman" w:hAnsi="Times New Roman"/>
          <w:sz w:val="28"/>
          <w:szCs w:val="28"/>
        </w:rPr>
        <w:t>обязательств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4E5FE8" w:rsidRPr="00EC475D">
        <w:rPr>
          <w:rFonts w:ascii="Times New Roman" w:hAnsi="Times New Roman"/>
          <w:sz w:val="28"/>
          <w:szCs w:val="28"/>
        </w:rPr>
        <w:t>муниципальных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4E5FE8" w:rsidRPr="00EC475D">
        <w:rPr>
          <w:rFonts w:ascii="Times New Roman" w:hAnsi="Times New Roman"/>
          <w:sz w:val="28"/>
          <w:szCs w:val="28"/>
        </w:rPr>
        <w:t>образований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A5456F" w:rsidRPr="00EC475D">
        <w:rPr>
          <w:rFonts w:ascii="Times New Roman" w:hAnsi="Times New Roman"/>
          <w:sz w:val="28"/>
          <w:szCs w:val="28"/>
        </w:rPr>
        <w:t>Хабаровского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4E5FE8" w:rsidRPr="00EC475D">
        <w:rPr>
          <w:rFonts w:ascii="Times New Roman" w:hAnsi="Times New Roman"/>
          <w:sz w:val="28"/>
          <w:szCs w:val="28"/>
        </w:rPr>
        <w:t>края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4E5FE8" w:rsidRPr="00EC475D">
        <w:rPr>
          <w:rFonts w:ascii="Times New Roman" w:hAnsi="Times New Roman"/>
          <w:sz w:val="28"/>
          <w:szCs w:val="28"/>
        </w:rPr>
        <w:t>по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4E5FE8" w:rsidRPr="00EC475D">
        <w:rPr>
          <w:rFonts w:ascii="Times New Roman" w:hAnsi="Times New Roman"/>
          <w:sz w:val="28"/>
          <w:szCs w:val="28"/>
        </w:rPr>
        <w:t>повышению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4E5FE8" w:rsidRPr="00EC475D">
        <w:rPr>
          <w:rFonts w:ascii="Times New Roman" w:hAnsi="Times New Roman"/>
          <w:sz w:val="28"/>
          <w:szCs w:val="28"/>
        </w:rPr>
        <w:t>оплаты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A5456F" w:rsidRPr="00EC475D">
        <w:rPr>
          <w:rFonts w:ascii="Times New Roman" w:hAnsi="Times New Roman"/>
          <w:sz w:val="28"/>
          <w:szCs w:val="28"/>
        </w:rPr>
        <w:t>т</w:t>
      </w:r>
      <w:r w:rsidR="004E5FE8" w:rsidRPr="00EC475D">
        <w:rPr>
          <w:rFonts w:ascii="Times New Roman" w:hAnsi="Times New Roman"/>
          <w:sz w:val="28"/>
          <w:szCs w:val="28"/>
        </w:rPr>
        <w:t>руда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4E5FE8" w:rsidRPr="00EC475D">
        <w:rPr>
          <w:rFonts w:ascii="Times New Roman" w:hAnsi="Times New Roman"/>
          <w:sz w:val="28"/>
          <w:szCs w:val="28"/>
        </w:rPr>
        <w:t>отдельных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4E5FE8" w:rsidRPr="00EC475D">
        <w:rPr>
          <w:rFonts w:ascii="Times New Roman" w:hAnsi="Times New Roman"/>
          <w:sz w:val="28"/>
          <w:szCs w:val="28"/>
        </w:rPr>
        <w:t>категорий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4E5FE8" w:rsidRPr="00EC475D">
        <w:rPr>
          <w:rFonts w:ascii="Times New Roman" w:hAnsi="Times New Roman"/>
          <w:sz w:val="28"/>
          <w:szCs w:val="28"/>
        </w:rPr>
        <w:t>работников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4E5FE8" w:rsidRPr="00EC475D">
        <w:rPr>
          <w:rFonts w:ascii="Times New Roman" w:hAnsi="Times New Roman"/>
          <w:sz w:val="28"/>
          <w:szCs w:val="28"/>
        </w:rPr>
        <w:t>муниципальных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4E5FE8" w:rsidRPr="00EC475D">
        <w:rPr>
          <w:rFonts w:ascii="Times New Roman" w:hAnsi="Times New Roman"/>
          <w:sz w:val="28"/>
          <w:szCs w:val="28"/>
        </w:rPr>
        <w:t>учреждений,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4E5FE8" w:rsidRPr="00EC475D">
        <w:rPr>
          <w:rFonts w:ascii="Times New Roman" w:hAnsi="Times New Roman"/>
          <w:sz w:val="28"/>
          <w:szCs w:val="28"/>
        </w:rPr>
        <w:t>утвержденным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4E5FE8" w:rsidRPr="00EC475D">
        <w:rPr>
          <w:rFonts w:ascii="Times New Roman" w:hAnsi="Times New Roman"/>
          <w:sz w:val="28"/>
          <w:szCs w:val="28"/>
        </w:rPr>
        <w:t>постановлением</w:t>
      </w:r>
      <w:proofErr w:type="gramEnd"/>
      <w:r w:rsidR="00DB0D5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E5FE8" w:rsidRPr="00EC475D">
        <w:rPr>
          <w:rFonts w:ascii="Times New Roman" w:hAnsi="Times New Roman"/>
          <w:sz w:val="28"/>
          <w:szCs w:val="28"/>
        </w:rPr>
        <w:t>Правительства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4E5FE8" w:rsidRPr="00EC475D">
        <w:rPr>
          <w:rFonts w:ascii="Times New Roman" w:hAnsi="Times New Roman"/>
          <w:sz w:val="28"/>
          <w:szCs w:val="28"/>
        </w:rPr>
        <w:t>Хабаровского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4E5FE8" w:rsidRPr="00EC475D">
        <w:rPr>
          <w:rFonts w:ascii="Times New Roman" w:hAnsi="Times New Roman"/>
          <w:sz w:val="28"/>
          <w:szCs w:val="28"/>
        </w:rPr>
        <w:t>края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4E5FE8" w:rsidRPr="00EC475D">
        <w:rPr>
          <w:rFonts w:ascii="Times New Roman" w:hAnsi="Times New Roman"/>
          <w:sz w:val="28"/>
          <w:szCs w:val="28"/>
        </w:rPr>
        <w:t>от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4E5FE8" w:rsidRPr="00EC475D">
        <w:rPr>
          <w:rFonts w:ascii="Times New Roman" w:hAnsi="Times New Roman"/>
          <w:sz w:val="28"/>
          <w:szCs w:val="28"/>
        </w:rPr>
        <w:t>28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4E5FE8" w:rsidRPr="00EC475D">
        <w:rPr>
          <w:rFonts w:ascii="Times New Roman" w:hAnsi="Times New Roman"/>
          <w:sz w:val="28"/>
          <w:szCs w:val="28"/>
        </w:rPr>
        <w:t>июня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4E5FE8" w:rsidRPr="00EC475D">
        <w:rPr>
          <w:rFonts w:ascii="Times New Roman" w:hAnsi="Times New Roman"/>
          <w:sz w:val="28"/>
          <w:szCs w:val="28"/>
        </w:rPr>
        <w:t>2012</w:t>
      </w:r>
      <w:r w:rsidR="00637AB0">
        <w:rPr>
          <w:rFonts w:ascii="Times New Roman" w:hAnsi="Times New Roman"/>
          <w:sz w:val="28"/>
          <w:szCs w:val="28"/>
        </w:rPr>
        <w:t xml:space="preserve"> года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4E5FE8" w:rsidRPr="00EC475D">
        <w:rPr>
          <w:rFonts w:ascii="Times New Roman" w:hAnsi="Times New Roman"/>
          <w:sz w:val="28"/>
          <w:szCs w:val="28"/>
        </w:rPr>
        <w:t>№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4E5FE8" w:rsidRPr="00EC475D">
        <w:rPr>
          <w:rFonts w:ascii="Times New Roman" w:hAnsi="Times New Roman"/>
          <w:sz w:val="28"/>
          <w:szCs w:val="28"/>
        </w:rPr>
        <w:t>216-пр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4E5FE8" w:rsidRPr="00EC475D">
        <w:rPr>
          <w:rFonts w:ascii="Times New Roman" w:hAnsi="Times New Roman"/>
          <w:sz w:val="28"/>
          <w:szCs w:val="28"/>
        </w:rPr>
        <w:t>«Об</w:t>
      </w:r>
      <w:r w:rsidR="00DB0D5D">
        <w:rPr>
          <w:rFonts w:ascii="Times New Roman" w:hAnsi="Times New Roman"/>
          <w:sz w:val="28"/>
          <w:szCs w:val="28"/>
        </w:rPr>
        <w:t> </w:t>
      </w:r>
      <w:r w:rsidR="004E5FE8" w:rsidRPr="00EC475D">
        <w:rPr>
          <w:rFonts w:ascii="Times New Roman" w:hAnsi="Times New Roman"/>
          <w:sz w:val="28"/>
          <w:szCs w:val="28"/>
        </w:rPr>
        <w:t>утверждении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4E5FE8" w:rsidRPr="00EC475D">
        <w:rPr>
          <w:rFonts w:ascii="Times New Roman" w:hAnsi="Times New Roman"/>
          <w:sz w:val="28"/>
          <w:szCs w:val="28"/>
        </w:rPr>
        <w:t>государственной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4E5FE8" w:rsidRPr="00EC475D">
        <w:rPr>
          <w:rFonts w:ascii="Times New Roman" w:hAnsi="Times New Roman"/>
          <w:sz w:val="28"/>
          <w:szCs w:val="28"/>
        </w:rPr>
        <w:t>программы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4E5FE8" w:rsidRPr="00EC475D">
        <w:rPr>
          <w:rFonts w:ascii="Times New Roman" w:hAnsi="Times New Roman"/>
          <w:sz w:val="28"/>
          <w:szCs w:val="28"/>
        </w:rPr>
        <w:t>Хабаровского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4E5FE8" w:rsidRPr="00EC475D">
        <w:rPr>
          <w:rFonts w:ascii="Times New Roman" w:hAnsi="Times New Roman"/>
          <w:sz w:val="28"/>
          <w:szCs w:val="28"/>
        </w:rPr>
        <w:t>края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4E5FE8" w:rsidRPr="00EC475D">
        <w:rPr>
          <w:rFonts w:ascii="Times New Roman" w:hAnsi="Times New Roman"/>
          <w:sz w:val="28"/>
          <w:szCs w:val="28"/>
        </w:rPr>
        <w:t>«Культура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4E5FE8" w:rsidRPr="00EC475D">
        <w:rPr>
          <w:rFonts w:ascii="Times New Roman" w:hAnsi="Times New Roman"/>
          <w:sz w:val="28"/>
          <w:szCs w:val="28"/>
        </w:rPr>
        <w:t>Хабаровского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4E5FE8" w:rsidRPr="00EC475D">
        <w:rPr>
          <w:rFonts w:ascii="Times New Roman" w:hAnsi="Times New Roman"/>
          <w:sz w:val="28"/>
          <w:szCs w:val="28"/>
        </w:rPr>
        <w:t>края»</w:t>
      </w:r>
      <w:r w:rsidR="004B7000" w:rsidRPr="00EC475D">
        <w:rPr>
          <w:rFonts w:ascii="Times New Roman" w:hAnsi="Times New Roman"/>
          <w:sz w:val="28"/>
          <w:szCs w:val="28"/>
        </w:rPr>
        <w:t>,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A5456F" w:rsidRPr="00EC475D">
        <w:rPr>
          <w:rFonts w:ascii="Times New Roman" w:hAnsi="Times New Roman"/>
          <w:sz w:val="28"/>
          <w:szCs w:val="28"/>
        </w:rPr>
        <w:t>Соглашением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A5456F" w:rsidRPr="00EC475D">
        <w:rPr>
          <w:rFonts w:ascii="Times New Roman" w:hAnsi="Times New Roman"/>
          <w:sz w:val="28"/>
          <w:szCs w:val="28"/>
        </w:rPr>
        <w:t>о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A5456F" w:rsidRPr="00EC475D">
        <w:rPr>
          <w:rFonts w:ascii="Times New Roman" w:hAnsi="Times New Roman"/>
          <w:sz w:val="28"/>
          <w:szCs w:val="28"/>
        </w:rPr>
        <w:t>предоставлении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A5456F" w:rsidRPr="00EC475D">
        <w:rPr>
          <w:rFonts w:ascii="Times New Roman" w:hAnsi="Times New Roman"/>
          <w:sz w:val="28"/>
          <w:szCs w:val="28"/>
        </w:rPr>
        <w:t>субсидии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A5456F" w:rsidRPr="00EC475D">
        <w:rPr>
          <w:rFonts w:ascii="Times New Roman" w:hAnsi="Times New Roman"/>
          <w:sz w:val="28"/>
          <w:szCs w:val="28"/>
        </w:rPr>
        <w:t>из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A5456F" w:rsidRPr="00EC475D">
        <w:rPr>
          <w:rFonts w:ascii="Times New Roman" w:hAnsi="Times New Roman"/>
          <w:sz w:val="28"/>
          <w:szCs w:val="28"/>
        </w:rPr>
        <w:t>краевого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A5456F" w:rsidRPr="00EC475D">
        <w:rPr>
          <w:rFonts w:ascii="Times New Roman" w:hAnsi="Times New Roman"/>
          <w:sz w:val="28"/>
          <w:szCs w:val="28"/>
        </w:rPr>
        <w:t>бюджета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A5456F" w:rsidRPr="00EC475D">
        <w:rPr>
          <w:rFonts w:ascii="Times New Roman" w:hAnsi="Times New Roman"/>
          <w:sz w:val="28"/>
          <w:szCs w:val="28"/>
        </w:rPr>
        <w:t>бюджету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A5456F" w:rsidRPr="00EC475D">
        <w:rPr>
          <w:rFonts w:ascii="Times New Roman" w:hAnsi="Times New Roman"/>
          <w:sz w:val="28"/>
          <w:szCs w:val="28"/>
        </w:rPr>
        <w:t>Верхнебуреинского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A5456F" w:rsidRPr="00EC475D">
        <w:rPr>
          <w:rFonts w:ascii="Times New Roman" w:hAnsi="Times New Roman"/>
          <w:sz w:val="28"/>
          <w:szCs w:val="28"/>
        </w:rPr>
        <w:t>муниципального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A5456F" w:rsidRPr="00EC475D">
        <w:rPr>
          <w:rFonts w:ascii="Times New Roman" w:hAnsi="Times New Roman"/>
          <w:sz w:val="28"/>
          <w:szCs w:val="28"/>
        </w:rPr>
        <w:t>района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A5456F" w:rsidRPr="00EC475D">
        <w:rPr>
          <w:rFonts w:ascii="Times New Roman" w:hAnsi="Times New Roman"/>
          <w:sz w:val="28"/>
          <w:szCs w:val="28"/>
        </w:rPr>
        <w:t>на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A5456F" w:rsidRPr="00EC475D">
        <w:rPr>
          <w:rFonts w:ascii="Times New Roman" w:hAnsi="Times New Roman"/>
          <w:sz w:val="28"/>
          <w:szCs w:val="28"/>
        </w:rPr>
        <w:t>софинансирование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A5456F" w:rsidRPr="00EC475D">
        <w:rPr>
          <w:rFonts w:ascii="Times New Roman" w:hAnsi="Times New Roman"/>
          <w:sz w:val="28"/>
          <w:szCs w:val="28"/>
        </w:rPr>
        <w:t>расходных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A5456F" w:rsidRPr="00EC475D">
        <w:rPr>
          <w:rFonts w:ascii="Times New Roman" w:hAnsi="Times New Roman"/>
          <w:sz w:val="28"/>
          <w:szCs w:val="28"/>
        </w:rPr>
        <w:t>обязательств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A5456F" w:rsidRPr="00EC475D">
        <w:rPr>
          <w:rFonts w:ascii="Times New Roman" w:hAnsi="Times New Roman"/>
          <w:sz w:val="28"/>
          <w:szCs w:val="28"/>
        </w:rPr>
        <w:t>по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A5456F" w:rsidRPr="00EC475D">
        <w:rPr>
          <w:rFonts w:ascii="Times New Roman" w:hAnsi="Times New Roman"/>
          <w:sz w:val="28"/>
          <w:szCs w:val="28"/>
        </w:rPr>
        <w:t>повышению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A5456F" w:rsidRPr="00EC475D">
        <w:rPr>
          <w:rFonts w:ascii="Times New Roman" w:hAnsi="Times New Roman"/>
          <w:sz w:val="28"/>
          <w:szCs w:val="28"/>
        </w:rPr>
        <w:t>оплаты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A5456F" w:rsidRPr="00EC475D">
        <w:rPr>
          <w:rFonts w:ascii="Times New Roman" w:hAnsi="Times New Roman"/>
          <w:sz w:val="28"/>
          <w:szCs w:val="28"/>
        </w:rPr>
        <w:t>труда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A5456F">
        <w:rPr>
          <w:rFonts w:ascii="Times New Roman" w:hAnsi="Times New Roman"/>
          <w:sz w:val="28"/>
          <w:szCs w:val="28"/>
        </w:rPr>
        <w:t>отдельных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A5456F">
        <w:rPr>
          <w:rFonts w:ascii="Times New Roman" w:hAnsi="Times New Roman"/>
          <w:sz w:val="28"/>
          <w:szCs w:val="28"/>
        </w:rPr>
        <w:t>категорий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A5456F">
        <w:rPr>
          <w:rFonts w:ascii="Times New Roman" w:hAnsi="Times New Roman"/>
          <w:sz w:val="28"/>
          <w:szCs w:val="28"/>
        </w:rPr>
        <w:t>работников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A5456F">
        <w:rPr>
          <w:rFonts w:ascii="Times New Roman" w:hAnsi="Times New Roman"/>
          <w:sz w:val="28"/>
          <w:szCs w:val="28"/>
        </w:rPr>
        <w:t>муниципальных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A5456F">
        <w:rPr>
          <w:rFonts w:ascii="Times New Roman" w:hAnsi="Times New Roman"/>
          <w:sz w:val="28"/>
          <w:szCs w:val="28"/>
        </w:rPr>
        <w:t>учреждений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4B7000" w:rsidRPr="00BE36E2">
        <w:rPr>
          <w:rFonts w:ascii="Times New Roman" w:hAnsi="Times New Roman"/>
          <w:sz w:val="28"/>
          <w:szCs w:val="28"/>
        </w:rPr>
        <w:t>от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BE36E2" w:rsidRPr="00BE36E2">
        <w:rPr>
          <w:rFonts w:ascii="Times New Roman" w:hAnsi="Times New Roman"/>
          <w:sz w:val="28"/>
          <w:szCs w:val="28"/>
        </w:rPr>
        <w:t>28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BE36E2" w:rsidRPr="00BE36E2">
        <w:rPr>
          <w:rFonts w:ascii="Times New Roman" w:hAnsi="Times New Roman"/>
          <w:sz w:val="28"/>
          <w:szCs w:val="28"/>
        </w:rPr>
        <w:t>января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4B7000" w:rsidRPr="00BE36E2">
        <w:rPr>
          <w:rFonts w:ascii="Times New Roman" w:hAnsi="Times New Roman"/>
          <w:sz w:val="28"/>
          <w:szCs w:val="28"/>
        </w:rPr>
        <w:t>202</w:t>
      </w:r>
      <w:r w:rsidR="0048206F">
        <w:rPr>
          <w:rFonts w:ascii="Times New Roman" w:hAnsi="Times New Roman"/>
          <w:sz w:val="28"/>
          <w:szCs w:val="28"/>
        </w:rPr>
        <w:t>4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637AB0">
        <w:rPr>
          <w:rFonts w:ascii="Times New Roman" w:hAnsi="Times New Roman"/>
          <w:sz w:val="28"/>
          <w:szCs w:val="28"/>
        </w:rPr>
        <w:t xml:space="preserve">года </w:t>
      </w:r>
      <w:r w:rsidR="004B7000" w:rsidRPr="00BE36E2">
        <w:rPr>
          <w:rFonts w:ascii="Times New Roman" w:hAnsi="Times New Roman"/>
          <w:sz w:val="28"/>
          <w:szCs w:val="28"/>
        </w:rPr>
        <w:t>№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4B7000" w:rsidRPr="00BE36E2">
        <w:rPr>
          <w:rFonts w:ascii="Times New Roman" w:hAnsi="Times New Roman"/>
          <w:sz w:val="28"/>
          <w:szCs w:val="28"/>
        </w:rPr>
        <w:t>9-ОТ,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A5456F">
        <w:rPr>
          <w:rFonts w:ascii="Times New Roman" w:hAnsi="Times New Roman"/>
          <w:sz w:val="28"/>
          <w:szCs w:val="28"/>
        </w:rPr>
        <w:t>Е</w:t>
      </w:r>
      <w:r w:rsidR="00B41ED6" w:rsidRPr="00BE36E2">
        <w:rPr>
          <w:rFonts w:ascii="Times New Roman" w:hAnsi="Times New Roman"/>
          <w:sz w:val="28"/>
          <w:szCs w:val="28"/>
        </w:rPr>
        <w:t>диными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B41ED6" w:rsidRPr="00BE36E2">
        <w:rPr>
          <w:rFonts w:ascii="Times New Roman" w:hAnsi="Times New Roman"/>
          <w:sz w:val="28"/>
          <w:szCs w:val="28"/>
        </w:rPr>
        <w:t>рекомендациями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B41ED6" w:rsidRPr="00BE36E2">
        <w:rPr>
          <w:rFonts w:ascii="Times New Roman" w:hAnsi="Times New Roman"/>
          <w:sz w:val="28"/>
          <w:szCs w:val="28"/>
        </w:rPr>
        <w:t>по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B41ED6" w:rsidRPr="00BE36E2">
        <w:rPr>
          <w:rFonts w:ascii="Times New Roman" w:hAnsi="Times New Roman"/>
          <w:sz w:val="28"/>
          <w:szCs w:val="28"/>
        </w:rPr>
        <w:t>установлению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B41ED6" w:rsidRPr="00BE36E2">
        <w:rPr>
          <w:rFonts w:ascii="Times New Roman" w:hAnsi="Times New Roman"/>
          <w:sz w:val="28"/>
          <w:szCs w:val="28"/>
        </w:rPr>
        <w:t>на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B41ED6" w:rsidRPr="00BE36E2">
        <w:rPr>
          <w:rFonts w:ascii="Times New Roman" w:hAnsi="Times New Roman"/>
          <w:sz w:val="28"/>
          <w:szCs w:val="28"/>
        </w:rPr>
        <w:t>федеральном,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B41ED6" w:rsidRPr="00BE36E2">
        <w:rPr>
          <w:rFonts w:ascii="Times New Roman" w:hAnsi="Times New Roman"/>
          <w:sz w:val="28"/>
          <w:szCs w:val="28"/>
        </w:rPr>
        <w:t>региональном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B41ED6">
        <w:rPr>
          <w:rFonts w:ascii="Times New Roman" w:hAnsi="Times New Roman"/>
          <w:sz w:val="28"/>
          <w:szCs w:val="28"/>
        </w:rPr>
        <w:t>и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B41ED6">
        <w:rPr>
          <w:rFonts w:ascii="Times New Roman" w:hAnsi="Times New Roman"/>
          <w:sz w:val="28"/>
          <w:szCs w:val="28"/>
        </w:rPr>
        <w:t>местном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B41ED6">
        <w:rPr>
          <w:rFonts w:ascii="Times New Roman" w:hAnsi="Times New Roman"/>
          <w:sz w:val="28"/>
          <w:szCs w:val="28"/>
        </w:rPr>
        <w:t>уровнях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B41ED6">
        <w:rPr>
          <w:rFonts w:ascii="Times New Roman" w:hAnsi="Times New Roman"/>
          <w:sz w:val="28"/>
          <w:szCs w:val="28"/>
        </w:rPr>
        <w:t>систем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B41ED6">
        <w:rPr>
          <w:rFonts w:ascii="Times New Roman" w:hAnsi="Times New Roman"/>
          <w:sz w:val="28"/>
          <w:szCs w:val="28"/>
        </w:rPr>
        <w:t>оплаты</w:t>
      </w:r>
      <w:proofErr w:type="gramEnd"/>
      <w:r w:rsidR="00DB0D5D">
        <w:rPr>
          <w:rFonts w:ascii="Times New Roman" w:hAnsi="Times New Roman"/>
          <w:sz w:val="28"/>
          <w:szCs w:val="28"/>
        </w:rPr>
        <w:t xml:space="preserve"> </w:t>
      </w:r>
      <w:r w:rsidR="00B41ED6">
        <w:rPr>
          <w:rFonts w:ascii="Times New Roman" w:hAnsi="Times New Roman"/>
          <w:sz w:val="28"/>
          <w:szCs w:val="28"/>
        </w:rPr>
        <w:t>труда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B41ED6">
        <w:rPr>
          <w:rFonts w:ascii="Times New Roman" w:hAnsi="Times New Roman"/>
          <w:sz w:val="28"/>
          <w:szCs w:val="28"/>
        </w:rPr>
        <w:t>работников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B41ED6">
        <w:rPr>
          <w:rFonts w:ascii="Times New Roman" w:hAnsi="Times New Roman"/>
          <w:sz w:val="28"/>
          <w:szCs w:val="28"/>
        </w:rPr>
        <w:t>государственных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B41ED6">
        <w:rPr>
          <w:rFonts w:ascii="Times New Roman" w:hAnsi="Times New Roman"/>
          <w:sz w:val="28"/>
          <w:szCs w:val="28"/>
        </w:rPr>
        <w:t>и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B41ED6">
        <w:rPr>
          <w:rFonts w:ascii="Times New Roman" w:hAnsi="Times New Roman"/>
          <w:sz w:val="28"/>
          <w:szCs w:val="28"/>
        </w:rPr>
        <w:t>муниципальных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B41ED6">
        <w:rPr>
          <w:rFonts w:ascii="Times New Roman" w:hAnsi="Times New Roman"/>
          <w:sz w:val="28"/>
          <w:szCs w:val="28"/>
        </w:rPr>
        <w:t>учреждений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6F4D77">
        <w:rPr>
          <w:rFonts w:ascii="Times New Roman" w:eastAsia="Times-Roman" w:hAnsi="Times New Roman"/>
          <w:sz w:val="28"/>
          <w:szCs w:val="28"/>
        </w:rPr>
        <w:t>на</w:t>
      </w:r>
      <w:r w:rsidR="00DB0D5D">
        <w:rPr>
          <w:rFonts w:ascii="Times New Roman" w:eastAsia="Times-Roman" w:hAnsi="Times New Roman"/>
          <w:sz w:val="28"/>
          <w:szCs w:val="28"/>
        </w:rPr>
        <w:t xml:space="preserve"> </w:t>
      </w:r>
      <w:r w:rsidR="006F4D77">
        <w:rPr>
          <w:rFonts w:ascii="Times New Roman" w:eastAsia="Times-Roman" w:hAnsi="Times New Roman"/>
          <w:sz w:val="28"/>
          <w:szCs w:val="28"/>
        </w:rPr>
        <w:t>2024</w:t>
      </w:r>
      <w:r w:rsidR="00DB0D5D">
        <w:rPr>
          <w:rFonts w:ascii="Times New Roman" w:eastAsia="Times-Roman" w:hAnsi="Times New Roman"/>
          <w:sz w:val="28"/>
          <w:szCs w:val="28"/>
        </w:rPr>
        <w:t xml:space="preserve"> </w:t>
      </w:r>
      <w:r w:rsidR="006F4D77">
        <w:rPr>
          <w:rFonts w:ascii="Times New Roman" w:eastAsia="Times-Roman" w:hAnsi="Times New Roman"/>
          <w:sz w:val="28"/>
          <w:szCs w:val="28"/>
        </w:rPr>
        <w:t>год,</w:t>
      </w:r>
      <w:r w:rsidR="00DB0D5D">
        <w:rPr>
          <w:rFonts w:ascii="Times New Roman" w:eastAsia="Times-Roman" w:hAnsi="Times New Roman"/>
          <w:sz w:val="28"/>
          <w:szCs w:val="28"/>
        </w:rPr>
        <w:t xml:space="preserve"> </w:t>
      </w:r>
      <w:r w:rsidR="006D3D24">
        <w:rPr>
          <w:rFonts w:ascii="Times New Roman" w:eastAsia="Times-Roman" w:hAnsi="Times New Roman"/>
          <w:sz w:val="28"/>
          <w:szCs w:val="28"/>
        </w:rPr>
        <w:t>администрация</w:t>
      </w:r>
      <w:r w:rsidR="00DB0D5D">
        <w:rPr>
          <w:rFonts w:ascii="Times New Roman" w:eastAsia="Times-Roman" w:hAnsi="Times New Roman"/>
          <w:sz w:val="28"/>
          <w:szCs w:val="28"/>
        </w:rPr>
        <w:t xml:space="preserve"> </w:t>
      </w:r>
      <w:r w:rsidR="00492902">
        <w:rPr>
          <w:rFonts w:ascii="Times New Roman" w:eastAsia="Times-Roman" w:hAnsi="Times New Roman"/>
          <w:sz w:val="28"/>
          <w:szCs w:val="28"/>
        </w:rPr>
        <w:t>Верхнебуреинского</w:t>
      </w:r>
      <w:r w:rsidR="00DB0D5D">
        <w:rPr>
          <w:rFonts w:ascii="Times New Roman" w:eastAsia="Times-Roman" w:hAnsi="Times New Roman"/>
          <w:sz w:val="28"/>
          <w:szCs w:val="28"/>
        </w:rPr>
        <w:t xml:space="preserve"> </w:t>
      </w:r>
      <w:r w:rsidR="00492902">
        <w:rPr>
          <w:rFonts w:ascii="Times New Roman" w:eastAsia="Times-Roman" w:hAnsi="Times New Roman"/>
          <w:sz w:val="28"/>
          <w:szCs w:val="28"/>
        </w:rPr>
        <w:t>муниципального</w:t>
      </w:r>
      <w:r w:rsidR="00DB0D5D">
        <w:rPr>
          <w:rFonts w:ascii="Times New Roman" w:eastAsia="Times-Roman" w:hAnsi="Times New Roman"/>
          <w:sz w:val="28"/>
          <w:szCs w:val="28"/>
        </w:rPr>
        <w:t xml:space="preserve"> </w:t>
      </w:r>
      <w:r w:rsidR="006D3D24">
        <w:rPr>
          <w:rFonts w:ascii="Times New Roman" w:eastAsia="Times-Roman" w:hAnsi="Times New Roman"/>
          <w:sz w:val="28"/>
          <w:szCs w:val="28"/>
        </w:rPr>
        <w:t>района</w:t>
      </w:r>
      <w:r w:rsidR="00DB0D5D">
        <w:rPr>
          <w:rFonts w:ascii="Times New Roman" w:eastAsia="Times-Roman" w:hAnsi="Times New Roman"/>
          <w:sz w:val="28"/>
          <w:szCs w:val="28"/>
        </w:rPr>
        <w:t xml:space="preserve"> </w:t>
      </w:r>
      <w:r w:rsidR="00492902">
        <w:rPr>
          <w:rFonts w:ascii="Times New Roman" w:eastAsia="Times-Roman" w:hAnsi="Times New Roman"/>
          <w:sz w:val="28"/>
          <w:szCs w:val="28"/>
        </w:rPr>
        <w:t>Хабаровского</w:t>
      </w:r>
      <w:r w:rsidR="00DB0D5D">
        <w:rPr>
          <w:rFonts w:ascii="Times New Roman" w:eastAsia="Times-Roman" w:hAnsi="Times New Roman"/>
          <w:sz w:val="28"/>
          <w:szCs w:val="28"/>
        </w:rPr>
        <w:t> </w:t>
      </w:r>
      <w:r w:rsidR="00492902">
        <w:rPr>
          <w:rFonts w:ascii="Times New Roman" w:eastAsia="Times-Roman" w:hAnsi="Times New Roman"/>
          <w:sz w:val="28"/>
          <w:szCs w:val="28"/>
        </w:rPr>
        <w:t>края</w:t>
      </w:r>
      <w:r w:rsidR="00DB0D5D">
        <w:rPr>
          <w:rFonts w:ascii="Times New Roman" w:eastAsia="Times-Roman" w:hAnsi="Times New Roman"/>
          <w:sz w:val="28"/>
          <w:szCs w:val="28"/>
        </w:rPr>
        <w:t xml:space="preserve"> </w:t>
      </w:r>
    </w:p>
    <w:p w:rsidR="00903FAA" w:rsidRPr="001406B3" w:rsidRDefault="00903FAA" w:rsidP="001406B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-Roman" w:hAnsi="Times New Roman"/>
          <w:sz w:val="28"/>
          <w:szCs w:val="28"/>
        </w:rPr>
      </w:pPr>
      <w:r w:rsidRPr="00903FAA">
        <w:rPr>
          <w:rFonts w:ascii="Times New Roman" w:hAnsi="Times New Roman"/>
          <w:sz w:val="28"/>
          <w:szCs w:val="28"/>
        </w:rPr>
        <w:t>ПОСТАНОВЛЯ</w:t>
      </w:r>
      <w:r w:rsidR="00E775BB">
        <w:rPr>
          <w:rFonts w:ascii="Times New Roman" w:hAnsi="Times New Roman"/>
          <w:sz w:val="28"/>
          <w:szCs w:val="28"/>
        </w:rPr>
        <w:t>ЕТ</w:t>
      </w:r>
      <w:r w:rsidRPr="00903FAA">
        <w:rPr>
          <w:rFonts w:ascii="Times New Roman" w:hAnsi="Times New Roman"/>
          <w:sz w:val="28"/>
          <w:szCs w:val="28"/>
        </w:rPr>
        <w:t>:</w:t>
      </w:r>
    </w:p>
    <w:p w:rsidR="00B57552" w:rsidRDefault="00903FAA" w:rsidP="00DB0D5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3FAA">
        <w:rPr>
          <w:rFonts w:ascii="Times New Roman" w:hAnsi="Times New Roman"/>
          <w:sz w:val="28"/>
          <w:szCs w:val="28"/>
        </w:rPr>
        <w:t>1.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57552" w:rsidRPr="00903FAA">
        <w:rPr>
          <w:rFonts w:ascii="Times New Roman" w:hAnsi="Times New Roman"/>
          <w:sz w:val="28"/>
          <w:szCs w:val="28"/>
        </w:rPr>
        <w:t>Установить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B57552" w:rsidRPr="00903FAA">
        <w:rPr>
          <w:rFonts w:ascii="Times New Roman" w:hAnsi="Times New Roman"/>
          <w:sz w:val="28"/>
          <w:szCs w:val="28"/>
        </w:rPr>
        <w:t>с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B57552" w:rsidRPr="00903FAA">
        <w:rPr>
          <w:rFonts w:ascii="Times New Roman" w:hAnsi="Times New Roman"/>
          <w:sz w:val="28"/>
          <w:szCs w:val="28"/>
        </w:rPr>
        <w:t>01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4D7D8F">
        <w:rPr>
          <w:rFonts w:ascii="Times New Roman" w:hAnsi="Times New Roman"/>
          <w:sz w:val="28"/>
          <w:szCs w:val="28"/>
        </w:rPr>
        <w:t>января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B57552" w:rsidRPr="00903FAA">
        <w:rPr>
          <w:rFonts w:ascii="Times New Roman" w:hAnsi="Times New Roman"/>
          <w:sz w:val="28"/>
          <w:szCs w:val="28"/>
        </w:rPr>
        <w:t>20</w:t>
      </w:r>
      <w:r w:rsidR="004B7000">
        <w:rPr>
          <w:rFonts w:ascii="Times New Roman" w:hAnsi="Times New Roman"/>
          <w:sz w:val="28"/>
          <w:szCs w:val="28"/>
        </w:rPr>
        <w:t>2</w:t>
      </w:r>
      <w:r w:rsidR="006F4D77">
        <w:rPr>
          <w:rFonts w:ascii="Times New Roman" w:hAnsi="Times New Roman"/>
          <w:sz w:val="28"/>
          <w:szCs w:val="28"/>
        </w:rPr>
        <w:t>4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637AB0">
        <w:rPr>
          <w:rFonts w:ascii="Times New Roman" w:hAnsi="Times New Roman"/>
          <w:sz w:val="28"/>
          <w:szCs w:val="28"/>
        </w:rPr>
        <w:t xml:space="preserve">года </w:t>
      </w:r>
      <w:r w:rsidR="00B57552" w:rsidRPr="00903FAA">
        <w:rPr>
          <w:rFonts w:ascii="Times New Roman" w:hAnsi="Times New Roman"/>
          <w:sz w:val="28"/>
          <w:szCs w:val="28"/>
        </w:rPr>
        <w:t>базовые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B57552" w:rsidRPr="00903FAA">
        <w:rPr>
          <w:rFonts w:ascii="Times New Roman" w:hAnsi="Times New Roman"/>
          <w:sz w:val="28"/>
          <w:szCs w:val="28"/>
        </w:rPr>
        <w:t>оклады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B57552" w:rsidRPr="00903FAA">
        <w:rPr>
          <w:rFonts w:ascii="Times New Roman" w:hAnsi="Times New Roman"/>
          <w:sz w:val="28"/>
          <w:szCs w:val="28"/>
        </w:rPr>
        <w:t>(базовые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B57552" w:rsidRPr="00903FAA">
        <w:rPr>
          <w:rFonts w:ascii="Times New Roman" w:hAnsi="Times New Roman"/>
          <w:sz w:val="28"/>
          <w:szCs w:val="28"/>
        </w:rPr>
        <w:t>должностные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B57552" w:rsidRPr="00903FAA">
        <w:rPr>
          <w:rFonts w:ascii="Times New Roman" w:hAnsi="Times New Roman"/>
          <w:sz w:val="28"/>
          <w:szCs w:val="28"/>
        </w:rPr>
        <w:t>оклады)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B57552" w:rsidRPr="00903FAA">
        <w:rPr>
          <w:rFonts w:ascii="Times New Roman" w:hAnsi="Times New Roman"/>
          <w:sz w:val="28"/>
          <w:szCs w:val="28"/>
        </w:rPr>
        <w:t>работникам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B57552" w:rsidRPr="00903FAA">
        <w:rPr>
          <w:rFonts w:ascii="Times New Roman" w:hAnsi="Times New Roman"/>
          <w:sz w:val="28"/>
          <w:szCs w:val="28"/>
        </w:rPr>
        <w:t>муниципальных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B57552" w:rsidRPr="00903FAA">
        <w:rPr>
          <w:rFonts w:ascii="Times New Roman" w:hAnsi="Times New Roman"/>
          <w:sz w:val="28"/>
          <w:szCs w:val="28"/>
        </w:rPr>
        <w:t>учреждений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B57552" w:rsidRPr="00903FAA">
        <w:rPr>
          <w:rFonts w:ascii="Times New Roman" w:hAnsi="Times New Roman"/>
          <w:sz w:val="28"/>
          <w:szCs w:val="28"/>
        </w:rPr>
        <w:t>культуры,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6F4D77">
        <w:rPr>
          <w:rFonts w:ascii="Times New Roman" w:hAnsi="Times New Roman"/>
          <w:sz w:val="28"/>
          <w:szCs w:val="28"/>
        </w:rPr>
        <w:t>искусства,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6F4D77">
        <w:rPr>
          <w:rFonts w:ascii="Times New Roman" w:hAnsi="Times New Roman"/>
          <w:sz w:val="28"/>
          <w:szCs w:val="28"/>
        </w:rPr>
        <w:t>кинематографии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B57552" w:rsidRPr="00903FAA">
        <w:rPr>
          <w:rFonts w:ascii="Times New Roman" w:hAnsi="Times New Roman"/>
          <w:sz w:val="28"/>
          <w:szCs w:val="28"/>
        </w:rPr>
        <w:t>по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B57552" w:rsidRPr="00903FAA">
        <w:rPr>
          <w:rFonts w:ascii="Times New Roman" w:hAnsi="Times New Roman"/>
          <w:sz w:val="28"/>
          <w:szCs w:val="28"/>
        </w:rPr>
        <w:t>профессиональным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B57552" w:rsidRPr="00903FAA">
        <w:rPr>
          <w:rFonts w:ascii="Times New Roman" w:hAnsi="Times New Roman"/>
          <w:sz w:val="28"/>
          <w:szCs w:val="28"/>
        </w:rPr>
        <w:t>квалификационным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B57552" w:rsidRPr="00903FAA">
        <w:rPr>
          <w:rFonts w:ascii="Times New Roman" w:hAnsi="Times New Roman"/>
          <w:sz w:val="28"/>
          <w:szCs w:val="28"/>
        </w:rPr>
        <w:t>группам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B57552" w:rsidRPr="00903FAA">
        <w:rPr>
          <w:rFonts w:ascii="Times New Roman" w:hAnsi="Times New Roman"/>
          <w:sz w:val="28"/>
          <w:szCs w:val="28"/>
        </w:rPr>
        <w:t>(ПКГ)</w:t>
      </w:r>
      <w:r w:rsidR="00B57552">
        <w:rPr>
          <w:rFonts w:ascii="Times New Roman" w:hAnsi="Times New Roman"/>
          <w:sz w:val="28"/>
          <w:szCs w:val="28"/>
        </w:rPr>
        <w:t>,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B57552" w:rsidRPr="00903FAA">
        <w:rPr>
          <w:rFonts w:ascii="Times New Roman" w:hAnsi="Times New Roman"/>
          <w:sz w:val="28"/>
          <w:szCs w:val="28"/>
        </w:rPr>
        <w:t>согласно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B57552">
        <w:rPr>
          <w:rFonts w:ascii="Times New Roman" w:hAnsi="Times New Roman"/>
          <w:sz w:val="28"/>
          <w:szCs w:val="28"/>
        </w:rPr>
        <w:t>П</w:t>
      </w:r>
      <w:r w:rsidR="00B57552" w:rsidRPr="00903FAA">
        <w:rPr>
          <w:rFonts w:ascii="Times New Roman" w:hAnsi="Times New Roman"/>
          <w:sz w:val="28"/>
          <w:szCs w:val="28"/>
        </w:rPr>
        <w:t>рилож</w:t>
      </w:r>
      <w:r w:rsidR="00B57552">
        <w:rPr>
          <w:rFonts w:ascii="Times New Roman" w:hAnsi="Times New Roman"/>
          <w:sz w:val="28"/>
          <w:szCs w:val="28"/>
        </w:rPr>
        <w:t>ению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4972DF">
        <w:rPr>
          <w:rFonts w:ascii="Times New Roman" w:hAnsi="Times New Roman"/>
          <w:sz w:val="28"/>
          <w:szCs w:val="28"/>
        </w:rPr>
        <w:t>1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B57552">
        <w:rPr>
          <w:rFonts w:ascii="Times New Roman" w:hAnsi="Times New Roman"/>
          <w:sz w:val="28"/>
          <w:szCs w:val="28"/>
        </w:rPr>
        <w:t>к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B57552">
        <w:rPr>
          <w:rFonts w:ascii="Times New Roman" w:hAnsi="Times New Roman"/>
          <w:sz w:val="28"/>
          <w:szCs w:val="28"/>
        </w:rPr>
        <w:t>настоящему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B57552">
        <w:rPr>
          <w:rFonts w:ascii="Times New Roman" w:hAnsi="Times New Roman"/>
          <w:sz w:val="28"/>
          <w:szCs w:val="28"/>
        </w:rPr>
        <w:t>постановлению</w:t>
      </w:r>
      <w:r w:rsidR="00B57552" w:rsidRPr="00903FAA">
        <w:rPr>
          <w:rFonts w:ascii="Times New Roman" w:hAnsi="Times New Roman"/>
          <w:sz w:val="28"/>
          <w:szCs w:val="28"/>
        </w:rPr>
        <w:t>,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B57552" w:rsidRPr="00903FAA">
        <w:rPr>
          <w:rFonts w:ascii="Times New Roman" w:hAnsi="Times New Roman"/>
          <w:sz w:val="28"/>
          <w:szCs w:val="28"/>
        </w:rPr>
        <w:t>базовые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B57552" w:rsidRPr="00903FAA">
        <w:rPr>
          <w:rFonts w:ascii="Times New Roman" w:hAnsi="Times New Roman"/>
          <w:sz w:val="28"/>
          <w:szCs w:val="28"/>
        </w:rPr>
        <w:t>оклады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6F4D77">
        <w:rPr>
          <w:rFonts w:ascii="Times New Roman" w:hAnsi="Times New Roman"/>
          <w:sz w:val="28"/>
          <w:szCs w:val="28"/>
        </w:rPr>
        <w:t>(базовые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6F4D77">
        <w:rPr>
          <w:rFonts w:ascii="Times New Roman" w:hAnsi="Times New Roman"/>
          <w:sz w:val="28"/>
          <w:szCs w:val="28"/>
        </w:rPr>
        <w:t>должностные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6F4D77">
        <w:rPr>
          <w:rFonts w:ascii="Times New Roman" w:hAnsi="Times New Roman"/>
          <w:sz w:val="28"/>
          <w:szCs w:val="28"/>
        </w:rPr>
        <w:t>оклады)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6F4D77">
        <w:rPr>
          <w:rFonts w:ascii="Times New Roman" w:eastAsia="Times-Roman" w:hAnsi="Times New Roman"/>
          <w:sz w:val="28"/>
          <w:szCs w:val="28"/>
        </w:rPr>
        <w:t>работникам</w:t>
      </w:r>
      <w:r w:rsidR="00DB0D5D">
        <w:rPr>
          <w:rFonts w:ascii="Times New Roman" w:eastAsia="Times-Roman" w:hAnsi="Times New Roman"/>
          <w:sz w:val="28"/>
          <w:szCs w:val="28"/>
        </w:rPr>
        <w:t xml:space="preserve"> </w:t>
      </w:r>
      <w:r w:rsidR="006F4D77">
        <w:rPr>
          <w:rFonts w:ascii="Times New Roman" w:eastAsia="Times-Roman" w:hAnsi="Times New Roman"/>
          <w:sz w:val="28"/>
          <w:szCs w:val="28"/>
        </w:rPr>
        <w:t>муниципальных</w:t>
      </w:r>
      <w:r w:rsidR="00DB0D5D">
        <w:rPr>
          <w:rFonts w:ascii="Times New Roman" w:eastAsia="Times-Roman" w:hAnsi="Times New Roman"/>
          <w:sz w:val="28"/>
          <w:szCs w:val="28"/>
        </w:rPr>
        <w:t xml:space="preserve"> </w:t>
      </w:r>
      <w:r w:rsidR="006F4D77">
        <w:rPr>
          <w:rFonts w:ascii="Times New Roman" w:eastAsia="Times-Roman" w:hAnsi="Times New Roman"/>
          <w:sz w:val="28"/>
          <w:szCs w:val="28"/>
        </w:rPr>
        <w:t>бюджетных</w:t>
      </w:r>
      <w:r w:rsidR="00DB0D5D">
        <w:rPr>
          <w:rFonts w:ascii="Times New Roman" w:eastAsia="Times-Roman" w:hAnsi="Times New Roman"/>
          <w:sz w:val="28"/>
          <w:szCs w:val="28"/>
        </w:rPr>
        <w:t xml:space="preserve"> </w:t>
      </w:r>
      <w:r w:rsidR="006F4D77">
        <w:rPr>
          <w:rFonts w:ascii="Times New Roman" w:eastAsia="Times-Roman" w:hAnsi="Times New Roman"/>
          <w:sz w:val="28"/>
          <w:szCs w:val="28"/>
        </w:rPr>
        <w:t>учреждений</w:t>
      </w:r>
      <w:r w:rsidR="00DB0D5D">
        <w:rPr>
          <w:rFonts w:ascii="Times New Roman" w:eastAsia="Times-Roman" w:hAnsi="Times New Roman"/>
          <w:sz w:val="28"/>
          <w:szCs w:val="28"/>
        </w:rPr>
        <w:t xml:space="preserve"> </w:t>
      </w:r>
      <w:r w:rsidR="001C290D">
        <w:rPr>
          <w:rFonts w:ascii="Times New Roman" w:eastAsia="Times-Roman" w:hAnsi="Times New Roman"/>
          <w:sz w:val="28"/>
          <w:szCs w:val="28"/>
        </w:rPr>
        <w:t>дополнительного</w:t>
      </w:r>
      <w:r w:rsidR="00DB0D5D">
        <w:rPr>
          <w:rFonts w:ascii="Times New Roman" w:eastAsia="Times-Roman" w:hAnsi="Times New Roman"/>
          <w:sz w:val="28"/>
          <w:szCs w:val="28"/>
        </w:rPr>
        <w:t xml:space="preserve"> </w:t>
      </w:r>
      <w:r w:rsidR="001C290D">
        <w:rPr>
          <w:rFonts w:ascii="Times New Roman" w:eastAsia="Times-Roman" w:hAnsi="Times New Roman"/>
          <w:sz w:val="28"/>
          <w:szCs w:val="28"/>
        </w:rPr>
        <w:t>образования</w:t>
      </w:r>
      <w:r w:rsidR="00DB0D5D">
        <w:rPr>
          <w:rFonts w:ascii="Times New Roman" w:eastAsia="Times-Roman" w:hAnsi="Times New Roman"/>
          <w:sz w:val="28"/>
          <w:szCs w:val="28"/>
        </w:rPr>
        <w:t xml:space="preserve"> </w:t>
      </w:r>
      <w:r w:rsidR="006F4D77">
        <w:rPr>
          <w:rFonts w:ascii="Times New Roman" w:eastAsia="Times-Roman" w:hAnsi="Times New Roman"/>
          <w:sz w:val="28"/>
          <w:szCs w:val="28"/>
        </w:rPr>
        <w:t>(детских</w:t>
      </w:r>
      <w:r w:rsidR="00DB0D5D">
        <w:rPr>
          <w:rFonts w:ascii="Times New Roman" w:eastAsia="Times-Roman" w:hAnsi="Times New Roman"/>
          <w:sz w:val="28"/>
          <w:szCs w:val="28"/>
        </w:rPr>
        <w:t xml:space="preserve"> </w:t>
      </w:r>
      <w:r w:rsidR="006F4D77">
        <w:rPr>
          <w:rFonts w:ascii="Times New Roman" w:eastAsia="Times-Roman" w:hAnsi="Times New Roman"/>
          <w:sz w:val="28"/>
          <w:szCs w:val="28"/>
        </w:rPr>
        <w:t>школ</w:t>
      </w:r>
      <w:r w:rsidR="00DB0D5D">
        <w:rPr>
          <w:rFonts w:ascii="Times New Roman" w:eastAsia="Times-Roman" w:hAnsi="Times New Roman"/>
          <w:sz w:val="28"/>
          <w:szCs w:val="28"/>
        </w:rPr>
        <w:t xml:space="preserve"> </w:t>
      </w:r>
      <w:r w:rsidR="006F4D77">
        <w:rPr>
          <w:rFonts w:ascii="Times New Roman" w:eastAsia="Times-Roman" w:hAnsi="Times New Roman"/>
          <w:sz w:val="28"/>
          <w:szCs w:val="28"/>
        </w:rPr>
        <w:t>искусств)</w:t>
      </w:r>
      <w:r w:rsidR="00DB0D5D">
        <w:rPr>
          <w:rFonts w:ascii="Times New Roman" w:eastAsia="Times-Roman" w:hAnsi="Times New Roman"/>
          <w:sz w:val="28"/>
          <w:szCs w:val="28"/>
        </w:rPr>
        <w:t xml:space="preserve"> </w:t>
      </w:r>
      <w:r w:rsidR="006F4D77">
        <w:rPr>
          <w:rFonts w:ascii="Times New Roman" w:eastAsia="Times-Roman" w:hAnsi="Times New Roman"/>
          <w:sz w:val="28"/>
          <w:szCs w:val="28"/>
        </w:rPr>
        <w:t>по</w:t>
      </w:r>
      <w:r w:rsidR="00DB0D5D">
        <w:rPr>
          <w:rFonts w:ascii="Times New Roman" w:eastAsia="Times-Roman" w:hAnsi="Times New Roman"/>
          <w:sz w:val="28"/>
          <w:szCs w:val="28"/>
        </w:rPr>
        <w:t xml:space="preserve"> </w:t>
      </w:r>
      <w:r w:rsidR="006F4D77">
        <w:rPr>
          <w:rFonts w:ascii="Times New Roman" w:eastAsia="Times-Roman" w:hAnsi="Times New Roman"/>
          <w:sz w:val="28"/>
          <w:szCs w:val="28"/>
        </w:rPr>
        <w:t>профессиональным</w:t>
      </w:r>
      <w:r w:rsidR="00DB0D5D">
        <w:rPr>
          <w:rFonts w:ascii="Times New Roman" w:eastAsia="Times-Roman" w:hAnsi="Times New Roman"/>
          <w:sz w:val="28"/>
          <w:szCs w:val="28"/>
        </w:rPr>
        <w:t xml:space="preserve"> </w:t>
      </w:r>
      <w:r w:rsidR="006F4D77">
        <w:rPr>
          <w:rFonts w:ascii="Times New Roman" w:eastAsia="Times-Roman" w:hAnsi="Times New Roman"/>
          <w:sz w:val="28"/>
          <w:szCs w:val="28"/>
        </w:rPr>
        <w:t>квалификационным</w:t>
      </w:r>
      <w:r w:rsidR="00DB0D5D">
        <w:rPr>
          <w:rFonts w:ascii="Times New Roman" w:eastAsia="Times-Roman" w:hAnsi="Times New Roman"/>
          <w:sz w:val="28"/>
          <w:szCs w:val="28"/>
        </w:rPr>
        <w:t xml:space="preserve"> </w:t>
      </w:r>
      <w:r w:rsidR="006F4D77">
        <w:rPr>
          <w:rFonts w:ascii="Times New Roman" w:eastAsia="Times-Roman" w:hAnsi="Times New Roman"/>
          <w:sz w:val="28"/>
          <w:szCs w:val="28"/>
        </w:rPr>
        <w:t>группам</w:t>
      </w:r>
      <w:r w:rsidR="00DB0D5D">
        <w:rPr>
          <w:rFonts w:ascii="Times New Roman" w:eastAsia="Times-Roman" w:hAnsi="Times New Roman"/>
          <w:sz w:val="28"/>
          <w:szCs w:val="28"/>
        </w:rPr>
        <w:t xml:space="preserve"> </w:t>
      </w:r>
      <w:r w:rsidR="006F4D77">
        <w:rPr>
          <w:rFonts w:ascii="Times New Roman" w:eastAsia="Times-Roman" w:hAnsi="Times New Roman"/>
          <w:sz w:val="28"/>
          <w:szCs w:val="28"/>
        </w:rPr>
        <w:t>(ПКГ),</w:t>
      </w:r>
      <w:r w:rsidR="00DB0D5D">
        <w:rPr>
          <w:rFonts w:ascii="Times New Roman" w:eastAsia="Times-Roman" w:hAnsi="Times New Roman"/>
          <w:sz w:val="28"/>
          <w:szCs w:val="28"/>
        </w:rPr>
        <w:t xml:space="preserve"> </w:t>
      </w:r>
      <w:r w:rsidR="00B57552">
        <w:rPr>
          <w:rFonts w:ascii="Times New Roman" w:eastAsia="Times-Roman" w:hAnsi="Times New Roman"/>
          <w:sz w:val="28"/>
          <w:szCs w:val="28"/>
        </w:rPr>
        <w:t>согласно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B57552">
        <w:rPr>
          <w:rFonts w:ascii="Times New Roman" w:hAnsi="Times New Roman"/>
          <w:sz w:val="28"/>
          <w:szCs w:val="28"/>
        </w:rPr>
        <w:t>Приложению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4972DF">
        <w:rPr>
          <w:rFonts w:ascii="Times New Roman" w:hAnsi="Times New Roman"/>
          <w:sz w:val="28"/>
          <w:szCs w:val="28"/>
        </w:rPr>
        <w:t>2</w:t>
      </w:r>
      <w:r w:rsidR="00DB0D5D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  <w:proofErr w:type="gramEnd"/>
    </w:p>
    <w:p w:rsidR="001406B3" w:rsidRDefault="00B57552" w:rsidP="00DB0D5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947F17">
        <w:rPr>
          <w:rFonts w:ascii="Times New Roman" w:hAnsi="Times New Roman"/>
          <w:sz w:val="28"/>
          <w:szCs w:val="28"/>
        </w:rPr>
        <w:t>Отделу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947F17">
        <w:rPr>
          <w:rFonts w:ascii="Times New Roman" w:hAnsi="Times New Roman"/>
          <w:sz w:val="28"/>
          <w:szCs w:val="28"/>
        </w:rPr>
        <w:t>культуры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947F17">
        <w:rPr>
          <w:rFonts w:ascii="Times New Roman" w:hAnsi="Times New Roman"/>
          <w:sz w:val="28"/>
          <w:szCs w:val="28"/>
        </w:rPr>
        <w:t>Верхнебуреинского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947F17">
        <w:rPr>
          <w:rFonts w:ascii="Times New Roman" w:hAnsi="Times New Roman"/>
          <w:sz w:val="28"/>
          <w:szCs w:val="28"/>
        </w:rPr>
        <w:t>муниципального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947F17">
        <w:rPr>
          <w:rFonts w:ascii="Times New Roman" w:hAnsi="Times New Roman"/>
          <w:sz w:val="28"/>
          <w:szCs w:val="28"/>
        </w:rPr>
        <w:t>района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947F17">
        <w:rPr>
          <w:rFonts w:ascii="Times New Roman" w:hAnsi="Times New Roman"/>
          <w:sz w:val="28"/>
          <w:szCs w:val="28"/>
        </w:rPr>
        <w:t>Хабаровского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947F17">
        <w:rPr>
          <w:rFonts w:ascii="Times New Roman" w:hAnsi="Times New Roman"/>
          <w:sz w:val="28"/>
          <w:szCs w:val="28"/>
        </w:rPr>
        <w:t>края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8B57E6">
        <w:rPr>
          <w:rFonts w:ascii="Times New Roman" w:hAnsi="Times New Roman"/>
          <w:sz w:val="28"/>
          <w:szCs w:val="28"/>
        </w:rPr>
        <w:t>(</w:t>
      </w:r>
      <w:r w:rsidR="00220DA8">
        <w:rPr>
          <w:rFonts w:ascii="Times New Roman" w:hAnsi="Times New Roman"/>
          <w:sz w:val="28"/>
          <w:szCs w:val="28"/>
        </w:rPr>
        <w:t>Дрюк</w:t>
      </w:r>
      <w:r w:rsidR="00DB0D5D" w:rsidRPr="00DB0D5D">
        <w:rPr>
          <w:rFonts w:ascii="Times New Roman" w:hAnsi="Times New Roman"/>
          <w:sz w:val="28"/>
          <w:szCs w:val="28"/>
        </w:rPr>
        <w:t xml:space="preserve"> </w:t>
      </w:r>
      <w:r w:rsidR="00DB0D5D">
        <w:rPr>
          <w:rFonts w:ascii="Times New Roman" w:hAnsi="Times New Roman"/>
          <w:sz w:val="28"/>
          <w:szCs w:val="28"/>
        </w:rPr>
        <w:t>Н.Л.</w:t>
      </w:r>
      <w:r w:rsidR="008B57E6">
        <w:rPr>
          <w:rFonts w:ascii="Times New Roman" w:hAnsi="Times New Roman"/>
          <w:sz w:val="28"/>
          <w:szCs w:val="28"/>
        </w:rPr>
        <w:t>)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947F17">
        <w:rPr>
          <w:rFonts w:ascii="Times New Roman" w:hAnsi="Times New Roman"/>
          <w:sz w:val="28"/>
          <w:szCs w:val="28"/>
        </w:rPr>
        <w:t>о</w:t>
      </w:r>
      <w:r w:rsidR="001406B3">
        <w:rPr>
          <w:rFonts w:ascii="Times New Roman" w:hAnsi="Times New Roman"/>
          <w:sz w:val="28"/>
          <w:szCs w:val="28"/>
        </w:rPr>
        <w:t>беспечить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1406B3">
        <w:rPr>
          <w:rFonts w:ascii="Times New Roman" w:hAnsi="Times New Roman"/>
          <w:sz w:val="28"/>
          <w:szCs w:val="28"/>
        </w:rPr>
        <w:t>повышение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1406B3">
        <w:rPr>
          <w:rFonts w:ascii="Times New Roman" w:hAnsi="Times New Roman"/>
          <w:sz w:val="28"/>
          <w:szCs w:val="28"/>
        </w:rPr>
        <w:t>заработной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1406B3">
        <w:rPr>
          <w:rFonts w:ascii="Times New Roman" w:hAnsi="Times New Roman"/>
          <w:sz w:val="28"/>
          <w:szCs w:val="28"/>
        </w:rPr>
        <w:t>платы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1406B3">
        <w:rPr>
          <w:rFonts w:ascii="Times New Roman" w:hAnsi="Times New Roman"/>
          <w:sz w:val="28"/>
          <w:szCs w:val="28"/>
        </w:rPr>
        <w:t>работникам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1406B3">
        <w:rPr>
          <w:rFonts w:ascii="Times New Roman" w:hAnsi="Times New Roman"/>
          <w:sz w:val="28"/>
          <w:szCs w:val="28"/>
        </w:rPr>
        <w:t>муниципальных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1406B3">
        <w:rPr>
          <w:rFonts w:ascii="Times New Roman" w:hAnsi="Times New Roman"/>
          <w:sz w:val="28"/>
          <w:szCs w:val="28"/>
        </w:rPr>
        <w:t>учреждений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1406B3">
        <w:rPr>
          <w:rFonts w:ascii="Times New Roman" w:hAnsi="Times New Roman"/>
          <w:sz w:val="28"/>
          <w:szCs w:val="28"/>
        </w:rPr>
        <w:t>культуры</w:t>
      </w:r>
      <w:r w:rsidR="00F31992">
        <w:rPr>
          <w:rFonts w:ascii="Times New Roman" w:hAnsi="Times New Roman"/>
          <w:sz w:val="28"/>
          <w:szCs w:val="28"/>
        </w:rPr>
        <w:t>,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F31992">
        <w:rPr>
          <w:rFonts w:ascii="Times New Roman" w:eastAsia="Times-Roman" w:hAnsi="Times New Roman"/>
          <w:sz w:val="28"/>
          <w:szCs w:val="28"/>
        </w:rPr>
        <w:t>работникам</w:t>
      </w:r>
      <w:r w:rsidR="00DB0D5D">
        <w:rPr>
          <w:rFonts w:ascii="Times New Roman" w:eastAsia="Times-Roman" w:hAnsi="Times New Roman"/>
          <w:sz w:val="28"/>
          <w:szCs w:val="28"/>
        </w:rPr>
        <w:t xml:space="preserve"> </w:t>
      </w:r>
      <w:r w:rsidR="00F31992">
        <w:rPr>
          <w:rFonts w:ascii="Times New Roman" w:eastAsia="Times-Roman" w:hAnsi="Times New Roman"/>
          <w:sz w:val="28"/>
          <w:szCs w:val="28"/>
        </w:rPr>
        <w:t>муниципальных</w:t>
      </w:r>
      <w:r w:rsidR="00DB0D5D">
        <w:rPr>
          <w:rFonts w:ascii="Times New Roman" w:eastAsia="Times-Roman" w:hAnsi="Times New Roman"/>
          <w:sz w:val="28"/>
          <w:szCs w:val="28"/>
        </w:rPr>
        <w:t xml:space="preserve"> </w:t>
      </w:r>
      <w:r w:rsidR="00F31992">
        <w:rPr>
          <w:rFonts w:ascii="Times New Roman" w:eastAsia="Times-Roman" w:hAnsi="Times New Roman"/>
          <w:sz w:val="28"/>
          <w:szCs w:val="28"/>
        </w:rPr>
        <w:t>бюджетных</w:t>
      </w:r>
      <w:r w:rsidR="00DB0D5D">
        <w:rPr>
          <w:rFonts w:ascii="Times New Roman" w:eastAsia="Times-Roman" w:hAnsi="Times New Roman"/>
          <w:sz w:val="28"/>
          <w:szCs w:val="28"/>
        </w:rPr>
        <w:t xml:space="preserve"> </w:t>
      </w:r>
      <w:r w:rsidR="00F31992">
        <w:rPr>
          <w:rFonts w:ascii="Times New Roman" w:eastAsia="Times-Roman" w:hAnsi="Times New Roman"/>
          <w:sz w:val="28"/>
          <w:szCs w:val="28"/>
        </w:rPr>
        <w:t>учреждений</w:t>
      </w:r>
      <w:r w:rsidR="00DB0D5D">
        <w:rPr>
          <w:rFonts w:ascii="Times New Roman" w:eastAsia="Times-Roman" w:hAnsi="Times New Roman"/>
          <w:sz w:val="28"/>
          <w:szCs w:val="28"/>
        </w:rPr>
        <w:t xml:space="preserve"> </w:t>
      </w:r>
      <w:r w:rsidR="00F31992">
        <w:rPr>
          <w:rFonts w:ascii="Times New Roman" w:eastAsia="Times-Roman" w:hAnsi="Times New Roman"/>
          <w:sz w:val="28"/>
          <w:szCs w:val="28"/>
        </w:rPr>
        <w:t>дополнительного</w:t>
      </w:r>
      <w:r w:rsidR="00DB0D5D">
        <w:rPr>
          <w:rFonts w:ascii="Times New Roman" w:eastAsia="Times-Roman" w:hAnsi="Times New Roman"/>
          <w:sz w:val="28"/>
          <w:szCs w:val="28"/>
        </w:rPr>
        <w:t xml:space="preserve"> </w:t>
      </w:r>
      <w:r w:rsidR="00F31992">
        <w:rPr>
          <w:rFonts w:ascii="Times New Roman" w:eastAsia="Times-Roman" w:hAnsi="Times New Roman"/>
          <w:sz w:val="28"/>
          <w:szCs w:val="28"/>
        </w:rPr>
        <w:t>образования</w:t>
      </w:r>
      <w:r w:rsidR="00DB0D5D">
        <w:rPr>
          <w:rFonts w:ascii="Times New Roman" w:eastAsia="Times-Roman" w:hAnsi="Times New Roman"/>
          <w:sz w:val="28"/>
          <w:szCs w:val="28"/>
        </w:rPr>
        <w:t xml:space="preserve"> </w:t>
      </w:r>
      <w:r w:rsidR="00F31992">
        <w:rPr>
          <w:rFonts w:ascii="Times New Roman" w:eastAsia="Times-Roman" w:hAnsi="Times New Roman"/>
          <w:sz w:val="28"/>
          <w:szCs w:val="28"/>
        </w:rPr>
        <w:t>(детских</w:t>
      </w:r>
      <w:r w:rsidR="00DB0D5D">
        <w:rPr>
          <w:rFonts w:ascii="Times New Roman" w:eastAsia="Times-Roman" w:hAnsi="Times New Roman"/>
          <w:sz w:val="28"/>
          <w:szCs w:val="28"/>
        </w:rPr>
        <w:t xml:space="preserve"> </w:t>
      </w:r>
      <w:r w:rsidR="00F31992">
        <w:rPr>
          <w:rFonts w:ascii="Times New Roman" w:eastAsia="Times-Roman" w:hAnsi="Times New Roman"/>
          <w:sz w:val="28"/>
          <w:szCs w:val="28"/>
        </w:rPr>
        <w:t>школ</w:t>
      </w:r>
      <w:r w:rsidR="00DB0D5D">
        <w:rPr>
          <w:rFonts w:ascii="Times New Roman" w:eastAsia="Times-Roman" w:hAnsi="Times New Roman"/>
          <w:sz w:val="28"/>
          <w:szCs w:val="28"/>
        </w:rPr>
        <w:t xml:space="preserve"> </w:t>
      </w:r>
      <w:r w:rsidR="00F31992">
        <w:rPr>
          <w:rFonts w:ascii="Times New Roman" w:eastAsia="Times-Roman" w:hAnsi="Times New Roman"/>
          <w:sz w:val="28"/>
          <w:szCs w:val="28"/>
        </w:rPr>
        <w:t>искусств)</w:t>
      </w:r>
      <w:r w:rsidR="00DB0D5D">
        <w:rPr>
          <w:rFonts w:ascii="Times New Roman" w:eastAsia="Times-Roman" w:hAnsi="Times New Roman"/>
          <w:sz w:val="28"/>
          <w:szCs w:val="28"/>
        </w:rPr>
        <w:t xml:space="preserve"> </w:t>
      </w:r>
      <w:r w:rsidR="001406B3">
        <w:rPr>
          <w:rFonts w:ascii="Times New Roman" w:hAnsi="Times New Roman"/>
          <w:sz w:val="28"/>
          <w:szCs w:val="28"/>
        </w:rPr>
        <w:t>с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1406B3">
        <w:rPr>
          <w:rFonts w:ascii="Times New Roman" w:hAnsi="Times New Roman"/>
          <w:sz w:val="28"/>
          <w:szCs w:val="28"/>
        </w:rPr>
        <w:t>01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4D7D8F">
        <w:rPr>
          <w:rFonts w:ascii="Times New Roman" w:hAnsi="Times New Roman"/>
          <w:sz w:val="28"/>
          <w:szCs w:val="28"/>
        </w:rPr>
        <w:t>января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1406B3">
        <w:rPr>
          <w:rFonts w:ascii="Times New Roman" w:hAnsi="Times New Roman"/>
          <w:sz w:val="28"/>
          <w:szCs w:val="28"/>
        </w:rPr>
        <w:t>20</w:t>
      </w:r>
      <w:r w:rsidR="004B7000">
        <w:rPr>
          <w:rFonts w:ascii="Times New Roman" w:hAnsi="Times New Roman"/>
          <w:sz w:val="28"/>
          <w:szCs w:val="28"/>
        </w:rPr>
        <w:t>2</w:t>
      </w:r>
      <w:r w:rsidR="006F4D77">
        <w:rPr>
          <w:rFonts w:ascii="Times New Roman" w:hAnsi="Times New Roman"/>
          <w:sz w:val="28"/>
          <w:szCs w:val="28"/>
        </w:rPr>
        <w:t>4</w:t>
      </w:r>
      <w:r w:rsidR="00DB0D5D">
        <w:rPr>
          <w:rFonts w:ascii="Times New Roman" w:hAnsi="Times New Roman"/>
          <w:sz w:val="28"/>
          <w:szCs w:val="28"/>
        </w:rPr>
        <w:t xml:space="preserve"> года </w:t>
      </w:r>
      <w:r w:rsidR="001406B3">
        <w:rPr>
          <w:rFonts w:ascii="Times New Roman" w:hAnsi="Times New Roman"/>
          <w:sz w:val="28"/>
          <w:szCs w:val="28"/>
        </w:rPr>
        <w:t>в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1406B3">
        <w:rPr>
          <w:rFonts w:ascii="Times New Roman" w:hAnsi="Times New Roman"/>
          <w:sz w:val="28"/>
          <w:szCs w:val="28"/>
        </w:rPr>
        <w:t>пределах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1406B3">
        <w:rPr>
          <w:rFonts w:ascii="Times New Roman" w:hAnsi="Times New Roman"/>
          <w:sz w:val="28"/>
          <w:szCs w:val="28"/>
        </w:rPr>
        <w:t>фонда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1406B3">
        <w:rPr>
          <w:rFonts w:ascii="Times New Roman" w:hAnsi="Times New Roman"/>
          <w:sz w:val="28"/>
          <w:szCs w:val="28"/>
        </w:rPr>
        <w:t>оплаты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1406B3">
        <w:rPr>
          <w:rFonts w:ascii="Times New Roman" w:hAnsi="Times New Roman"/>
          <w:sz w:val="28"/>
          <w:szCs w:val="28"/>
        </w:rPr>
        <w:t>труда</w:t>
      </w:r>
      <w:r w:rsidR="006F4D77">
        <w:rPr>
          <w:rFonts w:ascii="Times New Roman" w:hAnsi="Times New Roman"/>
          <w:sz w:val="28"/>
          <w:szCs w:val="28"/>
        </w:rPr>
        <w:t>,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6F4D77">
        <w:rPr>
          <w:rFonts w:ascii="Times New Roman" w:hAnsi="Times New Roman"/>
          <w:sz w:val="28"/>
          <w:szCs w:val="28"/>
        </w:rPr>
        <w:t>предусмотренного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6F4D77">
        <w:rPr>
          <w:rFonts w:ascii="Times New Roman" w:hAnsi="Times New Roman"/>
          <w:sz w:val="28"/>
          <w:szCs w:val="28"/>
        </w:rPr>
        <w:t>на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6F4D77">
        <w:rPr>
          <w:rFonts w:ascii="Times New Roman" w:hAnsi="Times New Roman"/>
          <w:sz w:val="28"/>
          <w:szCs w:val="28"/>
        </w:rPr>
        <w:t>2024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6F4D77">
        <w:rPr>
          <w:rFonts w:ascii="Times New Roman" w:hAnsi="Times New Roman"/>
          <w:sz w:val="28"/>
          <w:szCs w:val="28"/>
        </w:rPr>
        <w:t>год.</w:t>
      </w:r>
    </w:p>
    <w:p w:rsidR="00B57552" w:rsidRDefault="00947F17" w:rsidP="00DB0D5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60751" w:rsidRPr="001A44D5">
        <w:rPr>
          <w:rFonts w:ascii="Times New Roman" w:hAnsi="Times New Roman"/>
          <w:sz w:val="28"/>
          <w:szCs w:val="28"/>
        </w:rPr>
        <w:t>.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B57552">
        <w:rPr>
          <w:rFonts w:ascii="Times New Roman" w:hAnsi="Times New Roman"/>
          <w:sz w:val="28"/>
          <w:szCs w:val="28"/>
        </w:rPr>
        <w:t>Г</w:t>
      </w:r>
      <w:r w:rsidR="00B57552" w:rsidRPr="00B57552">
        <w:rPr>
          <w:rFonts w:ascii="Times New Roman" w:hAnsi="Times New Roman"/>
          <w:sz w:val="28"/>
          <w:szCs w:val="28"/>
        </w:rPr>
        <w:t>лавам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B57552" w:rsidRPr="00903FAA">
        <w:rPr>
          <w:rFonts w:ascii="Times New Roman" w:hAnsi="Times New Roman"/>
          <w:sz w:val="28"/>
          <w:szCs w:val="28"/>
        </w:rPr>
        <w:t>городских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B57552" w:rsidRPr="00903FAA">
        <w:rPr>
          <w:rFonts w:ascii="Times New Roman" w:hAnsi="Times New Roman"/>
          <w:sz w:val="28"/>
          <w:szCs w:val="28"/>
        </w:rPr>
        <w:t>поселений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9D4A09">
        <w:rPr>
          <w:rFonts w:ascii="Times New Roman" w:hAnsi="Times New Roman"/>
          <w:sz w:val="28"/>
          <w:szCs w:val="28"/>
        </w:rPr>
        <w:t>Верхнебуреинского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9D4A09">
        <w:rPr>
          <w:rFonts w:ascii="Times New Roman" w:hAnsi="Times New Roman"/>
          <w:sz w:val="28"/>
          <w:szCs w:val="28"/>
        </w:rPr>
        <w:t>муниципального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B57552" w:rsidRPr="00903FAA">
        <w:rPr>
          <w:rFonts w:ascii="Times New Roman" w:hAnsi="Times New Roman"/>
          <w:sz w:val="28"/>
          <w:szCs w:val="28"/>
        </w:rPr>
        <w:t>района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9D4A09">
        <w:rPr>
          <w:rFonts w:ascii="Times New Roman" w:hAnsi="Times New Roman"/>
          <w:sz w:val="28"/>
          <w:szCs w:val="28"/>
        </w:rPr>
        <w:t>Хабаровского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9D4A09">
        <w:rPr>
          <w:rFonts w:ascii="Times New Roman" w:hAnsi="Times New Roman"/>
          <w:sz w:val="28"/>
          <w:szCs w:val="28"/>
        </w:rPr>
        <w:t>края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B57552">
        <w:rPr>
          <w:rFonts w:ascii="Times New Roman" w:hAnsi="Times New Roman"/>
          <w:sz w:val="28"/>
          <w:szCs w:val="28"/>
        </w:rPr>
        <w:t>р</w:t>
      </w:r>
      <w:r w:rsidR="00B57552" w:rsidRPr="00B57552">
        <w:rPr>
          <w:rFonts w:ascii="Times New Roman" w:hAnsi="Times New Roman"/>
          <w:sz w:val="28"/>
          <w:szCs w:val="28"/>
        </w:rPr>
        <w:t>уководствоваться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6F4D77">
        <w:rPr>
          <w:rFonts w:ascii="Times New Roman" w:hAnsi="Times New Roman"/>
          <w:sz w:val="28"/>
          <w:szCs w:val="28"/>
        </w:rPr>
        <w:t>настоящим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B57552" w:rsidRPr="00B57552">
        <w:rPr>
          <w:rFonts w:ascii="Times New Roman" w:hAnsi="Times New Roman"/>
          <w:sz w:val="28"/>
          <w:szCs w:val="28"/>
        </w:rPr>
        <w:t>постановлением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B57552">
        <w:rPr>
          <w:rFonts w:ascii="Times New Roman" w:hAnsi="Times New Roman"/>
          <w:sz w:val="28"/>
          <w:szCs w:val="28"/>
        </w:rPr>
        <w:t>при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B57552" w:rsidRPr="00903FAA">
        <w:rPr>
          <w:rFonts w:ascii="Times New Roman" w:hAnsi="Times New Roman"/>
          <w:sz w:val="28"/>
          <w:szCs w:val="28"/>
        </w:rPr>
        <w:t>внес</w:t>
      </w:r>
      <w:r w:rsidR="00B57552">
        <w:rPr>
          <w:rFonts w:ascii="Times New Roman" w:hAnsi="Times New Roman"/>
          <w:sz w:val="28"/>
          <w:szCs w:val="28"/>
        </w:rPr>
        <w:t>ении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B57552" w:rsidRPr="00903FAA">
        <w:rPr>
          <w:rFonts w:ascii="Times New Roman" w:hAnsi="Times New Roman"/>
          <w:sz w:val="28"/>
          <w:szCs w:val="28"/>
        </w:rPr>
        <w:t>дополнени</w:t>
      </w:r>
      <w:r w:rsidR="00B57552">
        <w:rPr>
          <w:rFonts w:ascii="Times New Roman" w:hAnsi="Times New Roman"/>
          <w:sz w:val="28"/>
          <w:szCs w:val="28"/>
        </w:rPr>
        <w:t>й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B57552" w:rsidRPr="00903FAA">
        <w:rPr>
          <w:rFonts w:ascii="Times New Roman" w:hAnsi="Times New Roman"/>
          <w:sz w:val="28"/>
          <w:szCs w:val="28"/>
        </w:rPr>
        <w:t>в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B57552" w:rsidRPr="00903FAA">
        <w:rPr>
          <w:rFonts w:ascii="Times New Roman" w:hAnsi="Times New Roman"/>
          <w:sz w:val="28"/>
          <w:szCs w:val="28"/>
        </w:rPr>
        <w:t>существующие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B57552" w:rsidRPr="00903FAA">
        <w:rPr>
          <w:rFonts w:ascii="Times New Roman" w:hAnsi="Times New Roman"/>
          <w:sz w:val="28"/>
          <w:szCs w:val="28"/>
        </w:rPr>
        <w:t>нормативные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B57552" w:rsidRPr="00903FAA">
        <w:rPr>
          <w:rFonts w:ascii="Times New Roman" w:hAnsi="Times New Roman"/>
          <w:sz w:val="28"/>
          <w:szCs w:val="28"/>
        </w:rPr>
        <w:t>акты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B57552" w:rsidRPr="00903FAA">
        <w:rPr>
          <w:rFonts w:ascii="Times New Roman" w:hAnsi="Times New Roman"/>
          <w:sz w:val="28"/>
          <w:szCs w:val="28"/>
        </w:rPr>
        <w:t>по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B57552">
        <w:rPr>
          <w:rFonts w:ascii="Times New Roman" w:hAnsi="Times New Roman"/>
          <w:sz w:val="28"/>
          <w:szCs w:val="28"/>
        </w:rPr>
        <w:t>оплате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B57552">
        <w:rPr>
          <w:rFonts w:ascii="Times New Roman" w:hAnsi="Times New Roman"/>
          <w:sz w:val="28"/>
          <w:szCs w:val="28"/>
        </w:rPr>
        <w:t>труда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B57552" w:rsidRPr="00903FAA">
        <w:rPr>
          <w:rFonts w:ascii="Times New Roman" w:hAnsi="Times New Roman"/>
          <w:sz w:val="28"/>
          <w:szCs w:val="28"/>
        </w:rPr>
        <w:t>в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B57552" w:rsidRPr="00903FAA">
        <w:rPr>
          <w:rFonts w:ascii="Times New Roman" w:hAnsi="Times New Roman"/>
          <w:sz w:val="28"/>
          <w:szCs w:val="28"/>
        </w:rPr>
        <w:t>учреждениях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B57552" w:rsidRPr="00903FAA">
        <w:rPr>
          <w:rFonts w:ascii="Times New Roman" w:hAnsi="Times New Roman"/>
          <w:sz w:val="28"/>
          <w:szCs w:val="28"/>
        </w:rPr>
        <w:t>культуры.</w:t>
      </w:r>
    </w:p>
    <w:p w:rsidR="00947F17" w:rsidRDefault="00947F17" w:rsidP="00DB0D5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57552">
        <w:rPr>
          <w:rFonts w:ascii="Times New Roman" w:hAnsi="Times New Roman"/>
          <w:sz w:val="28"/>
          <w:szCs w:val="28"/>
        </w:rPr>
        <w:t>.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492902">
        <w:rPr>
          <w:rFonts w:ascii="Times New Roman" w:hAnsi="Times New Roman"/>
          <w:sz w:val="28"/>
          <w:szCs w:val="28"/>
        </w:rPr>
        <w:t>Призн</w:t>
      </w:r>
      <w:r w:rsidR="00903FAA" w:rsidRPr="001A44D5">
        <w:rPr>
          <w:rFonts w:ascii="Times New Roman" w:hAnsi="Times New Roman"/>
          <w:sz w:val="28"/>
          <w:szCs w:val="28"/>
        </w:rPr>
        <w:t>ать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903FAA" w:rsidRPr="001A44D5">
        <w:rPr>
          <w:rFonts w:ascii="Times New Roman" w:hAnsi="Times New Roman"/>
          <w:sz w:val="28"/>
          <w:szCs w:val="28"/>
        </w:rPr>
        <w:t>утратившим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903FAA" w:rsidRPr="001A44D5">
        <w:rPr>
          <w:rFonts w:ascii="Times New Roman" w:hAnsi="Times New Roman"/>
          <w:sz w:val="28"/>
          <w:szCs w:val="28"/>
        </w:rPr>
        <w:t>силу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6D3D24">
        <w:rPr>
          <w:rFonts w:ascii="Times New Roman" w:hAnsi="Times New Roman"/>
          <w:sz w:val="28"/>
          <w:szCs w:val="28"/>
        </w:rPr>
        <w:t>п</w:t>
      </w:r>
      <w:r w:rsidR="00903FAA" w:rsidRPr="001A44D5">
        <w:rPr>
          <w:rFonts w:ascii="Times New Roman" w:hAnsi="Times New Roman"/>
          <w:sz w:val="28"/>
          <w:szCs w:val="28"/>
        </w:rPr>
        <w:t>остановлени</w:t>
      </w:r>
      <w:r w:rsidR="002B5F53">
        <w:rPr>
          <w:rFonts w:ascii="Times New Roman" w:hAnsi="Times New Roman"/>
          <w:sz w:val="28"/>
          <w:szCs w:val="28"/>
        </w:rPr>
        <w:t>е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6D3D24">
        <w:rPr>
          <w:rFonts w:ascii="Times New Roman" w:hAnsi="Times New Roman"/>
          <w:sz w:val="28"/>
          <w:szCs w:val="28"/>
        </w:rPr>
        <w:t>администрации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BB6C05">
        <w:rPr>
          <w:rFonts w:ascii="Times New Roman" w:hAnsi="Times New Roman"/>
          <w:sz w:val="28"/>
          <w:szCs w:val="28"/>
        </w:rPr>
        <w:t>Верхнебуреинского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BB6C05">
        <w:rPr>
          <w:rFonts w:ascii="Times New Roman" w:hAnsi="Times New Roman"/>
          <w:sz w:val="28"/>
          <w:szCs w:val="28"/>
        </w:rPr>
        <w:t>муниципального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BB6C05">
        <w:rPr>
          <w:rFonts w:ascii="Times New Roman" w:hAnsi="Times New Roman"/>
          <w:sz w:val="28"/>
          <w:szCs w:val="28"/>
        </w:rPr>
        <w:t>района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BB6C05">
        <w:rPr>
          <w:rFonts w:ascii="Times New Roman" w:hAnsi="Times New Roman"/>
          <w:sz w:val="28"/>
          <w:szCs w:val="28"/>
        </w:rPr>
        <w:t>Хабаровского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BB6C05">
        <w:rPr>
          <w:rFonts w:ascii="Times New Roman" w:hAnsi="Times New Roman"/>
          <w:sz w:val="28"/>
          <w:szCs w:val="28"/>
        </w:rPr>
        <w:t>края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903FAA" w:rsidRPr="001A44D5">
        <w:rPr>
          <w:rFonts w:ascii="Times New Roman" w:hAnsi="Times New Roman"/>
          <w:sz w:val="28"/>
          <w:szCs w:val="28"/>
        </w:rPr>
        <w:t>от</w:t>
      </w:r>
      <w:r w:rsidR="001C66BE">
        <w:rPr>
          <w:rFonts w:ascii="Times New Roman" w:hAnsi="Times New Roman"/>
          <w:sz w:val="28"/>
          <w:szCs w:val="28"/>
        </w:rPr>
        <w:t> </w:t>
      </w:r>
      <w:r w:rsidR="00FC7C91">
        <w:rPr>
          <w:rFonts w:ascii="Times New Roman" w:hAnsi="Times New Roman"/>
          <w:sz w:val="28"/>
          <w:szCs w:val="28"/>
        </w:rPr>
        <w:t>30</w:t>
      </w:r>
      <w:r w:rsidR="001C66BE">
        <w:rPr>
          <w:rFonts w:ascii="Times New Roman" w:hAnsi="Times New Roman"/>
          <w:sz w:val="28"/>
          <w:szCs w:val="28"/>
        </w:rPr>
        <w:t> </w:t>
      </w:r>
      <w:r w:rsidR="00FC7C91">
        <w:rPr>
          <w:rFonts w:ascii="Times New Roman" w:hAnsi="Times New Roman"/>
          <w:sz w:val="28"/>
          <w:szCs w:val="28"/>
        </w:rPr>
        <w:t>сентября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6F4D77">
        <w:rPr>
          <w:rFonts w:ascii="Times New Roman" w:hAnsi="Times New Roman"/>
          <w:sz w:val="28"/>
          <w:szCs w:val="28"/>
        </w:rPr>
        <w:t>2024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637AB0">
        <w:rPr>
          <w:rFonts w:ascii="Times New Roman" w:hAnsi="Times New Roman"/>
          <w:sz w:val="28"/>
          <w:szCs w:val="28"/>
        </w:rPr>
        <w:t xml:space="preserve">года </w:t>
      </w:r>
      <w:r w:rsidR="00903FAA" w:rsidRPr="001A44D5">
        <w:rPr>
          <w:rFonts w:ascii="Times New Roman" w:hAnsi="Times New Roman"/>
          <w:sz w:val="28"/>
          <w:szCs w:val="28"/>
        </w:rPr>
        <w:t>№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FC7C91">
        <w:rPr>
          <w:rFonts w:ascii="Times New Roman" w:hAnsi="Times New Roman"/>
          <w:sz w:val="28"/>
          <w:szCs w:val="28"/>
        </w:rPr>
        <w:t>591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903FAA" w:rsidRPr="001A44D5">
        <w:rPr>
          <w:rFonts w:ascii="Times New Roman" w:hAnsi="Times New Roman"/>
          <w:sz w:val="28"/>
          <w:szCs w:val="28"/>
        </w:rPr>
        <w:t>«</w:t>
      </w:r>
      <w:r w:rsidR="007B1E57" w:rsidRPr="001A44D5">
        <w:rPr>
          <w:rFonts w:ascii="Times New Roman" w:hAnsi="Times New Roman"/>
          <w:sz w:val="28"/>
          <w:szCs w:val="28"/>
        </w:rPr>
        <w:t>Об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7B1E57" w:rsidRPr="001A44D5">
        <w:rPr>
          <w:rFonts w:ascii="Times New Roman" w:hAnsi="Times New Roman"/>
          <w:sz w:val="28"/>
          <w:szCs w:val="28"/>
        </w:rPr>
        <w:t>установлении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7B1E57" w:rsidRPr="001A44D5">
        <w:rPr>
          <w:rFonts w:ascii="Times New Roman" w:hAnsi="Times New Roman"/>
          <w:sz w:val="28"/>
          <w:szCs w:val="28"/>
        </w:rPr>
        <w:t>базовых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7B1E57" w:rsidRPr="001A44D5">
        <w:rPr>
          <w:rFonts w:ascii="Times New Roman" w:hAnsi="Times New Roman"/>
          <w:sz w:val="28"/>
          <w:szCs w:val="28"/>
        </w:rPr>
        <w:t>окладов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7B1E57" w:rsidRPr="001A44D5">
        <w:rPr>
          <w:rFonts w:ascii="Times New Roman" w:hAnsi="Times New Roman"/>
          <w:sz w:val="28"/>
          <w:szCs w:val="28"/>
        </w:rPr>
        <w:t>(базовых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7B1E57" w:rsidRPr="001A44D5">
        <w:rPr>
          <w:rFonts w:ascii="Times New Roman" w:hAnsi="Times New Roman"/>
          <w:sz w:val="28"/>
          <w:szCs w:val="28"/>
        </w:rPr>
        <w:t>должностных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7B1E57" w:rsidRPr="001A44D5">
        <w:rPr>
          <w:rFonts w:ascii="Times New Roman" w:hAnsi="Times New Roman"/>
          <w:sz w:val="28"/>
          <w:szCs w:val="28"/>
        </w:rPr>
        <w:t>окладов)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7B1E57" w:rsidRPr="001A44D5">
        <w:rPr>
          <w:rFonts w:ascii="Times New Roman" w:hAnsi="Times New Roman"/>
          <w:sz w:val="28"/>
          <w:szCs w:val="28"/>
        </w:rPr>
        <w:t>работникам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7B1E57" w:rsidRPr="001A44D5">
        <w:rPr>
          <w:rFonts w:ascii="Times New Roman" w:hAnsi="Times New Roman"/>
          <w:sz w:val="28"/>
          <w:szCs w:val="28"/>
        </w:rPr>
        <w:t>муниципальных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7B1E57" w:rsidRPr="001A44D5">
        <w:rPr>
          <w:rFonts w:ascii="Times New Roman" w:hAnsi="Times New Roman"/>
          <w:sz w:val="28"/>
          <w:szCs w:val="28"/>
        </w:rPr>
        <w:t>учреждений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7B1E57" w:rsidRPr="001A44D5">
        <w:rPr>
          <w:rFonts w:ascii="Times New Roman" w:hAnsi="Times New Roman"/>
          <w:sz w:val="28"/>
          <w:szCs w:val="28"/>
        </w:rPr>
        <w:t>культуры</w:t>
      </w:r>
      <w:r w:rsidR="00DB0D5D">
        <w:rPr>
          <w:rFonts w:ascii="Times New Roman" w:eastAsia="Times-Roman" w:hAnsi="Times New Roman"/>
          <w:sz w:val="28"/>
          <w:szCs w:val="28"/>
        </w:rPr>
        <w:t xml:space="preserve"> </w:t>
      </w:r>
      <w:r w:rsidR="007B1E57" w:rsidRPr="001A44D5">
        <w:rPr>
          <w:rFonts w:ascii="Times New Roman" w:eastAsia="Times-Roman" w:hAnsi="Times New Roman"/>
          <w:sz w:val="28"/>
          <w:szCs w:val="28"/>
        </w:rPr>
        <w:t>и</w:t>
      </w:r>
      <w:r w:rsidR="00DB0D5D">
        <w:rPr>
          <w:rFonts w:ascii="Times New Roman" w:eastAsia="Times-Roman" w:hAnsi="Times New Roman"/>
          <w:sz w:val="28"/>
          <w:szCs w:val="28"/>
        </w:rPr>
        <w:t xml:space="preserve"> </w:t>
      </w:r>
      <w:r w:rsidR="007B1E57" w:rsidRPr="001A44D5">
        <w:rPr>
          <w:rFonts w:ascii="Times New Roman" w:eastAsia="Times-Roman" w:hAnsi="Times New Roman"/>
          <w:sz w:val="28"/>
          <w:szCs w:val="28"/>
        </w:rPr>
        <w:t>педагогическим</w:t>
      </w:r>
      <w:r w:rsidR="00DB0D5D">
        <w:rPr>
          <w:rFonts w:ascii="Times New Roman" w:eastAsia="Times-Roman" w:hAnsi="Times New Roman"/>
          <w:sz w:val="28"/>
          <w:szCs w:val="28"/>
        </w:rPr>
        <w:t xml:space="preserve"> </w:t>
      </w:r>
      <w:r w:rsidR="007B1E57" w:rsidRPr="001A44D5">
        <w:rPr>
          <w:rFonts w:ascii="Times New Roman" w:eastAsia="Times-Roman" w:hAnsi="Times New Roman"/>
          <w:sz w:val="28"/>
          <w:szCs w:val="28"/>
        </w:rPr>
        <w:t>работникам</w:t>
      </w:r>
      <w:r w:rsidR="00DB0D5D">
        <w:rPr>
          <w:rFonts w:ascii="Times New Roman" w:eastAsia="Times-Roman" w:hAnsi="Times New Roman"/>
          <w:sz w:val="28"/>
          <w:szCs w:val="28"/>
        </w:rPr>
        <w:t xml:space="preserve"> </w:t>
      </w:r>
      <w:r w:rsidR="007B1E57" w:rsidRPr="001A44D5">
        <w:rPr>
          <w:rFonts w:ascii="Times New Roman" w:eastAsia="Times-Roman" w:hAnsi="Times New Roman"/>
          <w:sz w:val="28"/>
          <w:szCs w:val="28"/>
        </w:rPr>
        <w:t>муниципальных</w:t>
      </w:r>
      <w:r w:rsidR="00DB0D5D">
        <w:rPr>
          <w:rFonts w:ascii="Times New Roman" w:eastAsia="Times-Roman" w:hAnsi="Times New Roman"/>
          <w:sz w:val="28"/>
          <w:szCs w:val="28"/>
        </w:rPr>
        <w:t xml:space="preserve"> </w:t>
      </w:r>
      <w:r w:rsidR="007B1E57" w:rsidRPr="001A44D5">
        <w:rPr>
          <w:rFonts w:ascii="Times New Roman" w:eastAsia="Times-Roman" w:hAnsi="Times New Roman"/>
          <w:sz w:val="28"/>
          <w:szCs w:val="28"/>
        </w:rPr>
        <w:t>образовательных</w:t>
      </w:r>
      <w:r w:rsidR="00DB0D5D">
        <w:rPr>
          <w:rFonts w:ascii="Times New Roman" w:eastAsia="Times-Roman" w:hAnsi="Times New Roman"/>
          <w:sz w:val="28"/>
          <w:szCs w:val="28"/>
        </w:rPr>
        <w:t xml:space="preserve"> </w:t>
      </w:r>
      <w:r w:rsidR="007B1E57" w:rsidRPr="001A44D5">
        <w:rPr>
          <w:rFonts w:ascii="Times New Roman" w:eastAsia="Times-Roman" w:hAnsi="Times New Roman"/>
          <w:sz w:val="28"/>
          <w:szCs w:val="28"/>
        </w:rPr>
        <w:t>учреждений</w:t>
      </w:r>
      <w:r w:rsidR="00DB0D5D">
        <w:rPr>
          <w:rFonts w:ascii="Times New Roman" w:eastAsia="Times-Roman" w:hAnsi="Times New Roman"/>
          <w:sz w:val="28"/>
          <w:szCs w:val="28"/>
        </w:rPr>
        <w:t xml:space="preserve"> </w:t>
      </w:r>
      <w:r w:rsidR="007B1E57" w:rsidRPr="001A44D5">
        <w:rPr>
          <w:rFonts w:ascii="Times New Roman" w:eastAsia="Times-Roman" w:hAnsi="Times New Roman"/>
          <w:sz w:val="28"/>
          <w:szCs w:val="28"/>
        </w:rPr>
        <w:t>дополнительного</w:t>
      </w:r>
      <w:r w:rsidR="00DB0D5D">
        <w:rPr>
          <w:rFonts w:ascii="Times New Roman" w:eastAsia="Times-Roman" w:hAnsi="Times New Roman"/>
          <w:sz w:val="28"/>
          <w:szCs w:val="28"/>
        </w:rPr>
        <w:t xml:space="preserve"> </w:t>
      </w:r>
      <w:r w:rsidR="007B1E57" w:rsidRPr="001A44D5">
        <w:rPr>
          <w:rFonts w:ascii="Times New Roman" w:eastAsia="Times-Roman" w:hAnsi="Times New Roman"/>
          <w:sz w:val="28"/>
          <w:szCs w:val="28"/>
        </w:rPr>
        <w:t>образования</w:t>
      </w:r>
      <w:r w:rsidR="00DB0D5D">
        <w:rPr>
          <w:rFonts w:ascii="Times New Roman" w:eastAsia="Times-Roman" w:hAnsi="Times New Roman"/>
          <w:sz w:val="28"/>
          <w:szCs w:val="28"/>
        </w:rPr>
        <w:t xml:space="preserve"> </w:t>
      </w:r>
      <w:r w:rsidR="00064538">
        <w:rPr>
          <w:rFonts w:ascii="Times New Roman" w:eastAsia="Times-Roman" w:hAnsi="Times New Roman"/>
          <w:sz w:val="28"/>
          <w:szCs w:val="28"/>
        </w:rPr>
        <w:t>культуры</w:t>
      </w:r>
      <w:r w:rsidR="00903FAA" w:rsidRPr="001A44D5">
        <w:rPr>
          <w:rFonts w:ascii="Times New Roman" w:hAnsi="Times New Roman"/>
          <w:sz w:val="28"/>
          <w:szCs w:val="28"/>
        </w:rPr>
        <w:t>»</w:t>
      </w:r>
      <w:r w:rsidR="00FC7C91">
        <w:rPr>
          <w:rFonts w:ascii="Times New Roman" w:hAnsi="Times New Roman"/>
          <w:sz w:val="28"/>
          <w:szCs w:val="28"/>
        </w:rPr>
        <w:t>.</w:t>
      </w:r>
    </w:p>
    <w:p w:rsidR="00903FAA" w:rsidRPr="00903FAA" w:rsidRDefault="00947F17" w:rsidP="00DB0D5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03FAA" w:rsidRPr="00903FAA">
        <w:rPr>
          <w:rFonts w:ascii="Times New Roman" w:hAnsi="Times New Roman"/>
          <w:sz w:val="28"/>
          <w:szCs w:val="28"/>
        </w:rPr>
        <w:t>.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03FAA" w:rsidRPr="00903FAA">
        <w:rPr>
          <w:rFonts w:ascii="Times New Roman" w:hAnsi="Times New Roman"/>
          <w:sz w:val="28"/>
          <w:szCs w:val="28"/>
        </w:rPr>
        <w:t>Контроль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903FAA" w:rsidRPr="00903FAA">
        <w:rPr>
          <w:rFonts w:ascii="Times New Roman" w:hAnsi="Times New Roman"/>
          <w:sz w:val="28"/>
          <w:szCs w:val="28"/>
        </w:rPr>
        <w:t>за</w:t>
      </w:r>
      <w:proofErr w:type="gramEnd"/>
      <w:r w:rsidR="00DB0D5D">
        <w:rPr>
          <w:rFonts w:ascii="Times New Roman" w:hAnsi="Times New Roman"/>
          <w:sz w:val="28"/>
          <w:szCs w:val="28"/>
        </w:rPr>
        <w:t xml:space="preserve"> </w:t>
      </w:r>
      <w:r w:rsidR="002361EE">
        <w:rPr>
          <w:rFonts w:ascii="Times New Roman" w:hAnsi="Times New Roman"/>
          <w:sz w:val="28"/>
          <w:szCs w:val="28"/>
        </w:rPr>
        <w:t>ис</w:t>
      </w:r>
      <w:r w:rsidR="00903FAA" w:rsidRPr="00903FAA">
        <w:rPr>
          <w:rFonts w:ascii="Times New Roman" w:hAnsi="Times New Roman"/>
          <w:sz w:val="28"/>
          <w:szCs w:val="28"/>
        </w:rPr>
        <w:t>полнением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903FAA" w:rsidRPr="00903FAA">
        <w:rPr>
          <w:rFonts w:ascii="Times New Roman" w:hAnsi="Times New Roman"/>
          <w:sz w:val="28"/>
          <w:szCs w:val="28"/>
        </w:rPr>
        <w:t>настоящего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903FAA" w:rsidRPr="00903FAA">
        <w:rPr>
          <w:rFonts w:ascii="Times New Roman" w:hAnsi="Times New Roman"/>
          <w:sz w:val="28"/>
          <w:szCs w:val="28"/>
        </w:rPr>
        <w:t>постановления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B41ED6">
        <w:rPr>
          <w:rFonts w:ascii="Times New Roman" w:hAnsi="Times New Roman"/>
          <w:sz w:val="28"/>
          <w:szCs w:val="28"/>
        </w:rPr>
        <w:t>оставляю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B41ED6">
        <w:rPr>
          <w:rFonts w:ascii="Times New Roman" w:hAnsi="Times New Roman"/>
          <w:sz w:val="28"/>
          <w:szCs w:val="28"/>
        </w:rPr>
        <w:t>за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B41ED6">
        <w:rPr>
          <w:rFonts w:ascii="Times New Roman" w:hAnsi="Times New Roman"/>
          <w:sz w:val="28"/>
          <w:szCs w:val="28"/>
        </w:rPr>
        <w:t>собой</w:t>
      </w:r>
      <w:r w:rsidR="00903FAA" w:rsidRPr="00903FAA">
        <w:rPr>
          <w:rFonts w:ascii="Times New Roman" w:hAnsi="Times New Roman"/>
          <w:sz w:val="28"/>
          <w:szCs w:val="28"/>
        </w:rPr>
        <w:t>.</w:t>
      </w:r>
    </w:p>
    <w:p w:rsidR="00903FAA" w:rsidRPr="00903FAA" w:rsidRDefault="00947F17" w:rsidP="00DB0D5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03FAA" w:rsidRPr="00903FAA">
        <w:rPr>
          <w:rFonts w:ascii="Times New Roman" w:hAnsi="Times New Roman"/>
          <w:sz w:val="28"/>
          <w:szCs w:val="28"/>
        </w:rPr>
        <w:t>.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903FAA" w:rsidRPr="00903FAA">
        <w:rPr>
          <w:rFonts w:ascii="Times New Roman" w:hAnsi="Times New Roman"/>
          <w:sz w:val="28"/>
          <w:szCs w:val="28"/>
        </w:rPr>
        <w:t>Настоящее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903FAA" w:rsidRPr="00903FAA">
        <w:rPr>
          <w:rFonts w:ascii="Times New Roman" w:hAnsi="Times New Roman"/>
          <w:sz w:val="28"/>
          <w:szCs w:val="28"/>
        </w:rPr>
        <w:t>постановление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903FAA" w:rsidRPr="00903FAA">
        <w:rPr>
          <w:rFonts w:ascii="Times New Roman" w:hAnsi="Times New Roman"/>
          <w:sz w:val="28"/>
          <w:szCs w:val="28"/>
        </w:rPr>
        <w:t>вступает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903FAA" w:rsidRPr="00903FAA">
        <w:rPr>
          <w:rFonts w:ascii="Times New Roman" w:hAnsi="Times New Roman"/>
          <w:sz w:val="28"/>
          <w:szCs w:val="28"/>
        </w:rPr>
        <w:t>в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903FAA" w:rsidRPr="00903FAA">
        <w:rPr>
          <w:rFonts w:ascii="Times New Roman" w:hAnsi="Times New Roman"/>
          <w:sz w:val="28"/>
          <w:szCs w:val="28"/>
        </w:rPr>
        <w:t>силу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6F4D77">
        <w:rPr>
          <w:rFonts w:ascii="Times New Roman" w:hAnsi="Times New Roman"/>
          <w:sz w:val="28"/>
          <w:szCs w:val="28"/>
        </w:rPr>
        <w:t>после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6F4D77">
        <w:rPr>
          <w:rFonts w:ascii="Times New Roman" w:hAnsi="Times New Roman"/>
          <w:sz w:val="28"/>
          <w:szCs w:val="28"/>
        </w:rPr>
        <w:t>его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6F4D77">
        <w:rPr>
          <w:rFonts w:ascii="Times New Roman" w:hAnsi="Times New Roman"/>
          <w:sz w:val="28"/>
          <w:szCs w:val="28"/>
        </w:rPr>
        <w:t>официального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EC475D">
        <w:rPr>
          <w:rFonts w:ascii="Times New Roman" w:hAnsi="Times New Roman"/>
          <w:sz w:val="28"/>
          <w:szCs w:val="28"/>
        </w:rPr>
        <w:t>опубликования</w:t>
      </w:r>
      <w:r w:rsidR="00DB0D5D">
        <w:rPr>
          <w:rFonts w:ascii="Times New Roman" w:hAnsi="Times New Roman"/>
          <w:sz w:val="28"/>
          <w:szCs w:val="28"/>
        </w:rPr>
        <w:t xml:space="preserve"> </w:t>
      </w:r>
      <w:r w:rsidR="00EC475D">
        <w:rPr>
          <w:rFonts w:ascii="Times New Roman" w:hAnsi="Times New Roman"/>
          <w:sz w:val="28"/>
          <w:szCs w:val="28"/>
        </w:rPr>
        <w:t>(обнародования).</w:t>
      </w:r>
    </w:p>
    <w:p w:rsidR="00903FAA" w:rsidRDefault="00DB0D5D" w:rsidP="00903FA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41ED6" w:rsidRDefault="00B41ED6" w:rsidP="00903FA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FC7C91" w:rsidRPr="00903FAA" w:rsidRDefault="00FC7C91" w:rsidP="00903FA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03FAA" w:rsidRPr="00903FAA" w:rsidRDefault="00903FAA" w:rsidP="008B3B97">
      <w:pPr>
        <w:spacing w:after="0" w:line="240" w:lineRule="exact"/>
        <w:contextualSpacing/>
        <w:jc w:val="right"/>
        <w:rPr>
          <w:rFonts w:ascii="Times New Roman" w:hAnsi="Times New Roman"/>
          <w:sz w:val="28"/>
          <w:szCs w:val="28"/>
        </w:rPr>
      </w:pPr>
      <w:r w:rsidRPr="00903FAA">
        <w:rPr>
          <w:rFonts w:ascii="Times New Roman" w:hAnsi="Times New Roman"/>
          <w:sz w:val="28"/>
          <w:szCs w:val="28"/>
        </w:rPr>
        <w:t xml:space="preserve">Глава района           </w:t>
      </w:r>
      <w:r w:rsidR="00DB0D5D">
        <w:rPr>
          <w:rFonts w:ascii="Times New Roman" w:hAnsi="Times New Roman"/>
          <w:sz w:val="28"/>
          <w:szCs w:val="28"/>
        </w:rPr>
        <w:t xml:space="preserve">        </w:t>
      </w:r>
      <w:r w:rsidRPr="00903FAA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EC475D">
        <w:rPr>
          <w:rFonts w:ascii="Times New Roman" w:hAnsi="Times New Roman"/>
          <w:sz w:val="28"/>
          <w:szCs w:val="28"/>
        </w:rPr>
        <w:t xml:space="preserve">             </w:t>
      </w:r>
      <w:r w:rsidR="00B41ED6">
        <w:rPr>
          <w:rFonts w:ascii="Times New Roman" w:hAnsi="Times New Roman"/>
          <w:sz w:val="28"/>
          <w:szCs w:val="28"/>
        </w:rPr>
        <w:t>А</w:t>
      </w:r>
      <w:r w:rsidR="00506CB8">
        <w:rPr>
          <w:rFonts w:ascii="Times New Roman" w:hAnsi="Times New Roman"/>
          <w:sz w:val="28"/>
          <w:szCs w:val="28"/>
        </w:rPr>
        <w:t>.</w:t>
      </w:r>
      <w:r w:rsidR="00B41ED6">
        <w:rPr>
          <w:rFonts w:ascii="Times New Roman" w:hAnsi="Times New Roman"/>
          <w:sz w:val="28"/>
          <w:szCs w:val="28"/>
        </w:rPr>
        <w:t>М</w:t>
      </w:r>
      <w:r w:rsidR="00506CB8">
        <w:rPr>
          <w:rFonts w:ascii="Times New Roman" w:hAnsi="Times New Roman"/>
          <w:sz w:val="28"/>
          <w:szCs w:val="28"/>
        </w:rPr>
        <w:t xml:space="preserve">. </w:t>
      </w:r>
      <w:r w:rsidR="00B41ED6">
        <w:rPr>
          <w:rFonts w:ascii="Times New Roman" w:hAnsi="Times New Roman"/>
          <w:sz w:val="28"/>
          <w:szCs w:val="28"/>
        </w:rPr>
        <w:t>Масл</w:t>
      </w:r>
      <w:r w:rsidR="00506CB8">
        <w:rPr>
          <w:rFonts w:ascii="Times New Roman" w:hAnsi="Times New Roman"/>
          <w:sz w:val="28"/>
          <w:szCs w:val="28"/>
        </w:rPr>
        <w:t>ов</w:t>
      </w:r>
    </w:p>
    <w:p w:rsidR="00221ED0" w:rsidRDefault="00221ED0" w:rsidP="008B3B97">
      <w:pPr>
        <w:spacing w:after="0" w:line="240" w:lineRule="exact"/>
        <w:contextualSpacing/>
        <w:jc w:val="right"/>
        <w:rPr>
          <w:rFonts w:ascii="Times New Roman" w:hAnsi="Times New Roman"/>
          <w:sz w:val="28"/>
          <w:szCs w:val="28"/>
        </w:rPr>
      </w:pPr>
    </w:p>
    <w:p w:rsidR="00520295" w:rsidRDefault="00520295" w:rsidP="008B3B97">
      <w:pPr>
        <w:spacing w:after="0" w:line="240" w:lineRule="exact"/>
        <w:contextualSpacing/>
        <w:jc w:val="right"/>
        <w:rPr>
          <w:rFonts w:ascii="Times New Roman" w:hAnsi="Times New Roman"/>
          <w:sz w:val="28"/>
          <w:szCs w:val="28"/>
        </w:rPr>
      </w:pPr>
    </w:p>
    <w:p w:rsidR="00520295" w:rsidRDefault="00520295" w:rsidP="008B3B97">
      <w:pPr>
        <w:spacing w:after="0" w:line="240" w:lineRule="exact"/>
        <w:contextualSpacing/>
        <w:jc w:val="right"/>
        <w:rPr>
          <w:rFonts w:ascii="Times New Roman" w:hAnsi="Times New Roman"/>
          <w:sz w:val="28"/>
          <w:szCs w:val="28"/>
        </w:rPr>
      </w:pPr>
    </w:p>
    <w:p w:rsidR="00520295" w:rsidRDefault="00520295" w:rsidP="008B3B97">
      <w:pPr>
        <w:spacing w:after="0" w:line="240" w:lineRule="exact"/>
        <w:contextualSpacing/>
        <w:jc w:val="right"/>
        <w:rPr>
          <w:rFonts w:ascii="Times New Roman" w:hAnsi="Times New Roman"/>
          <w:sz w:val="28"/>
          <w:szCs w:val="28"/>
        </w:rPr>
      </w:pPr>
    </w:p>
    <w:p w:rsidR="00520295" w:rsidRDefault="00520295" w:rsidP="008B3B97">
      <w:pPr>
        <w:spacing w:after="0" w:line="240" w:lineRule="exact"/>
        <w:contextualSpacing/>
        <w:jc w:val="right"/>
        <w:rPr>
          <w:rFonts w:ascii="Times New Roman" w:hAnsi="Times New Roman"/>
          <w:sz w:val="28"/>
          <w:szCs w:val="28"/>
        </w:rPr>
      </w:pPr>
    </w:p>
    <w:p w:rsidR="00520295" w:rsidRDefault="00520295" w:rsidP="008B3B97">
      <w:pPr>
        <w:spacing w:after="0" w:line="240" w:lineRule="exact"/>
        <w:contextualSpacing/>
        <w:jc w:val="right"/>
        <w:rPr>
          <w:rFonts w:ascii="Times New Roman" w:hAnsi="Times New Roman"/>
          <w:sz w:val="28"/>
          <w:szCs w:val="28"/>
        </w:rPr>
      </w:pPr>
    </w:p>
    <w:p w:rsidR="00520295" w:rsidRDefault="00520295" w:rsidP="008B3B97">
      <w:pPr>
        <w:spacing w:after="0" w:line="240" w:lineRule="exact"/>
        <w:contextualSpacing/>
        <w:jc w:val="right"/>
        <w:rPr>
          <w:rFonts w:ascii="Times New Roman" w:hAnsi="Times New Roman"/>
          <w:sz w:val="28"/>
          <w:szCs w:val="28"/>
        </w:rPr>
      </w:pPr>
    </w:p>
    <w:p w:rsidR="00520295" w:rsidRDefault="00520295" w:rsidP="008B3B97">
      <w:pPr>
        <w:spacing w:after="0" w:line="240" w:lineRule="exact"/>
        <w:contextualSpacing/>
        <w:jc w:val="right"/>
        <w:rPr>
          <w:rFonts w:ascii="Times New Roman" w:hAnsi="Times New Roman"/>
          <w:sz w:val="28"/>
          <w:szCs w:val="28"/>
        </w:rPr>
      </w:pPr>
    </w:p>
    <w:p w:rsidR="00520295" w:rsidRDefault="00520295" w:rsidP="008B3B97">
      <w:pPr>
        <w:spacing w:after="0" w:line="240" w:lineRule="exact"/>
        <w:contextualSpacing/>
        <w:jc w:val="right"/>
        <w:rPr>
          <w:rFonts w:ascii="Times New Roman" w:hAnsi="Times New Roman"/>
          <w:sz w:val="28"/>
          <w:szCs w:val="28"/>
        </w:rPr>
      </w:pPr>
    </w:p>
    <w:p w:rsidR="00520295" w:rsidRDefault="00520295" w:rsidP="008B3B97">
      <w:pPr>
        <w:spacing w:after="0" w:line="240" w:lineRule="exact"/>
        <w:contextualSpacing/>
        <w:jc w:val="right"/>
        <w:rPr>
          <w:rFonts w:ascii="Times New Roman" w:hAnsi="Times New Roman"/>
          <w:sz w:val="28"/>
          <w:szCs w:val="28"/>
        </w:rPr>
      </w:pPr>
    </w:p>
    <w:p w:rsidR="00520295" w:rsidRDefault="00520295" w:rsidP="008B3B97">
      <w:pPr>
        <w:spacing w:after="0" w:line="240" w:lineRule="exact"/>
        <w:contextualSpacing/>
        <w:jc w:val="right"/>
        <w:rPr>
          <w:rFonts w:ascii="Times New Roman" w:hAnsi="Times New Roman"/>
          <w:sz w:val="28"/>
          <w:szCs w:val="28"/>
        </w:rPr>
      </w:pPr>
    </w:p>
    <w:p w:rsidR="00520295" w:rsidRDefault="00520295" w:rsidP="008B3B97">
      <w:pPr>
        <w:spacing w:after="0" w:line="240" w:lineRule="exact"/>
        <w:contextualSpacing/>
        <w:jc w:val="right"/>
        <w:rPr>
          <w:rFonts w:ascii="Times New Roman" w:hAnsi="Times New Roman"/>
          <w:sz w:val="28"/>
          <w:szCs w:val="28"/>
        </w:rPr>
      </w:pPr>
    </w:p>
    <w:p w:rsidR="00520295" w:rsidRDefault="00520295" w:rsidP="008B3B97">
      <w:pPr>
        <w:spacing w:after="0" w:line="240" w:lineRule="exact"/>
        <w:contextualSpacing/>
        <w:jc w:val="right"/>
        <w:rPr>
          <w:rFonts w:ascii="Times New Roman" w:hAnsi="Times New Roman"/>
          <w:sz w:val="28"/>
          <w:szCs w:val="28"/>
        </w:rPr>
      </w:pPr>
    </w:p>
    <w:p w:rsidR="00520295" w:rsidRDefault="00520295" w:rsidP="008B3B97">
      <w:pPr>
        <w:spacing w:after="0" w:line="240" w:lineRule="exact"/>
        <w:contextualSpacing/>
        <w:jc w:val="right"/>
        <w:rPr>
          <w:rFonts w:ascii="Times New Roman" w:hAnsi="Times New Roman"/>
          <w:sz w:val="28"/>
          <w:szCs w:val="28"/>
        </w:rPr>
      </w:pPr>
    </w:p>
    <w:p w:rsidR="00520295" w:rsidRDefault="00520295" w:rsidP="008B3B97">
      <w:pPr>
        <w:spacing w:after="0" w:line="240" w:lineRule="exact"/>
        <w:contextualSpacing/>
        <w:jc w:val="right"/>
        <w:rPr>
          <w:rFonts w:ascii="Times New Roman" w:hAnsi="Times New Roman"/>
          <w:sz w:val="28"/>
          <w:szCs w:val="28"/>
        </w:rPr>
      </w:pPr>
    </w:p>
    <w:p w:rsidR="00520295" w:rsidRDefault="00520295" w:rsidP="008B3B97">
      <w:pPr>
        <w:spacing w:after="0" w:line="240" w:lineRule="exact"/>
        <w:contextualSpacing/>
        <w:jc w:val="right"/>
        <w:rPr>
          <w:rFonts w:ascii="Times New Roman" w:hAnsi="Times New Roman"/>
          <w:sz w:val="28"/>
          <w:szCs w:val="28"/>
        </w:rPr>
      </w:pPr>
    </w:p>
    <w:p w:rsidR="00520295" w:rsidRDefault="00520295" w:rsidP="008B3B97">
      <w:pPr>
        <w:spacing w:after="0" w:line="240" w:lineRule="exact"/>
        <w:contextualSpacing/>
        <w:jc w:val="right"/>
        <w:rPr>
          <w:rFonts w:ascii="Times New Roman" w:hAnsi="Times New Roman"/>
          <w:sz w:val="28"/>
          <w:szCs w:val="28"/>
        </w:rPr>
      </w:pPr>
    </w:p>
    <w:p w:rsidR="00520295" w:rsidRDefault="00520295" w:rsidP="008B3B97">
      <w:pPr>
        <w:spacing w:after="0" w:line="240" w:lineRule="exact"/>
        <w:contextualSpacing/>
        <w:jc w:val="right"/>
        <w:rPr>
          <w:rFonts w:ascii="Times New Roman" w:hAnsi="Times New Roman"/>
          <w:sz w:val="28"/>
          <w:szCs w:val="28"/>
        </w:rPr>
      </w:pPr>
    </w:p>
    <w:p w:rsidR="00520295" w:rsidRDefault="00520295" w:rsidP="008B3B97">
      <w:pPr>
        <w:spacing w:after="0" w:line="240" w:lineRule="exact"/>
        <w:contextualSpacing/>
        <w:jc w:val="right"/>
        <w:rPr>
          <w:rFonts w:ascii="Times New Roman" w:hAnsi="Times New Roman"/>
          <w:sz w:val="28"/>
          <w:szCs w:val="28"/>
        </w:rPr>
      </w:pPr>
    </w:p>
    <w:p w:rsidR="00520295" w:rsidRDefault="00520295" w:rsidP="008B3B97">
      <w:pPr>
        <w:spacing w:after="0" w:line="240" w:lineRule="exact"/>
        <w:contextualSpacing/>
        <w:jc w:val="right"/>
        <w:rPr>
          <w:rFonts w:ascii="Times New Roman" w:hAnsi="Times New Roman"/>
          <w:sz w:val="28"/>
          <w:szCs w:val="28"/>
        </w:rPr>
      </w:pPr>
    </w:p>
    <w:p w:rsidR="008B3B97" w:rsidRDefault="008B3B97" w:rsidP="008B3B97">
      <w:pPr>
        <w:spacing w:after="0" w:line="240" w:lineRule="exact"/>
        <w:contextualSpacing/>
        <w:jc w:val="right"/>
        <w:rPr>
          <w:rFonts w:ascii="Times New Roman" w:hAnsi="Times New Roman"/>
          <w:sz w:val="28"/>
          <w:szCs w:val="28"/>
        </w:rPr>
      </w:pPr>
    </w:p>
    <w:p w:rsidR="008B3B97" w:rsidRDefault="008B3B97" w:rsidP="008B3B97">
      <w:pPr>
        <w:spacing w:after="0" w:line="240" w:lineRule="exact"/>
        <w:contextualSpacing/>
        <w:jc w:val="right"/>
        <w:rPr>
          <w:rFonts w:ascii="Times New Roman" w:hAnsi="Times New Roman"/>
          <w:sz w:val="28"/>
          <w:szCs w:val="28"/>
        </w:rPr>
      </w:pPr>
    </w:p>
    <w:p w:rsidR="006F4D77" w:rsidRDefault="006F4D77" w:rsidP="008B3B97">
      <w:pPr>
        <w:spacing w:after="0" w:line="240" w:lineRule="exact"/>
        <w:contextualSpacing/>
        <w:jc w:val="right"/>
        <w:rPr>
          <w:rFonts w:ascii="Times New Roman" w:hAnsi="Times New Roman"/>
          <w:sz w:val="28"/>
          <w:szCs w:val="28"/>
        </w:rPr>
      </w:pPr>
    </w:p>
    <w:p w:rsidR="006F4D77" w:rsidRDefault="006F4D77" w:rsidP="008B3B97">
      <w:pPr>
        <w:spacing w:after="0" w:line="240" w:lineRule="exact"/>
        <w:contextualSpacing/>
        <w:jc w:val="right"/>
        <w:rPr>
          <w:rFonts w:ascii="Times New Roman" w:hAnsi="Times New Roman"/>
          <w:sz w:val="28"/>
          <w:szCs w:val="28"/>
        </w:rPr>
      </w:pPr>
    </w:p>
    <w:p w:rsidR="006F4D77" w:rsidRDefault="006F4D77" w:rsidP="008B3B97">
      <w:pPr>
        <w:spacing w:after="0" w:line="240" w:lineRule="exact"/>
        <w:contextualSpacing/>
        <w:jc w:val="right"/>
        <w:rPr>
          <w:rFonts w:ascii="Times New Roman" w:hAnsi="Times New Roman"/>
          <w:sz w:val="28"/>
          <w:szCs w:val="28"/>
        </w:rPr>
      </w:pPr>
    </w:p>
    <w:p w:rsidR="006F4D77" w:rsidRDefault="006F4D77" w:rsidP="008B3B97">
      <w:pPr>
        <w:spacing w:after="0" w:line="240" w:lineRule="exact"/>
        <w:contextualSpacing/>
        <w:jc w:val="right"/>
        <w:rPr>
          <w:rFonts w:ascii="Times New Roman" w:hAnsi="Times New Roman"/>
          <w:sz w:val="28"/>
          <w:szCs w:val="28"/>
        </w:rPr>
      </w:pPr>
    </w:p>
    <w:p w:rsidR="006F4D77" w:rsidRDefault="006F4D77" w:rsidP="008B3B97">
      <w:pPr>
        <w:spacing w:after="0" w:line="240" w:lineRule="exact"/>
        <w:contextualSpacing/>
        <w:jc w:val="right"/>
        <w:rPr>
          <w:rFonts w:ascii="Times New Roman" w:hAnsi="Times New Roman"/>
          <w:sz w:val="28"/>
          <w:szCs w:val="28"/>
        </w:rPr>
      </w:pPr>
    </w:p>
    <w:p w:rsidR="002361EE" w:rsidRDefault="002361EE" w:rsidP="008B3B97">
      <w:pPr>
        <w:spacing w:after="0" w:line="240" w:lineRule="exact"/>
        <w:contextualSpacing/>
        <w:jc w:val="right"/>
        <w:rPr>
          <w:rFonts w:ascii="Times New Roman" w:hAnsi="Times New Roman"/>
          <w:sz w:val="28"/>
          <w:szCs w:val="28"/>
        </w:rPr>
      </w:pPr>
    </w:p>
    <w:p w:rsidR="002361EE" w:rsidRDefault="002361EE" w:rsidP="008B3B97">
      <w:pPr>
        <w:spacing w:after="0" w:line="240" w:lineRule="exact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8B3B97" w:rsidRDefault="002361EE" w:rsidP="008B3B97">
      <w:pPr>
        <w:spacing w:after="0" w:line="240" w:lineRule="exact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</w:p>
    <w:p w:rsidR="002361EE" w:rsidRDefault="002361EE" w:rsidP="008B3B97">
      <w:pPr>
        <w:spacing w:after="0" w:line="240" w:lineRule="exact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F524B">
        <w:rPr>
          <w:rFonts w:ascii="Times New Roman" w:hAnsi="Times New Roman"/>
          <w:sz w:val="28"/>
          <w:szCs w:val="28"/>
        </w:rPr>
        <w:t>администрации</w:t>
      </w:r>
    </w:p>
    <w:p w:rsidR="008B3B97" w:rsidRDefault="002361EE" w:rsidP="008B3B97">
      <w:pPr>
        <w:spacing w:after="0" w:line="240" w:lineRule="exact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Верхнебуреинского</w:t>
      </w:r>
      <w:r w:rsidR="00DF524B">
        <w:rPr>
          <w:rFonts w:ascii="Times New Roman" w:hAnsi="Times New Roman"/>
          <w:sz w:val="28"/>
          <w:szCs w:val="28"/>
        </w:rPr>
        <w:t xml:space="preserve"> </w:t>
      </w:r>
    </w:p>
    <w:p w:rsidR="00DF524B" w:rsidRDefault="002361EE" w:rsidP="008B3B97">
      <w:pPr>
        <w:spacing w:after="0" w:line="240" w:lineRule="exact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="00DF524B">
        <w:rPr>
          <w:rFonts w:ascii="Times New Roman" w:hAnsi="Times New Roman"/>
          <w:sz w:val="28"/>
          <w:szCs w:val="28"/>
        </w:rPr>
        <w:t>района</w:t>
      </w:r>
    </w:p>
    <w:p w:rsidR="002361EE" w:rsidRDefault="002361EE" w:rsidP="008B3B97">
      <w:pPr>
        <w:spacing w:after="0" w:line="240" w:lineRule="exact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Хабаровского края</w:t>
      </w:r>
    </w:p>
    <w:p w:rsidR="002361EE" w:rsidRDefault="00DF524B" w:rsidP="001C66BE">
      <w:pPr>
        <w:spacing w:after="0" w:line="240" w:lineRule="exact"/>
        <w:ind w:right="-30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55343A">
        <w:rPr>
          <w:rFonts w:ascii="Times New Roman" w:hAnsi="Times New Roman"/>
          <w:sz w:val="28"/>
          <w:szCs w:val="28"/>
        </w:rPr>
        <w:t>22.11.2024</w:t>
      </w:r>
      <w:r w:rsidR="001C66BE">
        <w:rPr>
          <w:rFonts w:ascii="Times New Roman" w:hAnsi="Times New Roman"/>
          <w:sz w:val="28"/>
          <w:szCs w:val="28"/>
        </w:rPr>
        <w:t xml:space="preserve"> №</w:t>
      </w:r>
      <w:r w:rsidR="0055343A">
        <w:rPr>
          <w:rFonts w:ascii="Times New Roman" w:hAnsi="Times New Roman"/>
          <w:sz w:val="28"/>
          <w:szCs w:val="28"/>
        </w:rPr>
        <w:t xml:space="preserve"> 770</w:t>
      </w:r>
    </w:p>
    <w:p w:rsidR="001C66BE" w:rsidRDefault="001C66BE" w:rsidP="001C66BE">
      <w:pPr>
        <w:spacing w:after="0" w:line="240" w:lineRule="exact"/>
        <w:ind w:right="-30"/>
        <w:contextualSpacing/>
        <w:jc w:val="right"/>
        <w:rPr>
          <w:rFonts w:ascii="Times New Roman" w:hAnsi="Times New Roman"/>
          <w:sz w:val="28"/>
          <w:szCs w:val="28"/>
        </w:rPr>
      </w:pPr>
    </w:p>
    <w:p w:rsidR="001C66BE" w:rsidRDefault="001C66BE" w:rsidP="001C66BE">
      <w:pPr>
        <w:spacing w:after="0" w:line="240" w:lineRule="exact"/>
        <w:ind w:right="-30"/>
        <w:contextualSpacing/>
        <w:jc w:val="right"/>
        <w:rPr>
          <w:rFonts w:ascii="Times New Roman" w:hAnsi="Times New Roman"/>
          <w:sz w:val="28"/>
          <w:szCs w:val="28"/>
        </w:rPr>
      </w:pPr>
    </w:p>
    <w:p w:rsidR="00520295" w:rsidRDefault="00DF524B" w:rsidP="00DF524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БАЗОВЫЕ ОКЛАДЫ</w:t>
      </w:r>
    </w:p>
    <w:p w:rsidR="00DF524B" w:rsidRDefault="00DF524B" w:rsidP="00DF524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(базовые должностные оклады)</w:t>
      </w:r>
    </w:p>
    <w:p w:rsidR="00DF524B" w:rsidRDefault="00DF524B" w:rsidP="00DF524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Работников муниципальных учреждений культуры, искусства, кинематографии по профессиональным квалификационным группам (ПК</w:t>
      </w:r>
      <w:r w:rsidR="00F31992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)</w:t>
      </w:r>
    </w:p>
    <w:p w:rsidR="00DF524B" w:rsidRDefault="00DF524B" w:rsidP="00DF524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Layout w:type="fixed"/>
        <w:tblLook w:val="04E0"/>
      </w:tblPr>
      <w:tblGrid>
        <w:gridCol w:w="676"/>
        <w:gridCol w:w="4568"/>
        <w:gridCol w:w="4014"/>
      </w:tblGrid>
      <w:tr w:rsidR="00DF524B" w:rsidRPr="008B3B97" w:rsidTr="00B33ABF">
        <w:trPr>
          <w:trHeight w:val="750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24B" w:rsidRPr="008B3B97" w:rsidRDefault="00DF524B" w:rsidP="005202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B97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B3B9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B3B97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8B3B9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24B" w:rsidRPr="008B3B97" w:rsidRDefault="00DF524B" w:rsidP="00DF52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B97">
              <w:rPr>
                <w:rFonts w:ascii="Times New Roman" w:hAnsi="Times New Roman"/>
                <w:sz w:val="28"/>
                <w:szCs w:val="28"/>
              </w:rPr>
              <w:t>Профессиональная квалификационная группа / квалификационный уровень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24B" w:rsidRPr="008B3B97" w:rsidRDefault="00DF524B" w:rsidP="00DF52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B97">
              <w:rPr>
                <w:rFonts w:ascii="Times New Roman" w:hAnsi="Times New Roman"/>
                <w:sz w:val="28"/>
                <w:szCs w:val="28"/>
              </w:rPr>
              <w:t>Размер базового оклада (базового должностного оклада), рублей</w:t>
            </w:r>
          </w:p>
        </w:tc>
      </w:tr>
    </w:tbl>
    <w:p w:rsidR="008B3B97" w:rsidRPr="008B3B97" w:rsidRDefault="008B3B97" w:rsidP="008B3B97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5000" w:type="pct"/>
        <w:jc w:val="center"/>
        <w:tblLook w:val="04E0"/>
      </w:tblPr>
      <w:tblGrid>
        <w:gridCol w:w="636"/>
        <w:gridCol w:w="4636"/>
        <w:gridCol w:w="3986"/>
      </w:tblGrid>
      <w:tr w:rsidR="00BA3300" w:rsidRPr="008B3B97" w:rsidTr="00B33ABF">
        <w:trPr>
          <w:trHeight w:val="57"/>
          <w:tblHeader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300" w:rsidRPr="008B3B97" w:rsidRDefault="00BA3300" w:rsidP="00B33ABF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Hlk183163035"/>
            <w:r w:rsidRPr="008B3B9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300" w:rsidRPr="008B3B97" w:rsidRDefault="00BA3300" w:rsidP="00B33ABF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B9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300" w:rsidRPr="008B3B97" w:rsidRDefault="00BA3300" w:rsidP="00B33ABF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B9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bookmarkEnd w:id="0"/>
      <w:tr w:rsidR="00DF524B" w:rsidRPr="008B3B97" w:rsidTr="00B33ABF">
        <w:trPr>
          <w:trHeight w:val="5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24B" w:rsidRPr="008B3B97" w:rsidRDefault="00DF524B" w:rsidP="00B33ABF">
            <w:pPr>
              <w:pStyle w:val="1"/>
              <w:pBdr>
                <w:bottom w:val="single" w:sz="6" w:space="23" w:color="A0A0A0"/>
              </w:pBdr>
              <w:spacing w:before="0" w:after="0" w:line="280" w:lineRule="exac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B3B97">
              <w:rPr>
                <w:rFonts w:ascii="Times New Roman" w:hAnsi="Times New Roman"/>
                <w:b w:val="0"/>
                <w:sz w:val="28"/>
                <w:szCs w:val="28"/>
              </w:rPr>
              <w:t xml:space="preserve">1. </w:t>
            </w:r>
            <w:proofErr w:type="gramStart"/>
            <w:r w:rsidRPr="008B3B97">
              <w:rPr>
                <w:rFonts w:ascii="Times New Roman" w:hAnsi="Times New Roman"/>
                <w:b w:val="0"/>
                <w:sz w:val="28"/>
                <w:szCs w:val="28"/>
              </w:rPr>
              <w:t>Профессиональные квалификационные группы должностей работников культуры, искусства и кинематографии, утверждённые приказом Минздравсоцразвития РФ от 31</w:t>
            </w:r>
            <w:r w:rsidR="00B33ABF">
              <w:rPr>
                <w:rFonts w:ascii="Times New Roman" w:hAnsi="Times New Roman"/>
                <w:b w:val="0"/>
                <w:sz w:val="28"/>
                <w:szCs w:val="28"/>
              </w:rPr>
              <w:t xml:space="preserve"> августа </w:t>
            </w:r>
            <w:r w:rsidRPr="008B3B97">
              <w:rPr>
                <w:rFonts w:ascii="Times New Roman" w:hAnsi="Times New Roman"/>
                <w:b w:val="0"/>
                <w:sz w:val="28"/>
                <w:szCs w:val="28"/>
              </w:rPr>
              <w:t>20</w:t>
            </w:r>
            <w:r w:rsidR="00501EB3" w:rsidRPr="008B3B97">
              <w:rPr>
                <w:rFonts w:ascii="Times New Roman" w:hAnsi="Times New Roman"/>
                <w:b w:val="0"/>
                <w:sz w:val="28"/>
                <w:szCs w:val="28"/>
              </w:rPr>
              <w:t xml:space="preserve">07 </w:t>
            </w:r>
            <w:r w:rsidR="00B33ABF">
              <w:rPr>
                <w:rFonts w:ascii="Times New Roman" w:hAnsi="Times New Roman"/>
                <w:b w:val="0"/>
                <w:sz w:val="28"/>
                <w:szCs w:val="28"/>
              </w:rPr>
              <w:t xml:space="preserve">года </w:t>
            </w:r>
            <w:r w:rsidR="00501EB3" w:rsidRPr="008B3B97">
              <w:rPr>
                <w:rFonts w:ascii="Times New Roman" w:hAnsi="Times New Roman"/>
                <w:b w:val="0"/>
                <w:sz w:val="28"/>
                <w:szCs w:val="28"/>
              </w:rPr>
              <w:t xml:space="preserve">№ 570; </w:t>
            </w:r>
            <w:r w:rsidR="00501EB3" w:rsidRPr="008B3B97">
              <w:rPr>
                <w:rFonts w:ascii="Times New Roman" w:hAnsi="Times New Roman"/>
                <w:b w:val="0"/>
                <w:bCs w:val="0"/>
                <w:kern w:val="36"/>
                <w:sz w:val="28"/>
                <w:szCs w:val="28"/>
              </w:rPr>
              <w:t>прик</w:t>
            </w:r>
            <w:r w:rsidR="00637AB0">
              <w:rPr>
                <w:rFonts w:ascii="Times New Roman" w:hAnsi="Times New Roman"/>
                <w:b w:val="0"/>
                <w:bCs w:val="0"/>
                <w:kern w:val="36"/>
                <w:sz w:val="28"/>
                <w:szCs w:val="28"/>
              </w:rPr>
              <w:t xml:space="preserve">аз Минздравсоцразвития РФ от 30 марта </w:t>
            </w:r>
            <w:r w:rsidR="00501EB3" w:rsidRPr="008B3B97">
              <w:rPr>
                <w:rFonts w:ascii="Times New Roman" w:hAnsi="Times New Roman"/>
                <w:b w:val="0"/>
                <w:bCs w:val="0"/>
                <w:kern w:val="36"/>
                <w:sz w:val="28"/>
                <w:szCs w:val="28"/>
              </w:rPr>
              <w:t>2011</w:t>
            </w:r>
            <w:r w:rsidR="00637AB0">
              <w:rPr>
                <w:rFonts w:ascii="Times New Roman" w:hAnsi="Times New Roman"/>
                <w:b w:val="0"/>
                <w:bCs w:val="0"/>
                <w:kern w:val="36"/>
                <w:sz w:val="28"/>
                <w:szCs w:val="28"/>
              </w:rPr>
              <w:t xml:space="preserve"> года</w:t>
            </w:r>
            <w:r w:rsidR="00501EB3" w:rsidRPr="008B3B97">
              <w:rPr>
                <w:rFonts w:ascii="Times New Roman" w:hAnsi="Times New Roman"/>
                <w:b w:val="0"/>
                <w:bCs w:val="0"/>
                <w:kern w:val="36"/>
                <w:sz w:val="28"/>
                <w:szCs w:val="28"/>
              </w:rPr>
              <w:t xml:space="preserve"> № 251н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культуры, искусства и кинематографии"</w:t>
            </w:r>
            <w:r w:rsidR="00C55C5A" w:rsidRPr="008B3B97">
              <w:rPr>
                <w:rFonts w:ascii="Times New Roman" w:hAnsi="Times New Roman"/>
                <w:b w:val="0"/>
                <w:bCs w:val="0"/>
                <w:kern w:val="36"/>
                <w:sz w:val="28"/>
                <w:szCs w:val="28"/>
              </w:rPr>
              <w:t xml:space="preserve">; приказ Министерства культуры Российской Федерации от </w:t>
            </w:r>
            <w:r w:rsidR="002361EE" w:rsidRPr="008B3B97">
              <w:rPr>
                <w:rFonts w:ascii="Times New Roman" w:hAnsi="Times New Roman"/>
                <w:b w:val="0"/>
                <w:bCs w:val="0"/>
                <w:kern w:val="36"/>
                <w:sz w:val="28"/>
                <w:szCs w:val="28"/>
              </w:rPr>
              <w:t>22</w:t>
            </w:r>
            <w:r w:rsidR="00637AB0">
              <w:rPr>
                <w:rFonts w:ascii="Times New Roman" w:hAnsi="Times New Roman"/>
                <w:b w:val="0"/>
                <w:bCs w:val="0"/>
                <w:kern w:val="36"/>
                <w:sz w:val="28"/>
                <w:szCs w:val="28"/>
              </w:rPr>
              <w:t xml:space="preserve"> октября 2</w:t>
            </w:r>
            <w:r w:rsidR="002361EE" w:rsidRPr="008B3B97">
              <w:rPr>
                <w:rFonts w:ascii="Times New Roman" w:hAnsi="Times New Roman"/>
                <w:b w:val="0"/>
                <w:bCs w:val="0"/>
                <w:kern w:val="36"/>
                <w:sz w:val="28"/>
                <w:szCs w:val="28"/>
              </w:rPr>
              <w:t xml:space="preserve">020 </w:t>
            </w:r>
            <w:r w:rsidR="00637AB0">
              <w:rPr>
                <w:rFonts w:ascii="Times New Roman" w:hAnsi="Times New Roman"/>
                <w:b w:val="0"/>
                <w:bCs w:val="0"/>
                <w:kern w:val="36"/>
                <w:sz w:val="28"/>
                <w:szCs w:val="28"/>
              </w:rPr>
              <w:t xml:space="preserve">года </w:t>
            </w:r>
            <w:r w:rsidR="002361EE" w:rsidRPr="008B3B97">
              <w:rPr>
                <w:rFonts w:ascii="Times New Roman" w:hAnsi="Times New Roman"/>
                <w:b w:val="0"/>
                <w:bCs w:val="0"/>
                <w:kern w:val="36"/>
                <w:sz w:val="28"/>
                <w:szCs w:val="28"/>
              </w:rPr>
              <w:t>№</w:t>
            </w:r>
            <w:r w:rsidR="00637AB0">
              <w:rPr>
                <w:rFonts w:ascii="Times New Roman" w:hAnsi="Times New Roman"/>
                <w:b w:val="0"/>
                <w:bCs w:val="0"/>
                <w:kern w:val="36"/>
                <w:sz w:val="28"/>
                <w:szCs w:val="28"/>
              </w:rPr>
              <w:t> </w:t>
            </w:r>
            <w:r w:rsidR="002361EE" w:rsidRPr="008B3B97">
              <w:rPr>
                <w:rFonts w:ascii="Times New Roman" w:hAnsi="Times New Roman"/>
                <w:b w:val="0"/>
                <w:bCs w:val="0"/>
                <w:kern w:val="36"/>
                <w:sz w:val="28"/>
                <w:szCs w:val="28"/>
              </w:rPr>
              <w:t>1256</w:t>
            </w:r>
            <w:proofErr w:type="gramEnd"/>
          </w:p>
        </w:tc>
      </w:tr>
      <w:tr w:rsidR="00520295" w:rsidRPr="008B3B97" w:rsidTr="00B33ABF">
        <w:trPr>
          <w:trHeight w:val="57"/>
          <w:jc w:val="center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295" w:rsidRPr="008B3B97" w:rsidRDefault="00520295" w:rsidP="00B33ABF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8B3B97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2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F53" w:rsidRPr="008B3B97" w:rsidRDefault="00520295" w:rsidP="00B33ABF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8B3B97">
              <w:rPr>
                <w:rFonts w:ascii="Times New Roman" w:hAnsi="Times New Roman"/>
                <w:sz w:val="28"/>
                <w:szCs w:val="28"/>
              </w:rPr>
              <w:t xml:space="preserve">ПКГ «Должности </w:t>
            </w:r>
            <w:proofErr w:type="gramStart"/>
            <w:r w:rsidRPr="008B3B97">
              <w:rPr>
                <w:rFonts w:ascii="Times New Roman" w:hAnsi="Times New Roman"/>
                <w:sz w:val="28"/>
                <w:szCs w:val="28"/>
              </w:rPr>
              <w:t>технических исполнителей</w:t>
            </w:r>
            <w:proofErr w:type="gramEnd"/>
            <w:r w:rsidRPr="008B3B97">
              <w:rPr>
                <w:rFonts w:ascii="Times New Roman" w:hAnsi="Times New Roman"/>
                <w:sz w:val="28"/>
                <w:szCs w:val="28"/>
              </w:rPr>
              <w:t xml:space="preserve"> и артистов вспомогательного состава»</w:t>
            </w:r>
          </w:p>
          <w:p w:rsidR="00520295" w:rsidRPr="008B3B97" w:rsidRDefault="00520295" w:rsidP="00B33ABF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8B3B97">
              <w:rPr>
                <w:rFonts w:ascii="Times New Roman" w:hAnsi="Times New Roman"/>
                <w:bCs/>
                <w:iCs/>
                <w:sz w:val="28"/>
                <w:szCs w:val="28"/>
              </w:rPr>
              <w:t>Смотритель музейный; контролер билетов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295" w:rsidRPr="008B3B97" w:rsidRDefault="00332576" w:rsidP="00B33ABF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B97">
              <w:rPr>
                <w:rFonts w:ascii="Times New Roman" w:hAnsi="Times New Roman"/>
                <w:sz w:val="28"/>
                <w:szCs w:val="28"/>
              </w:rPr>
              <w:t>1</w:t>
            </w:r>
            <w:r w:rsidR="0015106A" w:rsidRPr="008B3B97">
              <w:rPr>
                <w:rFonts w:ascii="Times New Roman" w:hAnsi="Times New Roman"/>
                <w:sz w:val="28"/>
                <w:szCs w:val="28"/>
              </w:rPr>
              <w:t>6 296</w:t>
            </w:r>
          </w:p>
        </w:tc>
      </w:tr>
      <w:tr w:rsidR="00520295" w:rsidRPr="008B3B97" w:rsidTr="00B33ABF">
        <w:trPr>
          <w:trHeight w:val="57"/>
          <w:jc w:val="center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295" w:rsidRPr="008B3B97" w:rsidRDefault="00520295" w:rsidP="00B33ABF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8B3B97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2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295" w:rsidRPr="008B3B97" w:rsidRDefault="00520295" w:rsidP="00B33ABF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8B3B97">
              <w:rPr>
                <w:rFonts w:ascii="Times New Roman" w:hAnsi="Times New Roman"/>
                <w:sz w:val="28"/>
                <w:szCs w:val="28"/>
              </w:rPr>
              <w:t>ПКГ «Должности работников культуры, искусства и кинематографии среднего звена»</w:t>
            </w:r>
            <w:r w:rsidRPr="008B3B97">
              <w:rPr>
                <w:rFonts w:ascii="Times New Roman" w:hAnsi="Times New Roman"/>
                <w:sz w:val="28"/>
                <w:szCs w:val="28"/>
              </w:rPr>
              <w:br/>
            </w:r>
            <w:r w:rsidRPr="008B3B97">
              <w:rPr>
                <w:rFonts w:ascii="Times New Roman" w:hAnsi="Times New Roman"/>
                <w:bCs/>
                <w:iCs/>
                <w:sz w:val="28"/>
                <w:szCs w:val="28"/>
              </w:rPr>
              <w:t>Руководитель клуба по интересам; ведущий дискотеки; аккомпаниатор;</w:t>
            </w:r>
            <w:r w:rsidR="001D36D2" w:rsidRPr="008B3B9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8B3B97">
              <w:rPr>
                <w:rFonts w:ascii="Times New Roman" w:hAnsi="Times New Roman"/>
                <w:bCs/>
                <w:iCs/>
                <w:sz w:val="28"/>
                <w:szCs w:val="28"/>
              </w:rPr>
              <w:t>организатор экскурсий;</w:t>
            </w:r>
            <w:r w:rsidR="001D36D2" w:rsidRPr="008B3B9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B3B97">
              <w:rPr>
                <w:rFonts w:ascii="Times New Roman" w:hAnsi="Times New Roman"/>
                <w:bCs/>
                <w:iCs/>
                <w:sz w:val="28"/>
                <w:szCs w:val="28"/>
              </w:rPr>
              <w:t>культорганизатор</w:t>
            </w:r>
            <w:proofErr w:type="spellEnd"/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04" w:rsidRPr="008B3B97" w:rsidRDefault="00332576" w:rsidP="00B33ABF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B97">
              <w:rPr>
                <w:rFonts w:ascii="Times New Roman" w:hAnsi="Times New Roman"/>
                <w:sz w:val="28"/>
                <w:szCs w:val="28"/>
              </w:rPr>
              <w:t>1</w:t>
            </w:r>
            <w:r w:rsidR="0015106A" w:rsidRPr="008B3B97">
              <w:rPr>
                <w:rFonts w:ascii="Times New Roman" w:hAnsi="Times New Roman"/>
                <w:sz w:val="28"/>
                <w:szCs w:val="28"/>
              </w:rPr>
              <w:t>7 979</w:t>
            </w:r>
          </w:p>
        </w:tc>
      </w:tr>
      <w:tr w:rsidR="00A16B3B" w:rsidRPr="008B3B97" w:rsidTr="00B33ABF">
        <w:trPr>
          <w:trHeight w:val="57"/>
          <w:jc w:val="center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B3B" w:rsidRPr="008B3B97" w:rsidRDefault="00A16B3B" w:rsidP="00B33ABF">
            <w:pPr>
              <w:widowControl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8B3B97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2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B3B" w:rsidRPr="008B3B97" w:rsidRDefault="00A16B3B" w:rsidP="00B33ABF">
            <w:pPr>
              <w:widowControl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B3B97">
              <w:rPr>
                <w:rFonts w:ascii="Times New Roman" w:hAnsi="Times New Roman"/>
                <w:sz w:val="28"/>
                <w:szCs w:val="28"/>
              </w:rPr>
              <w:t>ПКГ «Должности работников культуры, искусства и кинематографии ведущего звена»</w:t>
            </w:r>
            <w:r w:rsidRPr="008B3B97">
              <w:rPr>
                <w:rFonts w:ascii="Times New Roman" w:hAnsi="Times New Roman"/>
                <w:sz w:val="28"/>
                <w:szCs w:val="28"/>
              </w:rPr>
              <w:br/>
            </w:r>
            <w:r w:rsidRPr="008B3B9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Главный библиотекарь; главный библиограф; библиотекарь; библиограф; методист библиотеки, клубного учреждения, музея; специалист по жанрам творчества; специалист по методике клубной </w:t>
            </w:r>
            <w:r w:rsidRPr="008B3B97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работы, аккомпаниатор - концертмейстер; звукооператор;</w:t>
            </w:r>
            <w:r w:rsidR="00981414" w:rsidRPr="008B3B9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специалист по учету музейных предметов, лектор (экскурсовод)</w:t>
            </w:r>
            <w:r w:rsidR="00F31992" w:rsidRPr="008B3B9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художник-декоратор; художник-модельер театрального костюма; хранитель фондов; специалист экспозиционного и выставочного отдела;</w:t>
            </w:r>
            <w:proofErr w:type="gramEnd"/>
            <w:r w:rsidR="00F31992" w:rsidRPr="008B3B9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научный сотрудник; концертмейстер по классу вокала (балета); методист по составлению кинопрограмм; администратор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B3B" w:rsidRPr="008B3B97" w:rsidRDefault="00F31992" w:rsidP="00B33ABF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B97">
              <w:rPr>
                <w:rFonts w:ascii="Times New Roman" w:hAnsi="Times New Roman"/>
                <w:sz w:val="28"/>
                <w:szCs w:val="28"/>
              </w:rPr>
              <w:lastRenderedPageBreak/>
              <w:t>20 331</w:t>
            </w:r>
          </w:p>
        </w:tc>
      </w:tr>
      <w:tr w:rsidR="00520295" w:rsidRPr="008B3B97" w:rsidTr="00B33ABF">
        <w:trPr>
          <w:trHeight w:val="57"/>
          <w:jc w:val="center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295" w:rsidRPr="008B3B97" w:rsidRDefault="00520295" w:rsidP="00B33ABF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8B3B97">
              <w:rPr>
                <w:rFonts w:ascii="Times New Roman" w:hAnsi="Times New Roman"/>
                <w:sz w:val="28"/>
                <w:szCs w:val="28"/>
              </w:rPr>
              <w:lastRenderedPageBreak/>
              <w:t>1.4.</w:t>
            </w:r>
          </w:p>
        </w:tc>
        <w:tc>
          <w:tcPr>
            <w:tcW w:w="2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295" w:rsidRPr="008B3B97" w:rsidRDefault="00520295" w:rsidP="00B33ABF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B3B97">
              <w:rPr>
                <w:rFonts w:ascii="Times New Roman" w:hAnsi="Times New Roman"/>
                <w:sz w:val="28"/>
                <w:szCs w:val="28"/>
              </w:rPr>
              <w:t>ПКГ «Должности руководящего состава учреждений культуры, искусства и кинематографии»</w:t>
            </w:r>
            <w:r w:rsidRPr="008B3B97">
              <w:rPr>
                <w:rFonts w:ascii="Times New Roman" w:hAnsi="Times New Roman"/>
                <w:sz w:val="28"/>
                <w:szCs w:val="28"/>
              </w:rPr>
              <w:br/>
            </w:r>
            <w:r w:rsidRPr="008B3B97">
              <w:rPr>
                <w:rFonts w:ascii="Times New Roman" w:hAnsi="Times New Roman"/>
                <w:bCs/>
                <w:iCs/>
                <w:sz w:val="28"/>
                <w:szCs w:val="28"/>
              </w:rPr>
              <w:t>Главный балетмейстер; главный хормейстер; главный художник; режиссер-постановщик; балетмейстер-постановщик; режиссер; режиссер любительского театра (студии); дирижер, балетмейстер, хормейстер; звукорежиссер; главный хранитель фондов; заведующий отделом</w:t>
            </w:r>
            <w:r w:rsidR="00243F57" w:rsidRPr="008B3B9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(</w:t>
            </w:r>
            <w:r w:rsidRPr="008B3B97">
              <w:rPr>
                <w:rFonts w:ascii="Times New Roman" w:hAnsi="Times New Roman"/>
                <w:bCs/>
                <w:iCs/>
                <w:sz w:val="28"/>
                <w:szCs w:val="28"/>
              </w:rPr>
              <w:t>сектором</w:t>
            </w:r>
            <w:r w:rsidR="00243F57" w:rsidRPr="008B3B97">
              <w:rPr>
                <w:rFonts w:ascii="Times New Roman" w:hAnsi="Times New Roman"/>
                <w:bCs/>
                <w:iCs/>
                <w:sz w:val="28"/>
                <w:szCs w:val="28"/>
              </w:rPr>
              <w:t>, залом, центром</w:t>
            </w:r>
            <w:r w:rsidRPr="008B3B97">
              <w:rPr>
                <w:rFonts w:ascii="Times New Roman" w:hAnsi="Times New Roman"/>
                <w:bCs/>
                <w:iCs/>
                <w:sz w:val="28"/>
                <w:szCs w:val="28"/>
              </w:rPr>
              <w:t>) библиотеки; заведующий отделом (сектором) музея;</w:t>
            </w:r>
            <w:proofErr w:type="gramEnd"/>
            <w:r w:rsidR="00243F57" w:rsidRPr="008B3B9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звукорежиссёр,</w:t>
            </w:r>
            <w:r w:rsidRPr="008B3B9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заведующий отдело</w:t>
            </w:r>
            <w:proofErr w:type="gramStart"/>
            <w:r w:rsidRPr="008B3B97">
              <w:rPr>
                <w:rFonts w:ascii="Times New Roman" w:hAnsi="Times New Roman"/>
                <w:bCs/>
                <w:iCs/>
                <w:sz w:val="28"/>
                <w:szCs w:val="28"/>
              </w:rPr>
              <w:t>м(</w:t>
            </w:r>
            <w:proofErr w:type="gramEnd"/>
            <w:r w:rsidRPr="008B3B9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сектором) дома </w:t>
            </w:r>
            <w:r w:rsidR="00243F57" w:rsidRPr="008B3B9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(дворца) </w:t>
            </w:r>
            <w:r w:rsidRPr="008B3B97">
              <w:rPr>
                <w:rFonts w:ascii="Times New Roman" w:hAnsi="Times New Roman"/>
                <w:bCs/>
                <w:iCs/>
                <w:sz w:val="28"/>
                <w:szCs w:val="28"/>
              </w:rPr>
              <w:t>культуры</w:t>
            </w:r>
            <w:r w:rsidR="00243F57" w:rsidRPr="008B3B97">
              <w:rPr>
                <w:rFonts w:ascii="Times New Roman" w:hAnsi="Times New Roman"/>
                <w:bCs/>
                <w:iCs/>
                <w:sz w:val="28"/>
                <w:szCs w:val="28"/>
              </w:rPr>
              <w:t>,</w:t>
            </w:r>
            <w:r w:rsidR="00981414" w:rsidRPr="008B3B9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н</w:t>
            </w:r>
            <w:r w:rsidR="00243F57" w:rsidRPr="008B3B97">
              <w:rPr>
                <w:rFonts w:ascii="Times New Roman" w:hAnsi="Times New Roman"/>
                <w:bCs/>
                <w:iCs/>
                <w:sz w:val="28"/>
                <w:szCs w:val="28"/>
              </w:rPr>
              <w:t>аучно-методического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</w:t>
            </w:r>
            <w:r w:rsidRPr="008B3B97">
              <w:rPr>
                <w:rFonts w:ascii="Times New Roman" w:hAnsi="Times New Roman"/>
                <w:bCs/>
                <w:iCs/>
                <w:sz w:val="28"/>
                <w:szCs w:val="28"/>
              </w:rPr>
              <w:t>;</w:t>
            </w:r>
            <w:r w:rsidR="00CB5B8F" w:rsidRPr="008B3B9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C55C5A" w:rsidRPr="008B3B9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заведующий костюмерной; </w:t>
            </w:r>
            <w:r w:rsidRPr="008B3B97">
              <w:rPr>
                <w:rFonts w:ascii="Times New Roman" w:hAnsi="Times New Roman"/>
                <w:bCs/>
                <w:iCs/>
                <w:sz w:val="28"/>
                <w:szCs w:val="28"/>
              </w:rPr>
              <w:t>руководитель клубного формирования - любительского объединения, студии, коллектива самодеятельного искусства, клуба по интересам</w:t>
            </w:r>
            <w:r w:rsidR="00243F57" w:rsidRPr="008B3B97">
              <w:rPr>
                <w:rFonts w:ascii="Times New Roman" w:hAnsi="Times New Roman"/>
                <w:bCs/>
                <w:iCs/>
                <w:sz w:val="28"/>
                <w:szCs w:val="28"/>
              </w:rPr>
              <w:t>; режиссёр массовых представлений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295" w:rsidRPr="008B3B97" w:rsidRDefault="009B2304" w:rsidP="00B33ABF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B97">
              <w:rPr>
                <w:rFonts w:ascii="Times New Roman" w:hAnsi="Times New Roman"/>
                <w:sz w:val="28"/>
                <w:szCs w:val="28"/>
              </w:rPr>
              <w:t>2</w:t>
            </w:r>
            <w:r w:rsidR="0015106A" w:rsidRPr="008B3B97">
              <w:rPr>
                <w:rFonts w:ascii="Times New Roman" w:hAnsi="Times New Roman"/>
                <w:sz w:val="28"/>
                <w:szCs w:val="28"/>
              </w:rPr>
              <w:t>3 522</w:t>
            </w:r>
          </w:p>
        </w:tc>
      </w:tr>
      <w:tr w:rsidR="00501EB3" w:rsidRPr="008B3B97" w:rsidTr="00B33ABF">
        <w:trPr>
          <w:trHeight w:val="5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EB3" w:rsidRPr="008B3B97" w:rsidRDefault="00501EB3" w:rsidP="00B33ABF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B97">
              <w:rPr>
                <w:rFonts w:ascii="Times New Roman" w:hAnsi="Times New Roman"/>
                <w:sz w:val="28"/>
                <w:szCs w:val="28"/>
              </w:rPr>
              <w:t>2. Профессиональные квалификационные группы общеотраслевых должностей руководителей, специалистов, служащих,</w:t>
            </w:r>
            <w:r w:rsidR="00A07F9C" w:rsidRPr="008B3B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3B97">
              <w:rPr>
                <w:rFonts w:ascii="Times New Roman" w:hAnsi="Times New Roman"/>
                <w:sz w:val="28"/>
                <w:szCs w:val="28"/>
              </w:rPr>
              <w:t>утвержденные приказом Минздравсоцразвития РФ от 29</w:t>
            </w:r>
            <w:r w:rsidR="00637AB0">
              <w:rPr>
                <w:rFonts w:ascii="Times New Roman" w:hAnsi="Times New Roman"/>
                <w:sz w:val="28"/>
                <w:szCs w:val="28"/>
              </w:rPr>
              <w:t xml:space="preserve"> мая </w:t>
            </w:r>
            <w:r w:rsidRPr="008B3B97">
              <w:rPr>
                <w:rFonts w:ascii="Times New Roman" w:hAnsi="Times New Roman"/>
                <w:sz w:val="28"/>
                <w:szCs w:val="28"/>
              </w:rPr>
              <w:t xml:space="preserve">2008 </w:t>
            </w:r>
            <w:r w:rsidR="00637AB0">
              <w:rPr>
                <w:rFonts w:ascii="Times New Roman" w:hAnsi="Times New Roman"/>
                <w:sz w:val="28"/>
                <w:szCs w:val="28"/>
              </w:rPr>
              <w:t xml:space="preserve">года </w:t>
            </w:r>
            <w:r w:rsidRPr="008B3B97">
              <w:rPr>
                <w:rFonts w:ascii="Times New Roman" w:hAnsi="Times New Roman"/>
                <w:sz w:val="28"/>
                <w:szCs w:val="28"/>
              </w:rPr>
              <w:t xml:space="preserve">№ 247н; </w:t>
            </w:r>
            <w:r w:rsidRPr="008B3B97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приказ Минздравсоцразвития РФ от 30</w:t>
            </w:r>
            <w:r w:rsidR="00637AB0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марта </w:t>
            </w:r>
            <w:r w:rsidRPr="008B3B97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2011 </w:t>
            </w:r>
            <w:r w:rsidR="00637AB0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года </w:t>
            </w:r>
            <w:r w:rsidRPr="008B3B97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№ 251н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культуры, искусства и кинематографии"</w:t>
            </w:r>
          </w:p>
        </w:tc>
      </w:tr>
      <w:tr w:rsidR="00520295" w:rsidRPr="008B3B97" w:rsidTr="00B33ABF">
        <w:trPr>
          <w:trHeight w:val="57"/>
          <w:jc w:val="center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295" w:rsidRPr="008B3B97" w:rsidRDefault="00520295" w:rsidP="00B33ABF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8B3B97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2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295" w:rsidRPr="008B3B97" w:rsidRDefault="00520295" w:rsidP="00B33ABF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8B3B97">
              <w:rPr>
                <w:rFonts w:ascii="Times New Roman" w:hAnsi="Times New Roman"/>
                <w:sz w:val="28"/>
                <w:szCs w:val="28"/>
              </w:rPr>
              <w:t xml:space="preserve">Профессиональная квалификационная группа </w:t>
            </w:r>
            <w:r w:rsidRPr="008B3B97">
              <w:rPr>
                <w:rFonts w:ascii="Times New Roman" w:hAnsi="Times New Roman"/>
                <w:sz w:val="28"/>
                <w:szCs w:val="28"/>
              </w:rPr>
              <w:lastRenderedPageBreak/>
              <w:t>"Общеотраслевые должности служащих второго уровня"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295" w:rsidRPr="008B3B97" w:rsidRDefault="00520295" w:rsidP="00B33ABF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7F9C" w:rsidRPr="008B3B97" w:rsidTr="00B33ABF">
        <w:trPr>
          <w:trHeight w:val="57"/>
          <w:jc w:val="center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9C" w:rsidRPr="008B3B97" w:rsidRDefault="00A07F9C" w:rsidP="00B33ABF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8B3B97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2B" w:rsidRPr="008B3B97" w:rsidRDefault="00A07F9C" w:rsidP="00B33ABF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8B3B97">
              <w:rPr>
                <w:rFonts w:ascii="Times New Roman" w:hAnsi="Times New Roman"/>
                <w:sz w:val="28"/>
                <w:szCs w:val="28"/>
              </w:rPr>
              <w:t>1 квалификационный уровень</w:t>
            </w:r>
          </w:p>
          <w:p w:rsidR="00A07F9C" w:rsidRPr="008B3B97" w:rsidRDefault="00A07F9C" w:rsidP="00B33ABF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8B3B97">
              <w:rPr>
                <w:rFonts w:ascii="Times New Roman" w:hAnsi="Times New Roman"/>
                <w:bCs/>
                <w:iCs/>
                <w:sz w:val="28"/>
                <w:szCs w:val="28"/>
              </w:rPr>
              <w:t>Художник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F9C" w:rsidRPr="008B3B97" w:rsidRDefault="00332576" w:rsidP="00B33ABF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B97">
              <w:rPr>
                <w:rFonts w:ascii="Times New Roman" w:hAnsi="Times New Roman"/>
                <w:sz w:val="28"/>
                <w:szCs w:val="28"/>
              </w:rPr>
              <w:t>1</w:t>
            </w:r>
            <w:r w:rsidR="0015106A" w:rsidRPr="008B3B97">
              <w:rPr>
                <w:rFonts w:ascii="Times New Roman" w:hAnsi="Times New Roman"/>
                <w:sz w:val="28"/>
                <w:szCs w:val="28"/>
              </w:rPr>
              <w:t>7 306</w:t>
            </w:r>
          </w:p>
        </w:tc>
      </w:tr>
      <w:tr w:rsidR="001D019E" w:rsidRPr="008B3B97" w:rsidTr="00B33ABF">
        <w:trPr>
          <w:trHeight w:val="5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19E" w:rsidRPr="008B3B97" w:rsidRDefault="001D019E" w:rsidP="00B33ABF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B97">
              <w:rPr>
                <w:rFonts w:ascii="Times New Roman" w:hAnsi="Times New Roman"/>
                <w:sz w:val="28"/>
                <w:szCs w:val="28"/>
              </w:rPr>
              <w:t xml:space="preserve">3. Профессиональная квалификационная группа "Общеотраслевые должности служащих третьего уровня; </w:t>
            </w:r>
            <w:r w:rsidRPr="008B3B97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приказ Минздравсоцразвития РФ от 30</w:t>
            </w:r>
            <w:r w:rsidR="00637AB0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марта </w:t>
            </w:r>
            <w:r w:rsidRPr="008B3B97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2011 </w:t>
            </w:r>
            <w:r w:rsidR="00637AB0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года </w:t>
            </w:r>
            <w:r w:rsidRPr="008B3B97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№ 251н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культуры, искусства и кинематографии"</w:t>
            </w:r>
          </w:p>
        </w:tc>
      </w:tr>
      <w:tr w:rsidR="00520295" w:rsidRPr="008B3B97" w:rsidTr="00B33ABF">
        <w:trPr>
          <w:trHeight w:val="57"/>
          <w:jc w:val="center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295" w:rsidRPr="008B3B97" w:rsidRDefault="00520295" w:rsidP="00B33ABF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8B3B97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2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295" w:rsidRPr="008B3B97" w:rsidRDefault="00520295" w:rsidP="00B33ABF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8B3B97">
              <w:rPr>
                <w:rFonts w:ascii="Times New Roman" w:hAnsi="Times New Roman"/>
                <w:sz w:val="28"/>
                <w:szCs w:val="28"/>
              </w:rPr>
              <w:t xml:space="preserve">1 квалификационный уровень </w:t>
            </w:r>
            <w:r w:rsidRPr="008B3B97">
              <w:rPr>
                <w:rFonts w:ascii="Times New Roman" w:hAnsi="Times New Roman"/>
                <w:bCs/>
                <w:iCs/>
                <w:sz w:val="28"/>
                <w:szCs w:val="28"/>
              </w:rPr>
              <w:t>программист, инженер-энергетик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295" w:rsidRPr="008B3B97" w:rsidRDefault="00332576" w:rsidP="00B33ABF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B97">
              <w:rPr>
                <w:rFonts w:ascii="Times New Roman" w:hAnsi="Times New Roman"/>
                <w:sz w:val="28"/>
                <w:szCs w:val="28"/>
              </w:rPr>
              <w:t>1</w:t>
            </w:r>
            <w:r w:rsidR="0015106A" w:rsidRPr="008B3B97">
              <w:rPr>
                <w:rFonts w:ascii="Times New Roman" w:hAnsi="Times New Roman"/>
                <w:sz w:val="28"/>
                <w:szCs w:val="28"/>
              </w:rPr>
              <w:t>9 661</w:t>
            </w:r>
          </w:p>
        </w:tc>
      </w:tr>
      <w:tr w:rsidR="001D019E" w:rsidRPr="008B3B97" w:rsidTr="00B33ABF">
        <w:trPr>
          <w:trHeight w:val="5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19E" w:rsidRPr="008B3B97" w:rsidRDefault="001D019E" w:rsidP="00B33ABF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B97">
              <w:rPr>
                <w:rFonts w:ascii="Times New Roman" w:hAnsi="Times New Roman"/>
                <w:sz w:val="28"/>
                <w:szCs w:val="28"/>
              </w:rPr>
              <w:t>4. Профессиональные квалификационные группы общеотраслевых профессий рабочих, утвержденные приказом М</w:t>
            </w:r>
            <w:r w:rsidR="001C66BE">
              <w:rPr>
                <w:rFonts w:ascii="Times New Roman" w:hAnsi="Times New Roman"/>
                <w:sz w:val="28"/>
                <w:szCs w:val="28"/>
              </w:rPr>
              <w:t>инздравсоцразвития РФ от </w:t>
            </w:r>
            <w:r w:rsidRPr="008B3B97">
              <w:rPr>
                <w:rFonts w:ascii="Times New Roman" w:hAnsi="Times New Roman"/>
                <w:sz w:val="28"/>
                <w:szCs w:val="28"/>
              </w:rPr>
              <w:t>29</w:t>
            </w:r>
            <w:r w:rsidR="00637AB0">
              <w:rPr>
                <w:rFonts w:ascii="Times New Roman" w:hAnsi="Times New Roman"/>
                <w:sz w:val="28"/>
                <w:szCs w:val="28"/>
              </w:rPr>
              <w:t xml:space="preserve"> мая </w:t>
            </w:r>
            <w:r w:rsidRPr="008B3B97">
              <w:rPr>
                <w:rFonts w:ascii="Times New Roman" w:hAnsi="Times New Roman"/>
                <w:sz w:val="28"/>
                <w:szCs w:val="28"/>
              </w:rPr>
              <w:t xml:space="preserve">2008 </w:t>
            </w:r>
            <w:r w:rsidR="00637AB0">
              <w:rPr>
                <w:rFonts w:ascii="Times New Roman" w:hAnsi="Times New Roman"/>
                <w:sz w:val="28"/>
                <w:szCs w:val="28"/>
              </w:rPr>
              <w:t xml:space="preserve">года </w:t>
            </w:r>
            <w:r w:rsidRPr="008B3B97">
              <w:rPr>
                <w:rFonts w:ascii="Times New Roman" w:hAnsi="Times New Roman"/>
                <w:sz w:val="28"/>
                <w:szCs w:val="28"/>
              </w:rPr>
              <w:t xml:space="preserve">№ 248н; </w:t>
            </w:r>
          </w:p>
        </w:tc>
      </w:tr>
      <w:tr w:rsidR="001D019E" w:rsidRPr="008B3B97" w:rsidTr="00B33ABF">
        <w:trPr>
          <w:trHeight w:val="57"/>
          <w:jc w:val="center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9E" w:rsidRPr="008B3B97" w:rsidRDefault="001D019E" w:rsidP="00B33ABF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8B3B97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4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19E" w:rsidRPr="008B3B97" w:rsidRDefault="001D019E" w:rsidP="00B33ABF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8B3B97">
              <w:rPr>
                <w:rFonts w:ascii="Times New Roman" w:hAnsi="Times New Roman"/>
                <w:sz w:val="28"/>
                <w:szCs w:val="28"/>
              </w:rPr>
              <w:t>Профессиональная квалификационная группа "Общеотраслевые профессии рабочих первого уровня"</w:t>
            </w:r>
          </w:p>
        </w:tc>
      </w:tr>
      <w:tr w:rsidR="00520295" w:rsidRPr="008B3B97" w:rsidTr="00B33ABF">
        <w:trPr>
          <w:trHeight w:val="57"/>
          <w:jc w:val="center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295" w:rsidRPr="008B3B97" w:rsidRDefault="00520295" w:rsidP="00B33ABF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8B3B9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295" w:rsidRPr="008B3B97" w:rsidRDefault="00520295" w:rsidP="00B33ABF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8B3B97">
              <w:rPr>
                <w:rFonts w:ascii="Times New Roman" w:hAnsi="Times New Roman"/>
                <w:sz w:val="28"/>
                <w:szCs w:val="28"/>
              </w:rPr>
              <w:t xml:space="preserve">1 квалификационный уровень Наименование профессий рабочих, по которым предусмотрено присвоение 1,2,3 квалификационных разрядов в соответствии с Единым тарифно-квалификационным справочником работ и профессий рабочих: </w:t>
            </w:r>
            <w:r w:rsidRPr="008B3B97">
              <w:rPr>
                <w:rFonts w:ascii="Times New Roman" w:hAnsi="Times New Roman"/>
                <w:bCs/>
                <w:iCs/>
                <w:sz w:val="28"/>
                <w:szCs w:val="28"/>
              </w:rPr>
              <w:t>гардеробщик, уборщик служебных помещений, дворник, сторож</w:t>
            </w:r>
            <w:r w:rsidR="00CB5B8F" w:rsidRPr="008B3B9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8B3B97">
              <w:rPr>
                <w:rFonts w:ascii="Times New Roman" w:hAnsi="Times New Roman"/>
                <w:bCs/>
                <w:iCs/>
                <w:sz w:val="28"/>
                <w:szCs w:val="28"/>
              </w:rPr>
              <w:t>(вахтер), истопник, кассир билетный, рабочий по комплексному обслуживанию зданий, кочегар</w:t>
            </w:r>
            <w:r w:rsidR="00876606" w:rsidRPr="008B3B9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, оператор котельной 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295" w:rsidRPr="008B3B97" w:rsidRDefault="00A81353" w:rsidP="00B33ABF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B97">
              <w:rPr>
                <w:rFonts w:ascii="Times New Roman" w:hAnsi="Times New Roman"/>
                <w:sz w:val="28"/>
                <w:szCs w:val="28"/>
              </w:rPr>
              <w:t>1</w:t>
            </w:r>
            <w:r w:rsidR="0015106A" w:rsidRPr="008B3B97">
              <w:rPr>
                <w:rFonts w:ascii="Times New Roman" w:hAnsi="Times New Roman"/>
                <w:sz w:val="28"/>
                <w:szCs w:val="28"/>
              </w:rPr>
              <w:t>3 151</w:t>
            </w:r>
          </w:p>
        </w:tc>
      </w:tr>
      <w:tr w:rsidR="001D019E" w:rsidRPr="008B3B97" w:rsidTr="00B33ABF">
        <w:trPr>
          <w:trHeight w:val="57"/>
          <w:jc w:val="center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9E" w:rsidRPr="008B3B97" w:rsidRDefault="001D019E" w:rsidP="00B33ABF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8B3B97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4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19E" w:rsidRPr="008B3B97" w:rsidRDefault="001D019E" w:rsidP="00B33ABF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8B3B97">
              <w:rPr>
                <w:rFonts w:ascii="Times New Roman" w:hAnsi="Times New Roman"/>
                <w:sz w:val="28"/>
                <w:szCs w:val="28"/>
              </w:rPr>
              <w:t>Профессиональная квалификационная группа "Общеотраслевые профессии рабочих второго уровня"</w:t>
            </w:r>
          </w:p>
        </w:tc>
      </w:tr>
      <w:tr w:rsidR="00520295" w:rsidRPr="008B3B97" w:rsidTr="00B33ABF">
        <w:trPr>
          <w:trHeight w:val="57"/>
          <w:jc w:val="center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295" w:rsidRPr="008B3B97" w:rsidRDefault="00520295" w:rsidP="00B33ABF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8B3B9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295" w:rsidRPr="008B3B97" w:rsidRDefault="00520295" w:rsidP="00B33ABF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8B3B97">
              <w:rPr>
                <w:rFonts w:ascii="Times New Roman" w:hAnsi="Times New Roman"/>
                <w:sz w:val="28"/>
                <w:szCs w:val="28"/>
              </w:rPr>
              <w:t xml:space="preserve">1 квалификационный уровень Наименование профессий рабочих, по которым предусмотрено присвоение 4,5 квалификационных разрядов в соответствии с Единым тарифно-квалификационным справочником работ и профессий рабочих: </w:t>
            </w:r>
            <w:r w:rsidRPr="008B3B9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водитель автомобиля 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295" w:rsidRPr="008B3B97" w:rsidRDefault="00A81353" w:rsidP="00B33ABF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B97">
              <w:rPr>
                <w:rFonts w:ascii="Times New Roman" w:hAnsi="Times New Roman"/>
                <w:sz w:val="28"/>
                <w:szCs w:val="28"/>
              </w:rPr>
              <w:t>1</w:t>
            </w:r>
            <w:r w:rsidR="0015106A" w:rsidRPr="008B3B97">
              <w:rPr>
                <w:rFonts w:ascii="Times New Roman" w:hAnsi="Times New Roman"/>
                <w:sz w:val="28"/>
                <w:szCs w:val="28"/>
              </w:rPr>
              <w:t>5 124</w:t>
            </w:r>
          </w:p>
        </w:tc>
      </w:tr>
      <w:tr w:rsidR="001D019E" w:rsidRPr="008B3B97" w:rsidTr="00B33ABF">
        <w:trPr>
          <w:trHeight w:val="5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19E" w:rsidRPr="008B3B97" w:rsidRDefault="001D019E" w:rsidP="00B33ABF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B97">
              <w:rPr>
                <w:rFonts w:ascii="Times New Roman" w:hAnsi="Times New Roman"/>
                <w:sz w:val="28"/>
                <w:szCs w:val="28"/>
              </w:rPr>
              <w:t>5. Профессиональные квалификационные группы профессий рабочих культуры, искусства и кинематографии, утвержденные приказом Министерства здравоохранения и социального развития РФ от 14</w:t>
            </w:r>
            <w:r w:rsidR="00637AB0">
              <w:rPr>
                <w:rFonts w:ascii="Times New Roman" w:hAnsi="Times New Roman"/>
                <w:sz w:val="28"/>
                <w:szCs w:val="28"/>
              </w:rPr>
              <w:t xml:space="preserve"> марта </w:t>
            </w:r>
            <w:r w:rsidR="001C66BE">
              <w:rPr>
                <w:rFonts w:ascii="Times New Roman" w:hAnsi="Times New Roman"/>
                <w:sz w:val="28"/>
                <w:szCs w:val="28"/>
              </w:rPr>
              <w:t xml:space="preserve"> 2008</w:t>
            </w:r>
            <w:r w:rsidRPr="008B3B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37AB0">
              <w:rPr>
                <w:rFonts w:ascii="Times New Roman" w:hAnsi="Times New Roman"/>
                <w:sz w:val="28"/>
                <w:szCs w:val="28"/>
              </w:rPr>
              <w:t xml:space="preserve">года </w:t>
            </w:r>
            <w:r w:rsidR="001C66BE">
              <w:rPr>
                <w:rFonts w:ascii="Times New Roman" w:hAnsi="Times New Roman"/>
                <w:sz w:val="28"/>
                <w:szCs w:val="28"/>
              </w:rPr>
              <w:t>№</w:t>
            </w:r>
            <w:r w:rsidRPr="008B3B97">
              <w:rPr>
                <w:rFonts w:ascii="Times New Roman" w:hAnsi="Times New Roman"/>
                <w:sz w:val="28"/>
                <w:szCs w:val="28"/>
              </w:rPr>
              <w:t xml:space="preserve"> 121н;</w:t>
            </w:r>
            <w:r w:rsidRPr="008B3B97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</w:t>
            </w:r>
          </w:p>
        </w:tc>
      </w:tr>
      <w:tr w:rsidR="001D019E" w:rsidRPr="008B3B97" w:rsidTr="00B33ABF">
        <w:trPr>
          <w:trHeight w:val="57"/>
          <w:jc w:val="center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19E" w:rsidRPr="008B3B97" w:rsidRDefault="001D019E" w:rsidP="00B33ABF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8B3B97"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4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19E" w:rsidRPr="008B3B97" w:rsidRDefault="001D019E" w:rsidP="00B33ABF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8B3B97">
              <w:rPr>
                <w:rFonts w:ascii="Times New Roman" w:hAnsi="Times New Roman"/>
                <w:sz w:val="28"/>
                <w:szCs w:val="28"/>
              </w:rPr>
              <w:t>Профессиональная квалификационная группа "Профессии рабочих культуры, искусства и кинематографии первого уровня"</w:t>
            </w:r>
          </w:p>
        </w:tc>
      </w:tr>
      <w:tr w:rsidR="00520295" w:rsidRPr="008B3B97" w:rsidTr="00B33ABF">
        <w:trPr>
          <w:trHeight w:val="57"/>
          <w:jc w:val="center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295" w:rsidRPr="008B3B97" w:rsidRDefault="00520295" w:rsidP="00B33ABF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8B3B9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295" w:rsidRPr="008B3B97" w:rsidRDefault="00520295" w:rsidP="00B33ABF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8B3B97">
              <w:rPr>
                <w:rFonts w:ascii="Times New Roman" w:hAnsi="Times New Roman"/>
                <w:sz w:val="28"/>
                <w:szCs w:val="28"/>
              </w:rPr>
              <w:t xml:space="preserve">1 квалификационный уровень </w:t>
            </w:r>
            <w:r w:rsidRPr="008B3B97">
              <w:rPr>
                <w:rFonts w:ascii="Times New Roman" w:hAnsi="Times New Roman"/>
                <w:bCs/>
                <w:iCs/>
                <w:sz w:val="28"/>
                <w:szCs w:val="28"/>
              </w:rPr>
              <w:t>Киномеханик, костюмер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295" w:rsidRPr="008B3B97" w:rsidRDefault="00A81353" w:rsidP="00B33ABF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B97">
              <w:rPr>
                <w:rFonts w:ascii="Times New Roman" w:hAnsi="Times New Roman"/>
                <w:sz w:val="28"/>
                <w:szCs w:val="28"/>
              </w:rPr>
              <w:t>1</w:t>
            </w:r>
            <w:r w:rsidR="0015106A" w:rsidRPr="008B3B97">
              <w:rPr>
                <w:rFonts w:ascii="Times New Roman" w:hAnsi="Times New Roman"/>
                <w:sz w:val="28"/>
                <w:szCs w:val="28"/>
              </w:rPr>
              <w:t>4 284</w:t>
            </w:r>
          </w:p>
        </w:tc>
      </w:tr>
    </w:tbl>
    <w:p w:rsidR="00520295" w:rsidRDefault="00520295" w:rsidP="001C66BE">
      <w:pPr>
        <w:spacing w:after="0" w:line="240" w:lineRule="exact"/>
        <w:contextualSpacing/>
        <w:rPr>
          <w:rFonts w:ascii="Times New Roman" w:hAnsi="Times New Roman"/>
          <w:sz w:val="28"/>
          <w:szCs w:val="28"/>
        </w:rPr>
      </w:pPr>
    </w:p>
    <w:p w:rsidR="002361EE" w:rsidRDefault="002361EE" w:rsidP="001C66BE">
      <w:pPr>
        <w:spacing w:after="0" w:line="240" w:lineRule="exact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703930">
        <w:rPr>
          <w:rFonts w:ascii="Times New Roman" w:hAnsi="Times New Roman"/>
          <w:sz w:val="28"/>
          <w:szCs w:val="28"/>
        </w:rPr>
        <w:t>2</w:t>
      </w:r>
    </w:p>
    <w:p w:rsidR="001C66BE" w:rsidRDefault="002361EE" w:rsidP="001C66BE">
      <w:pPr>
        <w:spacing w:after="0" w:line="240" w:lineRule="exact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2361EE" w:rsidRDefault="002361EE" w:rsidP="001C66BE">
      <w:pPr>
        <w:spacing w:after="0" w:line="240" w:lineRule="exact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</w:t>
      </w:r>
    </w:p>
    <w:p w:rsidR="001C66BE" w:rsidRDefault="002361EE" w:rsidP="001C66BE">
      <w:pPr>
        <w:spacing w:after="0" w:line="240" w:lineRule="exact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Верхнебуреинского</w:t>
      </w:r>
    </w:p>
    <w:p w:rsidR="002361EE" w:rsidRDefault="002361EE" w:rsidP="001C66BE">
      <w:pPr>
        <w:spacing w:after="0" w:line="240" w:lineRule="exact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2361EE" w:rsidRDefault="002361EE" w:rsidP="001C66BE">
      <w:pPr>
        <w:spacing w:after="0" w:line="240" w:lineRule="exact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Хабаровского края</w:t>
      </w:r>
    </w:p>
    <w:p w:rsidR="00BA3300" w:rsidRDefault="002361EE" w:rsidP="001C66BE">
      <w:pPr>
        <w:spacing w:after="0" w:line="240" w:lineRule="exact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55343A">
        <w:rPr>
          <w:rFonts w:ascii="Times New Roman" w:hAnsi="Times New Roman"/>
          <w:sz w:val="28"/>
          <w:szCs w:val="28"/>
        </w:rPr>
        <w:t xml:space="preserve">22.11.2024 </w:t>
      </w:r>
      <w:r w:rsidR="001C66BE">
        <w:rPr>
          <w:rFonts w:ascii="Times New Roman" w:hAnsi="Times New Roman"/>
          <w:sz w:val="28"/>
          <w:szCs w:val="28"/>
        </w:rPr>
        <w:t>№</w:t>
      </w:r>
      <w:r w:rsidR="0055343A">
        <w:rPr>
          <w:rFonts w:ascii="Times New Roman" w:hAnsi="Times New Roman"/>
          <w:sz w:val="28"/>
          <w:szCs w:val="28"/>
        </w:rPr>
        <w:t xml:space="preserve"> 770</w:t>
      </w:r>
    </w:p>
    <w:p w:rsidR="00BA3300" w:rsidRDefault="00BA3300" w:rsidP="00BA3300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BA3300" w:rsidRDefault="00BA3300" w:rsidP="00BA330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БАЗОВЫЕ ОКЛАДЫ</w:t>
      </w:r>
    </w:p>
    <w:p w:rsidR="00BA3300" w:rsidRDefault="00BA3300" w:rsidP="00BA330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(базовые должностные оклады)</w:t>
      </w:r>
    </w:p>
    <w:p w:rsidR="00BA3300" w:rsidRDefault="00CB5B8F" w:rsidP="00BA330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BA3300">
        <w:rPr>
          <w:rFonts w:ascii="Times New Roman" w:hAnsi="Times New Roman"/>
          <w:sz w:val="28"/>
          <w:szCs w:val="28"/>
        </w:rPr>
        <w:t xml:space="preserve">аботников </w:t>
      </w:r>
      <w:r>
        <w:rPr>
          <w:rFonts w:ascii="Times New Roman" w:hAnsi="Times New Roman"/>
          <w:sz w:val="28"/>
          <w:szCs w:val="28"/>
        </w:rPr>
        <w:t xml:space="preserve">муниципальных бюджетных </w:t>
      </w:r>
      <w:r w:rsidR="00360A5F">
        <w:rPr>
          <w:rFonts w:ascii="Times New Roman" w:hAnsi="Times New Roman"/>
          <w:sz w:val="28"/>
          <w:szCs w:val="28"/>
        </w:rPr>
        <w:t xml:space="preserve">учреждений </w:t>
      </w:r>
      <w:r w:rsidR="002A4F05">
        <w:rPr>
          <w:rFonts w:ascii="Times New Roman" w:hAnsi="Times New Roman"/>
          <w:sz w:val="28"/>
          <w:szCs w:val="28"/>
        </w:rPr>
        <w:t xml:space="preserve">дополнительного </w:t>
      </w:r>
      <w:r>
        <w:rPr>
          <w:rFonts w:ascii="Times New Roman" w:hAnsi="Times New Roman"/>
          <w:sz w:val="28"/>
          <w:szCs w:val="28"/>
        </w:rPr>
        <w:t>образова</w:t>
      </w:r>
      <w:r w:rsidR="002A4F05"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BA3300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детских школ искусств</w:t>
      </w:r>
      <w:r w:rsidR="00BA3300">
        <w:rPr>
          <w:rFonts w:ascii="Times New Roman" w:hAnsi="Times New Roman"/>
          <w:sz w:val="28"/>
          <w:szCs w:val="28"/>
        </w:rPr>
        <w:t>) по профессиональным квалификационным группам (ПК</w:t>
      </w:r>
      <w:r w:rsidR="00F31992">
        <w:rPr>
          <w:rFonts w:ascii="Times New Roman" w:hAnsi="Times New Roman"/>
          <w:sz w:val="28"/>
          <w:szCs w:val="28"/>
        </w:rPr>
        <w:t>Г</w:t>
      </w:r>
      <w:r w:rsidR="00BA3300">
        <w:rPr>
          <w:rFonts w:ascii="Times New Roman" w:hAnsi="Times New Roman"/>
          <w:sz w:val="28"/>
          <w:szCs w:val="28"/>
        </w:rPr>
        <w:t>)</w:t>
      </w:r>
    </w:p>
    <w:p w:rsidR="00BA3300" w:rsidRDefault="00BA3300" w:rsidP="00903FA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Layout w:type="fixed"/>
        <w:tblLook w:val="04A0"/>
      </w:tblPr>
      <w:tblGrid>
        <w:gridCol w:w="676"/>
        <w:gridCol w:w="4568"/>
        <w:gridCol w:w="4014"/>
      </w:tblGrid>
      <w:tr w:rsidR="00BA3300" w:rsidRPr="001C66BE" w:rsidTr="001C66BE">
        <w:trPr>
          <w:trHeight w:val="807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300" w:rsidRPr="001C66BE" w:rsidRDefault="00BA3300" w:rsidP="001C66BE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1" w:name="_Hlk88639583"/>
            <w:r w:rsidRPr="001C66B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1C66B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1C66BE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300" w:rsidRPr="001C66BE" w:rsidRDefault="00BA3300" w:rsidP="001C66BE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6BE">
              <w:rPr>
                <w:rFonts w:ascii="Times New Roman" w:hAnsi="Times New Roman"/>
                <w:sz w:val="28"/>
                <w:szCs w:val="28"/>
              </w:rPr>
              <w:t>Профессиональная квалификационная группа / квалификационный уровень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300" w:rsidRPr="001C66BE" w:rsidRDefault="00BA3300" w:rsidP="001C66BE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6BE">
              <w:rPr>
                <w:rFonts w:ascii="Times New Roman" w:hAnsi="Times New Roman"/>
                <w:sz w:val="28"/>
                <w:szCs w:val="28"/>
              </w:rPr>
              <w:t>Размер базового оклада (базового должностного оклада), рублей</w:t>
            </w:r>
          </w:p>
        </w:tc>
      </w:tr>
    </w:tbl>
    <w:p w:rsidR="001C66BE" w:rsidRPr="001C66BE" w:rsidRDefault="001C66BE" w:rsidP="001C66BE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5000" w:type="pct"/>
        <w:jc w:val="center"/>
        <w:tblLook w:val="04A0"/>
      </w:tblPr>
      <w:tblGrid>
        <w:gridCol w:w="636"/>
        <w:gridCol w:w="5847"/>
        <w:gridCol w:w="2775"/>
      </w:tblGrid>
      <w:tr w:rsidR="00BA3300" w:rsidRPr="001C66BE" w:rsidTr="001C66BE">
        <w:trPr>
          <w:trHeight w:val="306"/>
          <w:tblHeader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300" w:rsidRPr="001C66BE" w:rsidRDefault="00BA3300" w:rsidP="00B33ABF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2" w:name="_Hlk183163155"/>
            <w:r w:rsidRPr="001C66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300" w:rsidRPr="001C66BE" w:rsidRDefault="00BA3300" w:rsidP="00B33ABF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6B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300" w:rsidRPr="001C66BE" w:rsidRDefault="00BA3300" w:rsidP="00B33ABF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6B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bookmarkEnd w:id="1"/>
      <w:bookmarkEnd w:id="2"/>
      <w:tr w:rsidR="00A16B3B" w:rsidRPr="001C66BE" w:rsidTr="001C66BE">
        <w:trPr>
          <w:trHeight w:val="825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B3B" w:rsidRPr="001C66BE" w:rsidRDefault="00A16B3B" w:rsidP="00B33ABF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6BE">
              <w:rPr>
                <w:rFonts w:ascii="Times New Roman" w:hAnsi="Times New Roman"/>
                <w:sz w:val="28"/>
                <w:szCs w:val="28"/>
              </w:rPr>
              <w:t>1. Профессиональные квалификационные группы должностей работников культуры, искусства и кинематографии, утверждённые приказом Минздравсоцразвития РФ от 31</w:t>
            </w:r>
            <w:r w:rsidR="00637AB0">
              <w:rPr>
                <w:rFonts w:ascii="Times New Roman" w:hAnsi="Times New Roman"/>
                <w:sz w:val="28"/>
                <w:szCs w:val="28"/>
              </w:rPr>
              <w:t xml:space="preserve"> августа </w:t>
            </w:r>
            <w:r w:rsidRPr="001C66BE">
              <w:rPr>
                <w:rFonts w:ascii="Times New Roman" w:hAnsi="Times New Roman"/>
                <w:sz w:val="28"/>
                <w:szCs w:val="28"/>
              </w:rPr>
              <w:t xml:space="preserve">2007 </w:t>
            </w:r>
            <w:r w:rsidR="00637AB0">
              <w:rPr>
                <w:rFonts w:ascii="Times New Roman" w:hAnsi="Times New Roman"/>
                <w:sz w:val="28"/>
                <w:szCs w:val="28"/>
              </w:rPr>
              <w:t xml:space="preserve">года </w:t>
            </w:r>
            <w:r w:rsidRPr="001C66BE">
              <w:rPr>
                <w:rFonts w:ascii="Times New Roman" w:hAnsi="Times New Roman"/>
                <w:sz w:val="28"/>
                <w:szCs w:val="28"/>
              </w:rPr>
              <w:t>№ 570 </w:t>
            </w:r>
          </w:p>
        </w:tc>
      </w:tr>
      <w:tr w:rsidR="00DF524B" w:rsidRPr="001C66BE" w:rsidTr="001C66BE">
        <w:trPr>
          <w:trHeight w:val="819"/>
          <w:jc w:val="center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24B" w:rsidRPr="001C66BE" w:rsidRDefault="00DF524B" w:rsidP="00B33ABF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1C66BE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2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24B" w:rsidRPr="001C66BE" w:rsidRDefault="00DF524B" w:rsidP="00B33ABF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1C66BE">
              <w:rPr>
                <w:rFonts w:ascii="Times New Roman" w:hAnsi="Times New Roman"/>
                <w:sz w:val="28"/>
                <w:szCs w:val="28"/>
              </w:rPr>
              <w:t>ПКГ «Должности работников культуры, искусства и кинематографии ведущего звена»</w:t>
            </w:r>
            <w:r w:rsidRPr="001C66BE">
              <w:rPr>
                <w:rFonts w:ascii="Times New Roman" w:hAnsi="Times New Roman"/>
                <w:sz w:val="28"/>
                <w:szCs w:val="28"/>
              </w:rPr>
              <w:br/>
            </w:r>
            <w:r w:rsidRPr="001C66BE">
              <w:rPr>
                <w:rFonts w:ascii="Times New Roman" w:hAnsi="Times New Roman"/>
                <w:bCs/>
                <w:iCs/>
                <w:sz w:val="28"/>
                <w:szCs w:val="28"/>
              </w:rPr>
              <w:t>библиотекарь, методист</w:t>
            </w:r>
          </w:p>
        </w:tc>
        <w:tc>
          <w:tcPr>
            <w:tcW w:w="2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4B" w:rsidRPr="001C66BE" w:rsidRDefault="00F644BF" w:rsidP="00B33ABF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6BE">
              <w:rPr>
                <w:rFonts w:ascii="Times New Roman" w:hAnsi="Times New Roman"/>
                <w:sz w:val="28"/>
                <w:szCs w:val="28"/>
              </w:rPr>
              <w:t>20 331</w:t>
            </w:r>
          </w:p>
        </w:tc>
      </w:tr>
      <w:tr w:rsidR="00A16B3B" w:rsidRPr="001C66BE" w:rsidTr="001C66BE">
        <w:trPr>
          <w:trHeight w:val="841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B3B" w:rsidRPr="001C66BE" w:rsidRDefault="00A16B3B" w:rsidP="00B33ABF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6BE">
              <w:rPr>
                <w:rFonts w:ascii="Times New Roman" w:hAnsi="Times New Roman"/>
                <w:sz w:val="28"/>
                <w:szCs w:val="28"/>
              </w:rPr>
              <w:t>2. Профессиональные квалификационные группы должностей работников образования, утверждённые при</w:t>
            </w:r>
            <w:r w:rsidR="001C66BE">
              <w:rPr>
                <w:rFonts w:ascii="Times New Roman" w:hAnsi="Times New Roman"/>
                <w:sz w:val="28"/>
                <w:szCs w:val="28"/>
              </w:rPr>
              <w:t>казом Минздравсоцразвития РФ от </w:t>
            </w:r>
            <w:r w:rsidRPr="001C66BE">
              <w:rPr>
                <w:rFonts w:ascii="Times New Roman" w:hAnsi="Times New Roman"/>
                <w:sz w:val="28"/>
                <w:szCs w:val="28"/>
              </w:rPr>
              <w:t>05</w:t>
            </w:r>
            <w:r w:rsidR="00637AB0">
              <w:rPr>
                <w:rFonts w:ascii="Times New Roman" w:hAnsi="Times New Roman"/>
                <w:sz w:val="28"/>
                <w:szCs w:val="28"/>
              </w:rPr>
              <w:t xml:space="preserve"> мая </w:t>
            </w:r>
            <w:r w:rsidRPr="001C66BE">
              <w:rPr>
                <w:rFonts w:ascii="Times New Roman" w:hAnsi="Times New Roman"/>
                <w:sz w:val="28"/>
                <w:szCs w:val="28"/>
              </w:rPr>
              <w:t xml:space="preserve">2008 </w:t>
            </w:r>
            <w:r w:rsidR="00637AB0">
              <w:rPr>
                <w:rFonts w:ascii="Times New Roman" w:hAnsi="Times New Roman"/>
                <w:sz w:val="28"/>
                <w:szCs w:val="28"/>
              </w:rPr>
              <w:t xml:space="preserve">года </w:t>
            </w:r>
            <w:r w:rsidRPr="001C66BE">
              <w:rPr>
                <w:rFonts w:ascii="Times New Roman" w:hAnsi="Times New Roman"/>
                <w:sz w:val="28"/>
                <w:szCs w:val="28"/>
              </w:rPr>
              <w:t>№ 216н</w:t>
            </w:r>
          </w:p>
        </w:tc>
      </w:tr>
      <w:tr w:rsidR="00A16B3B" w:rsidRPr="001C66BE" w:rsidTr="001C66BE">
        <w:trPr>
          <w:trHeight w:val="538"/>
          <w:jc w:val="center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3B" w:rsidRPr="001C66BE" w:rsidRDefault="00A16B3B" w:rsidP="00B33ABF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1C66BE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6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B3B" w:rsidRPr="001C66BE" w:rsidRDefault="00A16B3B" w:rsidP="00B33ABF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1C66BE">
              <w:rPr>
                <w:rFonts w:ascii="Times New Roman" w:hAnsi="Times New Roman"/>
                <w:sz w:val="28"/>
                <w:szCs w:val="28"/>
              </w:rPr>
              <w:t>Профессиональная квалификационная группа должностей педагогических работников</w:t>
            </w:r>
          </w:p>
        </w:tc>
      </w:tr>
      <w:tr w:rsidR="00DF524B" w:rsidRPr="001C66BE" w:rsidTr="001C66BE">
        <w:trPr>
          <w:trHeight w:val="280"/>
          <w:jc w:val="center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24B" w:rsidRPr="001C66BE" w:rsidRDefault="00DF524B" w:rsidP="00B33ABF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1C66B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4B" w:rsidRPr="001C66BE" w:rsidRDefault="00DF524B" w:rsidP="00B33ABF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1C66BE">
              <w:rPr>
                <w:rFonts w:ascii="Times New Roman" w:hAnsi="Times New Roman"/>
                <w:sz w:val="28"/>
                <w:szCs w:val="28"/>
              </w:rPr>
              <w:t xml:space="preserve">2 квалификационный уровень </w:t>
            </w:r>
            <w:r w:rsidRPr="001C66BE">
              <w:rPr>
                <w:rFonts w:ascii="Times New Roman" w:hAnsi="Times New Roman"/>
                <w:bCs/>
                <w:iCs/>
                <w:sz w:val="28"/>
                <w:szCs w:val="28"/>
              </w:rPr>
              <w:t>Концертмейстер</w:t>
            </w:r>
          </w:p>
        </w:tc>
        <w:tc>
          <w:tcPr>
            <w:tcW w:w="2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4B" w:rsidRPr="001C66BE" w:rsidRDefault="00A81353" w:rsidP="00B33ABF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6BE">
              <w:rPr>
                <w:rFonts w:ascii="Times New Roman" w:hAnsi="Times New Roman"/>
                <w:sz w:val="28"/>
                <w:szCs w:val="28"/>
              </w:rPr>
              <w:t>1</w:t>
            </w:r>
            <w:r w:rsidR="00823827" w:rsidRPr="001C66BE">
              <w:rPr>
                <w:rFonts w:ascii="Times New Roman" w:hAnsi="Times New Roman"/>
                <w:sz w:val="28"/>
                <w:szCs w:val="28"/>
              </w:rPr>
              <w:t>3</w:t>
            </w:r>
            <w:r w:rsidRPr="001C66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23827" w:rsidRPr="001C66BE">
              <w:rPr>
                <w:rFonts w:ascii="Times New Roman" w:hAnsi="Times New Roman"/>
                <w:sz w:val="28"/>
                <w:szCs w:val="28"/>
              </w:rPr>
              <w:t>161</w:t>
            </w:r>
          </w:p>
        </w:tc>
      </w:tr>
      <w:tr w:rsidR="00A16B3B" w:rsidRPr="001C66BE" w:rsidTr="001C66BE">
        <w:trPr>
          <w:trHeight w:val="538"/>
          <w:jc w:val="center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3B" w:rsidRPr="001C66BE" w:rsidRDefault="00A16B3B" w:rsidP="00B33ABF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1C66BE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46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B3B" w:rsidRPr="001C66BE" w:rsidRDefault="00A16B3B" w:rsidP="00B33ABF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1C66BE">
              <w:rPr>
                <w:rFonts w:ascii="Times New Roman" w:hAnsi="Times New Roman"/>
                <w:sz w:val="28"/>
                <w:szCs w:val="28"/>
              </w:rPr>
              <w:t>Профессиональная квалификационная группа должностей педагогических работников</w:t>
            </w:r>
          </w:p>
        </w:tc>
      </w:tr>
      <w:tr w:rsidR="00DF524B" w:rsidRPr="001C66BE" w:rsidTr="001C66BE">
        <w:trPr>
          <w:trHeight w:val="280"/>
          <w:jc w:val="center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24B" w:rsidRPr="001C66BE" w:rsidRDefault="00DF524B" w:rsidP="00B33ABF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1C66B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4B" w:rsidRPr="001C66BE" w:rsidRDefault="00DF524B" w:rsidP="00B33ABF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1C66BE">
              <w:rPr>
                <w:rFonts w:ascii="Times New Roman" w:hAnsi="Times New Roman"/>
                <w:sz w:val="28"/>
                <w:szCs w:val="28"/>
              </w:rPr>
              <w:t xml:space="preserve">4 квалификационный уровень </w:t>
            </w:r>
            <w:r w:rsidRPr="001C66BE">
              <w:rPr>
                <w:rFonts w:ascii="Times New Roman" w:hAnsi="Times New Roman"/>
                <w:bCs/>
                <w:iCs/>
                <w:sz w:val="28"/>
                <w:szCs w:val="28"/>
              </w:rPr>
              <w:t>Преподаватель</w:t>
            </w:r>
          </w:p>
        </w:tc>
        <w:tc>
          <w:tcPr>
            <w:tcW w:w="2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4B" w:rsidRPr="001C66BE" w:rsidRDefault="00A81353" w:rsidP="00B33ABF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6BE">
              <w:rPr>
                <w:rFonts w:ascii="Times New Roman" w:hAnsi="Times New Roman"/>
                <w:sz w:val="28"/>
                <w:szCs w:val="28"/>
              </w:rPr>
              <w:t xml:space="preserve">13 </w:t>
            </w:r>
            <w:r w:rsidR="00823827" w:rsidRPr="001C66BE">
              <w:rPr>
                <w:rFonts w:ascii="Times New Roman" w:hAnsi="Times New Roman"/>
                <w:sz w:val="28"/>
                <w:szCs w:val="28"/>
              </w:rPr>
              <w:t>997</w:t>
            </w:r>
          </w:p>
        </w:tc>
      </w:tr>
      <w:tr w:rsidR="00A16B3B" w:rsidRPr="001C66BE" w:rsidTr="001C66BE">
        <w:trPr>
          <w:trHeight w:val="871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B3B" w:rsidRPr="001C66BE" w:rsidRDefault="00A16B3B" w:rsidP="00B33ABF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6BE">
              <w:rPr>
                <w:rFonts w:ascii="Times New Roman" w:hAnsi="Times New Roman"/>
                <w:sz w:val="28"/>
                <w:szCs w:val="28"/>
              </w:rPr>
              <w:t>3. Профессиональные квалификационные группы общеотраслевых должностей руководителей, специалистов, служащих,</w:t>
            </w:r>
            <w:r w:rsidR="00981414" w:rsidRPr="001C66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66BE">
              <w:rPr>
                <w:rFonts w:ascii="Times New Roman" w:hAnsi="Times New Roman"/>
                <w:sz w:val="28"/>
                <w:szCs w:val="28"/>
              </w:rPr>
              <w:t>утвержденные приказом Минздравсоцразвития РФ от 29</w:t>
            </w:r>
            <w:r w:rsidR="00637AB0">
              <w:rPr>
                <w:rFonts w:ascii="Times New Roman" w:hAnsi="Times New Roman"/>
                <w:sz w:val="28"/>
                <w:szCs w:val="28"/>
              </w:rPr>
              <w:t xml:space="preserve"> мая </w:t>
            </w:r>
            <w:r w:rsidRPr="001C66BE">
              <w:rPr>
                <w:rFonts w:ascii="Times New Roman" w:hAnsi="Times New Roman"/>
                <w:sz w:val="28"/>
                <w:szCs w:val="28"/>
              </w:rPr>
              <w:t xml:space="preserve">2008 </w:t>
            </w:r>
            <w:r w:rsidR="00637AB0">
              <w:rPr>
                <w:rFonts w:ascii="Times New Roman" w:hAnsi="Times New Roman"/>
                <w:sz w:val="28"/>
                <w:szCs w:val="28"/>
              </w:rPr>
              <w:t xml:space="preserve">года </w:t>
            </w:r>
            <w:r w:rsidRPr="001C66BE">
              <w:rPr>
                <w:rFonts w:ascii="Times New Roman" w:hAnsi="Times New Roman"/>
                <w:sz w:val="28"/>
                <w:szCs w:val="28"/>
              </w:rPr>
              <w:t>№ 247н</w:t>
            </w:r>
          </w:p>
        </w:tc>
      </w:tr>
      <w:tr w:rsidR="00A16B3B" w:rsidRPr="001C66BE" w:rsidTr="001C66BE">
        <w:trPr>
          <w:trHeight w:val="538"/>
          <w:jc w:val="center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3B" w:rsidRPr="001C66BE" w:rsidRDefault="00A16B3B" w:rsidP="00B33ABF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1C66BE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46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B3B" w:rsidRPr="001C66BE" w:rsidRDefault="00A16B3B" w:rsidP="00B33ABF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1C66BE">
              <w:rPr>
                <w:rFonts w:ascii="Times New Roman" w:hAnsi="Times New Roman"/>
                <w:sz w:val="28"/>
                <w:szCs w:val="28"/>
              </w:rPr>
              <w:t>Профессиональная квалификационная группа "Общеотраслевые должности служащих первого уровня"</w:t>
            </w:r>
          </w:p>
        </w:tc>
      </w:tr>
      <w:tr w:rsidR="00DF524B" w:rsidRPr="001C66BE" w:rsidTr="001C66BE">
        <w:trPr>
          <w:trHeight w:val="280"/>
          <w:jc w:val="center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24B" w:rsidRPr="001C66BE" w:rsidRDefault="00DF524B" w:rsidP="00B33ABF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1C66B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B3B" w:rsidRPr="001C66BE" w:rsidRDefault="00DF524B" w:rsidP="00B33ABF">
            <w:pPr>
              <w:spacing w:after="0" w:line="280" w:lineRule="exac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C66BE">
              <w:rPr>
                <w:rFonts w:ascii="Times New Roman" w:hAnsi="Times New Roman"/>
                <w:sz w:val="28"/>
                <w:szCs w:val="28"/>
              </w:rPr>
              <w:t xml:space="preserve">1 квалификационный уровень </w:t>
            </w:r>
            <w:r w:rsidRPr="001C66BE">
              <w:rPr>
                <w:rFonts w:ascii="Times New Roman" w:hAnsi="Times New Roman"/>
                <w:bCs/>
                <w:iCs/>
                <w:sz w:val="28"/>
                <w:szCs w:val="28"/>
              </w:rPr>
              <w:t>Машинистка</w:t>
            </w:r>
          </w:p>
        </w:tc>
        <w:tc>
          <w:tcPr>
            <w:tcW w:w="2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4B" w:rsidRPr="001C66BE" w:rsidRDefault="00823827" w:rsidP="00B33ABF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6BE">
              <w:rPr>
                <w:rFonts w:ascii="Times New Roman" w:hAnsi="Times New Roman"/>
                <w:sz w:val="28"/>
                <w:szCs w:val="28"/>
              </w:rPr>
              <w:t>13 29</w:t>
            </w:r>
            <w:r w:rsidR="00F644BF" w:rsidRPr="001C66B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C68C8" w:rsidRPr="001C66BE" w:rsidTr="001C66BE">
        <w:trPr>
          <w:trHeight w:val="306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8C8" w:rsidRPr="001C66BE" w:rsidRDefault="003C68C8" w:rsidP="00B33ABF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3" w:name="_Hlk183163191"/>
            <w:r w:rsidRPr="001C66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8C8" w:rsidRPr="001C66BE" w:rsidRDefault="003C68C8" w:rsidP="00B33ABF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6B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8C8" w:rsidRPr="001C66BE" w:rsidRDefault="003C68C8" w:rsidP="00B33ABF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6B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bookmarkEnd w:id="3"/>
      <w:tr w:rsidR="00A16B3B" w:rsidRPr="001C66BE" w:rsidTr="001C66BE">
        <w:trPr>
          <w:trHeight w:val="856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B3B" w:rsidRPr="001C66BE" w:rsidRDefault="00A16B3B" w:rsidP="00B33ABF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6BE">
              <w:rPr>
                <w:rFonts w:ascii="Times New Roman" w:hAnsi="Times New Roman"/>
                <w:sz w:val="28"/>
                <w:szCs w:val="28"/>
              </w:rPr>
              <w:t>4. Профессиональные квалификационные группы общеотраслевых профессий рабочих, утвержденные при</w:t>
            </w:r>
            <w:r w:rsidR="001C66BE">
              <w:rPr>
                <w:rFonts w:ascii="Times New Roman" w:hAnsi="Times New Roman"/>
                <w:sz w:val="28"/>
                <w:szCs w:val="28"/>
              </w:rPr>
              <w:t>казом Минздравсоцразвития РФ от </w:t>
            </w:r>
            <w:r w:rsidR="00637AB0">
              <w:rPr>
                <w:rFonts w:ascii="Times New Roman" w:hAnsi="Times New Roman"/>
                <w:sz w:val="28"/>
                <w:szCs w:val="28"/>
              </w:rPr>
              <w:t xml:space="preserve">29 мая </w:t>
            </w:r>
            <w:r w:rsidRPr="001C66BE">
              <w:rPr>
                <w:rFonts w:ascii="Times New Roman" w:hAnsi="Times New Roman"/>
                <w:sz w:val="28"/>
                <w:szCs w:val="28"/>
              </w:rPr>
              <w:t xml:space="preserve">2008 </w:t>
            </w:r>
            <w:r w:rsidR="00637AB0">
              <w:rPr>
                <w:rFonts w:ascii="Times New Roman" w:hAnsi="Times New Roman"/>
                <w:sz w:val="28"/>
                <w:szCs w:val="28"/>
              </w:rPr>
              <w:t xml:space="preserve">года </w:t>
            </w:r>
            <w:r w:rsidRPr="001C66BE">
              <w:rPr>
                <w:rFonts w:ascii="Times New Roman" w:hAnsi="Times New Roman"/>
                <w:sz w:val="28"/>
                <w:szCs w:val="28"/>
              </w:rPr>
              <w:t>№ 248н</w:t>
            </w:r>
          </w:p>
        </w:tc>
      </w:tr>
      <w:tr w:rsidR="00A16B3B" w:rsidRPr="001C66BE" w:rsidTr="001C66BE">
        <w:trPr>
          <w:trHeight w:val="519"/>
          <w:jc w:val="center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3B" w:rsidRPr="001C66BE" w:rsidRDefault="00A16B3B" w:rsidP="00B33ABF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1C66BE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46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B3B" w:rsidRPr="001C66BE" w:rsidRDefault="00A16B3B" w:rsidP="00B33ABF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1C66BE">
              <w:rPr>
                <w:rFonts w:ascii="Times New Roman" w:hAnsi="Times New Roman"/>
                <w:sz w:val="28"/>
                <w:szCs w:val="28"/>
              </w:rPr>
              <w:t>Профессиональная квалификационная группа "Общеотраслевые профессии рабочих первого уровня"</w:t>
            </w:r>
          </w:p>
        </w:tc>
      </w:tr>
      <w:tr w:rsidR="00DF524B" w:rsidRPr="001C66BE" w:rsidTr="001C66BE">
        <w:trPr>
          <w:trHeight w:val="1652"/>
          <w:jc w:val="center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24B" w:rsidRPr="001C66BE" w:rsidRDefault="00DF524B" w:rsidP="00B33ABF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1C66BE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24B" w:rsidRPr="001C66BE" w:rsidRDefault="00DF524B" w:rsidP="00B33ABF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1C66BE">
              <w:rPr>
                <w:rFonts w:ascii="Times New Roman" w:hAnsi="Times New Roman"/>
                <w:sz w:val="28"/>
                <w:szCs w:val="28"/>
              </w:rPr>
              <w:t xml:space="preserve">1 квалификационный уровень Наименование профессий рабочих, по которым предусмотрено присвоение 1,2,3 квалификационных разрядов в соответствии с Единым тарифно-квалификационным справочником работ и профессий рабочих: </w:t>
            </w:r>
            <w:r w:rsidRPr="001C66BE">
              <w:rPr>
                <w:rFonts w:ascii="Times New Roman" w:hAnsi="Times New Roman"/>
                <w:bCs/>
                <w:iCs/>
                <w:sz w:val="28"/>
                <w:szCs w:val="28"/>
              </w:rPr>
              <w:t>гардеробщик, уборщик служебных помещений, дворник, сторож (вахтер), кассир билетный</w:t>
            </w:r>
            <w:r w:rsidR="00B77EE4" w:rsidRPr="001C66BE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, рабочий по </w:t>
            </w:r>
            <w:proofErr w:type="gramStart"/>
            <w:r w:rsidR="00B77EE4" w:rsidRPr="001C66BE">
              <w:rPr>
                <w:rFonts w:ascii="Times New Roman" w:hAnsi="Times New Roman"/>
                <w:bCs/>
                <w:iCs/>
                <w:sz w:val="28"/>
                <w:szCs w:val="28"/>
              </w:rPr>
              <w:t>комплексном</w:t>
            </w:r>
            <w:proofErr w:type="gramEnd"/>
            <w:r w:rsidR="00B77EE4" w:rsidRPr="001C66BE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обслуживанию зданий</w:t>
            </w:r>
          </w:p>
        </w:tc>
        <w:tc>
          <w:tcPr>
            <w:tcW w:w="2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4B" w:rsidRPr="001C66BE" w:rsidRDefault="00F644BF" w:rsidP="00B33ABF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6BE">
              <w:rPr>
                <w:rFonts w:ascii="Times New Roman" w:hAnsi="Times New Roman"/>
                <w:sz w:val="28"/>
                <w:szCs w:val="28"/>
              </w:rPr>
              <w:t>13 151</w:t>
            </w:r>
          </w:p>
        </w:tc>
      </w:tr>
      <w:tr w:rsidR="00A16B3B" w:rsidRPr="001C66BE" w:rsidTr="001C66BE">
        <w:trPr>
          <w:trHeight w:val="519"/>
          <w:jc w:val="center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3B" w:rsidRPr="001C66BE" w:rsidRDefault="00A16B3B" w:rsidP="00B33ABF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1C66BE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46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B3B" w:rsidRPr="001C66BE" w:rsidRDefault="00A16B3B" w:rsidP="00B33ABF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1C66BE">
              <w:rPr>
                <w:rFonts w:ascii="Times New Roman" w:hAnsi="Times New Roman"/>
                <w:sz w:val="28"/>
                <w:szCs w:val="28"/>
              </w:rPr>
              <w:t>Профессиональная квалификационная группа "Общеотраслевые профессии рабочих второго уровня"</w:t>
            </w:r>
          </w:p>
        </w:tc>
      </w:tr>
      <w:tr w:rsidR="00DF524B" w:rsidRPr="001C66BE" w:rsidTr="001C66BE">
        <w:trPr>
          <w:trHeight w:val="1089"/>
          <w:jc w:val="center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24B" w:rsidRPr="001C66BE" w:rsidRDefault="00DF524B" w:rsidP="00B33ABF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1C66B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4F3" w:rsidRPr="001C66BE" w:rsidRDefault="00DF524B" w:rsidP="00B33ABF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1C66BE">
              <w:rPr>
                <w:rFonts w:ascii="Times New Roman" w:hAnsi="Times New Roman"/>
                <w:sz w:val="28"/>
                <w:szCs w:val="28"/>
              </w:rPr>
              <w:t>1 квалификационный уровень Наименование профессий рабочих, по которым предусмотрено присвоение 4,5 квалификационных разрядов в соответствии с Единым тарифно-квалификационным справочником работ и профессий рабочих:</w:t>
            </w:r>
          </w:p>
          <w:p w:rsidR="00DF524B" w:rsidRPr="001C66BE" w:rsidRDefault="00DF524B" w:rsidP="00B33ABF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1C66BE">
              <w:rPr>
                <w:rFonts w:ascii="Times New Roman" w:hAnsi="Times New Roman"/>
                <w:bCs/>
                <w:iCs/>
                <w:sz w:val="28"/>
                <w:szCs w:val="28"/>
              </w:rPr>
              <w:t>слесарь-сантехник</w:t>
            </w:r>
          </w:p>
        </w:tc>
        <w:tc>
          <w:tcPr>
            <w:tcW w:w="2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4B" w:rsidRPr="001C66BE" w:rsidRDefault="009B2304" w:rsidP="00B33ABF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6BE">
              <w:rPr>
                <w:rFonts w:ascii="Times New Roman" w:hAnsi="Times New Roman"/>
                <w:sz w:val="28"/>
                <w:szCs w:val="28"/>
              </w:rPr>
              <w:t xml:space="preserve">11 </w:t>
            </w:r>
            <w:r w:rsidR="00823827" w:rsidRPr="001C66BE">
              <w:rPr>
                <w:rFonts w:ascii="Times New Roman" w:hAnsi="Times New Roman"/>
                <w:sz w:val="28"/>
                <w:szCs w:val="28"/>
              </w:rPr>
              <w:t>836</w:t>
            </w:r>
          </w:p>
        </w:tc>
      </w:tr>
      <w:tr w:rsidR="00A16B3B" w:rsidRPr="001C66BE" w:rsidTr="001C66BE">
        <w:trPr>
          <w:trHeight w:val="78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B3B" w:rsidRPr="001C66BE" w:rsidRDefault="00A16B3B" w:rsidP="00B33ABF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6BE">
              <w:rPr>
                <w:rFonts w:ascii="Times New Roman" w:hAnsi="Times New Roman"/>
                <w:sz w:val="28"/>
                <w:szCs w:val="28"/>
              </w:rPr>
              <w:t>5. Профессиональные квалификационные группы профессий рабочих культуры, искусства и кинематографии, утвержденные приказом Министерства здравоохранения и социального развития РФ от 14</w:t>
            </w:r>
            <w:r w:rsidR="00637AB0">
              <w:rPr>
                <w:rFonts w:ascii="Times New Roman" w:hAnsi="Times New Roman"/>
                <w:sz w:val="28"/>
                <w:szCs w:val="28"/>
              </w:rPr>
              <w:t xml:space="preserve"> марта </w:t>
            </w:r>
            <w:r w:rsidR="001C66BE">
              <w:rPr>
                <w:rFonts w:ascii="Times New Roman" w:hAnsi="Times New Roman"/>
                <w:sz w:val="28"/>
                <w:szCs w:val="28"/>
              </w:rPr>
              <w:t>2</w:t>
            </w:r>
            <w:r w:rsidRPr="001C66BE">
              <w:rPr>
                <w:rFonts w:ascii="Times New Roman" w:hAnsi="Times New Roman"/>
                <w:sz w:val="28"/>
                <w:szCs w:val="28"/>
              </w:rPr>
              <w:t xml:space="preserve">008 </w:t>
            </w:r>
            <w:r w:rsidR="00637AB0">
              <w:rPr>
                <w:rFonts w:ascii="Times New Roman" w:hAnsi="Times New Roman"/>
                <w:sz w:val="28"/>
                <w:szCs w:val="28"/>
              </w:rPr>
              <w:t xml:space="preserve">года </w:t>
            </w:r>
            <w:r w:rsidR="001C66BE">
              <w:rPr>
                <w:rFonts w:ascii="Times New Roman" w:hAnsi="Times New Roman"/>
                <w:sz w:val="28"/>
                <w:szCs w:val="28"/>
              </w:rPr>
              <w:t>№</w:t>
            </w:r>
            <w:r w:rsidRPr="001C66BE">
              <w:rPr>
                <w:rFonts w:ascii="Times New Roman" w:hAnsi="Times New Roman"/>
                <w:sz w:val="28"/>
                <w:szCs w:val="28"/>
              </w:rPr>
              <w:t xml:space="preserve"> 121н</w:t>
            </w:r>
          </w:p>
        </w:tc>
      </w:tr>
      <w:tr w:rsidR="00A16B3B" w:rsidRPr="001C66BE" w:rsidTr="001C66BE">
        <w:trPr>
          <w:trHeight w:val="519"/>
          <w:jc w:val="center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B3B" w:rsidRPr="001C66BE" w:rsidRDefault="00A16B3B" w:rsidP="00B33ABF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1C66BE"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46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B3B" w:rsidRPr="001C66BE" w:rsidRDefault="00A16B3B" w:rsidP="00B33ABF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1C66BE">
              <w:rPr>
                <w:rFonts w:ascii="Times New Roman" w:hAnsi="Times New Roman"/>
                <w:sz w:val="28"/>
                <w:szCs w:val="28"/>
              </w:rPr>
              <w:t>Профессиональная квалификационная группа "Профессии рабочих культуры, искусства и кинематографии первого уровня"</w:t>
            </w:r>
          </w:p>
        </w:tc>
      </w:tr>
      <w:tr w:rsidR="00DF524B" w:rsidRPr="001C66BE" w:rsidTr="001C66BE">
        <w:trPr>
          <w:trHeight w:val="146"/>
          <w:jc w:val="center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24B" w:rsidRPr="001C66BE" w:rsidRDefault="00DF524B" w:rsidP="00B33ABF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bookmarkStart w:id="4" w:name="_Hlk175823624"/>
            <w:r w:rsidRPr="001C66B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24B" w:rsidRPr="001C66BE" w:rsidRDefault="009B2304" w:rsidP="00B33ABF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1C66BE">
              <w:rPr>
                <w:rFonts w:ascii="Times New Roman" w:hAnsi="Times New Roman"/>
                <w:sz w:val="28"/>
                <w:szCs w:val="28"/>
              </w:rPr>
              <w:t>1</w:t>
            </w:r>
            <w:r w:rsidR="00DF524B" w:rsidRPr="001C66BE">
              <w:rPr>
                <w:rFonts w:ascii="Times New Roman" w:hAnsi="Times New Roman"/>
                <w:sz w:val="28"/>
                <w:szCs w:val="28"/>
              </w:rPr>
              <w:t xml:space="preserve"> квалификационный уровень </w:t>
            </w:r>
            <w:r w:rsidRPr="001C66BE">
              <w:rPr>
                <w:rFonts w:ascii="Times New Roman" w:hAnsi="Times New Roman"/>
                <w:bCs/>
                <w:iCs/>
                <w:sz w:val="28"/>
                <w:szCs w:val="28"/>
              </w:rPr>
              <w:t>Костюмер</w:t>
            </w:r>
          </w:p>
        </w:tc>
        <w:tc>
          <w:tcPr>
            <w:tcW w:w="2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4B" w:rsidRPr="001C66BE" w:rsidRDefault="00823827" w:rsidP="00B33ABF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6BE">
              <w:rPr>
                <w:rFonts w:ascii="Times New Roman" w:hAnsi="Times New Roman"/>
                <w:sz w:val="28"/>
                <w:szCs w:val="28"/>
              </w:rPr>
              <w:t>14 2</w:t>
            </w:r>
            <w:r w:rsidR="00F644BF" w:rsidRPr="001C66BE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</w:tr>
      <w:bookmarkEnd w:id="4"/>
      <w:tr w:rsidR="009B2304" w:rsidRPr="001C66BE" w:rsidTr="001C66BE">
        <w:trPr>
          <w:trHeight w:val="146"/>
          <w:jc w:val="center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304" w:rsidRPr="001C66BE" w:rsidRDefault="009B2304" w:rsidP="00B33ABF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1C66B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304" w:rsidRPr="001C66BE" w:rsidRDefault="009B2304" w:rsidP="00B33ABF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1C66BE">
              <w:rPr>
                <w:rFonts w:ascii="Times New Roman" w:hAnsi="Times New Roman"/>
                <w:sz w:val="28"/>
                <w:szCs w:val="28"/>
              </w:rPr>
              <w:t xml:space="preserve">2 квалификационный уровень </w:t>
            </w:r>
            <w:r w:rsidRPr="001C66BE">
              <w:rPr>
                <w:rFonts w:ascii="Times New Roman" w:hAnsi="Times New Roman"/>
                <w:bCs/>
                <w:iCs/>
                <w:sz w:val="28"/>
                <w:szCs w:val="28"/>
              </w:rPr>
              <w:t>Настройщик пианино</w:t>
            </w:r>
          </w:p>
        </w:tc>
        <w:tc>
          <w:tcPr>
            <w:tcW w:w="2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04" w:rsidRPr="001C66BE" w:rsidRDefault="00823827" w:rsidP="00B33ABF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6BE">
              <w:rPr>
                <w:rFonts w:ascii="Times New Roman" w:hAnsi="Times New Roman"/>
                <w:sz w:val="28"/>
                <w:szCs w:val="28"/>
              </w:rPr>
              <w:t>11 517</w:t>
            </w:r>
          </w:p>
        </w:tc>
      </w:tr>
    </w:tbl>
    <w:p w:rsidR="00DF524B" w:rsidRDefault="00DF524B" w:rsidP="001C66B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C66BE" w:rsidRPr="00903FAA" w:rsidRDefault="001C66BE" w:rsidP="001C66B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sectPr w:rsidR="001C66BE" w:rsidRPr="00903FAA" w:rsidSect="00DB0D5D">
      <w:headerReference w:type="default" r:id="rId6"/>
      <w:pgSz w:w="11906" w:h="16838"/>
      <w:pgMar w:top="1276" w:right="709" w:bottom="1134" w:left="215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EA4" w:rsidRDefault="007C4EA4">
      <w:pPr>
        <w:spacing w:after="0" w:line="240" w:lineRule="auto"/>
      </w:pPr>
      <w:r>
        <w:separator/>
      </w:r>
    </w:p>
  </w:endnote>
  <w:endnote w:type="continuationSeparator" w:id="0">
    <w:p w:rsidR="007C4EA4" w:rsidRDefault="007C4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EA4" w:rsidRDefault="007C4EA4">
      <w:pPr>
        <w:spacing w:after="0" w:line="240" w:lineRule="auto"/>
      </w:pPr>
      <w:r>
        <w:separator/>
      </w:r>
    </w:p>
  </w:footnote>
  <w:footnote w:type="continuationSeparator" w:id="0">
    <w:p w:rsidR="007C4EA4" w:rsidRDefault="007C4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D5D" w:rsidRPr="00DB0D5D" w:rsidRDefault="00E01453" w:rsidP="00DB0D5D">
    <w:pPr>
      <w:pStyle w:val="aa"/>
      <w:spacing w:after="0" w:line="240" w:lineRule="auto"/>
      <w:jc w:val="center"/>
      <w:rPr>
        <w:rFonts w:ascii="Times New Roman" w:hAnsi="Times New Roman"/>
      </w:rPr>
    </w:pPr>
    <w:r w:rsidRPr="00DB0D5D">
      <w:rPr>
        <w:rFonts w:ascii="Times New Roman" w:hAnsi="Times New Roman"/>
      </w:rPr>
      <w:fldChar w:fldCharType="begin"/>
    </w:r>
    <w:r w:rsidR="00DB0D5D" w:rsidRPr="00DB0D5D">
      <w:rPr>
        <w:rFonts w:ascii="Times New Roman" w:hAnsi="Times New Roman"/>
      </w:rPr>
      <w:instrText xml:space="preserve"> PAGE   \* MERGEFORMAT </w:instrText>
    </w:r>
    <w:r w:rsidRPr="00DB0D5D">
      <w:rPr>
        <w:rFonts w:ascii="Times New Roman" w:hAnsi="Times New Roman"/>
      </w:rPr>
      <w:fldChar w:fldCharType="separate"/>
    </w:r>
    <w:r w:rsidR="0055343A">
      <w:rPr>
        <w:rFonts w:ascii="Times New Roman" w:hAnsi="Times New Roman"/>
        <w:noProof/>
      </w:rPr>
      <w:t>7</w:t>
    </w:r>
    <w:r w:rsidRPr="00DB0D5D">
      <w:rPr>
        <w:rFonts w:ascii="Times New Roman" w:hAnsi="Times New Roman"/>
      </w:rPr>
      <w:fldChar w:fldCharType="end"/>
    </w:r>
  </w:p>
  <w:p w:rsidR="00651D59" w:rsidRPr="00DB0D5D" w:rsidRDefault="00651D59" w:rsidP="00DB0D5D">
    <w:pPr>
      <w:pStyle w:val="aa"/>
      <w:spacing w:after="0" w:line="240" w:lineRule="auto"/>
      <w:rPr>
        <w:rFonts w:ascii="Times New Roman" w:hAnsi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903FAA"/>
    <w:rsid w:val="00000443"/>
    <w:rsid w:val="00016BA5"/>
    <w:rsid w:val="0003024A"/>
    <w:rsid w:val="00040A48"/>
    <w:rsid w:val="00046BD7"/>
    <w:rsid w:val="00064538"/>
    <w:rsid w:val="000810EB"/>
    <w:rsid w:val="000B1062"/>
    <w:rsid w:val="000C0825"/>
    <w:rsid w:val="000C5C7E"/>
    <w:rsid w:val="000E199D"/>
    <w:rsid w:val="000E26CD"/>
    <w:rsid w:val="000E71FF"/>
    <w:rsid w:val="000F79C4"/>
    <w:rsid w:val="001406B3"/>
    <w:rsid w:val="0015106A"/>
    <w:rsid w:val="00155C7B"/>
    <w:rsid w:val="001A44D5"/>
    <w:rsid w:val="001C290D"/>
    <w:rsid w:val="001C66BE"/>
    <w:rsid w:val="001D019E"/>
    <w:rsid w:val="001D36D2"/>
    <w:rsid w:val="001E1C21"/>
    <w:rsid w:val="001F1A27"/>
    <w:rsid w:val="002134AA"/>
    <w:rsid w:val="00220DA8"/>
    <w:rsid w:val="00221ED0"/>
    <w:rsid w:val="00227064"/>
    <w:rsid w:val="002361EE"/>
    <w:rsid w:val="00243F57"/>
    <w:rsid w:val="00250BC2"/>
    <w:rsid w:val="0025572E"/>
    <w:rsid w:val="0026164C"/>
    <w:rsid w:val="00265F48"/>
    <w:rsid w:val="00296D1F"/>
    <w:rsid w:val="002A4F05"/>
    <w:rsid w:val="002A4FA8"/>
    <w:rsid w:val="002B5F53"/>
    <w:rsid w:val="002C17FC"/>
    <w:rsid w:val="002E567C"/>
    <w:rsid w:val="002F772F"/>
    <w:rsid w:val="00313935"/>
    <w:rsid w:val="003149D4"/>
    <w:rsid w:val="00321FD8"/>
    <w:rsid w:val="00332576"/>
    <w:rsid w:val="00360A5F"/>
    <w:rsid w:val="00380C85"/>
    <w:rsid w:val="0039013F"/>
    <w:rsid w:val="00392489"/>
    <w:rsid w:val="003974F3"/>
    <w:rsid w:val="003C68C8"/>
    <w:rsid w:val="003E20A4"/>
    <w:rsid w:val="00417037"/>
    <w:rsid w:val="0048206F"/>
    <w:rsid w:val="0049104C"/>
    <w:rsid w:val="00492902"/>
    <w:rsid w:val="004972DF"/>
    <w:rsid w:val="004B7000"/>
    <w:rsid w:val="004D2C23"/>
    <w:rsid w:val="004D7D8F"/>
    <w:rsid w:val="004E04EF"/>
    <w:rsid w:val="004E5FE8"/>
    <w:rsid w:val="004E675A"/>
    <w:rsid w:val="00501EB3"/>
    <w:rsid w:val="00506CB8"/>
    <w:rsid w:val="005111B1"/>
    <w:rsid w:val="00520295"/>
    <w:rsid w:val="0055343A"/>
    <w:rsid w:val="00571AAE"/>
    <w:rsid w:val="00575243"/>
    <w:rsid w:val="005903E6"/>
    <w:rsid w:val="005A43F1"/>
    <w:rsid w:val="005A6DCB"/>
    <w:rsid w:val="005D0459"/>
    <w:rsid w:val="005D28DC"/>
    <w:rsid w:val="00607175"/>
    <w:rsid w:val="00635075"/>
    <w:rsid w:val="006355E5"/>
    <w:rsid w:val="00637AB0"/>
    <w:rsid w:val="0064785E"/>
    <w:rsid w:val="00651D59"/>
    <w:rsid w:val="00655DA0"/>
    <w:rsid w:val="006565B3"/>
    <w:rsid w:val="00660ACF"/>
    <w:rsid w:val="0066651A"/>
    <w:rsid w:val="006738D3"/>
    <w:rsid w:val="006D3D24"/>
    <w:rsid w:val="006F4D77"/>
    <w:rsid w:val="00703930"/>
    <w:rsid w:val="00732E9A"/>
    <w:rsid w:val="007353FF"/>
    <w:rsid w:val="0074792B"/>
    <w:rsid w:val="00753FE3"/>
    <w:rsid w:val="00754E0B"/>
    <w:rsid w:val="00756964"/>
    <w:rsid w:val="00762E42"/>
    <w:rsid w:val="007775FD"/>
    <w:rsid w:val="007777CD"/>
    <w:rsid w:val="007802C3"/>
    <w:rsid w:val="007A4091"/>
    <w:rsid w:val="007B1E57"/>
    <w:rsid w:val="007C4EA4"/>
    <w:rsid w:val="007D422E"/>
    <w:rsid w:val="007E6660"/>
    <w:rsid w:val="007F10F9"/>
    <w:rsid w:val="00823827"/>
    <w:rsid w:val="00850A1A"/>
    <w:rsid w:val="00866D27"/>
    <w:rsid w:val="00876606"/>
    <w:rsid w:val="008B3B97"/>
    <w:rsid w:val="008B57E6"/>
    <w:rsid w:val="008B6193"/>
    <w:rsid w:val="008C192C"/>
    <w:rsid w:val="008C6C22"/>
    <w:rsid w:val="008D7409"/>
    <w:rsid w:val="008E7E3C"/>
    <w:rsid w:val="008F7D2B"/>
    <w:rsid w:val="00903FAA"/>
    <w:rsid w:val="00906549"/>
    <w:rsid w:val="00942B56"/>
    <w:rsid w:val="00947F17"/>
    <w:rsid w:val="00970468"/>
    <w:rsid w:val="00980B08"/>
    <w:rsid w:val="00981414"/>
    <w:rsid w:val="00986177"/>
    <w:rsid w:val="00987E49"/>
    <w:rsid w:val="009A4B35"/>
    <w:rsid w:val="009B2304"/>
    <w:rsid w:val="009B7068"/>
    <w:rsid w:val="009D42F0"/>
    <w:rsid w:val="009D4A09"/>
    <w:rsid w:val="009E0172"/>
    <w:rsid w:val="009E05DA"/>
    <w:rsid w:val="00A04AF1"/>
    <w:rsid w:val="00A07F9C"/>
    <w:rsid w:val="00A16B3B"/>
    <w:rsid w:val="00A322AF"/>
    <w:rsid w:val="00A35BC1"/>
    <w:rsid w:val="00A5456F"/>
    <w:rsid w:val="00A800B2"/>
    <w:rsid w:val="00A81353"/>
    <w:rsid w:val="00A81B5B"/>
    <w:rsid w:val="00AD395C"/>
    <w:rsid w:val="00AF4885"/>
    <w:rsid w:val="00B01DCC"/>
    <w:rsid w:val="00B33ABF"/>
    <w:rsid w:val="00B3498B"/>
    <w:rsid w:val="00B41ED6"/>
    <w:rsid w:val="00B57552"/>
    <w:rsid w:val="00B62435"/>
    <w:rsid w:val="00B66F6A"/>
    <w:rsid w:val="00B77EE4"/>
    <w:rsid w:val="00BA3300"/>
    <w:rsid w:val="00BB6C05"/>
    <w:rsid w:val="00BB78F5"/>
    <w:rsid w:val="00BD148A"/>
    <w:rsid w:val="00BE36E2"/>
    <w:rsid w:val="00BE5228"/>
    <w:rsid w:val="00C055EB"/>
    <w:rsid w:val="00C10299"/>
    <w:rsid w:val="00C118EB"/>
    <w:rsid w:val="00C55C5A"/>
    <w:rsid w:val="00CB5B8F"/>
    <w:rsid w:val="00CE46EF"/>
    <w:rsid w:val="00CF1066"/>
    <w:rsid w:val="00D22CA8"/>
    <w:rsid w:val="00D30C35"/>
    <w:rsid w:val="00D5612A"/>
    <w:rsid w:val="00D60751"/>
    <w:rsid w:val="00DA16BE"/>
    <w:rsid w:val="00DA3DB9"/>
    <w:rsid w:val="00DB0D5D"/>
    <w:rsid w:val="00DF524B"/>
    <w:rsid w:val="00E01453"/>
    <w:rsid w:val="00E17346"/>
    <w:rsid w:val="00E22E49"/>
    <w:rsid w:val="00E24919"/>
    <w:rsid w:val="00E44AD6"/>
    <w:rsid w:val="00E541DE"/>
    <w:rsid w:val="00E54865"/>
    <w:rsid w:val="00E775BB"/>
    <w:rsid w:val="00E86D57"/>
    <w:rsid w:val="00EA0722"/>
    <w:rsid w:val="00EC054F"/>
    <w:rsid w:val="00EC1517"/>
    <w:rsid w:val="00EC3005"/>
    <w:rsid w:val="00EC475D"/>
    <w:rsid w:val="00F31992"/>
    <w:rsid w:val="00F47C39"/>
    <w:rsid w:val="00F52377"/>
    <w:rsid w:val="00F5551D"/>
    <w:rsid w:val="00F644BF"/>
    <w:rsid w:val="00F7644E"/>
    <w:rsid w:val="00F8060F"/>
    <w:rsid w:val="00F820EE"/>
    <w:rsid w:val="00FC35F0"/>
    <w:rsid w:val="00FC7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30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01EB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75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60751"/>
    <w:rPr>
      <w:rFonts w:ascii="Tahoma" w:hAnsi="Tahoma" w:cs="Tahoma"/>
      <w:sz w:val="16"/>
      <w:szCs w:val="16"/>
    </w:rPr>
  </w:style>
  <w:style w:type="character" w:styleId="a5">
    <w:name w:val="annotation reference"/>
    <w:uiPriority w:val="99"/>
    <w:semiHidden/>
    <w:unhideWhenUsed/>
    <w:rsid w:val="006565B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565B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565B3"/>
  </w:style>
  <w:style w:type="paragraph" w:styleId="a8">
    <w:name w:val="annotation subject"/>
    <w:basedOn w:val="a6"/>
    <w:next w:val="a6"/>
    <w:link w:val="a9"/>
    <w:uiPriority w:val="99"/>
    <w:semiHidden/>
    <w:unhideWhenUsed/>
    <w:rsid w:val="006565B3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6565B3"/>
    <w:rPr>
      <w:b/>
      <w:bCs/>
    </w:rPr>
  </w:style>
  <w:style w:type="character" w:customStyle="1" w:styleId="10">
    <w:name w:val="Заголовок 1 Знак"/>
    <w:link w:val="1"/>
    <w:uiPriority w:val="9"/>
    <w:rsid w:val="00501EB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a">
    <w:name w:val="header"/>
    <w:basedOn w:val="a"/>
    <w:link w:val="ab"/>
    <w:uiPriority w:val="99"/>
    <w:unhideWhenUsed/>
    <w:rsid w:val="00651D5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651D59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651D5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651D59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1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1693</Words>
  <Characters>9653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Машбюро</cp:lastModifiedBy>
  <cp:revision>4</cp:revision>
  <cp:lastPrinted>2024-11-25T23:58:00Z</cp:lastPrinted>
  <dcterms:created xsi:type="dcterms:W3CDTF">2024-11-22T06:22:00Z</dcterms:created>
  <dcterms:modified xsi:type="dcterms:W3CDTF">2024-11-25T23:58:00Z</dcterms:modified>
</cp:coreProperties>
</file>