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F0" w:rsidRPr="00BE3654" w:rsidRDefault="00A909F0" w:rsidP="00A909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654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A909F0" w:rsidRPr="00BE3654" w:rsidRDefault="00A909F0" w:rsidP="00A909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654">
        <w:rPr>
          <w:rFonts w:ascii="Times New Roman" w:hAnsi="Times New Roman" w:cs="Times New Roman"/>
          <w:sz w:val="28"/>
          <w:szCs w:val="28"/>
        </w:rPr>
        <w:t>Верхнебуреинского муниципального района</w:t>
      </w:r>
    </w:p>
    <w:p w:rsidR="00A909F0" w:rsidRPr="00BE3654" w:rsidRDefault="00A909F0" w:rsidP="00A909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09F0" w:rsidRPr="00BE3654" w:rsidRDefault="00A909F0" w:rsidP="00A909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365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A909F0" w:rsidRPr="00BE3654" w:rsidRDefault="00A909F0" w:rsidP="00A90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9F0" w:rsidRPr="00BE3654" w:rsidRDefault="00A909F0" w:rsidP="00A90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9F0" w:rsidRPr="00BE3654" w:rsidRDefault="00A909F0" w:rsidP="00A90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26.11.2024 № 780</w:t>
      </w:r>
    </w:p>
    <w:p w:rsidR="00A909F0" w:rsidRPr="00BE3654" w:rsidRDefault="00A909F0" w:rsidP="00A90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654">
        <w:rPr>
          <w:rFonts w:ascii="Times New Roman" w:hAnsi="Times New Roman" w:cs="Times New Roman"/>
          <w:sz w:val="28"/>
          <w:szCs w:val="28"/>
        </w:rPr>
        <w:t>п. Чегдомын</w:t>
      </w:r>
    </w:p>
    <w:p w:rsidR="00544C6E" w:rsidRDefault="00544C6E" w:rsidP="00544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44C6E" w:rsidRDefault="00544C6E" w:rsidP="00544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Hlk162012334"/>
      <w:r>
        <w:rPr>
          <w:rFonts w:ascii="Times New Roman" w:hAnsi="Times New Roman" w:cs="Times New Roman"/>
          <w:sz w:val="28"/>
          <w:szCs w:val="28"/>
        </w:rPr>
        <w:t xml:space="preserve">Об </w:t>
      </w:r>
      <w:bookmarkStart w:id="1" w:name="_Hlk162011232"/>
      <w:r>
        <w:rPr>
          <w:rFonts w:ascii="Times New Roman" w:hAnsi="Times New Roman" w:cs="Times New Roman"/>
          <w:sz w:val="28"/>
          <w:szCs w:val="28"/>
        </w:rPr>
        <w:t xml:space="preserve">установлении публичного сервитута </w:t>
      </w:r>
      <w:bookmarkEnd w:id="1"/>
      <w:r>
        <w:rPr>
          <w:rFonts w:ascii="Times New Roman" w:hAnsi="Times New Roman" w:cs="Times New Roman"/>
          <w:sz w:val="28"/>
          <w:szCs w:val="28"/>
        </w:rPr>
        <w:t>в отношении части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 </w:t>
      </w:r>
      <w:r>
        <w:rPr>
          <w:rFonts w:ascii="Times New Roman" w:hAnsi="Times New Roman" w:cs="Times New Roman"/>
          <w:sz w:val="28"/>
          <w:szCs w:val="28"/>
        </w:rPr>
        <w:t>в границах кадастрового квартала 27:05:0701004</w:t>
      </w:r>
      <w:r>
        <w:rPr>
          <w:rFonts w:ascii="Times New Roman" w:hAnsi="Times New Roman" w:cs="Times New Roman"/>
          <w:bCs/>
          <w:sz w:val="28"/>
          <w:szCs w:val="28"/>
        </w:rPr>
        <w:t xml:space="preserve">, в целях </w:t>
      </w:r>
      <w:bookmarkStart w:id="2" w:name="_Hlk162007639"/>
      <w:r>
        <w:rPr>
          <w:rFonts w:ascii="Times New Roman" w:hAnsi="Times New Roman" w:cs="Times New Roman"/>
          <w:bCs/>
          <w:sz w:val="28"/>
          <w:szCs w:val="28"/>
        </w:rPr>
        <w:t>размещения линий и сооружений связи (антенно-мачтового сооружения)</w:t>
      </w:r>
      <w:bookmarkEnd w:id="2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с. Аланап, площадью 133,0 кв.м.</w:t>
      </w:r>
    </w:p>
    <w:bookmarkEnd w:id="0"/>
    <w:p w:rsidR="00544C6E" w:rsidRDefault="00544C6E" w:rsidP="00544C6E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44C6E" w:rsidRDefault="00544C6E" w:rsidP="00544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</w:rPr>
        <w:t xml:space="preserve">В соответствии с </w:t>
      </w:r>
      <w:hyperlink r:id="rId6" w:history="1">
        <w:r>
          <w:rPr>
            <w:rStyle w:val="a6"/>
            <w:rFonts w:ascii="Times New Roman" w:eastAsiaTheme="minorHAnsi" w:hAnsi="Times New Roman" w:cs="Times New Roman"/>
            <w:color w:val="auto"/>
            <w:sz w:val="28"/>
            <w:szCs w:val="28"/>
          </w:rPr>
          <w:t>пункт</w:t>
        </w:r>
      </w:hyperlink>
      <w:r>
        <w:rPr>
          <w:rFonts w:ascii="Times New Roman" w:eastAsiaTheme="minorHAnsi" w:hAnsi="Times New Roman" w:cs="Times New Roman"/>
          <w:sz w:val="28"/>
          <w:szCs w:val="28"/>
        </w:rPr>
        <w:t xml:space="preserve">ом 1 статьи 39.37, пунктом 5 статьи 39.38 и пунктом 1 статьи 39.45 Земельного кодекса Российской Федерации, Постановлением Правительства РФ от 24.02.2009 № 160 «О порядке установления охранных зон объектов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электросетевого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хозяйства и особых условий использования земельных участков, расположенных в границах таких зон»</w:t>
      </w:r>
      <w:r>
        <w:rPr>
          <w:rFonts w:ascii="Times New Roman" w:hAnsi="Times New Roman" w:cs="Times New Roman"/>
          <w:sz w:val="28"/>
          <w:szCs w:val="28"/>
        </w:rPr>
        <w:t>, Уставом Верхнебуреинского муниципального района Хабаровского края, принятым решением Собрания депутатов Верхнебуреинского муниципального района Хабаровского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края от 24.05.2005 № 42, на основании ходатайства технического директора филиала публичного акционерного общества «МТС» в Хабаровском крае Жидкова А.В. </w:t>
      </w:r>
      <w:r>
        <w:rPr>
          <w:rFonts w:ascii="Times New Roman" w:hAnsi="Times New Roman" w:cs="Times New Roman"/>
          <w:iCs/>
          <w:sz w:val="28"/>
          <w:szCs w:val="28"/>
        </w:rPr>
        <w:t>от 31.10.2024 № БИК/01331и, вход. № 8026-01-1-20 от 06.11.2024</w:t>
      </w:r>
      <w:r>
        <w:rPr>
          <w:rFonts w:ascii="Times New Roman" w:hAnsi="Times New Roman" w:cs="Times New Roman"/>
          <w:sz w:val="28"/>
          <w:szCs w:val="28"/>
        </w:rPr>
        <w:t>, администрация Верхнебуреинского муниципального района Хабаровского края</w:t>
      </w:r>
    </w:p>
    <w:p w:rsidR="00544C6E" w:rsidRDefault="00544C6E" w:rsidP="00544C6E">
      <w:pPr>
        <w:pStyle w:val="a3"/>
        <w:spacing w:after="0"/>
        <w:jc w:val="both"/>
        <w:rPr>
          <w:szCs w:val="28"/>
        </w:rPr>
      </w:pPr>
      <w:r>
        <w:rPr>
          <w:szCs w:val="28"/>
        </w:rPr>
        <w:t>ПОСТАНОВЛЯЕТ: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границы публичного сервитута площадью 133,0 кв. м, согласно приложению 1 к настоящему постановлению, земли в границах кадастрового квартала 27:05:0701004, расположенном в Хабаровском крае, Верхнебуреинском районе, с. Аланап.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Установить публичный сервитут на основании ходатайства общества с ограниченной ответственностью «Башенная инфраструктурная компания» (140080, Московская область, Г.О. Лыткарино, г. Лыткарино, тер.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городок ЗИЛ, стр. 60,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3 (этаж 3), ОГРН 1227700875181, ИНН 5027312461), общей площадью 133,0 кв. м, в целях </w:t>
      </w:r>
      <w:r>
        <w:rPr>
          <w:rFonts w:ascii="Times New Roman" w:hAnsi="Times New Roman" w:cs="Times New Roman"/>
          <w:bCs/>
          <w:sz w:val="28"/>
          <w:szCs w:val="28"/>
        </w:rPr>
        <w:t>размещения линий и сооружений связи (антенно-мачтового сооружения), сроком на 49 лет, земли, находящегося в государственной собственности в кадастровом квартале 27:05:0701004.</w:t>
      </w:r>
    </w:p>
    <w:p w:rsidR="00544C6E" w:rsidRDefault="00544C6E" w:rsidP="00544C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3. Определить порядок расчета за публичный сервитут согласно приложению 2 к настоящему постановлению.</w:t>
      </w:r>
    </w:p>
    <w:p w:rsidR="00544C6E" w:rsidRDefault="00544C6E" w:rsidP="00544C6E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Размер платы за сервитут Собственник вправе пересматривать по мере увеличения собственных расходов, связанных с содержанием земельного участка, но не чаще одного раза в год.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Обществу с ограниченной ответственностью «Башенная инфраструктурная компания» в</w:t>
      </w:r>
      <w:r>
        <w:rPr>
          <w:rFonts w:ascii="Times New Roman" w:hAnsi="Times New Roman" w:cs="Times New Roman"/>
          <w:bCs/>
          <w:sz w:val="28"/>
          <w:szCs w:val="28"/>
        </w:rPr>
        <w:t xml:space="preserve"> установленном законном порядке обеспечить: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реквизитам: Управления федерального казначейства по Хабаровскому краю </w:t>
      </w:r>
      <w:bookmarkStart w:id="3" w:name="_Hlk32393025"/>
      <w:r>
        <w:rPr>
          <w:rFonts w:ascii="Times New Roman" w:hAnsi="Times New Roman" w:cs="Times New Roman"/>
          <w:sz w:val="28"/>
          <w:szCs w:val="28"/>
        </w:rPr>
        <w:t xml:space="preserve">(администрация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Верхнебуреинского муниципального района Хабаровского края 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ЛКС 04223101170) ЕКС 40102810845370000014 Отделение Хабаровск Банка России//УФК по Хабаровскому краю г. Хабаровск, БИК 010813050, ИНН 2710001098, КПП 271001001,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/с 03100643000000012200, ОКТМО 08614000, КБК 840 111 05313 05 0000 120.</w:t>
      </w:r>
    </w:p>
    <w:p w:rsidR="00544C6E" w:rsidRDefault="00544C6E" w:rsidP="00544C6E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 просрочку платежа за установленный сервитут в отношении части земельного участка, оплачивается пеня от размера невнесённой оплаты за каждый календарный день просрочки путем перечисления на единый счет Управления федерального казначейства по </w:t>
      </w:r>
      <w:r>
        <w:rPr>
          <w:rFonts w:ascii="Times New Roman" w:hAnsi="Times New Roman" w:cs="Times New Roman"/>
          <w:sz w:val="28"/>
          <w:szCs w:val="28"/>
          <w:lang w:eastAsia="en-US"/>
        </w:rPr>
        <w:t>Хабаровскому краю (администрация Верхнебуреинского муниципального района Хабаровского края ЛКС 04223101170) ЕКС 40102810845370000014 Отделение Хабаровск Банка России//УФК по Хабаровскому краю г. Хабаровск, БИК 010813050, ИНН 2710001098, КПП 271001001, ОКТМО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08614000, КБК 840 116 07090 05 0001 140;</w:t>
      </w:r>
    </w:p>
    <w:p w:rsidR="00544C6E" w:rsidRDefault="00544C6E" w:rsidP="00544C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после прекращения действия публичного сервитута привести обремененным публичным сервитутом, указанного в пункте 1 настоящего постановления, в состояние, пригодное для его использования в соответствии с видом разрешённого использования. 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Обществу с ограниченной ответственностью «Башенная инфраструктурная компания» вправе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в установленных границах публичного сервитута осуществлять, в соответствии с требованиями законодательства Российской Федерации, деятельность, для обеспечения которой установлен публичный сервитут;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 окончания срока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публичного сервитута обратиться с ходатайством об </w:t>
      </w:r>
      <w:r>
        <w:rPr>
          <w:rFonts w:ascii="Times New Roman" w:hAnsi="Times New Roman" w:cs="Times New Roman"/>
          <w:sz w:val="28"/>
          <w:szCs w:val="28"/>
        </w:rPr>
        <w:t>установлении публичного сервитута на новый срок.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Отделу земельных и имущественных отношений администрации Верхнебуреинского муниципального района Хабаровского края (Бурлаков А.А.) направить обществу с ограниченной ответственностью «Башенная инфраструктурная компания» копию настоящего постановления.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Признать утратившим силу постановления администрации Верхнебуреинского муниципального района Хабаровского края от 02.04.2024 № 175 «Об установлении публичного сервитута в отношении части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 с кадастровым номером 27:05:0701004:31, в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целях размещения линий и сооружений связи (антенно-мачтового сооружения)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с. Аланап, </w:t>
      </w:r>
      <w:r>
        <w:rPr>
          <w:rFonts w:ascii="Times New Roman" w:hAnsi="Times New Roman" w:cs="Times New Roman"/>
          <w:sz w:val="28"/>
          <w:szCs w:val="28"/>
        </w:rPr>
        <w:t xml:space="preserve">Верхнебуреинского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Хабаровского края, </w:t>
      </w:r>
      <w:r>
        <w:rPr>
          <w:rFonts w:ascii="Times New Roman" w:hAnsi="Times New Roman" w:cs="Times New Roman"/>
          <w:bCs/>
          <w:sz w:val="28"/>
          <w:szCs w:val="28"/>
        </w:rPr>
        <w:t>площадью 133,0 кв.м.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44C6E" w:rsidRDefault="00544C6E" w:rsidP="00544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Верхнебуреинского муниципального района Хабаровского края Крупевского А.Ю.</w:t>
      </w:r>
    </w:p>
    <w:p w:rsidR="00544C6E" w:rsidRDefault="00544C6E" w:rsidP="00544C6E">
      <w:pPr>
        <w:pStyle w:val="a3"/>
        <w:spacing w:after="0"/>
        <w:ind w:firstLine="708"/>
        <w:jc w:val="both"/>
        <w:rPr>
          <w:szCs w:val="28"/>
        </w:rPr>
      </w:pPr>
      <w:r>
        <w:rPr>
          <w:szCs w:val="28"/>
        </w:rPr>
        <w:t>10. Настоящее постановление вступает в силу со дня его подписания.</w:t>
      </w:r>
    </w:p>
    <w:p w:rsidR="00544C6E" w:rsidRDefault="00544C6E" w:rsidP="00544C6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района                                                                                    А.М. Маслов </w:t>
      </w: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pStyle w:val="a3"/>
        <w:spacing w:after="0"/>
        <w:ind w:firstLine="1418"/>
        <w:jc w:val="center"/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AD70FD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AD70FD" w:rsidRDefault="00AD70FD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D70FD" w:rsidRDefault="00AD70FD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D70FD" w:rsidRDefault="00AD70FD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D70FD" w:rsidRDefault="00AD70FD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D70FD" w:rsidRDefault="00AD70FD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D70FD" w:rsidRDefault="00AD70FD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D70FD" w:rsidRDefault="00AD70FD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tabs>
          <w:tab w:val="left" w:pos="6640"/>
        </w:tabs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44C6E" w:rsidRDefault="00544C6E" w:rsidP="00544C6E">
      <w:pPr>
        <w:pStyle w:val="a3"/>
        <w:spacing w:after="0"/>
        <w:ind w:firstLine="1418"/>
        <w:jc w:val="center"/>
      </w:pPr>
    </w:p>
    <w:p w:rsidR="007534B6" w:rsidRPr="00AD70FD" w:rsidRDefault="007534B6" w:rsidP="00AD70FD">
      <w:pPr>
        <w:spacing w:after="0" w:line="240" w:lineRule="exact"/>
        <w:ind w:left="1379" w:right="791" w:hanging="1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1488" w:rsidRPr="00AD70FD" w:rsidRDefault="007534B6" w:rsidP="00AD70FD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AD70F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AD70FD" w:rsidRPr="00AD70FD" w:rsidRDefault="007534B6" w:rsidP="00AD70FD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AD70FD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AD70FD" w:rsidRPr="00AD70FD" w:rsidRDefault="007534B6" w:rsidP="00AD70FD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AD70FD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EB1488" w:rsidRPr="00AD70FD" w:rsidRDefault="00D5714D" w:rsidP="00AD70FD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AD70FD">
        <w:rPr>
          <w:rFonts w:ascii="Times New Roman" w:hAnsi="Times New Roman" w:cs="Times New Roman"/>
          <w:sz w:val="24"/>
          <w:szCs w:val="24"/>
        </w:rPr>
        <w:t>Верхнебуреинского</w:t>
      </w:r>
      <w:r w:rsidR="00EB1488" w:rsidRPr="00AD70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0FD" w:rsidRPr="00AD70FD" w:rsidRDefault="00EB1488" w:rsidP="00AD70FD">
      <w:pPr>
        <w:spacing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AD70FD">
        <w:rPr>
          <w:rFonts w:ascii="Times New Roman" w:hAnsi="Times New Roman" w:cs="Times New Roman"/>
          <w:sz w:val="24"/>
          <w:szCs w:val="24"/>
        </w:rPr>
        <w:t>муниципального</w:t>
      </w:r>
      <w:r w:rsidR="00D5714D" w:rsidRPr="00AD70FD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7534B6" w:rsidRPr="00AD70FD" w:rsidRDefault="00D5714D" w:rsidP="00AD70FD">
      <w:pPr>
        <w:spacing w:after="0" w:line="240" w:lineRule="exact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D70FD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A90113" w:rsidRPr="00AD70FD" w:rsidRDefault="00AD70FD" w:rsidP="00AD70FD">
      <w:pPr>
        <w:spacing w:after="0" w:line="240" w:lineRule="exact"/>
        <w:ind w:left="6"/>
        <w:jc w:val="right"/>
        <w:rPr>
          <w:rFonts w:ascii="Times New Roman" w:hAnsi="Times New Roman" w:cs="Times New Roman"/>
          <w:sz w:val="24"/>
          <w:szCs w:val="24"/>
        </w:rPr>
      </w:pPr>
      <w:r w:rsidRPr="00AD70FD">
        <w:rPr>
          <w:rFonts w:ascii="Times New Roman" w:hAnsi="Times New Roman" w:cs="Times New Roman"/>
          <w:sz w:val="24"/>
          <w:szCs w:val="24"/>
        </w:rPr>
        <w:t xml:space="preserve">от </w:t>
      </w:r>
      <w:r w:rsidR="00A909F0">
        <w:rPr>
          <w:rFonts w:ascii="Times New Roman" w:hAnsi="Times New Roman" w:cs="Times New Roman"/>
          <w:sz w:val="24"/>
          <w:szCs w:val="24"/>
        </w:rPr>
        <w:t>26.11.2024</w:t>
      </w:r>
      <w:r w:rsidRPr="00AD70FD">
        <w:rPr>
          <w:rFonts w:ascii="Times New Roman" w:hAnsi="Times New Roman" w:cs="Times New Roman"/>
          <w:sz w:val="24"/>
          <w:szCs w:val="24"/>
        </w:rPr>
        <w:t xml:space="preserve"> №</w:t>
      </w:r>
      <w:r w:rsidR="00A909F0">
        <w:rPr>
          <w:rFonts w:ascii="Times New Roman" w:hAnsi="Times New Roman" w:cs="Times New Roman"/>
          <w:sz w:val="24"/>
          <w:szCs w:val="24"/>
        </w:rPr>
        <w:t xml:space="preserve"> 780</w:t>
      </w:r>
    </w:p>
    <w:p w:rsidR="00AD70FD" w:rsidRPr="00AD70FD" w:rsidRDefault="00AD70FD" w:rsidP="00AD70FD">
      <w:pPr>
        <w:spacing w:after="0" w:line="240" w:lineRule="exact"/>
        <w:ind w:left="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714D" w:rsidRPr="00AD70FD" w:rsidRDefault="00D5714D" w:rsidP="00AD70FD">
      <w:pPr>
        <w:spacing w:after="0" w:line="240" w:lineRule="exact"/>
        <w:ind w:left="6"/>
        <w:jc w:val="center"/>
        <w:rPr>
          <w:sz w:val="24"/>
          <w:szCs w:val="24"/>
        </w:rPr>
      </w:pPr>
      <w:r w:rsidRPr="00AD70FD">
        <w:rPr>
          <w:rFonts w:ascii="Times New Roman" w:eastAsia="Times New Roman" w:hAnsi="Times New Roman" w:cs="Times New Roman"/>
          <w:sz w:val="24"/>
          <w:szCs w:val="24"/>
        </w:rPr>
        <w:t>ГРАФИЧЕСКОЕ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ОПИСАНИЕ</w:t>
      </w:r>
    </w:p>
    <w:p w:rsidR="00D5714D" w:rsidRPr="00AD70FD" w:rsidRDefault="00D5714D" w:rsidP="00AD70FD">
      <w:pPr>
        <w:spacing w:after="0" w:line="240" w:lineRule="exact"/>
        <w:jc w:val="center"/>
        <w:rPr>
          <w:sz w:val="24"/>
          <w:szCs w:val="24"/>
        </w:rPr>
      </w:pPr>
      <w:r w:rsidRPr="00AD70FD">
        <w:rPr>
          <w:rFonts w:ascii="Times New Roman" w:eastAsia="Times New Roman" w:hAnsi="Times New Roman" w:cs="Times New Roman"/>
          <w:sz w:val="24"/>
          <w:szCs w:val="24"/>
        </w:rPr>
        <w:t>местоположения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границ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населенных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пунктов,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территориальных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зон,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особо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охраняемых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территорий,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зон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территории</w:t>
      </w:r>
    </w:p>
    <w:p w:rsidR="00E141C0" w:rsidRDefault="00D5714D" w:rsidP="00AD70FD">
      <w:pPr>
        <w:spacing w:after="0" w:line="240" w:lineRule="exact"/>
        <w:ind w:right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70FD">
        <w:rPr>
          <w:rFonts w:ascii="Times New Roman" w:eastAsia="Times New Roman" w:hAnsi="Times New Roman" w:cs="Times New Roman"/>
          <w:sz w:val="24"/>
          <w:szCs w:val="24"/>
        </w:rPr>
        <w:t>Публичный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сервитут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0FD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7C92" w:rsidRPr="00AD70FD">
        <w:rPr>
          <w:rFonts w:ascii="Times New Roman" w:eastAsia="Times New Roman" w:hAnsi="Times New Roman" w:cs="Times New Roman"/>
          <w:sz w:val="24"/>
          <w:szCs w:val="24"/>
        </w:rPr>
        <w:t>размещения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7C92" w:rsidRPr="00AD70FD">
        <w:rPr>
          <w:rFonts w:ascii="Times New Roman" w:eastAsia="Times New Roman" w:hAnsi="Times New Roman" w:cs="Times New Roman"/>
          <w:sz w:val="24"/>
          <w:szCs w:val="24"/>
        </w:rPr>
        <w:t>линий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7C92" w:rsidRPr="00AD70F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7C92" w:rsidRPr="00AD70FD">
        <w:rPr>
          <w:rFonts w:ascii="Times New Roman" w:eastAsia="Times New Roman" w:hAnsi="Times New Roman" w:cs="Times New Roman"/>
          <w:sz w:val="24"/>
          <w:szCs w:val="24"/>
        </w:rPr>
        <w:t>соор</w:t>
      </w:r>
      <w:r w:rsidR="00544C6E" w:rsidRPr="00AD70FD">
        <w:rPr>
          <w:rFonts w:ascii="Times New Roman" w:eastAsia="Times New Roman" w:hAnsi="Times New Roman" w:cs="Times New Roman"/>
          <w:sz w:val="24"/>
          <w:szCs w:val="24"/>
        </w:rPr>
        <w:t>ужений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4C6E" w:rsidRPr="00AD70FD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4C6E" w:rsidRPr="00AD70FD">
        <w:rPr>
          <w:rFonts w:ascii="Times New Roman" w:eastAsia="Times New Roman" w:hAnsi="Times New Roman" w:cs="Times New Roman"/>
          <w:sz w:val="24"/>
          <w:szCs w:val="24"/>
        </w:rPr>
        <w:t>(антенно-мачтового</w:t>
      </w:r>
      <w:r w:rsidR="00AD70FD" w:rsidRPr="00AD70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70FD">
        <w:rPr>
          <w:rFonts w:ascii="Times New Roman" w:eastAsia="Times New Roman" w:hAnsi="Times New Roman" w:cs="Times New Roman"/>
          <w:sz w:val="24"/>
          <w:szCs w:val="24"/>
        </w:rPr>
        <w:t>сооружения).</w:t>
      </w:r>
    </w:p>
    <w:p w:rsidR="00AD70FD" w:rsidRDefault="00AD70FD" w:rsidP="00AD70FD">
      <w:pPr>
        <w:spacing w:after="0" w:line="240" w:lineRule="exact"/>
        <w:ind w:right="2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141C0" w:rsidRDefault="00DB5A03" w:rsidP="00AD70FD">
      <w:pPr>
        <w:spacing w:after="0" w:line="240" w:lineRule="auto"/>
        <w:ind w:left="578"/>
        <w:jc w:val="center"/>
      </w:pPr>
      <w:proofErr w:type="gramStart"/>
      <w:r>
        <w:rPr>
          <w:rFonts w:ascii="Times New Roman" w:eastAsia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A90113" w:rsidRDefault="00A90113">
      <w:pPr>
        <w:spacing w:after="0"/>
        <w:ind w:left="578"/>
        <w:jc w:val="center"/>
        <w:rPr>
          <w:rFonts w:ascii="Times New Roman" w:eastAsia="Times New Roman" w:hAnsi="Times New Roman" w:cs="Times New Roman"/>
          <w:b/>
          <w:sz w:val="20"/>
        </w:rPr>
      </w:pPr>
    </w:p>
    <w:p w:rsidR="00E141C0" w:rsidRPr="00544C6E" w:rsidRDefault="00DB5A03">
      <w:pPr>
        <w:spacing w:after="0"/>
        <w:ind w:left="578"/>
        <w:jc w:val="center"/>
      </w:pPr>
      <w:r w:rsidRPr="00544C6E">
        <w:rPr>
          <w:rFonts w:ascii="Times New Roman" w:eastAsia="Times New Roman" w:hAnsi="Times New Roman" w:cs="Times New Roman"/>
          <w:sz w:val="20"/>
        </w:rPr>
        <w:t>Раздел 1</w:t>
      </w:r>
    </w:p>
    <w:tbl>
      <w:tblPr>
        <w:tblStyle w:val="TableGrid"/>
        <w:tblW w:w="5000" w:type="pct"/>
        <w:tblInd w:w="0" w:type="dxa"/>
        <w:tblCellMar>
          <w:top w:w="7" w:type="dxa"/>
          <w:left w:w="36" w:type="dxa"/>
          <w:right w:w="37" w:type="dxa"/>
        </w:tblCellMar>
        <w:tblLook w:val="04A0"/>
      </w:tblPr>
      <w:tblGrid>
        <w:gridCol w:w="736"/>
        <w:gridCol w:w="2869"/>
        <w:gridCol w:w="5504"/>
      </w:tblGrid>
      <w:tr w:rsidR="00E141C0" w:rsidRPr="00AD70FD" w:rsidTr="00544C6E">
        <w:trPr>
          <w:trHeight w:val="20"/>
        </w:trPr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141C0" w:rsidRPr="00AD70FD" w:rsidRDefault="00E141C0" w:rsidP="00544C6E">
            <w:pPr>
              <w:spacing w:line="240" w:lineRule="exact"/>
            </w:pPr>
          </w:p>
        </w:tc>
        <w:tc>
          <w:tcPr>
            <w:tcW w:w="4596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  <w:ind w:right="82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Сведения об объекте</w:t>
            </w:r>
          </w:p>
        </w:tc>
      </w:tr>
      <w:tr w:rsidR="00E141C0" w:rsidRPr="00AD70FD" w:rsidTr="00544C6E">
        <w:trPr>
          <w:trHeight w:val="20"/>
        </w:trPr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  <w:ind w:left="275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№</w:t>
            </w:r>
          </w:p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proofErr w:type="spellStart"/>
            <w:proofErr w:type="gramStart"/>
            <w:r w:rsidRPr="00AD70FD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spellEnd"/>
            <w:proofErr w:type="gramEnd"/>
            <w:r w:rsidRPr="00AD70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AD70FD">
              <w:rPr>
                <w:rFonts w:ascii="Times New Roman" w:eastAsia="Times New Roman" w:hAnsi="Times New Roman" w:cs="Times New Roman"/>
                <w:sz w:val="20"/>
              </w:rPr>
              <w:t>п</w:t>
            </w:r>
            <w:proofErr w:type="spellEnd"/>
          </w:p>
        </w:tc>
        <w:tc>
          <w:tcPr>
            <w:tcW w:w="1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Характеристики объекта</w:t>
            </w:r>
          </w:p>
        </w:tc>
        <w:tc>
          <w:tcPr>
            <w:tcW w:w="30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Описание характеристик</w:t>
            </w:r>
          </w:p>
        </w:tc>
      </w:tr>
      <w:tr w:rsidR="00E141C0" w:rsidRPr="00AD70FD" w:rsidTr="00544C6E">
        <w:trPr>
          <w:trHeight w:val="20"/>
        </w:trPr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30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</w:tr>
      <w:tr w:rsidR="00E141C0" w:rsidRPr="00AD70FD" w:rsidTr="00544C6E">
        <w:trPr>
          <w:trHeight w:val="20"/>
        </w:trPr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Местоположение объекта</w:t>
            </w:r>
          </w:p>
        </w:tc>
        <w:tc>
          <w:tcPr>
            <w:tcW w:w="30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682052, Хабаровский край, Верхнебуреинский район, Аланап село.</w:t>
            </w:r>
          </w:p>
        </w:tc>
      </w:tr>
      <w:tr w:rsidR="00E141C0" w:rsidRPr="00AD70FD" w:rsidTr="00544C6E">
        <w:trPr>
          <w:trHeight w:val="20"/>
        </w:trPr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30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133 ± 4</w:t>
            </w:r>
          </w:p>
        </w:tc>
      </w:tr>
      <w:tr w:rsidR="00E141C0" w:rsidRPr="00AD70FD" w:rsidTr="00544C6E">
        <w:trPr>
          <w:trHeight w:val="20"/>
        </w:trPr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544C6E">
            <w:pPr>
              <w:spacing w:line="240" w:lineRule="exact"/>
              <w:ind w:left="1"/>
              <w:jc w:val="center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5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Иные характеристики объекта</w:t>
            </w:r>
          </w:p>
        </w:tc>
        <w:tc>
          <w:tcPr>
            <w:tcW w:w="30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Вид объекта реестра границ: Граница публичного сервитута</w:t>
            </w:r>
          </w:p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Кадастровый номер квартала: 27:05:0701004</w:t>
            </w:r>
          </w:p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Орган, принявший решение об установлении публичного сервитута:</w:t>
            </w:r>
          </w:p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Администрация Верхнебуреинского муниципального района</w:t>
            </w:r>
          </w:p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>Хабаровского края</w:t>
            </w:r>
          </w:p>
          <w:p w:rsidR="00E141C0" w:rsidRPr="00AD70FD" w:rsidRDefault="00DB5A03" w:rsidP="00544C6E">
            <w:pPr>
              <w:spacing w:line="240" w:lineRule="exact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 xml:space="preserve">Цель установления публичного сервитута: </w:t>
            </w:r>
            <w:proofErr w:type="gramStart"/>
            <w:r w:rsidRPr="00AD70FD">
              <w:rPr>
                <w:rFonts w:ascii="Times New Roman" w:eastAsia="Times New Roman" w:hAnsi="Times New Roman" w:cs="Times New Roman"/>
                <w:sz w:val="20"/>
              </w:rPr>
              <w:t>Для размещения линий и сооружений связи (антенно-мачтового сооружения) на землях, государственная и (или) муниципальная собственность на которые не разграничена в соответствии с Указом Президента Российской Федерации от 9 мая 2017 года № 203 «О Стратегии развития информационного общества в Российской Федерации на 2017 - 2030 годы», Указом Президента Российской Федерации от 7 мая 2018 года</w:t>
            </w:r>
            <w:proofErr w:type="gramEnd"/>
          </w:p>
          <w:p w:rsidR="00E141C0" w:rsidRPr="00AD70FD" w:rsidRDefault="00DB5A03" w:rsidP="00544C6E">
            <w:pPr>
              <w:spacing w:line="240" w:lineRule="exact"/>
            </w:pPr>
            <w:proofErr w:type="gramStart"/>
            <w:r w:rsidRPr="00AD70FD">
              <w:rPr>
                <w:rFonts w:ascii="Times New Roman" w:eastAsia="Times New Roman" w:hAnsi="Times New Roman" w:cs="Times New Roman"/>
                <w:sz w:val="20"/>
              </w:rPr>
              <w:t>№ 204 «О национальных целях и стратегических задачах развития Российской Федерации на период до 2024 года», необходимость предоставления максимально высокого качества услуг и бесперебойного обеспечения связью в период чрезвычайных ситуаций (пандемии, пожароопасный период и т.д.), мероприятий, по внедрению цифровых технологий в разные сферы жизни для повышения её качества и развития экономики, проводимых Координационным Советом при Правительстве РФ.</w:t>
            </w:r>
            <w:proofErr w:type="gramEnd"/>
          </w:p>
          <w:p w:rsidR="00E141C0" w:rsidRPr="00AD70FD" w:rsidRDefault="00DB5A03" w:rsidP="00544C6E">
            <w:pPr>
              <w:spacing w:line="240" w:lineRule="exact"/>
              <w:ind w:right="26"/>
            </w:pPr>
            <w:r w:rsidRPr="00AD70FD">
              <w:rPr>
                <w:rFonts w:ascii="Times New Roman" w:eastAsia="Times New Roman" w:hAnsi="Times New Roman" w:cs="Times New Roman"/>
                <w:sz w:val="20"/>
              </w:rPr>
              <w:t xml:space="preserve">Срок публичного сервитута: продолжительность: 49 лет Обладатель публичного сервитута: Юридическое лицо, зарегистрированное в Российской Федерации Общество с ограниченной ответственностью "Башенная инфраструктурная компания" (ИНН: 5027312461, ОГРН: 1227700875181, адрес </w:t>
            </w:r>
            <w:proofErr w:type="spellStart"/>
            <w:r w:rsidRPr="00AD70FD">
              <w:rPr>
                <w:rFonts w:ascii="Times New Roman" w:eastAsia="Times New Roman" w:hAnsi="Times New Roman" w:cs="Times New Roman"/>
                <w:sz w:val="20"/>
              </w:rPr>
              <w:t>эл</w:t>
            </w:r>
            <w:proofErr w:type="spellEnd"/>
            <w:r w:rsidRPr="00AD70FD">
              <w:rPr>
                <w:rFonts w:ascii="Times New Roman" w:eastAsia="Times New Roman" w:hAnsi="Times New Roman" w:cs="Times New Roman"/>
                <w:sz w:val="20"/>
              </w:rPr>
              <w:t xml:space="preserve">. почты: </w:t>
            </w:r>
            <w:proofErr w:type="spellStart"/>
            <w:r w:rsidRPr="00AD70FD">
              <w:rPr>
                <w:rFonts w:ascii="Times New Roman" w:eastAsia="Times New Roman" w:hAnsi="Times New Roman" w:cs="Times New Roman"/>
                <w:sz w:val="20"/>
              </w:rPr>
              <w:t>oitolche@mts.ru</w:t>
            </w:r>
            <w:proofErr w:type="spellEnd"/>
            <w:r w:rsidRPr="00AD70FD">
              <w:rPr>
                <w:rFonts w:ascii="Times New Roman" w:eastAsia="Times New Roman" w:hAnsi="Times New Roman" w:cs="Times New Roman"/>
                <w:sz w:val="20"/>
              </w:rPr>
              <w:t>, почтовый адрес: 680000, г. Хабаровск, ул. Пушкина, 42).</w:t>
            </w:r>
          </w:p>
        </w:tc>
      </w:tr>
    </w:tbl>
    <w:p w:rsidR="00A90113" w:rsidRDefault="00A90113">
      <w:pPr>
        <w:spacing w:after="0"/>
        <w:ind w:left="4417" w:hanging="10"/>
        <w:rPr>
          <w:rFonts w:ascii="Times New Roman" w:eastAsia="Times New Roman" w:hAnsi="Times New Roman" w:cs="Times New Roman"/>
          <w:b/>
          <w:sz w:val="20"/>
        </w:rPr>
      </w:pPr>
    </w:p>
    <w:p w:rsidR="00A90113" w:rsidRDefault="00A90113">
      <w:pPr>
        <w:spacing w:after="0"/>
        <w:ind w:left="4417" w:hanging="10"/>
        <w:rPr>
          <w:rFonts w:ascii="Times New Roman" w:eastAsia="Times New Roman" w:hAnsi="Times New Roman" w:cs="Times New Roman"/>
          <w:b/>
          <w:sz w:val="20"/>
        </w:rPr>
      </w:pPr>
    </w:p>
    <w:p w:rsidR="00A90113" w:rsidRDefault="00A90113">
      <w:pPr>
        <w:spacing w:after="0"/>
        <w:ind w:left="4417" w:hanging="10"/>
        <w:rPr>
          <w:rFonts w:ascii="Times New Roman" w:eastAsia="Times New Roman" w:hAnsi="Times New Roman" w:cs="Times New Roman"/>
          <w:b/>
          <w:sz w:val="20"/>
        </w:rPr>
      </w:pPr>
    </w:p>
    <w:p w:rsidR="00E141C0" w:rsidRDefault="00DB5A03">
      <w:pPr>
        <w:spacing w:after="0"/>
        <w:ind w:left="4417" w:hanging="10"/>
      </w:pPr>
      <w:bookmarkStart w:id="4" w:name="_GoBack"/>
      <w:bookmarkEnd w:id="4"/>
      <w:r>
        <w:rPr>
          <w:rFonts w:ascii="Times New Roman" w:eastAsia="Times New Roman" w:hAnsi="Times New Roman" w:cs="Times New Roman"/>
          <w:b/>
          <w:sz w:val="20"/>
        </w:rPr>
        <w:lastRenderedPageBreak/>
        <w:t>Раздел 2</w:t>
      </w:r>
    </w:p>
    <w:tbl>
      <w:tblPr>
        <w:tblStyle w:val="TableGrid"/>
        <w:tblW w:w="5000" w:type="pct"/>
        <w:tblInd w:w="0" w:type="dxa"/>
        <w:tblCellMar>
          <w:top w:w="7" w:type="dxa"/>
          <w:left w:w="36" w:type="dxa"/>
        </w:tblCellMar>
        <w:tblLook w:val="04A0"/>
      </w:tblPr>
      <w:tblGrid>
        <w:gridCol w:w="1599"/>
        <w:gridCol w:w="1306"/>
        <w:gridCol w:w="1163"/>
        <w:gridCol w:w="2033"/>
        <w:gridCol w:w="1742"/>
        <w:gridCol w:w="1239"/>
      </w:tblGrid>
      <w:tr w:rsidR="00E141C0" w:rsidRPr="00AD70FD" w:rsidTr="00AD70FD">
        <w:trPr>
          <w:trHeight w:val="20"/>
        </w:trPr>
        <w:tc>
          <w:tcPr>
            <w:tcW w:w="3699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141C0" w:rsidRPr="00AD70FD" w:rsidRDefault="00DB5A03" w:rsidP="00AD70FD">
            <w:pPr>
              <w:spacing w:line="240" w:lineRule="exact"/>
              <w:ind w:left="3028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  <w:tc>
          <w:tcPr>
            <w:tcW w:w="1301" w:type="pct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141C0" w:rsidRPr="00AD70FD" w:rsidTr="00AD70FD">
        <w:trPr>
          <w:trHeight w:val="20"/>
        </w:trPr>
        <w:tc>
          <w:tcPr>
            <w:tcW w:w="3699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141C0" w:rsidRPr="00AD70FD" w:rsidRDefault="00DB5A03" w:rsidP="00AD70FD">
            <w:pPr>
              <w:tabs>
                <w:tab w:val="center" w:pos="2870"/>
              </w:tabs>
              <w:spacing w:line="240" w:lineRule="exact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1. Система координат</w:t>
            </w: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МСК-27, зона 2</w:t>
            </w:r>
          </w:p>
          <w:p w:rsidR="00E141C0" w:rsidRPr="00AD70FD" w:rsidRDefault="00583E62" w:rsidP="00AD70FD">
            <w:pPr>
              <w:spacing w:line="240" w:lineRule="exact"/>
              <w:ind w:left="2173" w:right="-1695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pict>
                <v:group id="Group 7964" o:spid="_x0000_s1028" style="width:393pt;height:.75pt;mso-position-horizontal-relative:char;mso-position-vertical-relative:line" coordsize="49914,95">
                  <v:shape id="Shape 9041" o:spid="_x0000_s1029" style="position:absolute;width:49914;height:95" coordsize="4991400,9525" path="m,l4991400,r,9525l,9525,,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301" w:type="pct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141C0" w:rsidRPr="00AD70FD" w:rsidTr="00AD70FD">
        <w:trPr>
          <w:trHeight w:val="20"/>
        </w:trPr>
        <w:tc>
          <w:tcPr>
            <w:tcW w:w="3699" w:type="pct"/>
            <w:gridSpan w:val="5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E141C0" w:rsidRPr="00AD70FD" w:rsidRDefault="00DB5A03" w:rsidP="00AD70FD">
            <w:pPr>
              <w:spacing w:line="240" w:lineRule="exact"/>
              <w:ind w:left="2752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</w:p>
        </w:tc>
        <w:tc>
          <w:tcPr>
            <w:tcW w:w="1301" w:type="pct"/>
            <w:tcBorders>
              <w:top w:val="single" w:sz="6" w:space="0" w:color="000000"/>
              <w:left w:val="nil"/>
              <w:bottom w:val="single" w:sz="12" w:space="0" w:color="000000"/>
              <w:right w:val="single" w:sz="8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141C0" w:rsidRPr="00AD70FD" w:rsidTr="00AD70FD">
        <w:trPr>
          <w:trHeight w:val="20"/>
        </w:trPr>
        <w:tc>
          <w:tcPr>
            <w:tcW w:w="754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left="12" w:right="48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164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59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 определения координат </w:t>
            </w:r>
            <w:proofErr w:type="gramStart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характерной</w:t>
            </w:r>
            <w:proofErr w:type="gramEnd"/>
          </w:p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822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</w:p>
          <w:p w:rsidR="00E141C0" w:rsidRPr="00AD70FD" w:rsidRDefault="00DB5A03" w:rsidP="00AD70F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погрешность положения</w:t>
            </w:r>
          </w:p>
          <w:p w:rsidR="00E141C0" w:rsidRPr="00AD70FD" w:rsidRDefault="00DB5A03" w:rsidP="00AD70F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характерной точки (</w:t>
            </w:r>
            <w:proofErr w:type="spellStart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301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обозначения точки</w:t>
            </w:r>
          </w:p>
          <w:p w:rsidR="00E141C0" w:rsidRPr="00AD70FD" w:rsidRDefault="00DB5A03" w:rsidP="00AD70F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местности (при наличии)</w:t>
            </w:r>
          </w:p>
        </w:tc>
      </w:tr>
      <w:tr w:rsidR="00A90113" w:rsidRPr="00AD70FD" w:rsidTr="00AD70FD">
        <w:trPr>
          <w:trHeight w:val="20"/>
        </w:trPr>
        <w:tc>
          <w:tcPr>
            <w:tcW w:w="754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59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22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A90113" w:rsidRPr="00AD70FD" w:rsidTr="00AD70FD">
        <w:trPr>
          <w:trHeight w:val="20"/>
        </w:trPr>
        <w:tc>
          <w:tcPr>
            <w:tcW w:w="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9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90113" w:rsidRPr="00AD70FD" w:rsidTr="00AD70FD">
        <w:trPr>
          <w:trHeight w:val="20"/>
        </w:trPr>
        <w:tc>
          <w:tcPr>
            <w:tcW w:w="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627 608,98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2 176 233,11</w:t>
            </w:r>
          </w:p>
        </w:tc>
        <w:tc>
          <w:tcPr>
            <w:tcW w:w="95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спутниковых геодезических измерений</w:t>
            </w:r>
          </w:p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(определений)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30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3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A90113" w:rsidRPr="00AD70FD" w:rsidTr="00AD70FD">
        <w:trPr>
          <w:trHeight w:val="20"/>
        </w:trPr>
        <w:tc>
          <w:tcPr>
            <w:tcW w:w="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627 597,32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2 176 239,39</w:t>
            </w:r>
          </w:p>
        </w:tc>
        <w:tc>
          <w:tcPr>
            <w:tcW w:w="959" w:type="pct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301" w:type="pct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A90113" w:rsidRPr="00AD70FD" w:rsidTr="00AD70FD">
        <w:trPr>
          <w:trHeight w:val="20"/>
        </w:trPr>
        <w:tc>
          <w:tcPr>
            <w:tcW w:w="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627 592,58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2 176 230,58</w:t>
            </w:r>
          </w:p>
        </w:tc>
        <w:tc>
          <w:tcPr>
            <w:tcW w:w="959" w:type="pct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301" w:type="pct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A90113" w:rsidRPr="00AD70FD" w:rsidTr="00AD70FD">
        <w:trPr>
          <w:trHeight w:val="20"/>
        </w:trPr>
        <w:tc>
          <w:tcPr>
            <w:tcW w:w="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627 604,38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2 176 224,23</w:t>
            </w:r>
          </w:p>
        </w:tc>
        <w:tc>
          <w:tcPr>
            <w:tcW w:w="959" w:type="pct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301" w:type="pct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A90113" w:rsidRPr="00AD70FD" w:rsidTr="00AD70FD">
        <w:trPr>
          <w:trHeight w:val="20"/>
        </w:trPr>
        <w:tc>
          <w:tcPr>
            <w:tcW w:w="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627 608,98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2 176 233,11</w:t>
            </w:r>
          </w:p>
        </w:tc>
        <w:tc>
          <w:tcPr>
            <w:tcW w:w="959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30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E141C0" w:rsidRPr="00AD70FD" w:rsidTr="00AD70FD">
        <w:trPr>
          <w:trHeight w:val="20"/>
        </w:trPr>
        <w:tc>
          <w:tcPr>
            <w:tcW w:w="3699" w:type="pct"/>
            <w:gridSpan w:val="5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E141C0" w:rsidRPr="00AD70FD" w:rsidRDefault="00DB5A03" w:rsidP="00AD70FD">
            <w:pPr>
              <w:spacing w:line="240" w:lineRule="exact"/>
              <w:ind w:right="224"/>
              <w:jc w:val="right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1301" w:type="pct"/>
            <w:tcBorders>
              <w:top w:val="single" w:sz="6" w:space="0" w:color="000000"/>
              <w:left w:val="nil"/>
              <w:bottom w:val="single" w:sz="12" w:space="0" w:color="000000"/>
              <w:right w:val="single" w:sz="8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A90113" w:rsidRPr="00AD70FD" w:rsidTr="00AD70FD">
        <w:trPr>
          <w:trHeight w:val="20"/>
        </w:trPr>
        <w:tc>
          <w:tcPr>
            <w:tcW w:w="75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9"/>
              <w:jc w:val="center"/>
              <w:rPr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90113" w:rsidRPr="00AD70FD" w:rsidTr="00AD70FD">
        <w:trPr>
          <w:trHeight w:val="20"/>
        </w:trPr>
        <w:tc>
          <w:tcPr>
            <w:tcW w:w="7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</w:tbl>
    <w:p w:rsidR="00E141C0" w:rsidRPr="00AD70FD" w:rsidRDefault="00E141C0" w:rsidP="00AD70F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141C0" w:rsidRPr="00AD70FD" w:rsidRDefault="00DB5A03" w:rsidP="00AD70FD">
      <w:pPr>
        <w:spacing w:after="0" w:line="240" w:lineRule="exact"/>
        <w:ind w:left="4417" w:hanging="10"/>
        <w:rPr>
          <w:rFonts w:ascii="Times New Roman" w:hAnsi="Times New Roman" w:cs="Times New Roman"/>
          <w:sz w:val="24"/>
          <w:szCs w:val="24"/>
        </w:rPr>
      </w:pPr>
      <w:r w:rsidRPr="00AD70FD">
        <w:rPr>
          <w:rFonts w:ascii="Times New Roman" w:eastAsia="Times New Roman" w:hAnsi="Times New Roman" w:cs="Times New Roman"/>
          <w:sz w:val="24"/>
          <w:szCs w:val="24"/>
        </w:rPr>
        <w:t>Раздел 3</w:t>
      </w:r>
    </w:p>
    <w:tbl>
      <w:tblPr>
        <w:tblStyle w:val="TableGrid"/>
        <w:tblW w:w="5000" w:type="pct"/>
        <w:tblInd w:w="0" w:type="dxa"/>
        <w:tblCellMar>
          <w:top w:w="7" w:type="dxa"/>
          <w:left w:w="36" w:type="dxa"/>
          <w:right w:w="39" w:type="dxa"/>
        </w:tblCellMar>
        <w:tblLook w:val="04A0"/>
      </w:tblPr>
      <w:tblGrid>
        <w:gridCol w:w="1267"/>
        <w:gridCol w:w="1012"/>
        <w:gridCol w:w="984"/>
        <w:gridCol w:w="891"/>
        <w:gridCol w:w="822"/>
        <w:gridCol w:w="1421"/>
        <w:gridCol w:w="1490"/>
        <w:gridCol w:w="1224"/>
      </w:tblGrid>
      <w:tr w:rsidR="00E141C0" w:rsidRPr="00AD70FD" w:rsidTr="00AD70FD">
        <w:trPr>
          <w:trHeight w:val="266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E141C0" w:rsidRPr="00AD70FD" w:rsidTr="00AD70FD">
        <w:trPr>
          <w:trHeight w:val="401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tabs>
                <w:tab w:val="center" w:pos="2855"/>
              </w:tabs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1. Система координат</w:t>
            </w: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МСК-27, зона 2</w:t>
            </w:r>
          </w:p>
          <w:p w:rsidR="00E141C0" w:rsidRPr="00AD70FD" w:rsidRDefault="00583E62" w:rsidP="00AD70FD">
            <w:pPr>
              <w:spacing w:line="240" w:lineRule="exact"/>
              <w:ind w:left="21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Group 7029" o:spid="_x0000_s1026" style="width:393.75pt;height:.75pt;mso-position-horizontal-relative:char;mso-position-vertical-relative:line" coordsize="50009,95">
                  <v:shape id="Shape 9043" o:spid="_x0000_s1027" style="position:absolute;width:50009;height:95" coordsize="5000925,9525" path="m,l5000925,r,9525l,9525,,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E141C0" w:rsidRPr="00AD70FD" w:rsidTr="00AD70FD">
        <w:trPr>
          <w:trHeight w:val="266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141C0" w:rsidRPr="00AD70FD" w:rsidTr="00AD70FD">
        <w:trPr>
          <w:trHeight w:val="735"/>
        </w:trPr>
        <w:tc>
          <w:tcPr>
            <w:tcW w:w="6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109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Существующие координаты, </w:t>
            </w:r>
            <w:proofErr w:type="gramStart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4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Измененные</w:t>
            </w:r>
          </w:p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(уточненные) координаты, </w:t>
            </w:r>
            <w:proofErr w:type="gramStart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78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firstLine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характерной точки</w:t>
            </w:r>
          </w:p>
        </w:tc>
        <w:tc>
          <w:tcPr>
            <w:tcW w:w="81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</w:p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погрешность положения</w:t>
            </w:r>
          </w:p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характерной точки (</w:t>
            </w:r>
            <w:proofErr w:type="spellStart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Mt</w:t>
            </w:r>
            <w:proofErr w:type="spellEnd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6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обозначения точки </w:t>
            </w:r>
            <w:proofErr w:type="gramStart"/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E141C0" w:rsidRPr="00AD70FD" w:rsidRDefault="00DB5A03" w:rsidP="00AD70FD">
            <w:pPr>
              <w:spacing w:line="240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местности</w:t>
            </w:r>
          </w:p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  <w:tr w:rsidR="00E141C0" w:rsidRPr="00AD70FD" w:rsidTr="00AD70FD">
        <w:trPr>
          <w:trHeight w:val="690"/>
        </w:trPr>
        <w:tc>
          <w:tcPr>
            <w:tcW w:w="693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83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1C0" w:rsidRPr="00AD70FD" w:rsidTr="00AD70FD">
        <w:trPr>
          <w:trHeight w:val="266"/>
        </w:trPr>
        <w:tc>
          <w:tcPr>
            <w:tcW w:w="6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41C0" w:rsidRPr="00AD70FD" w:rsidTr="00AD70FD">
        <w:trPr>
          <w:trHeight w:val="266"/>
        </w:trPr>
        <w:tc>
          <w:tcPr>
            <w:tcW w:w="6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4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6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141C0" w:rsidRPr="00AD70FD" w:rsidTr="00AD70FD">
        <w:trPr>
          <w:trHeight w:val="266"/>
        </w:trPr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E141C0" w:rsidRPr="00AD70FD" w:rsidTr="00AD70FD">
        <w:trPr>
          <w:trHeight w:val="275"/>
        </w:trPr>
        <w:tc>
          <w:tcPr>
            <w:tcW w:w="6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41C0" w:rsidRPr="00AD70FD" w:rsidTr="00AD70FD">
        <w:trPr>
          <w:trHeight w:val="266"/>
        </w:trPr>
        <w:tc>
          <w:tcPr>
            <w:tcW w:w="6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5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5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4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7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6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</w:tbl>
    <w:p w:rsidR="00AD70FD" w:rsidRDefault="00AD70FD" w:rsidP="00AD70FD">
      <w:pPr>
        <w:spacing w:after="0" w:line="240" w:lineRule="exact"/>
        <w:ind w:left="1379" w:right="791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1C0" w:rsidRPr="00AD70FD" w:rsidRDefault="00DB5A03" w:rsidP="00AD70FD">
      <w:pPr>
        <w:spacing w:after="0" w:line="240" w:lineRule="exact"/>
        <w:ind w:left="1379" w:right="791" w:hanging="10"/>
        <w:jc w:val="center"/>
        <w:rPr>
          <w:rFonts w:ascii="Times New Roman" w:hAnsi="Times New Roman" w:cs="Times New Roman"/>
          <w:sz w:val="24"/>
          <w:szCs w:val="24"/>
        </w:rPr>
      </w:pPr>
      <w:r w:rsidRPr="00AD70FD">
        <w:rPr>
          <w:rFonts w:ascii="Times New Roman" w:eastAsia="Times New Roman" w:hAnsi="Times New Roman" w:cs="Times New Roman"/>
          <w:sz w:val="24"/>
          <w:szCs w:val="24"/>
        </w:rPr>
        <w:t>ТЕКСТОВОЕ ОПИСАНИЕ местоположения границ населенных пунктов, территориальных зон</w:t>
      </w:r>
    </w:p>
    <w:tbl>
      <w:tblPr>
        <w:tblStyle w:val="TableGrid"/>
        <w:tblW w:w="5000" w:type="pct"/>
        <w:tblInd w:w="0" w:type="dxa"/>
        <w:tblCellMar>
          <w:top w:w="8" w:type="dxa"/>
          <w:left w:w="115" w:type="dxa"/>
          <w:right w:w="115" w:type="dxa"/>
        </w:tblCellMar>
        <w:tblLook w:val="04A0"/>
      </w:tblPr>
      <w:tblGrid>
        <w:gridCol w:w="1188"/>
        <w:gridCol w:w="1527"/>
        <w:gridCol w:w="6551"/>
      </w:tblGrid>
      <w:tr w:rsidR="00E141C0" w:rsidRPr="00AD70FD" w:rsidTr="00AD70FD">
        <w:trPr>
          <w:trHeight w:val="266"/>
        </w:trPr>
        <w:tc>
          <w:tcPr>
            <w:tcW w:w="14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353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E141C0" w:rsidRPr="00AD70FD" w:rsidTr="00AD70FD">
        <w:trPr>
          <w:trHeight w:val="266"/>
        </w:trPr>
        <w:tc>
          <w:tcPr>
            <w:tcW w:w="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до точки</w:t>
            </w:r>
          </w:p>
        </w:tc>
        <w:tc>
          <w:tcPr>
            <w:tcW w:w="353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E141C0" w:rsidP="00AD70F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1C0" w:rsidRPr="00AD70FD" w:rsidTr="00AD70FD">
        <w:trPr>
          <w:trHeight w:val="266"/>
        </w:trPr>
        <w:tc>
          <w:tcPr>
            <w:tcW w:w="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41C0" w:rsidRPr="00AD70FD" w:rsidTr="00AD70FD">
        <w:trPr>
          <w:trHeight w:val="266"/>
        </w:trPr>
        <w:tc>
          <w:tcPr>
            <w:tcW w:w="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8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3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41C0" w:rsidRPr="00AD70FD" w:rsidRDefault="00DB5A03" w:rsidP="00AD70F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FD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</w:tbl>
    <w:p w:rsidR="00AD70FD" w:rsidRDefault="00AD70FD">
      <w:pPr>
        <w:spacing w:after="0"/>
        <w:ind w:left="-312" w:right="-882"/>
        <w:rPr>
          <w:noProof/>
        </w:rPr>
      </w:pPr>
    </w:p>
    <w:p w:rsidR="00AD70FD" w:rsidRDefault="00AD70FD">
      <w:pPr>
        <w:spacing w:after="0"/>
        <w:ind w:left="-312" w:right="-882"/>
        <w:rPr>
          <w:noProof/>
        </w:rPr>
      </w:pPr>
    </w:p>
    <w:p w:rsidR="00AD70FD" w:rsidRPr="00AD70FD" w:rsidRDefault="00AD70FD" w:rsidP="00AD70FD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AD70FD" w:rsidRDefault="00DB5A03" w:rsidP="00AD70FD">
      <w:pPr>
        <w:spacing w:after="0"/>
        <w:ind w:right="-36"/>
        <w:jc w:val="center"/>
      </w:pPr>
      <w:r>
        <w:rPr>
          <w:noProof/>
        </w:rPr>
        <w:drawing>
          <wp:inline distT="0" distB="0" distL="0" distR="0">
            <wp:extent cx="5838825" cy="8581465"/>
            <wp:effectExtent l="19050" t="0" r="9525" b="0"/>
            <wp:docPr id="8542" name="Picture 8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" name="Picture 85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482" cy="858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0FD" w:rsidRPr="00AD70FD" w:rsidRDefault="00AD70FD" w:rsidP="00AD70FD">
      <w:pPr>
        <w:tabs>
          <w:tab w:val="left" w:pos="7905"/>
        </w:tabs>
        <w:rPr>
          <w:sz w:val="28"/>
          <w:szCs w:val="28"/>
        </w:rPr>
      </w:pPr>
      <w:r w:rsidRPr="00AD70FD">
        <w:rPr>
          <w:sz w:val="28"/>
          <w:szCs w:val="28"/>
        </w:rPr>
        <w:tab/>
      </w:r>
    </w:p>
    <w:p w:rsidR="00AD70FD" w:rsidRPr="00AD70FD" w:rsidRDefault="00AD70FD" w:rsidP="00AD70F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AD70FD" w:rsidRPr="00AD70FD" w:rsidRDefault="00AD70FD" w:rsidP="00AD70F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AD70FD" w:rsidRPr="00AD70FD" w:rsidRDefault="00AD70FD" w:rsidP="00AD70F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AD70FD" w:rsidRPr="00AD70FD" w:rsidRDefault="00AD70FD" w:rsidP="00AD70F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t xml:space="preserve">Верхнебуреинского </w:t>
      </w:r>
    </w:p>
    <w:p w:rsidR="00AD70FD" w:rsidRPr="00AD70FD" w:rsidRDefault="00AD70FD" w:rsidP="00AD70F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AD70FD" w:rsidRPr="00AD70FD" w:rsidRDefault="00AD70FD" w:rsidP="00AD70F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t xml:space="preserve">Хабаровского края </w:t>
      </w:r>
    </w:p>
    <w:p w:rsidR="00AD70FD" w:rsidRDefault="00AD70FD" w:rsidP="00AD70F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t xml:space="preserve">от </w:t>
      </w:r>
      <w:r w:rsidR="00A909F0">
        <w:rPr>
          <w:rFonts w:ascii="Times New Roman" w:hAnsi="Times New Roman" w:cs="Times New Roman"/>
          <w:sz w:val="28"/>
          <w:szCs w:val="28"/>
        </w:rPr>
        <w:t>26.11.2024</w:t>
      </w:r>
      <w:r w:rsidRPr="00AD70FD">
        <w:rPr>
          <w:rFonts w:ascii="Times New Roman" w:hAnsi="Times New Roman" w:cs="Times New Roman"/>
          <w:sz w:val="28"/>
          <w:szCs w:val="28"/>
        </w:rPr>
        <w:t xml:space="preserve"> №</w:t>
      </w:r>
      <w:r w:rsidR="00A909F0">
        <w:rPr>
          <w:rFonts w:ascii="Times New Roman" w:hAnsi="Times New Roman" w:cs="Times New Roman"/>
          <w:sz w:val="28"/>
          <w:szCs w:val="28"/>
        </w:rPr>
        <w:t xml:space="preserve"> 780</w:t>
      </w:r>
    </w:p>
    <w:p w:rsidR="00AD70FD" w:rsidRDefault="00AD70FD" w:rsidP="00AD70F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AD70FD" w:rsidRPr="00AD70FD" w:rsidRDefault="00AD70FD" w:rsidP="00AD70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70FD" w:rsidRPr="00AD70FD" w:rsidRDefault="00AD70FD" w:rsidP="00AD7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t xml:space="preserve">Расчет платы за публичный сервитут, площадью 133,0 кв.м., </w:t>
      </w:r>
    </w:p>
    <w:p w:rsidR="00AD70FD" w:rsidRPr="00AD70FD" w:rsidRDefault="00AD70FD" w:rsidP="00AD7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t>рассчитывается по форме:</w:t>
      </w:r>
    </w:p>
    <w:p w:rsidR="00AD70FD" w:rsidRPr="00AD70FD" w:rsidRDefault="00AD70FD" w:rsidP="00AD7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0FD" w:rsidRPr="00AD70FD" w:rsidRDefault="00AD70FD" w:rsidP="00AD70FD">
      <w:pPr>
        <w:pStyle w:val="a3"/>
        <w:spacing w:after="0"/>
        <w:ind w:firstLine="708"/>
        <w:jc w:val="both"/>
        <w:rPr>
          <w:szCs w:val="28"/>
        </w:rPr>
      </w:pPr>
      <w:r w:rsidRPr="00AD70FD">
        <w:rPr>
          <w:szCs w:val="28"/>
        </w:rPr>
        <w:t>Рп = (</w:t>
      </w:r>
      <w:proofErr w:type="spellStart"/>
      <w:r w:rsidRPr="00AD70FD">
        <w:rPr>
          <w:szCs w:val="28"/>
        </w:rPr>
        <w:t>Кст</w:t>
      </w:r>
      <w:proofErr w:type="spellEnd"/>
      <w:r w:rsidRPr="00AD70FD">
        <w:rPr>
          <w:szCs w:val="28"/>
        </w:rPr>
        <w:t xml:space="preserve"> (земельного участка с кадастровым номером 27:05:0701004:69, расположенного в пределах запрашиваемого) </w:t>
      </w:r>
      <w:bookmarkStart w:id="5" w:name="_Hlk162598407"/>
      <w:r w:rsidRPr="00AD70FD">
        <w:rPr>
          <w:szCs w:val="28"/>
          <w:lang w:val="en-US"/>
        </w:rPr>
        <w:t>x</w:t>
      </w:r>
      <w:r w:rsidRPr="00AD70FD">
        <w:rPr>
          <w:szCs w:val="28"/>
        </w:rPr>
        <w:t xml:space="preserve"> 0,01%)/</w:t>
      </w:r>
      <w:bookmarkEnd w:id="5"/>
      <w:r w:rsidRPr="00AD70FD">
        <w:rPr>
          <w:szCs w:val="28"/>
          <w:lang w:val="en-US"/>
        </w:rPr>
        <w:t>S</w:t>
      </w:r>
      <w:r w:rsidRPr="00AD70FD">
        <w:rPr>
          <w:szCs w:val="28"/>
        </w:rPr>
        <w:t xml:space="preserve"> (земельного участка с кадастровым номером 27:05:0701004:69, расположенного в пределах запрашиваемого) х </w:t>
      </w:r>
      <w:r w:rsidRPr="00AD70FD">
        <w:rPr>
          <w:szCs w:val="28"/>
          <w:lang w:val="en-US"/>
        </w:rPr>
        <w:t>S</w:t>
      </w:r>
      <w:r w:rsidRPr="00AD70FD">
        <w:rPr>
          <w:szCs w:val="28"/>
        </w:rPr>
        <w:t>(</w:t>
      </w:r>
      <w:proofErr w:type="gramStart"/>
      <w:r w:rsidRPr="00AD70FD">
        <w:rPr>
          <w:szCs w:val="28"/>
        </w:rPr>
        <w:t>испрашиваемая</w:t>
      </w:r>
      <w:proofErr w:type="gramEnd"/>
      <w:r w:rsidRPr="00AD70FD">
        <w:rPr>
          <w:szCs w:val="28"/>
        </w:rPr>
        <w:t>) х 49 (испрашиваемый срок).</w:t>
      </w:r>
    </w:p>
    <w:p w:rsidR="00AD70FD" w:rsidRPr="00AD70FD" w:rsidRDefault="00AD70FD" w:rsidP="00AD70FD">
      <w:pPr>
        <w:pStyle w:val="a3"/>
        <w:spacing w:after="0"/>
        <w:ind w:firstLine="708"/>
        <w:jc w:val="both"/>
        <w:rPr>
          <w:szCs w:val="28"/>
        </w:rPr>
      </w:pPr>
    </w:p>
    <w:p w:rsidR="00AD70FD" w:rsidRPr="00AD70FD" w:rsidRDefault="00AD70FD" w:rsidP="00AD70FD">
      <w:pPr>
        <w:pStyle w:val="a3"/>
        <w:spacing w:after="0"/>
        <w:ind w:firstLine="708"/>
        <w:jc w:val="both"/>
        <w:rPr>
          <w:szCs w:val="28"/>
        </w:rPr>
      </w:pPr>
      <w:r w:rsidRPr="00AD70FD">
        <w:rPr>
          <w:szCs w:val="28"/>
        </w:rPr>
        <w:t>Рп – размер платы за публичный сервитут земли, находящиеся в государственной собственности в кадастровом квартале 27:05:0701004, руб.;</w:t>
      </w:r>
    </w:p>
    <w:p w:rsidR="00AD70FD" w:rsidRPr="00AD70FD" w:rsidRDefault="00AD70FD" w:rsidP="00AD70FD">
      <w:pPr>
        <w:pStyle w:val="a3"/>
        <w:spacing w:after="0"/>
        <w:ind w:firstLine="708"/>
        <w:jc w:val="both"/>
        <w:rPr>
          <w:szCs w:val="28"/>
        </w:rPr>
      </w:pPr>
      <w:proofErr w:type="spellStart"/>
      <w:r w:rsidRPr="00AD70FD">
        <w:rPr>
          <w:szCs w:val="28"/>
        </w:rPr>
        <w:t>Кст</w:t>
      </w:r>
      <w:proofErr w:type="spellEnd"/>
      <w:r w:rsidRPr="00AD70FD">
        <w:rPr>
          <w:szCs w:val="28"/>
        </w:rPr>
        <w:t xml:space="preserve"> – кадастровая стоимость земельного участка, расположенного в пределах запрашиваемого, с кадастровым номером 27:05:0701004:69, учтенного в Едином государственном реестре недвижимости, в пределах границ публичного сервитута земли, находящиеся в государственной собственности в кадастровом квартале 27:05:0701004;</w:t>
      </w:r>
    </w:p>
    <w:p w:rsidR="00AD70FD" w:rsidRPr="00AD70FD" w:rsidRDefault="00AD70FD" w:rsidP="00AD70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t xml:space="preserve"> 0,01%</w:t>
      </w:r>
      <w:r w:rsidRPr="00AD70FD">
        <w:rPr>
          <w:sz w:val="28"/>
          <w:szCs w:val="28"/>
        </w:rPr>
        <w:t xml:space="preserve"> - </w:t>
      </w:r>
      <w:r w:rsidRPr="00AD70F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D70FD">
        <w:rPr>
          <w:rFonts w:ascii="Times New Roman" w:hAnsi="Times New Roman" w:cs="Times New Roman"/>
          <w:sz w:val="28"/>
          <w:szCs w:val="28"/>
          <w:shd w:val="clear" w:color="auto" w:fill="FFFFFF"/>
        </w:rPr>
        <w:t>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</w:t>
      </w:r>
      <w:r w:rsidRPr="00AD70FD">
        <w:rPr>
          <w:rFonts w:ascii="Times New Roman" w:eastAsia="Times New Roman" w:hAnsi="Times New Roman" w:cs="Times New Roman"/>
          <w:sz w:val="28"/>
          <w:szCs w:val="28"/>
        </w:rPr>
        <w:t xml:space="preserve"> (ст. 39.46 Земельного кодекса Российской Федерации);</w:t>
      </w:r>
    </w:p>
    <w:p w:rsidR="00AD70FD" w:rsidRPr="00AD70FD" w:rsidRDefault="00AD70FD" w:rsidP="00AD70FD">
      <w:pPr>
        <w:pStyle w:val="a3"/>
        <w:spacing w:after="0"/>
        <w:ind w:firstLine="708"/>
        <w:jc w:val="both"/>
        <w:rPr>
          <w:szCs w:val="28"/>
        </w:rPr>
      </w:pPr>
      <w:r w:rsidRPr="00AD70FD">
        <w:rPr>
          <w:szCs w:val="28"/>
          <w:lang w:val="en-US"/>
        </w:rPr>
        <w:t>S</w:t>
      </w:r>
      <w:r w:rsidRPr="00AD70FD">
        <w:rPr>
          <w:szCs w:val="28"/>
        </w:rPr>
        <w:t xml:space="preserve"> – </w:t>
      </w:r>
      <w:proofErr w:type="gramStart"/>
      <w:r w:rsidRPr="00AD70FD">
        <w:rPr>
          <w:szCs w:val="28"/>
        </w:rPr>
        <w:t>площадь</w:t>
      </w:r>
      <w:proofErr w:type="gramEnd"/>
      <w:r w:rsidRPr="00AD70FD">
        <w:rPr>
          <w:szCs w:val="28"/>
        </w:rPr>
        <w:t xml:space="preserve"> земельного участка, расположенного в пределах запрашиваемого, с кадастровым номером 27:05:0701004:69, учтенного в Едином государственном реестре недвижимости, в пределах границ публичного сервитута земли, находящиеся в государственной собственности в кадастровом квартале 27:05:0701004;</w:t>
      </w:r>
    </w:p>
    <w:p w:rsidR="00AD70FD" w:rsidRPr="00AD70FD" w:rsidRDefault="00AD70FD" w:rsidP="00AD70FD">
      <w:pPr>
        <w:pStyle w:val="a3"/>
        <w:spacing w:after="0"/>
        <w:ind w:firstLine="708"/>
        <w:jc w:val="both"/>
        <w:rPr>
          <w:szCs w:val="28"/>
        </w:rPr>
      </w:pPr>
      <w:r w:rsidRPr="00AD70FD">
        <w:rPr>
          <w:szCs w:val="28"/>
          <w:lang w:val="en-US"/>
        </w:rPr>
        <w:t>S</w:t>
      </w:r>
      <w:r w:rsidRPr="00AD70FD">
        <w:rPr>
          <w:szCs w:val="28"/>
        </w:rPr>
        <w:t xml:space="preserve"> – </w:t>
      </w:r>
      <w:proofErr w:type="gramStart"/>
      <w:r w:rsidRPr="00AD70FD">
        <w:rPr>
          <w:szCs w:val="28"/>
        </w:rPr>
        <w:t>испрашиваемого</w:t>
      </w:r>
      <w:proofErr w:type="gramEnd"/>
      <w:r w:rsidRPr="00AD70FD">
        <w:rPr>
          <w:szCs w:val="28"/>
        </w:rPr>
        <w:t xml:space="preserve"> площадь земли, находящиеся в государственной собственности в границах кадастрового квартала 27:05:0701004.</w:t>
      </w:r>
    </w:p>
    <w:p w:rsidR="00AD70FD" w:rsidRPr="00AD70FD" w:rsidRDefault="00AD70FD" w:rsidP="00AD70FD">
      <w:pPr>
        <w:pStyle w:val="a3"/>
        <w:spacing w:after="0"/>
        <w:ind w:firstLine="708"/>
        <w:jc w:val="both"/>
        <w:rPr>
          <w:szCs w:val="28"/>
        </w:rPr>
      </w:pPr>
    </w:p>
    <w:p w:rsidR="00AD70FD" w:rsidRPr="00AD70FD" w:rsidRDefault="00AD70FD" w:rsidP="00AD70FD">
      <w:pPr>
        <w:pStyle w:val="a3"/>
        <w:spacing w:after="0"/>
        <w:ind w:firstLine="708"/>
        <w:jc w:val="center"/>
        <w:rPr>
          <w:szCs w:val="28"/>
        </w:rPr>
      </w:pPr>
      <w:r w:rsidRPr="00AD70FD">
        <w:rPr>
          <w:szCs w:val="28"/>
        </w:rPr>
        <w:t xml:space="preserve">Рп = (249 177,4 </w:t>
      </w:r>
      <w:r w:rsidRPr="00AD70FD">
        <w:rPr>
          <w:szCs w:val="28"/>
          <w:lang w:val="en-US"/>
        </w:rPr>
        <w:t>x</w:t>
      </w:r>
      <w:r w:rsidRPr="00AD70FD">
        <w:rPr>
          <w:szCs w:val="28"/>
        </w:rPr>
        <w:t xml:space="preserve"> 0,01%)/874,0 </w:t>
      </w:r>
      <w:r w:rsidRPr="00AD70FD">
        <w:rPr>
          <w:szCs w:val="28"/>
          <w:lang w:val="en-US"/>
        </w:rPr>
        <w:t>x</w:t>
      </w:r>
      <w:r w:rsidRPr="00AD70FD">
        <w:rPr>
          <w:szCs w:val="28"/>
        </w:rPr>
        <w:t xml:space="preserve"> 133,0 </w:t>
      </w:r>
      <w:r w:rsidRPr="00AD70FD">
        <w:rPr>
          <w:szCs w:val="28"/>
          <w:lang w:val="en-US"/>
        </w:rPr>
        <w:t>x</w:t>
      </w:r>
      <w:r w:rsidRPr="00AD70FD">
        <w:rPr>
          <w:szCs w:val="28"/>
        </w:rPr>
        <w:t xml:space="preserve"> 49 = 185,82</w:t>
      </w:r>
    </w:p>
    <w:p w:rsidR="00AD70FD" w:rsidRPr="00AD70FD" w:rsidRDefault="00AD70FD" w:rsidP="00AD7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0FD" w:rsidRPr="00AD70FD" w:rsidRDefault="00AD70FD" w:rsidP="00AD70FD">
      <w:pPr>
        <w:pStyle w:val="a5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D70FD">
        <w:rPr>
          <w:rFonts w:ascii="Times New Roman" w:hAnsi="Times New Roman" w:cs="Times New Roman"/>
          <w:sz w:val="28"/>
          <w:szCs w:val="28"/>
        </w:rPr>
        <w:lastRenderedPageBreak/>
        <w:t>Плата за публичный сервитут площадью 133,0 кв.м., за весь срок принимается в значении 185 (сто восемьдесят пять) рублей 82 копейки.</w:t>
      </w:r>
    </w:p>
    <w:p w:rsidR="00AD70FD" w:rsidRPr="00AD70FD" w:rsidRDefault="00AD70FD" w:rsidP="00AD70FD">
      <w:pPr>
        <w:tabs>
          <w:tab w:val="left" w:pos="7905"/>
        </w:tabs>
      </w:pPr>
    </w:p>
    <w:sectPr w:rsidR="00AD70FD" w:rsidRPr="00AD70FD" w:rsidSect="00544C6E">
      <w:headerReference w:type="default" r:id="rId8"/>
      <w:pgSz w:w="11900" w:h="16840"/>
      <w:pgMar w:top="1276" w:right="709" w:bottom="1134" w:left="2155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40A" w:rsidRDefault="000D340A" w:rsidP="00544C6E">
      <w:pPr>
        <w:spacing w:after="0" w:line="240" w:lineRule="auto"/>
      </w:pPr>
      <w:r>
        <w:separator/>
      </w:r>
    </w:p>
  </w:endnote>
  <w:endnote w:type="continuationSeparator" w:id="0">
    <w:p w:rsidR="000D340A" w:rsidRDefault="000D340A" w:rsidP="00544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40A" w:rsidRDefault="000D340A" w:rsidP="00544C6E">
      <w:pPr>
        <w:spacing w:after="0" w:line="240" w:lineRule="auto"/>
      </w:pPr>
      <w:r>
        <w:separator/>
      </w:r>
    </w:p>
  </w:footnote>
  <w:footnote w:type="continuationSeparator" w:id="0">
    <w:p w:rsidR="000D340A" w:rsidRDefault="000D340A" w:rsidP="00544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95922"/>
      <w:docPartObj>
        <w:docPartGallery w:val="Page Numbers (Top of Page)"/>
        <w:docPartUnique/>
      </w:docPartObj>
    </w:sdtPr>
    <w:sdtContent>
      <w:p w:rsidR="00AD70FD" w:rsidRDefault="00583E62">
        <w:pPr>
          <w:pStyle w:val="a7"/>
          <w:jc w:val="center"/>
        </w:pPr>
        <w:fldSimple w:instr=" PAGE   \* MERGEFORMAT ">
          <w:r w:rsidR="00A909F0">
            <w:rPr>
              <w:noProof/>
            </w:rPr>
            <w:t>2</w:t>
          </w:r>
        </w:fldSimple>
      </w:p>
    </w:sdtContent>
  </w:sdt>
  <w:p w:rsidR="00AD70FD" w:rsidRDefault="00AD70F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41C0"/>
    <w:rsid w:val="000D340A"/>
    <w:rsid w:val="0014295C"/>
    <w:rsid w:val="00227C92"/>
    <w:rsid w:val="003A47C9"/>
    <w:rsid w:val="00544C6E"/>
    <w:rsid w:val="00583E62"/>
    <w:rsid w:val="007534B6"/>
    <w:rsid w:val="00A90113"/>
    <w:rsid w:val="00A909F0"/>
    <w:rsid w:val="00AD70FD"/>
    <w:rsid w:val="00C85CB8"/>
    <w:rsid w:val="00D5714D"/>
    <w:rsid w:val="00DB5A03"/>
    <w:rsid w:val="00E141C0"/>
    <w:rsid w:val="00EB1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7C9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A47C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semiHidden/>
    <w:unhideWhenUsed/>
    <w:rsid w:val="00544C6E"/>
    <w:pPr>
      <w:spacing w:after="120" w:line="240" w:lineRule="auto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a4">
    <w:name w:val="Основной текст Знак"/>
    <w:basedOn w:val="a0"/>
    <w:link w:val="a3"/>
    <w:semiHidden/>
    <w:rsid w:val="00544C6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544C6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a6">
    <w:name w:val="Hyperlink"/>
    <w:basedOn w:val="a0"/>
    <w:uiPriority w:val="99"/>
    <w:semiHidden/>
    <w:unhideWhenUsed/>
    <w:rsid w:val="00544C6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44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C6E"/>
    <w:rPr>
      <w:rFonts w:ascii="Calibri" w:eastAsia="Calibri" w:hAnsi="Calibri" w:cs="Calibri"/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544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44C6E"/>
    <w:rPr>
      <w:rFonts w:ascii="Calibri" w:eastAsia="Calibri" w:hAnsi="Calibri" w:cs="Calibri"/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544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4C6E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9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4FA32257B6E1FC6D70F5E4DFE6908551B16AD79A2B4DE3ED3A9118F20E5C77AC6551A188A7189633B16C16288F8F62C7E8045D365539W8kD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Машбюро</cp:lastModifiedBy>
  <cp:revision>8</cp:revision>
  <cp:lastPrinted>2024-11-27T01:25:00Z</cp:lastPrinted>
  <dcterms:created xsi:type="dcterms:W3CDTF">2024-11-11T05:52:00Z</dcterms:created>
  <dcterms:modified xsi:type="dcterms:W3CDTF">2024-11-27T01:26:00Z</dcterms:modified>
</cp:coreProperties>
</file>