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03" w:rsidRPr="00E25F03" w:rsidRDefault="005D675B" w:rsidP="005D67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25F03" w:rsidRPr="00E25F03" w:rsidRDefault="005D675B" w:rsidP="005D67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25F03" w:rsidRPr="00E25F03" w:rsidRDefault="00E25F03" w:rsidP="005D67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E25F03" w:rsidRPr="00E25F03" w:rsidRDefault="005D675B" w:rsidP="005D67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5F03" w:rsidRPr="00E25F03" w:rsidRDefault="00E25F03" w:rsidP="00E25F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25F03" w:rsidRPr="00E25F03" w:rsidRDefault="00E25F03" w:rsidP="00E25F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25F03" w:rsidRPr="005D675B" w:rsidRDefault="005D675B" w:rsidP="00E25F03">
      <w:pPr>
        <w:pStyle w:val="ConsPlusTitlePage"/>
        <w:rPr>
          <w:rFonts w:ascii="Times New Roman" w:hAnsi="Times New Roman" w:cs="Times New Roman"/>
          <w:sz w:val="28"/>
          <w:szCs w:val="28"/>
          <w:u w:val="single"/>
        </w:rPr>
      </w:pPr>
      <w:r w:rsidRPr="005D675B">
        <w:rPr>
          <w:rFonts w:ascii="Times New Roman" w:hAnsi="Times New Roman" w:cs="Times New Roman"/>
          <w:sz w:val="28"/>
          <w:szCs w:val="28"/>
          <w:u w:val="single"/>
        </w:rPr>
        <w:t>28.11.2024 № 789</w:t>
      </w:r>
    </w:p>
    <w:p w:rsidR="00E25F03" w:rsidRPr="00E25F03" w:rsidRDefault="005D675B" w:rsidP="00E25F03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25F03" w:rsidRPr="00E25F03" w:rsidRDefault="00E25F03" w:rsidP="00E25F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25F03" w:rsidRPr="00E25F03" w:rsidRDefault="00E25F03" w:rsidP="00E25F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25F03" w:rsidRPr="00B0085D" w:rsidRDefault="00E25F03" w:rsidP="00E25F03">
      <w:pPr>
        <w:pStyle w:val="ConsPlusTitlePage"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5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от 29.12.2018 года № 733 «О программе оздоровления муниципальных финансов Верхнебуреинского муниципального района Хабаровского края на период до 2026 года» </w:t>
      </w:r>
    </w:p>
    <w:p w:rsidR="00E25F03" w:rsidRDefault="00E25F03" w:rsidP="00E25F03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5F03" w:rsidRPr="00B0085D" w:rsidRDefault="00E25F03" w:rsidP="00E25F03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5F03" w:rsidRPr="00B0085D" w:rsidRDefault="00E25F03" w:rsidP="00E25F0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85D"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 Российской Федерации и в связи с внесением изменений в распоряжение Правительства Хабаровско</w:t>
      </w:r>
      <w:r>
        <w:rPr>
          <w:rFonts w:ascii="Times New Roman" w:hAnsi="Times New Roman" w:cs="Times New Roman"/>
          <w:sz w:val="28"/>
          <w:szCs w:val="28"/>
        </w:rPr>
        <w:t>го края от </w:t>
      </w:r>
      <w:r w:rsidRPr="00B0085D">
        <w:rPr>
          <w:rFonts w:ascii="Times New Roman" w:hAnsi="Times New Roman" w:cs="Times New Roman"/>
          <w:sz w:val="28"/>
          <w:szCs w:val="28"/>
        </w:rPr>
        <w:t>29.10.2018 № 706-рп «О Программе оздоровления государственных финансов Хабаровского края на период до 2026 года», администрация Верхнебуреинского муниципального района Хабаровского края</w:t>
      </w:r>
    </w:p>
    <w:p w:rsidR="00E25F03" w:rsidRPr="00B0085D" w:rsidRDefault="00E25F03" w:rsidP="00E25F03">
      <w:pPr>
        <w:pStyle w:val="af"/>
        <w:suppressAutoHyphens/>
        <w:jc w:val="both"/>
      </w:pPr>
      <w:r w:rsidRPr="00B0085D">
        <w:t>ПОСТАНОВЛЯЕТ:</w:t>
      </w:r>
    </w:p>
    <w:p w:rsidR="00E25F03" w:rsidRPr="00B0085D" w:rsidRDefault="00E25F03" w:rsidP="00E25F03">
      <w:pPr>
        <w:pStyle w:val="af"/>
        <w:numPr>
          <w:ilvl w:val="0"/>
          <w:numId w:val="10"/>
        </w:numPr>
        <w:suppressAutoHyphens/>
        <w:ind w:left="0" w:firstLine="709"/>
        <w:jc w:val="both"/>
      </w:pPr>
      <w:r>
        <w:t xml:space="preserve"> </w:t>
      </w:r>
      <w:r w:rsidRPr="00B0085D">
        <w:t>Внести</w:t>
      </w:r>
      <w:r>
        <w:t xml:space="preserve"> </w:t>
      </w:r>
      <w:r w:rsidRPr="00B0085D">
        <w:t>в</w:t>
      </w:r>
      <w:r>
        <w:t xml:space="preserve"> </w:t>
      </w:r>
      <w:r w:rsidRPr="00B0085D">
        <w:t>постановление</w:t>
      </w:r>
      <w:r>
        <w:t xml:space="preserve"> </w:t>
      </w:r>
      <w:r w:rsidRPr="00B0085D">
        <w:t>администрации</w:t>
      </w:r>
      <w:r>
        <w:t xml:space="preserve"> </w:t>
      </w:r>
      <w:r w:rsidRPr="00B0085D">
        <w:t>Верхнебуреинского</w:t>
      </w:r>
      <w:r>
        <w:t xml:space="preserve"> </w:t>
      </w:r>
      <w:r w:rsidRPr="00B0085D">
        <w:t>муниципального</w:t>
      </w:r>
      <w:r>
        <w:t xml:space="preserve"> </w:t>
      </w:r>
      <w:r w:rsidRPr="00B0085D">
        <w:t>района</w:t>
      </w:r>
      <w:r>
        <w:t xml:space="preserve"> </w:t>
      </w:r>
      <w:r w:rsidRPr="00B0085D">
        <w:t>Хабаровского</w:t>
      </w:r>
      <w:r>
        <w:t xml:space="preserve"> </w:t>
      </w:r>
      <w:r w:rsidRPr="00B0085D">
        <w:t>края</w:t>
      </w:r>
      <w:r>
        <w:t xml:space="preserve"> </w:t>
      </w:r>
      <w:r w:rsidRPr="00B0085D">
        <w:t>от</w:t>
      </w:r>
      <w:r>
        <w:t xml:space="preserve"> </w:t>
      </w:r>
      <w:r w:rsidRPr="00B0085D">
        <w:t>29.12.2018</w:t>
      </w:r>
      <w:r>
        <w:t xml:space="preserve"> </w:t>
      </w:r>
      <w:r w:rsidRPr="00B0085D">
        <w:t>№</w:t>
      </w:r>
      <w:r>
        <w:t xml:space="preserve"> </w:t>
      </w:r>
      <w:r w:rsidRPr="00B0085D">
        <w:t>733</w:t>
      </w:r>
      <w:r>
        <w:t xml:space="preserve"> </w:t>
      </w:r>
      <w:r w:rsidRPr="00B0085D">
        <w:t>«О</w:t>
      </w:r>
      <w:r>
        <w:t> </w:t>
      </w:r>
      <w:r w:rsidRPr="00B0085D">
        <w:t>программе</w:t>
      </w:r>
      <w:r>
        <w:t xml:space="preserve"> </w:t>
      </w:r>
      <w:r w:rsidRPr="00B0085D">
        <w:t>оздоровления</w:t>
      </w:r>
      <w:r>
        <w:t xml:space="preserve"> </w:t>
      </w:r>
      <w:r w:rsidRPr="00B0085D">
        <w:t>муниципальных</w:t>
      </w:r>
      <w:r>
        <w:t xml:space="preserve"> </w:t>
      </w:r>
      <w:r w:rsidRPr="00B0085D">
        <w:t>финансов</w:t>
      </w:r>
      <w:r>
        <w:t xml:space="preserve"> </w:t>
      </w:r>
      <w:r w:rsidRPr="00B0085D">
        <w:t>Верхнебуреинского</w:t>
      </w:r>
      <w:r>
        <w:t xml:space="preserve"> </w:t>
      </w:r>
      <w:r w:rsidRPr="00B0085D">
        <w:t>муниципального</w:t>
      </w:r>
      <w:r>
        <w:t xml:space="preserve"> </w:t>
      </w:r>
      <w:r w:rsidRPr="00B0085D">
        <w:t>района</w:t>
      </w:r>
      <w:r>
        <w:t xml:space="preserve"> </w:t>
      </w:r>
      <w:r w:rsidRPr="00B0085D">
        <w:t>Хабаровского</w:t>
      </w:r>
      <w:r>
        <w:t xml:space="preserve"> </w:t>
      </w:r>
      <w:r w:rsidRPr="00B0085D">
        <w:t>края</w:t>
      </w:r>
      <w:r>
        <w:t xml:space="preserve"> </w:t>
      </w:r>
      <w:r w:rsidRPr="00B0085D">
        <w:t>на</w:t>
      </w:r>
      <w:r>
        <w:t xml:space="preserve"> </w:t>
      </w:r>
      <w:r w:rsidRPr="00B0085D">
        <w:t>период</w:t>
      </w:r>
      <w:r>
        <w:t xml:space="preserve"> </w:t>
      </w:r>
      <w:r w:rsidRPr="00B0085D">
        <w:t>до</w:t>
      </w:r>
      <w:r>
        <w:t xml:space="preserve"> </w:t>
      </w:r>
      <w:r w:rsidRPr="00B0085D">
        <w:t>2026</w:t>
      </w:r>
      <w:r>
        <w:t xml:space="preserve"> </w:t>
      </w:r>
      <w:r w:rsidRPr="00B0085D">
        <w:t>года»</w:t>
      </w:r>
      <w:r>
        <w:t xml:space="preserve"> </w:t>
      </w:r>
      <w:r w:rsidRPr="00B0085D">
        <w:t>(далее</w:t>
      </w:r>
      <w:r>
        <w:t xml:space="preserve"> </w:t>
      </w:r>
      <w:r w:rsidRPr="00B0085D">
        <w:t>–</w:t>
      </w:r>
      <w:r>
        <w:t xml:space="preserve"> </w:t>
      </w:r>
      <w:r w:rsidRPr="00B0085D">
        <w:t>Программа),</w:t>
      </w:r>
      <w:r>
        <w:t xml:space="preserve"> </w:t>
      </w:r>
      <w:r w:rsidRPr="00B0085D">
        <w:t>следующие</w:t>
      </w:r>
      <w:r>
        <w:t xml:space="preserve"> </w:t>
      </w:r>
      <w:r w:rsidRPr="00B0085D">
        <w:t>изменения:</w:t>
      </w:r>
    </w:p>
    <w:p w:rsidR="00E25F03" w:rsidRPr="00B0085D" w:rsidRDefault="00E25F03" w:rsidP="00E25F03">
      <w:pPr>
        <w:pStyle w:val="af"/>
        <w:suppressAutoHyphens/>
        <w:ind w:firstLine="709"/>
        <w:jc w:val="both"/>
      </w:pPr>
      <w:r w:rsidRPr="00B0085D">
        <w:t>1)</w:t>
      </w:r>
      <w:r>
        <w:t xml:space="preserve"> </w:t>
      </w:r>
      <w:r w:rsidRPr="00B0085D">
        <w:t>в</w:t>
      </w:r>
      <w:r>
        <w:t xml:space="preserve"> </w:t>
      </w:r>
      <w:r w:rsidRPr="00B0085D">
        <w:t>наименовании</w:t>
      </w:r>
      <w:r>
        <w:t xml:space="preserve"> </w:t>
      </w:r>
      <w:r w:rsidRPr="00B0085D">
        <w:t>цифры</w:t>
      </w:r>
      <w:r>
        <w:t xml:space="preserve"> </w:t>
      </w:r>
      <w:r w:rsidRPr="00B0085D">
        <w:t>«2026»</w:t>
      </w:r>
      <w:r>
        <w:t xml:space="preserve"> </w:t>
      </w:r>
      <w:r w:rsidRPr="00B0085D">
        <w:t>заменить</w:t>
      </w:r>
      <w:r>
        <w:t xml:space="preserve"> </w:t>
      </w:r>
      <w:r w:rsidRPr="00B0085D">
        <w:t>цифрами</w:t>
      </w:r>
      <w:r>
        <w:t xml:space="preserve"> </w:t>
      </w:r>
      <w:r w:rsidRPr="00B0085D">
        <w:t>«2027»;</w:t>
      </w:r>
      <w:r>
        <w:t xml:space="preserve"> </w:t>
      </w:r>
    </w:p>
    <w:p w:rsidR="00E25F03" w:rsidRPr="00B0085D" w:rsidRDefault="00E25F03" w:rsidP="00E25F03">
      <w:pPr>
        <w:pStyle w:val="af"/>
        <w:suppressAutoHyphens/>
        <w:ind w:firstLine="709"/>
        <w:jc w:val="both"/>
        <w:rPr>
          <w:b/>
        </w:rPr>
      </w:pPr>
      <w:r w:rsidRPr="00B0085D">
        <w:t>2)</w:t>
      </w:r>
      <w:r>
        <w:t xml:space="preserve"> </w:t>
      </w:r>
      <w:hyperlink r:id="rId8" w:history="1">
        <w:r w:rsidRPr="00B0085D">
          <w:t>преамбулу</w:t>
        </w:r>
      </w:hyperlink>
      <w:r>
        <w:t xml:space="preserve"> </w:t>
      </w:r>
      <w:r w:rsidRPr="00B0085D">
        <w:t>изложить</w:t>
      </w:r>
      <w:r>
        <w:t xml:space="preserve"> </w:t>
      </w:r>
      <w:r w:rsidRPr="00B0085D">
        <w:t>в</w:t>
      </w:r>
      <w:r>
        <w:t xml:space="preserve"> </w:t>
      </w:r>
      <w:r w:rsidRPr="00B0085D">
        <w:t>следующей</w:t>
      </w:r>
      <w:r>
        <w:t xml:space="preserve"> </w:t>
      </w:r>
      <w:r w:rsidRPr="00B0085D">
        <w:t>редакции:</w:t>
      </w:r>
    </w:p>
    <w:p w:rsidR="00E25F03" w:rsidRPr="00B0085D" w:rsidRDefault="00E25F03" w:rsidP="00E25F03">
      <w:pPr>
        <w:pStyle w:val="af"/>
        <w:suppressAutoHyphens/>
        <w:ind w:firstLine="709"/>
        <w:jc w:val="both"/>
      </w:pPr>
      <w:r w:rsidRPr="00B0085D">
        <w:t>«В</w:t>
      </w:r>
      <w:r>
        <w:t xml:space="preserve"> </w:t>
      </w:r>
      <w:r w:rsidRPr="00B0085D">
        <w:t>целях</w:t>
      </w:r>
      <w:r>
        <w:t xml:space="preserve"> </w:t>
      </w:r>
      <w:r w:rsidRPr="00B0085D">
        <w:t>принятия</w:t>
      </w:r>
      <w:r>
        <w:t xml:space="preserve"> </w:t>
      </w:r>
      <w:r w:rsidRPr="00B0085D">
        <w:t>мер,</w:t>
      </w:r>
      <w:r>
        <w:t xml:space="preserve"> </w:t>
      </w:r>
      <w:r w:rsidRPr="00B0085D">
        <w:t>направленных</w:t>
      </w:r>
      <w:r>
        <w:t xml:space="preserve"> </w:t>
      </w:r>
      <w:r w:rsidRPr="00B0085D">
        <w:t>на</w:t>
      </w:r>
      <w:r>
        <w:t xml:space="preserve"> </w:t>
      </w:r>
      <w:r w:rsidRPr="00B0085D">
        <w:t>увеличение</w:t>
      </w:r>
      <w:r>
        <w:t xml:space="preserve"> </w:t>
      </w:r>
      <w:r w:rsidRPr="00B0085D">
        <w:t>налоговых</w:t>
      </w:r>
      <w:r>
        <w:t xml:space="preserve"> </w:t>
      </w:r>
      <w:r w:rsidRPr="00B0085D">
        <w:t>и</w:t>
      </w:r>
      <w:r>
        <w:t xml:space="preserve"> </w:t>
      </w:r>
      <w:r w:rsidRPr="00B0085D">
        <w:t>неналоговых</w:t>
      </w:r>
      <w:r>
        <w:t xml:space="preserve"> </w:t>
      </w:r>
      <w:r w:rsidRPr="00B0085D">
        <w:t>доходов</w:t>
      </w:r>
      <w:r>
        <w:t xml:space="preserve"> </w:t>
      </w:r>
      <w:r w:rsidRPr="00B0085D">
        <w:t>консолидированного</w:t>
      </w:r>
      <w:r>
        <w:t xml:space="preserve"> </w:t>
      </w:r>
      <w:r w:rsidRPr="00B0085D">
        <w:t>бюджета</w:t>
      </w:r>
      <w:r>
        <w:t xml:space="preserve"> </w:t>
      </w:r>
      <w:r w:rsidRPr="00B0085D">
        <w:t>района,</w:t>
      </w:r>
      <w:r>
        <w:t xml:space="preserve"> </w:t>
      </w:r>
      <w:r w:rsidRPr="00B0085D">
        <w:t>оптимизацию</w:t>
      </w:r>
      <w:r>
        <w:t xml:space="preserve"> </w:t>
      </w:r>
      <w:r w:rsidRPr="00B0085D">
        <w:t>расходов</w:t>
      </w:r>
      <w:r>
        <w:t xml:space="preserve"> </w:t>
      </w:r>
      <w:r w:rsidRPr="00B0085D">
        <w:t>районного</w:t>
      </w:r>
      <w:r>
        <w:t xml:space="preserve"> </w:t>
      </w:r>
      <w:r w:rsidRPr="00B0085D">
        <w:t>бюджета</w:t>
      </w:r>
      <w:r>
        <w:t xml:space="preserve"> </w:t>
      </w:r>
      <w:r w:rsidRPr="00B0085D">
        <w:t>и</w:t>
      </w:r>
      <w:r>
        <w:t xml:space="preserve"> </w:t>
      </w:r>
      <w:r w:rsidRPr="00B0085D">
        <w:t>сокращение</w:t>
      </w:r>
      <w:r>
        <w:t xml:space="preserve"> </w:t>
      </w:r>
      <w:r w:rsidRPr="00B0085D">
        <w:t>муниципального</w:t>
      </w:r>
      <w:r>
        <w:t xml:space="preserve"> </w:t>
      </w:r>
      <w:r w:rsidRPr="00B0085D">
        <w:t>долга</w:t>
      </w:r>
      <w:r>
        <w:t xml:space="preserve"> </w:t>
      </w:r>
      <w:r w:rsidRPr="00B0085D">
        <w:t>Хабаровского</w:t>
      </w:r>
      <w:r>
        <w:t xml:space="preserve"> </w:t>
      </w:r>
      <w:r w:rsidRPr="00B0085D">
        <w:t>края,</w:t>
      </w:r>
      <w:r>
        <w:t xml:space="preserve"> </w:t>
      </w:r>
      <w:r w:rsidRPr="00B0085D">
        <w:t>в</w:t>
      </w:r>
      <w:r>
        <w:t xml:space="preserve"> </w:t>
      </w:r>
      <w:r w:rsidRPr="00B0085D">
        <w:t>соответствии</w:t>
      </w:r>
      <w:r>
        <w:t xml:space="preserve"> </w:t>
      </w:r>
      <w:r w:rsidRPr="00B0085D">
        <w:t>с</w:t>
      </w:r>
      <w:r>
        <w:t xml:space="preserve"> </w:t>
      </w:r>
      <w:r w:rsidRPr="00B0085D">
        <w:t>п.</w:t>
      </w:r>
      <w:r>
        <w:t xml:space="preserve"> </w:t>
      </w:r>
      <w:r w:rsidRPr="00B0085D">
        <w:t>4.2</w:t>
      </w:r>
      <w:r>
        <w:t xml:space="preserve"> </w:t>
      </w:r>
      <w:r w:rsidRPr="00B0085D">
        <w:t>распоряжения</w:t>
      </w:r>
      <w:r>
        <w:t xml:space="preserve"> </w:t>
      </w:r>
      <w:r w:rsidRPr="00B0085D">
        <w:t>Правительства</w:t>
      </w:r>
      <w:r>
        <w:t xml:space="preserve"> </w:t>
      </w:r>
      <w:r w:rsidRPr="00B0085D">
        <w:t>Хабаровского</w:t>
      </w:r>
      <w:r>
        <w:t xml:space="preserve"> </w:t>
      </w:r>
      <w:r w:rsidRPr="00B0085D">
        <w:t>края</w:t>
      </w:r>
      <w:r>
        <w:t xml:space="preserve"> </w:t>
      </w:r>
      <w:r w:rsidRPr="00B0085D">
        <w:t>от</w:t>
      </w:r>
      <w:r>
        <w:t xml:space="preserve"> </w:t>
      </w:r>
      <w:r w:rsidRPr="00B0085D">
        <w:t>29.10.2018</w:t>
      </w:r>
      <w:r>
        <w:t xml:space="preserve"> </w:t>
      </w:r>
      <w:r w:rsidRPr="00B0085D">
        <w:t>№</w:t>
      </w:r>
      <w:r>
        <w:t xml:space="preserve"> </w:t>
      </w:r>
      <w:r w:rsidRPr="00B0085D">
        <w:t>706-рп</w:t>
      </w:r>
      <w:r>
        <w:t xml:space="preserve"> </w:t>
      </w:r>
      <w:r w:rsidRPr="00B0085D">
        <w:t>«О</w:t>
      </w:r>
      <w:r>
        <w:t xml:space="preserve"> </w:t>
      </w:r>
      <w:r w:rsidRPr="00B0085D">
        <w:t>Программе</w:t>
      </w:r>
      <w:r>
        <w:t xml:space="preserve"> </w:t>
      </w:r>
      <w:r w:rsidRPr="00B0085D">
        <w:t>оздоровления</w:t>
      </w:r>
      <w:r>
        <w:t xml:space="preserve"> </w:t>
      </w:r>
      <w:r w:rsidRPr="00B0085D">
        <w:t>государственных</w:t>
      </w:r>
      <w:r>
        <w:t xml:space="preserve"> </w:t>
      </w:r>
      <w:r w:rsidRPr="00B0085D">
        <w:t>финансов</w:t>
      </w:r>
      <w:r>
        <w:t xml:space="preserve"> </w:t>
      </w:r>
      <w:r w:rsidRPr="00B0085D">
        <w:t>Хабаровского</w:t>
      </w:r>
      <w:r>
        <w:t xml:space="preserve"> </w:t>
      </w:r>
      <w:r w:rsidRPr="00B0085D">
        <w:t>края</w:t>
      </w:r>
      <w:r>
        <w:t xml:space="preserve"> </w:t>
      </w:r>
      <w:r w:rsidRPr="00B0085D">
        <w:t>на</w:t>
      </w:r>
      <w:r>
        <w:t xml:space="preserve"> </w:t>
      </w:r>
      <w:r w:rsidRPr="00B0085D">
        <w:t>период</w:t>
      </w:r>
      <w:r>
        <w:t xml:space="preserve"> </w:t>
      </w:r>
      <w:r w:rsidRPr="00B0085D">
        <w:t>до</w:t>
      </w:r>
      <w:r>
        <w:t xml:space="preserve"> </w:t>
      </w:r>
      <w:r w:rsidRPr="00B0085D">
        <w:t>2027</w:t>
      </w:r>
      <w:r>
        <w:t xml:space="preserve"> </w:t>
      </w:r>
      <w:r w:rsidRPr="00B0085D">
        <w:t>года</w:t>
      </w:r>
      <w:proofErr w:type="gramStart"/>
      <w:r w:rsidRPr="00B0085D">
        <w:t>.»;</w:t>
      </w:r>
      <w:proofErr w:type="gramEnd"/>
    </w:p>
    <w:p w:rsidR="00E25F03" w:rsidRPr="00B0085D" w:rsidRDefault="00E25F03" w:rsidP="00E25F03">
      <w:pPr>
        <w:pStyle w:val="af"/>
        <w:suppressAutoHyphens/>
        <w:ind w:firstLine="709"/>
        <w:jc w:val="both"/>
      </w:pPr>
      <w:r w:rsidRPr="00B0085D">
        <w:t>3)</w:t>
      </w:r>
      <w:r>
        <w:t xml:space="preserve"> </w:t>
      </w:r>
      <w:r w:rsidRPr="00B0085D">
        <w:t>в</w:t>
      </w:r>
      <w:r>
        <w:t xml:space="preserve"> </w:t>
      </w:r>
      <w:hyperlink r:id="rId9" w:history="1">
        <w:r w:rsidRPr="00B0085D">
          <w:t>абзацах</w:t>
        </w:r>
        <w:r>
          <w:t xml:space="preserve"> </w:t>
        </w:r>
        <w:r w:rsidRPr="00B0085D">
          <w:t>втором</w:t>
        </w:r>
      </w:hyperlink>
      <w:r>
        <w:t xml:space="preserve"> </w:t>
      </w:r>
      <w:r w:rsidRPr="00B0085D">
        <w:t>и</w:t>
      </w:r>
      <w:r>
        <w:t xml:space="preserve"> </w:t>
      </w:r>
      <w:hyperlink r:id="rId10" w:history="1">
        <w:r w:rsidRPr="00B0085D">
          <w:t>третьем</w:t>
        </w:r>
        <w:r>
          <w:t xml:space="preserve"> </w:t>
        </w:r>
        <w:r w:rsidRPr="00B0085D">
          <w:t>пункта</w:t>
        </w:r>
        <w:r>
          <w:t xml:space="preserve"> </w:t>
        </w:r>
        <w:r w:rsidRPr="00B0085D">
          <w:t>1</w:t>
        </w:r>
      </w:hyperlink>
      <w:r>
        <w:t xml:space="preserve"> </w:t>
      </w:r>
      <w:r w:rsidRPr="00B0085D">
        <w:t>цифры</w:t>
      </w:r>
      <w:r>
        <w:t xml:space="preserve"> </w:t>
      </w:r>
      <w:r w:rsidRPr="00B0085D">
        <w:t>«2026»</w:t>
      </w:r>
      <w:r>
        <w:t xml:space="preserve"> </w:t>
      </w:r>
      <w:r w:rsidRPr="00B0085D">
        <w:t>заменить</w:t>
      </w:r>
      <w:r>
        <w:t xml:space="preserve"> </w:t>
      </w:r>
      <w:r w:rsidRPr="00B0085D">
        <w:t>цифрами</w:t>
      </w:r>
      <w:r>
        <w:t xml:space="preserve"> </w:t>
      </w:r>
      <w:r w:rsidRPr="00B0085D">
        <w:t>«2027»;</w:t>
      </w:r>
    </w:p>
    <w:p w:rsidR="00E25F03" w:rsidRPr="00B0085D" w:rsidRDefault="00E25F03" w:rsidP="00E25F03">
      <w:pPr>
        <w:pStyle w:val="af"/>
        <w:suppressAutoHyphens/>
        <w:ind w:firstLine="709"/>
        <w:jc w:val="both"/>
        <w:rPr>
          <w:b/>
          <w:szCs w:val="28"/>
        </w:rPr>
      </w:pPr>
      <w:r w:rsidRPr="00B0085D">
        <w:rPr>
          <w:szCs w:val="28"/>
        </w:rPr>
        <w:t>2.</w:t>
      </w:r>
      <w:r>
        <w:rPr>
          <w:szCs w:val="28"/>
        </w:rPr>
        <w:t xml:space="preserve"> </w:t>
      </w:r>
      <w:r w:rsidRPr="00B0085D">
        <w:rPr>
          <w:szCs w:val="28"/>
        </w:rPr>
        <w:t>Внести</w:t>
      </w:r>
      <w:r>
        <w:rPr>
          <w:szCs w:val="28"/>
        </w:rPr>
        <w:t xml:space="preserve"> </w:t>
      </w:r>
      <w:r w:rsidRPr="00B0085D">
        <w:rPr>
          <w:szCs w:val="28"/>
        </w:rPr>
        <w:t>в</w:t>
      </w:r>
      <w:r>
        <w:rPr>
          <w:szCs w:val="28"/>
        </w:rPr>
        <w:t xml:space="preserve"> </w:t>
      </w:r>
      <w:hyperlink r:id="rId11" w:history="1">
        <w:r w:rsidRPr="00B0085D">
          <w:rPr>
            <w:szCs w:val="28"/>
          </w:rPr>
          <w:t>Программу</w:t>
        </w:r>
      </w:hyperlink>
      <w:r>
        <w:rPr>
          <w:szCs w:val="28"/>
        </w:rPr>
        <w:t xml:space="preserve"> </w:t>
      </w:r>
      <w:r w:rsidRPr="00B0085D">
        <w:rPr>
          <w:szCs w:val="28"/>
        </w:rPr>
        <w:t>следующие</w:t>
      </w:r>
      <w:r>
        <w:rPr>
          <w:szCs w:val="28"/>
        </w:rPr>
        <w:t xml:space="preserve"> </w:t>
      </w:r>
      <w:r w:rsidRPr="00B0085D">
        <w:rPr>
          <w:szCs w:val="28"/>
        </w:rPr>
        <w:t>изменения:</w:t>
      </w:r>
    </w:p>
    <w:p w:rsidR="00E25F03" w:rsidRPr="00B0085D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B0085D">
        <w:rPr>
          <w:szCs w:val="28"/>
        </w:rPr>
        <w:t>1)</w:t>
      </w:r>
      <w:r>
        <w:rPr>
          <w:szCs w:val="28"/>
        </w:rPr>
        <w:t xml:space="preserve"> </w:t>
      </w:r>
      <w:r w:rsidRPr="00B0085D">
        <w:rPr>
          <w:szCs w:val="28"/>
        </w:rPr>
        <w:t>в</w:t>
      </w:r>
      <w:r>
        <w:rPr>
          <w:szCs w:val="28"/>
        </w:rPr>
        <w:t xml:space="preserve"> </w:t>
      </w:r>
      <w:hyperlink r:id="rId12" w:history="1">
        <w:r w:rsidRPr="00B0085D">
          <w:rPr>
            <w:szCs w:val="28"/>
          </w:rPr>
          <w:t>тематическом</w:t>
        </w:r>
        <w:r>
          <w:rPr>
            <w:szCs w:val="28"/>
          </w:rPr>
          <w:t xml:space="preserve"> </w:t>
        </w:r>
        <w:r w:rsidRPr="00B0085D">
          <w:rPr>
            <w:szCs w:val="28"/>
          </w:rPr>
          <w:t>заголовке</w:t>
        </w:r>
      </w:hyperlink>
      <w:r>
        <w:rPr>
          <w:szCs w:val="28"/>
        </w:rPr>
        <w:t xml:space="preserve"> </w:t>
      </w:r>
      <w:r w:rsidRPr="00B0085D">
        <w:rPr>
          <w:szCs w:val="28"/>
        </w:rPr>
        <w:t>цифры</w:t>
      </w:r>
      <w:r>
        <w:rPr>
          <w:szCs w:val="28"/>
        </w:rPr>
        <w:t xml:space="preserve"> </w:t>
      </w:r>
      <w:r w:rsidRPr="00B0085D">
        <w:rPr>
          <w:szCs w:val="28"/>
        </w:rPr>
        <w:t>«2026»</w:t>
      </w:r>
      <w:r>
        <w:rPr>
          <w:szCs w:val="28"/>
        </w:rPr>
        <w:t xml:space="preserve"> </w:t>
      </w:r>
      <w:r w:rsidRPr="00B0085D">
        <w:rPr>
          <w:szCs w:val="28"/>
        </w:rPr>
        <w:t>заменить</w:t>
      </w:r>
      <w:r>
        <w:rPr>
          <w:szCs w:val="28"/>
        </w:rPr>
        <w:t xml:space="preserve"> </w:t>
      </w:r>
      <w:r w:rsidRPr="00B0085D">
        <w:rPr>
          <w:szCs w:val="28"/>
        </w:rPr>
        <w:t>цифрами</w:t>
      </w:r>
      <w:r>
        <w:rPr>
          <w:szCs w:val="28"/>
        </w:rPr>
        <w:t xml:space="preserve"> </w:t>
      </w:r>
      <w:r w:rsidRPr="00B0085D">
        <w:rPr>
          <w:szCs w:val="28"/>
        </w:rPr>
        <w:t>«2027»;</w:t>
      </w:r>
    </w:p>
    <w:p w:rsidR="00E25F03" w:rsidRPr="00B0085D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B0085D">
        <w:rPr>
          <w:szCs w:val="28"/>
        </w:rPr>
        <w:t>2)</w:t>
      </w:r>
      <w:r>
        <w:rPr>
          <w:szCs w:val="28"/>
        </w:rPr>
        <w:t xml:space="preserve"> </w:t>
      </w:r>
      <w:hyperlink r:id="rId13" w:history="1">
        <w:r w:rsidRPr="00B0085D">
          <w:rPr>
            <w:szCs w:val="28"/>
          </w:rPr>
          <w:t>раздел</w:t>
        </w:r>
        <w:r>
          <w:rPr>
            <w:szCs w:val="28"/>
          </w:rPr>
          <w:t xml:space="preserve"> </w:t>
        </w:r>
        <w:r w:rsidRPr="00B0085D">
          <w:rPr>
            <w:szCs w:val="28"/>
          </w:rPr>
          <w:t>1</w:t>
        </w:r>
      </w:hyperlink>
      <w:r>
        <w:rPr>
          <w:szCs w:val="28"/>
        </w:rPr>
        <w:t xml:space="preserve"> </w:t>
      </w:r>
      <w:r w:rsidRPr="00B0085D">
        <w:rPr>
          <w:szCs w:val="28"/>
        </w:rPr>
        <w:t>изложить</w:t>
      </w:r>
      <w:r>
        <w:rPr>
          <w:szCs w:val="28"/>
        </w:rPr>
        <w:t xml:space="preserve"> </w:t>
      </w:r>
      <w:r w:rsidRPr="00B0085D">
        <w:rPr>
          <w:szCs w:val="28"/>
        </w:rPr>
        <w:t>в</w:t>
      </w:r>
      <w:r>
        <w:rPr>
          <w:szCs w:val="28"/>
        </w:rPr>
        <w:t xml:space="preserve"> </w:t>
      </w:r>
      <w:r w:rsidRPr="00B0085D">
        <w:rPr>
          <w:szCs w:val="28"/>
        </w:rPr>
        <w:t>следующей</w:t>
      </w:r>
      <w:r>
        <w:rPr>
          <w:szCs w:val="28"/>
        </w:rPr>
        <w:t xml:space="preserve"> </w:t>
      </w:r>
      <w:r w:rsidRPr="00B0085D">
        <w:rPr>
          <w:szCs w:val="28"/>
        </w:rPr>
        <w:t>редакции:</w:t>
      </w:r>
    </w:p>
    <w:p w:rsidR="00E25F03" w:rsidRPr="00B0085D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B0085D">
        <w:rPr>
          <w:szCs w:val="28"/>
        </w:rPr>
        <w:t>«1.</w:t>
      </w:r>
      <w:r>
        <w:rPr>
          <w:szCs w:val="28"/>
        </w:rPr>
        <w:t xml:space="preserve"> </w:t>
      </w:r>
      <w:r w:rsidRPr="00B0085D">
        <w:rPr>
          <w:szCs w:val="28"/>
        </w:rPr>
        <w:t>Общие</w:t>
      </w:r>
      <w:r>
        <w:rPr>
          <w:szCs w:val="28"/>
        </w:rPr>
        <w:t xml:space="preserve"> </w:t>
      </w:r>
      <w:r w:rsidRPr="00B0085D">
        <w:rPr>
          <w:szCs w:val="28"/>
        </w:rPr>
        <w:t>положения</w:t>
      </w:r>
    </w:p>
    <w:p w:rsidR="00E25F03" w:rsidRPr="00B0085D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85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п.4.2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29.10.2018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706-рп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07.11.2024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690-рп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внесении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изменений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распоряжение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Хабаровского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29.10.2018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706-рп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«О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программе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оздоровления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государственных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финансов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Хабаровского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края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период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до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2026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eastAsiaTheme="minorHAnsi" w:hAnsi="Times New Roman" w:cs="Times New Roman"/>
          <w:sz w:val="28"/>
          <w:szCs w:val="28"/>
        </w:rPr>
        <w:t>года».</w:t>
      </w:r>
    </w:p>
    <w:p w:rsidR="00E25F03" w:rsidRPr="00B0085D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85D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оздоровлению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района».</w:t>
      </w:r>
      <w:proofErr w:type="gramEnd"/>
    </w:p>
    <w:p w:rsidR="00E25F03" w:rsidRPr="00B0085D" w:rsidRDefault="00E25F03" w:rsidP="00E25F03">
      <w:pPr>
        <w:pStyle w:val="ConsPlusNormal"/>
        <w:numPr>
          <w:ilvl w:val="0"/>
          <w:numId w:val="6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2:</w:t>
      </w:r>
    </w:p>
    <w:p w:rsidR="00E25F03" w:rsidRPr="00B0085D" w:rsidRDefault="00E25F03" w:rsidP="00E25F03">
      <w:pPr>
        <w:pStyle w:val="ConsPlusNormal"/>
        <w:numPr>
          <w:ilvl w:val="0"/>
          <w:numId w:val="5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5D">
        <w:rPr>
          <w:rFonts w:ascii="Times New Roman" w:hAnsi="Times New Roman" w:cs="Times New Roman"/>
          <w:sz w:val="28"/>
          <w:szCs w:val="28"/>
        </w:rPr>
        <w:t>2.1: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«2017-2026»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2017-2027»;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абзацы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шесть,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«Кроме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позволяющая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отмене.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льгот,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результативности,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49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предложены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05495">
        <w:rPr>
          <w:rFonts w:ascii="Times New Roman" w:hAnsi="Times New Roman" w:cs="Times New Roman"/>
          <w:sz w:val="28"/>
          <w:szCs w:val="28"/>
        </w:rPr>
        <w:t>2024.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152,6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577,2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повлиял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лиц.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сопоставимых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уплаченных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зачисляемых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21,6%.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топливного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44,3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60,1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горнодобывающего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495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раза).».</w:t>
      </w:r>
      <w:proofErr w:type="gramEnd"/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«2.1.3.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счет: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93,4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806,3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социально-культурной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876,1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868,7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программ)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допущена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просроченная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999,2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60,4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сеть)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«дорожными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картами».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оптимизирована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штатная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«дорожными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картами»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достигнуты;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9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закупок,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контрактам,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подотчетности;</w:t>
      </w:r>
      <w:proofErr w:type="gramEnd"/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образованиями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выравнивания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сократился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9,17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раз);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поселениях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62,77.».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054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2.1.4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«2.1.4.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заимствования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lastRenderedPageBreak/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Предельный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субвенций,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долговым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производились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объеме.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05495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реструктуризация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предоставленным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2015-2023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кредитам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237,8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погашению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переносом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погашения.».</w:t>
      </w:r>
    </w:p>
    <w:p w:rsidR="00E25F03" w:rsidRPr="00505495" w:rsidRDefault="00E25F03" w:rsidP="00E25F03">
      <w:pPr>
        <w:pStyle w:val="ConsPlusNormal"/>
        <w:numPr>
          <w:ilvl w:val="0"/>
          <w:numId w:val="5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2.2: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Default="00E25F03" w:rsidP="00E25F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05495">
        <w:rPr>
          <w:szCs w:val="28"/>
        </w:rPr>
        <w:t>«2.2.1.</w:t>
      </w:r>
      <w:r>
        <w:rPr>
          <w:szCs w:val="28"/>
        </w:rPr>
        <w:t xml:space="preserve"> Необходимость соблюдения обязательств и ограничений, установленных Правительством Хабаровского края и закрепленных соглашениями с Министерством финансов Хабаровского края, направленных на бюджетную консолидацию и оздоровление муниципальных финансов района.</w:t>
      </w:r>
    </w:p>
    <w:p w:rsidR="00E25F03" w:rsidRDefault="00E25F03" w:rsidP="00E25F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Необходимо обеспечить выполнение обязательств и ограничений в соответствии с постановлением Правительства Хабаровского края </w:t>
      </w:r>
      <w:r w:rsidRPr="00E308CB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Pr="00E308CB">
        <w:rPr>
          <w:sz w:val="27"/>
          <w:szCs w:val="27"/>
        </w:rPr>
        <w:t>16</w:t>
      </w:r>
      <w:r>
        <w:rPr>
          <w:sz w:val="27"/>
          <w:szCs w:val="27"/>
        </w:rPr>
        <w:t>.12.</w:t>
      </w:r>
      <w:r w:rsidRPr="00E308CB">
        <w:rPr>
          <w:sz w:val="27"/>
          <w:szCs w:val="27"/>
        </w:rPr>
        <w:t>2019</w:t>
      </w:r>
      <w:r>
        <w:rPr>
          <w:sz w:val="27"/>
          <w:szCs w:val="27"/>
        </w:rPr>
        <w:t xml:space="preserve"> </w:t>
      </w:r>
      <w:r w:rsidRPr="00E308CB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E308CB">
        <w:rPr>
          <w:sz w:val="27"/>
          <w:szCs w:val="27"/>
        </w:rPr>
        <w:t>545-пр</w:t>
      </w:r>
      <w:r>
        <w:rPr>
          <w:sz w:val="27"/>
          <w:szCs w:val="27"/>
        </w:rPr>
        <w:t xml:space="preserve"> </w:t>
      </w:r>
      <w:r w:rsidRPr="0017213C">
        <w:rPr>
          <w:szCs w:val="28"/>
        </w:rPr>
        <w:t>«</w:t>
      </w:r>
      <w:r>
        <w:rPr>
          <w:szCs w:val="28"/>
        </w:rPr>
        <w:t>О</w:t>
      </w:r>
      <w:r w:rsidRPr="0017213C">
        <w:rPr>
          <w:szCs w:val="28"/>
        </w:rPr>
        <w:t>б</w:t>
      </w:r>
      <w:r>
        <w:rPr>
          <w:szCs w:val="28"/>
        </w:rPr>
        <w:t xml:space="preserve"> </w:t>
      </w:r>
      <w:r w:rsidRPr="0017213C">
        <w:rPr>
          <w:szCs w:val="28"/>
        </w:rPr>
        <w:t>утверждении</w:t>
      </w:r>
      <w:r>
        <w:rPr>
          <w:szCs w:val="28"/>
        </w:rPr>
        <w:t xml:space="preserve"> </w:t>
      </w:r>
      <w:r w:rsidRPr="0017213C">
        <w:rPr>
          <w:szCs w:val="28"/>
        </w:rPr>
        <w:t>порядков</w:t>
      </w:r>
      <w:r>
        <w:rPr>
          <w:szCs w:val="28"/>
        </w:rPr>
        <w:t xml:space="preserve"> </w:t>
      </w:r>
      <w:r w:rsidRPr="0017213C">
        <w:rPr>
          <w:szCs w:val="28"/>
        </w:rPr>
        <w:t>заключения</w:t>
      </w:r>
      <w:r>
        <w:rPr>
          <w:szCs w:val="28"/>
        </w:rPr>
        <w:t xml:space="preserve"> </w:t>
      </w:r>
      <w:r w:rsidRPr="0017213C">
        <w:rPr>
          <w:szCs w:val="28"/>
        </w:rPr>
        <w:t>соглашений,</w:t>
      </w:r>
      <w:r>
        <w:rPr>
          <w:szCs w:val="28"/>
        </w:rPr>
        <w:t xml:space="preserve"> </w:t>
      </w:r>
      <w:r w:rsidRPr="0017213C">
        <w:rPr>
          <w:szCs w:val="28"/>
        </w:rPr>
        <w:t>которые</w:t>
      </w:r>
      <w:r>
        <w:rPr>
          <w:szCs w:val="28"/>
        </w:rPr>
        <w:t xml:space="preserve"> </w:t>
      </w:r>
      <w:r w:rsidRPr="0017213C">
        <w:rPr>
          <w:szCs w:val="28"/>
        </w:rPr>
        <w:t>предусматривают</w:t>
      </w:r>
      <w:r>
        <w:rPr>
          <w:szCs w:val="28"/>
        </w:rPr>
        <w:t xml:space="preserve"> </w:t>
      </w:r>
      <w:r w:rsidRPr="0017213C">
        <w:rPr>
          <w:szCs w:val="28"/>
        </w:rPr>
        <w:t>меры</w:t>
      </w:r>
      <w:r>
        <w:rPr>
          <w:szCs w:val="28"/>
        </w:rPr>
        <w:t xml:space="preserve"> </w:t>
      </w:r>
      <w:r w:rsidRPr="0017213C">
        <w:rPr>
          <w:szCs w:val="28"/>
        </w:rPr>
        <w:t>по</w:t>
      </w:r>
      <w:r>
        <w:rPr>
          <w:szCs w:val="28"/>
        </w:rPr>
        <w:t xml:space="preserve"> </w:t>
      </w:r>
      <w:r w:rsidRPr="0017213C">
        <w:rPr>
          <w:szCs w:val="28"/>
        </w:rPr>
        <w:t>социально-экономическому</w:t>
      </w:r>
      <w:r>
        <w:rPr>
          <w:szCs w:val="28"/>
        </w:rPr>
        <w:t xml:space="preserve"> </w:t>
      </w:r>
      <w:r w:rsidRPr="0017213C">
        <w:rPr>
          <w:szCs w:val="28"/>
        </w:rPr>
        <w:t>развитию</w:t>
      </w:r>
      <w:r>
        <w:rPr>
          <w:szCs w:val="28"/>
        </w:rPr>
        <w:t xml:space="preserve"> </w:t>
      </w:r>
      <w:r w:rsidRPr="0017213C">
        <w:rPr>
          <w:szCs w:val="28"/>
        </w:rPr>
        <w:t>и</w:t>
      </w:r>
      <w:r>
        <w:rPr>
          <w:szCs w:val="28"/>
        </w:rPr>
        <w:t xml:space="preserve"> </w:t>
      </w:r>
      <w:r w:rsidRPr="0017213C">
        <w:rPr>
          <w:szCs w:val="28"/>
        </w:rPr>
        <w:t>оздоровлению</w:t>
      </w:r>
      <w:r>
        <w:rPr>
          <w:szCs w:val="28"/>
        </w:rPr>
        <w:t xml:space="preserve"> </w:t>
      </w:r>
      <w:r w:rsidRPr="0017213C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17213C">
        <w:rPr>
          <w:szCs w:val="28"/>
        </w:rPr>
        <w:t>финансов</w:t>
      </w:r>
      <w:r>
        <w:rPr>
          <w:szCs w:val="28"/>
        </w:rPr>
        <w:t xml:space="preserve"> </w:t>
      </w:r>
      <w:r w:rsidRPr="0017213C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17213C">
        <w:rPr>
          <w:szCs w:val="28"/>
        </w:rPr>
        <w:t>образований</w:t>
      </w:r>
      <w:r>
        <w:rPr>
          <w:szCs w:val="28"/>
        </w:rPr>
        <w:t xml:space="preserve"> Х</w:t>
      </w:r>
      <w:r w:rsidRPr="0017213C">
        <w:rPr>
          <w:szCs w:val="28"/>
        </w:rPr>
        <w:t>абаровского</w:t>
      </w:r>
      <w:r>
        <w:rPr>
          <w:szCs w:val="28"/>
        </w:rPr>
        <w:t xml:space="preserve"> </w:t>
      </w:r>
      <w:r w:rsidRPr="0017213C">
        <w:rPr>
          <w:szCs w:val="28"/>
        </w:rPr>
        <w:t>края,</w:t>
      </w:r>
      <w:r>
        <w:rPr>
          <w:szCs w:val="28"/>
        </w:rPr>
        <w:t xml:space="preserve"> </w:t>
      </w:r>
      <w:r w:rsidRPr="0017213C">
        <w:rPr>
          <w:szCs w:val="28"/>
        </w:rPr>
        <w:t>и</w:t>
      </w:r>
      <w:r>
        <w:rPr>
          <w:szCs w:val="28"/>
        </w:rPr>
        <w:t xml:space="preserve"> </w:t>
      </w:r>
      <w:r w:rsidRPr="0017213C">
        <w:rPr>
          <w:szCs w:val="28"/>
        </w:rPr>
        <w:t>о</w:t>
      </w:r>
      <w:r>
        <w:rPr>
          <w:szCs w:val="28"/>
        </w:rPr>
        <w:t xml:space="preserve"> </w:t>
      </w:r>
      <w:r w:rsidRPr="0017213C">
        <w:rPr>
          <w:szCs w:val="28"/>
        </w:rPr>
        <w:t>признании</w:t>
      </w:r>
      <w:r>
        <w:rPr>
          <w:szCs w:val="28"/>
        </w:rPr>
        <w:t xml:space="preserve"> </w:t>
      </w:r>
      <w:proofErr w:type="gramStart"/>
      <w:r w:rsidRPr="0017213C">
        <w:rPr>
          <w:szCs w:val="28"/>
        </w:rPr>
        <w:t>утратившими</w:t>
      </w:r>
      <w:proofErr w:type="gramEnd"/>
      <w:r>
        <w:rPr>
          <w:szCs w:val="28"/>
        </w:rPr>
        <w:t xml:space="preserve"> </w:t>
      </w:r>
      <w:r w:rsidRPr="0017213C">
        <w:rPr>
          <w:szCs w:val="28"/>
        </w:rPr>
        <w:t>силу</w:t>
      </w:r>
      <w:r>
        <w:rPr>
          <w:szCs w:val="28"/>
        </w:rPr>
        <w:t xml:space="preserve"> </w:t>
      </w:r>
      <w:r w:rsidRPr="0017213C">
        <w:rPr>
          <w:szCs w:val="28"/>
        </w:rPr>
        <w:t>отдельных</w:t>
      </w:r>
      <w:r>
        <w:rPr>
          <w:szCs w:val="28"/>
        </w:rPr>
        <w:t xml:space="preserve"> </w:t>
      </w:r>
      <w:r w:rsidRPr="0017213C">
        <w:rPr>
          <w:szCs w:val="28"/>
        </w:rPr>
        <w:t>постановлений</w:t>
      </w:r>
      <w:r>
        <w:rPr>
          <w:szCs w:val="28"/>
        </w:rPr>
        <w:t xml:space="preserve"> П</w:t>
      </w:r>
      <w:r w:rsidRPr="0017213C">
        <w:rPr>
          <w:szCs w:val="28"/>
        </w:rPr>
        <w:t>равительства</w:t>
      </w:r>
      <w:r>
        <w:rPr>
          <w:szCs w:val="28"/>
        </w:rPr>
        <w:t xml:space="preserve"> Х</w:t>
      </w:r>
      <w:r w:rsidRPr="0017213C">
        <w:rPr>
          <w:szCs w:val="28"/>
        </w:rPr>
        <w:t>абаровского</w:t>
      </w:r>
      <w:r>
        <w:rPr>
          <w:szCs w:val="28"/>
        </w:rPr>
        <w:t xml:space="preserve"> </w:t>
      </w:r>
      <w:r w:rsidRPr="0017213C">
        <w:rPr>
          <w:szCs w:val="28"/>
        </w:rPr>
        <w:t>края</w:t>
      </w:r>
      <w:r>
        <w:rPr>
          <w:szCs w:val="28"/>
        </w:rPr>
        <w:t>».</w:t>
      </w:r>
    </w:p>
    <w:p w:rsidR="00E25F03" w:rsidRPr="00CB729E" w:rsidRDefault="00E25F03" w:rsidP="00E25F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29E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2024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году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району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необходимо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принять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меры,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направленные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на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бюджетную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консолидацию,</w:t>
      </w:r>
      <w:r>
        <w:rPr>
          <w:rFonts w:eastAsia="Times New Roman"/>
          <w:szCs w:val="28"/>
          <w:lang w:eastAsia="ru-RU"/>
        </w:rPr>
        <w:t xml:space="preserve"> </w:t>
      </w:r>
      <w:r w:rsidRPr="00CB729E">
        <w:rPr>
          <w:rFonts w:eastAsia="Times New Roman"/>
          <w:szCs w:val="28"/>
          <w:lang w:eastAsia="ru-RU"/>
        </w:rPr>
        <w:t>позволяющие:</w:t>
      </w:r>
    </w:p>
    <w:p w:rsidR="00E25F03" w:rsidRPr="00CB729E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29E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29E">
        <w:rPr>
          <w:rFonts w:ascii="Times New Roman" w:hAnsi="Times New Roman" w:cs="Times New Roman"/>
          <w:sz w:val="28"/>
          <w:szCs w:val="28"/>
        </w:rPr>
        <w:t>неснижение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сводной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экономии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учреждений);</w:t>
      </w:r>
    </w:p>
    <w:p w:rsidR="00E25F03" w:rsidRPr="00CB729E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норматива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края;</w:t>
      </w:r>
    </w:p>
    <w:p w:rsidR="00E25F03" w:rsidRPr="00CB729E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9E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(отсутствия)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года;</w:t>
      </w:r>
    </w:p>
    <w:p w:rsidR="00E25F03" w:rsidRPr="00CB729E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29E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CB729E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B729E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("дорожной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карты")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погашению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(реструктуризации)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мероприятий),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Губернатором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ежеквартального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9E">
        <w:rPr>
          <w:rFonts w:ascii="Times New Roman" w:hAnsi="Times New Roman" w:cs="Times New Roman"/>
          <w:sz w:val="28"/>
          <w:szCs w:val="28"/>
        </w:rPr>
        <w:t>мероприятий</w:t>
      </w:r>
      <w:r w:rsidRPr="005054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«2.2.2.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исполнением </w:t>
      </w:r>
      <w:r w:rsidRPr="00505495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150,9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179,1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449,3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произошло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кредитам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кредитам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165,9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449,3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рублей).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ожидается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дальнейший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обусловленный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182,2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4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индексацию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Федерации)</w:t>
      </w:r>
      <w:proofErr w:type="gramStart"/>
      <w:r w:rsidRPr="0050549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05495">
        <w:rPr>
          <w:rFonts w:ascii="Times New Roman" w:hAnsi="Times New Roman" w:cs="Times New Roman"/>
          <w:sz w:val="28"/>
          <w:szCs w:val="28"/>
        </w:rPr>
        <w:t>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3:</w:t>
      </w:r>
    </w:p>
    <w:p w:rsidR="00E25F03" w:rsidRPr="00505495" w:rsidRDefault="00E25F03" w:rsidP="00E25F03">
      <w:pPr>
        <w:pStyle w:val="ConsPlusNormal"/>
        <w:numPr>
          <w:ilvl w:val="0"/>
          <w:numId w:val="7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«2025»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«2027».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3.2: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9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0549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расходов»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процентов</w:t>
      </w:r>
      <w:proofErr w:type="gramStart"/>
      <w:r w:rsidRPr="0050549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5F03" w:rsidRPr="00CB6A0C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0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3.2.7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EB55BB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0C">
        <w:rPr>
          <w:rFonts w:ascii="Times New Roman" w:hAnsi="Times New Roman" w:cs="Times New Roman"/>
          <w:sz w:val="28"/>
          <w:szCs w:val="28"/>
        </w:rPr>
        <w:t>«Будет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(«дорожная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карта»)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погашению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(реструктуризации)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2024-2026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6A0C">
        <w:rPr>
          <w:rFonts w:ascii="Times New Roman" w:hAnsi="Times New Roman" w:cs="Times New Roman"/>
          <w:sz w:val="28"/>
          <w:szCs w:val="28"/>
        </w:rPr>
        <w:t>04.04.2024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A0C">
        <w:rPr>
          <w:rFonts w:ascii="Times New Roman" w:hAnsi="Times New Roman" w:cs="Times New Roman"/>
          <w:sz w:val="28"/>
          <w:szCs w:val="28"/>
        </w:rPr>
        <w:t>188.»;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3.2.8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«2024-2026»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«2025-2027».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редакции: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Pr="005054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5F03" w:rsidRPr="00505495" w:rsidRDefault="00E25F03" w:rsidP="00E25F03">
      <w:pPr>
        <w:pStyle w:val="ConsPlusNormal"/>
        <w:numPr>
          <w:ilvl w:val="0"/>
          <w:numId w:val="8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5:</w:t>
      </w:r>
    </w:p>
    <w:p w:rsidR="00E25F03" w:rsidRPr="00E25F03" w:rsidRDefault="00E25F03" w:rsidP="00E25F03">
      <w:pPr>
        <w:pStyle w:val="a6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lang w:val="ru-RU"/>
        </w:rPr>
      </w:pPr>
      <w:r w:rsidRPr="00E25F03">
        <w:rPr>
          <w:rFonts w:eastAsiaTheme="minorHAnsi"/>
          <w:lang w:val="ru-RU"/>
        </w:rPr>
        <w:t>в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абзаце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восьмом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цифры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«2026»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заменить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цифрами</w:t>
      </w:r>
      <w:r>
        <w:rPr>
          <w:rFonts w:eastAsiaTheme="minorHAnsi"/>
          <w:lang w:val="ru-RU"/>
        </w:rPr>
        <w:t xml:space="preserve"> </w:t>
      </w:r>
      <w:r w:rsidRPr="00E25F03">
        <w:rPr>
          <w:rFonts w:eastAsiaTheme="minorHAnsi"/>
          <w:lang w:val="ru-RU"/>
        </w:rPr>
        <w:t>«2027».</w:t>
      </w:r>
      <w:r>
        <w:rPr>
          <w:rFonts w:eastAsiaTheme="minorHAnsi"/>
          <w:lang w:val="ru-RU"/>
        </w:rPr>
        <w:t xml:space="preserve"> </w:t>
      </w:r>
    </w:p>
    <w:p w:rsidR="00E25F03" w:rsidRPr="00505495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505495">
        <w:rPr>
          <w:szCs w:val="28"/>
        </w:rPr>
        <w:t>6.</w:t>
      </w:r>
      <w:r>
        <w:rPr>
          <w:szCs w:val="28"/>
        </w:rPr>
        <w:t xml:space="preserve"> </w:t>
      </w:r>
      <w:r w:rsidRPr="00505495">
        <w:rPr>
          <w:szCs w:val="28"/>
        </w:rPr>
        <w:t>Внести</w:t>
      </w:r>
      <w:r>
        <w:rPr>
          <w:szCs w:val="28"/>
        </w:rPr>
        <w:t xml:space="preserve"> </w:t>
      </w:r>
      <w:r w:rsidRPr="00505495">
        <w:rPr>
          <w:szCs w:val="28"/>
        </w:rPr>
        <w:t>изменения</w:t>
      </w:r>
      <w:r>
        <w:rPr>
          <w:szCs w:val="28"/>
        </w:rPr>
        <w:t xml:space="preserve"> </w:t>
      </w:r>
      <w:r w:rsidRPr="00505495">
        <w:rPr>
          <w:szCs w:val="28"/>
        </w:rPr>
        <w:t>в</w:t>
      </w:r>
      <w:r>
        <w:rPr>
          <w:szCs w:val="28"/>
        </w:rPr>
        <w:t xml:space="preserve"> </w:t>
      </w:r>
      <w:hyperlink r:id="rId14" w:history="1">
        <w:r w:rsidRPr="00505495">
          <w:rPr>
            <w:szCs w:val="28"/>
          </w:rPr>
          <w:t>План</w:t>
        </w:r>
      </w:hyperlink>
      <w:r>
        <w:rPr>
          <w:szCs w:val="28"/>
        </w:rPr>
        <w:t xml:space="preserve"> </w:t>
      </w:r>
      <w:r w:rsidRPr="00505495">
        <w:rPr>
          <w:szCs w:val="28"/>
        </w:rPr>
        <w:t>мероприятий</w:t>
      </w:r>
      <w:r>
        <w:rPr>
          <w:szCs w:val="28"/>
        </w:rPr>
        <w:t xml:space="preserve"> </w:t>
      </w:r>
      <w:r w:rsidRPr="00505495">
        <w:rPr>
          <w:szCs w:val="28"/>
        </w:rPr>
        <w:t>по</w:t>
      </w:r>
      <w:r>
        <w:rPr>
          <w:szCs w:val="28"/>
        </w:rPr>
        <w:t xml:space="preserve"> </w:t>
      </w:r>
      <w:r w:rsidRPr="00505495">
        <w:rPr>
          <w:szCs w:val="28"/>
        </w:rPr>
        <w:t>росту</w:t>
      </w:r>
      <w:r>
        <w:rPr>
          <w:szCs w:val="28"/>
        </w:rPr>
        <w:t xml:space="preserve"> </w:t>
      </w:r>
      <w:r w:rsidRPr="00505495">
        <w:rPr>
          <w:szCs w:val="28"/>
        </w:rPr>
        <w:t>доходного</w:t>
      </w:r>
      <w:r>
        <w:rPr>
          <w:szCs w:val="28"/>
        </w:rPr>
        <w:t xml:space="preserve"> </w:t>
      </w:r>
      <w:r w:rsidRPr="00505495">
        <w:rPr>
          <w:szCs w:val="28"/>
        </w:rPr>
        <w:t>потенциала</w:t>
      </w:r>
      <w:r>
        <w:rPr>
          <w:szCs w:val="28"/>
        </w:rPr>
        <w:t xml:space="preserve"> </w:t>
      </w:r>
      <w:r w:rsidRPr="00505495">
        <w:rPr>
          <w:szCs w:val="28"/>
        </w:rPr>
        <w:t>района,</w:t>
      </w:r>
      <w:r>
        <w:rPr>
          <w:szCs w:val="28"/>
        </w:rPr>
        <w:t xml:space="preserve"> </w:t>
      </w:r>
      <w:r w:rsidRPr="00505495">
        <w:rPr>
          <w:szCs w:val="28"/>
        </w:rPr>
        <w:t>оптимизации</w:t>
      </w:r>
      <w:r>
        <w:rPr>
          <w:szCs w:val="28"/>
        </w:rPr>
        <w:t xml:space="preserve"> </w:t>
      </w:r>
      <w:r w:rsidRPr="00505495">
        <w:rPr>
          <w:szCs w:val="28"/>
        </w:rPr>
        <w:t>расходов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и</w:t>
      </w:r>
      <w:r>
        <w:rPr>
          <w:szCs w:val="28"/>
        </w:rPr>
        <w:t xml:space="preserve"> </w:t>
      </w:r>
      <w:r w:rsidRPr="00505495">
        <w:rPr>
          <w:szCs w:val="28"/>
        </w:rPr>
        <w:t>совершенствованию</w:t>
      </w:r>
      <w:r>
        <w:rPr>
          <w:szCs w:val="28"/>
        </w:rPr>
        <w:t xml:space="preserve"> </w:t>
      </w:r>
      <w:r w:rsidRPr="00505495">
        <w:rPr>
          <w:szCs w:val="28"/>
        </w:rPr>
        <w:t>долговой</w:t>
      </w:r>
      <w:r>
        <w:rPr>
          <w:szCs w:val="28"/>
        </w:rPr>
        <w:t xml:space="preserve"> </w:t>
      </w:r>
      <w:r w:rsidRPr="00505495">
        <w:rPr>
          <w:szCs w:val="28"/>
        </w:rPr>
        <w:t>политики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на</w:t>
      </w:r>
      <w:r>
        <w:rPr>
          <w:szCs w:val="28"/>
        </w:rPr>
        <w:t xml:space="preserve"> </w:t>
      </w:r>
      <w:r w:rsidRPr="00505495">
        <w:rPr>
          <w:szCs w:val="28"/>
        </w:rPr>
        <w:t>период</w:t>
      </w:r>
      <w:r>
        <w:rPr>
          <w:szCs w:val="28"/>
        </w:rPr>
        <w:t xml:space="preserve"> </w:t>
      </w:r>
      <w:r w:rsidRPr="00505495">
        <w:rPr>
          <w:szCs w:val="28"/>
        </w:rPr>
        <w:t>до</w:t>
      </w:r>
      <w:r>
        <w:rPr>
          <w:szCs w:val="28"/>
        </w:rPr>
        <w:t xml:space="preserve"> </w:t>
      </w:r>
      <w:r w:rsidRPr="00505495">
        <w:rPr>
          <w:szCs w:val="28"/>
        </w:rPr>
        <w:t>202</w:t>
      </w:r>
      <w:r>
        <w:rPr>
          <w:szCs w:val="28"/>
        </w:rPr>
        <w:t xml:space="preserve">6 </w:t>
      </w:r>
      <w:r w:rsidRPr="00505495">
        <w:rPr>
          <w:szCs w:val="28"/>
        </w:rPr>
        <w:t>года,</w:t>
      </w:r>
      <w:r>
        <w:rPr>
          <w:szCs w:val="28"/>
        </w:rPr>
        <w:t xml:space="preserve"> </w:t>
      </w:r>
      <w:r w:rsidRPr="00505495">
        <w:rPr>
          <w:szCs w:val="28"/>
        </w:rPr>
        <w:t>утвержденный</w:t>
      </w:r>
      <w:r>
        <w:rPr>
          <w:szCs w:val="28"/>
        </w:rPr>
        <w:t xml:space="preserve"> </w:t>
      </w:r>
      <w:r w:rsidRPr="00505495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50549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от</w:t>
      </w:r>
      <w:r>
        <w:rPr>
          <w:szCs w:val="28"/>
        </w:rPr>
        <w:t xml:space="preserve"> </w:t>
      </w:r>
      <w:r w:rsidRPr="00505495">
        <w:rPr>
          <w:szCs w:val="28"/>
        </w:rPr>
        <w:t>29.12.2018</w:t>
      </w:r>
      <w:r>
        <w:rPr>
          <w:szCs w:val="28"/>
        </w:rPr>
        <w:t xml:space="preserve"> </w:t>
      </w:r>
      <w:r w:rsidRPr="00505495">
        <w:rPr>
          <w:szCs w:val="28"/>
        </w:rPr>
        <w:t>№733,</w:t>
      </w:r>
      <w:r>
        <w:rPr>
          <w:szCs w:val="28"/>
        </w:rPr>
        <w:t xml:space="preserve"> </w:t>
      </w:r>
      <w:r w:rsidRPr="00505495">
        <w:rPr>
          <w:szCs w:val="28"/>
        </w:rPr>
        <w:t>изложив</w:t>
      </w:r>
      <w:r>
        <w:rPr>
          <w:szCs w:val="28"/>
        </w:rPr>
        <w:t xml:space="preserve"> </w:t>
      </w:r>
      <w:r w:rsidRPr="00505495">
        <w:rPr>
          <w:szCs w:val="28"/>
        </w:rPr>
        <w:t>его</w:t>
      </w:r>
      <w:r>
        <w:rPr>
          <w:szCs w:val="28"/>
        </w:rPr>
        <w:t xml:space="preserve"> </w:t>
      </w:r>
      <w:r w:rsidRPr="00505495">
        <w:rPr>
          <w:szCs w:val="28"/>
        </w:rPr>
        <w:t>в</w:t>
      </w:r>
      <w:r>
        <w:rPr>
          <w:szCs w:val="28"/>
        </w:rPr>
        <w:t xml:space="preserve"> </w:t>
      </w:r>
      <w:r w:rsidRPr="00505495">
        <w:rPr>
          <w:szCs w:val="28"/>
        </w:rPr>
        <w:t>новой</w:t>
      </w:r>
      <w:r>
        <w:rPr>
          <w:szCs w:val="28"/>
        </w:rPr>
        <w:t xml:space="preserve"> </w:t>
      </w:r>
      <w:r w:rsidRPr="00505495">
        <w:rPr>
          <w:szCs w:val="28"/>
        </w:rPr>
        <w:t>редакции</w:t>
      </w:r>
      <w:r>
        <w:rPr>
          <w:szCs w:val="28"/>
        </w:rPr>
        <w:t xml:space="preserve"> </w:t>
      </w:r>
      <w:r w:rsidRPr="00505495">
        <w:rPr>
          <w:szCs w:val="28"/>
        </w:rPr>
        <w:t>согласно</w:t>
      </w:r>
      <w:r>
        <w:rPr>
          <w:szCs w:val="28"/>
        </w:rPr>
        <w:t xml:space="preserve"> </w:t>
      </w:r>
      <w:hyperlink w:anchor="P237" w:history="1">
        <w:r w:rsidRPr="00505495">
          <w:rPr>
            <w:szCs w:val="28"/>
          </w:rPr>
          <w:t>приложению</w:t>
        </w:r>
        <w:r>
          <w:rPr>
            <w:szCs w:val="28"/>
          </w:rPr>
          <w:t xml:space="preserve"> </w:t>
        </w:r>
        <w:r w:rsidRPr="00505495">
          <w:rPr>
            <w:szCs w:val="28"/>
          </w:rPr>
          <w:t>1</w:t>
        </w:r>
      </w:hyperlink>
      <w:r>
        <w:rPr>
          <w:szCs w:val="28"/>
        </w:rPr>
        <w:t xml:space="preserve"> </w:t>
      </w:r>
      <w:r w:rsidRPr="00505495">
        <w:rPr>
          <w:szCs w:val="28"/>
        </w:rPr>
        <w:t>к</w:t>
      </w:r>
      <w:r>
        <w:rPr>
          <w:szCs w:val="28"/>
        </w:rPr>
        <w:t xml:space="preserve"> </w:t>
      </w:r>
      <w:r w:rsidRPr="00505495">
        <w:rPr>
          <w:szCs w:val="28"/>
        </w:rPr>
        <w:t>настоящему</w:t>
      </w:r>
      <w:r>
        <w:rPr>
          <w:szCs w:val="28"/>
        </w:rPr>
        <w:t xml:space="preserve"> </w:t>
      </w:r>
      <w:r w:rsidRPr="00505495">
        <w:rPr>
          <w:szCs w:val="28"/>
        </w:rPr>
        <w:t>постановлению.</w:t>
      </w:r>
    </w:p>
    <w:p w:rsidR="00E25F03" w:rsidRPr="00505495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505495">
        <w:rPr>
          <w:szCs w:val="28"/>
        </w:rPr>
        <w:t>7.</w:t>
      </w:r>
      <w:r>
        <w:rPr>
          <w:szCs w:val="28"/>
        </w:rPr>
        <w:t xml:space="preserve"> </w:t>
      </w:r>
      <w:proofErr w:type="gramStart"/>
      <w:r w:rsidRPr="00505495">
        <w:rPr>
          <w:szCs w:val="28"/>
        </w:rPr>
        <w:t>Внести</w:t>
      </w:r>
      <w:r>
        <w:rPr>
          <w:szCs w:val="28"/>
        </w:rPr>
        <w:t xml:space="preserve"> </w:t>
      </w:r>
      <w:r w:rsidRPr="00505495">
        <w:rPr>
          <w:szCs w:val="28"/>
        </w:rPr>
        <w:t>изменения</w:t>
      </w:r>
      <w:r>
        <w:rPr>
          <w:szCs w:val="28"/>
        </w:rPr>
        <w:t xml:space="preserve"> </w:t>
      </w:r>
      <w:r w:rsidRPr="00505495">
        <w:rPr>
          <w:szCs w:val="28"/>
        </w:rPr>
        <w:t>в</w:t>
      </w:r>
      <w:r>
        <w:rPr>
          <w:szCs w:val="28"/>
        </w:rPr>
        <w:t xml:space="preserve"> </w:t>
      </w:r>
      <w:hyperlink r:id="rId15" w:history="1">
        <w:r w:rsidRPr="00505495">
          <w:rPr>
            <w:szCs w:val="28"/>
          </w:rPr>
          <w:t>индикаторы</w:t>
        </w:r>
      </w:hyperlink>
      <w:r>
        <w:rPr>
          <w:szCs w:val="28"/>
        </w:rPr>
        <w:t xml:space="preserve"> </w:t>
      </w:r>
      <w:r w:rsidRPr="00505495">
        <w:rPr>
          <w:szCs w:val="28"/>
        </w:rPr>
        <w:t>для</w:t>
      </w:r>
      <w:r>
        <w:rPr>
          <w:szCs w:val="28"/>
        </w:rPr>
        <w:t xml:space="preserve"> </w:t>
      </w:r>
      <w:r w:rsidRPr="00505495">
        <w:rPr>
          <w:szCs w:val="28"/>
        </w:rPr>
        <w:t>расчета</w:t>
      </w:r>
      <w:r>
        <w:rPr>
          <w:szCs w:val="28"/>
        </w:rPr>
        <w:t xml:space="preserve"> </w:t>
      </w:r>
      <w:r w:rsidRPr="00505495">
        <w:rPr>
          <w:szCs w:val="28"/>
        </w:rPr>
        <w:t>целевых</w:t>
      </w:r>
      <w:r>
        <w:rPr>
          <w:szCs w:val="28"/>
        </w:rPr>
        <w:t xml:space="preserve"> </w:t>
      </w:r>
      <w:r w:rsidRPr="00505495">
        <w:rPr>
          <w:szCs w:val="28"/>
        </w:rPr>
        <w:t>показателей</w:t>
      </w:r>
      <w:r>
        <w:rPr>
          <w:szCs w:val="28"/>
        </w:rPr>
        <w:t xml:space="preserve"> </w:t>
      </w:r>
      <w:r w:rsidRPr="00505495">
        <w:rPr>
          <w:szCs w:val="28"/>
        </w:rPr>
        <w:t>Плана</w:t>
      </w:r>
      <w:r>
        <w:rPr>
          <w:szCs w:val="28"/>
        </w:rPr>
        <w:t xml:space="preserve"> </w:t>
      </w:r>
      <w:r w:rsidRPr="00505495">
        <w:rPr>
          <w:szCs w:val="28"/>
        </w:rPr>
        <w:t>мероприятий</w:t>
      </w:r>
      <w:r>
        <w:rPr>
          <w:szCs w:val="28"/>
        </w:rPr>
        <w:t xml:space="preserve"> </w:t>
      </w:r>
      <w:r w:rsidRPr="00505495">
        <w:rPr>
          <w:szCs w:val="28"/>
        </w:rPr>
        <w:t>по</w:t>
      </w:r>
      <w:r>
        <w:rPr>
          <w:szCs w:val="28"/>
        </w:rPr>
        <w:t xml:space="preserve"> </w:t>
      </w:r>
      <w:r w:rsidRPr="00505495">
        <w:rPr>
          <w:szCs w:val="28"/>
        </w:rPr>
        <w:t>росту</w:t>
      </w:r>
      <w:r>
        <w:rPr>
          <w:szCs w:val="28"/>
        </w:rPr>
        <w:t xml:space="preserve"> </w:t>
      </w:r>
      <w:r w:rsidRPr="00505495">
        <w:rPr>
          <w:szCs w:val="28"/>
        </w:rPr>
        <w:t>доходного</w:t>
      </w:r>
      <w:r>
        <w:rPr>
          <w:szCs w:val="28"/>
        </w:rPr>
        <w:t xml:space="preserve"> </w:t>
      </w:r>
      <w:r w:rsidRPr="00505495">
        <w:rPr>
          <w:szCs w:val="28"/>
        </w:rPr>
        <w:t>потенциала</w:t>
      </w:r>
      <w:r>
        <w:rPr>
          <w:szCs w:val="28"/>
        </w:rPr>
        <w:t xml:space="preserve"> </w:t>
      </w:r>
      <w:r w:rsidRPr="00505495">
        <w:rPr>
          <w:szCs w:val="28"/>
        </w:rPr>
        <w:t>района,</w:t>
      </w:r>
      <w:r>
        <w:rPr>
          <w:szCs w:val="28"/>
        </w:rPr>
        <w:t xml:space="preserve"> </w:t>
      </w:r>
      <w:r w:rsidRPr="00505495">
        <w:rPr>
          <w:szCs w:val="28"/>
        </w:rPr>
        <w:t>оптимизации</w:t>
      </w:r>
      <w:r>
        <w:rPr>
          <w:szCs w:val="28"/>
        </w:rPr>
        <w:t xml:space="preserve"> </w:t>
      </w:r>
      <w:r w:rsidRPr="00505495">
        <w:rPr>
          <w:szCs w:val="28"/>
        </w:rPr>
        <w:t>расходов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и</w:t>
      </w:r>
      <w:r>
        <w:rPr>
          <w:szCs w:val="28"/>
        </w:rPr>
        <w:t xml:space="preserve"> </w:t>
      </w:r>
      <w:r w:rsidRPr="00505495">
        <w:rPr>
          <w:szCs w:val="28"/>
        </w:rPr>
        <w:t>совершенствованию</w:t>
      </w:r>
      <w:r>
        <w:rPr>
          <w:szCs w:val="28"/>
        </w:rPr>
        <w:t xml:space="preserve"> </w:t>
      </w:r>
      <w:r w:rsidRPr="00505495">
        <w:rPr>
          <w:szCs w:val="28"/>
        </w:rPr>
        <w:t>долговой</w:t>
      </w:r>
      <w:r>
        <w:rPr>
          <w:szCs w:val="28"/>
        </w:rPr>
        <w:t xml:space="preserve"> </w:t>
      </w:r>
      <w:r w:rsidRPr="00505495">
        <w:rPr>
          <w:szCs w:val="28"/>
        </w:rPr>
        <w:t>политики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на</w:t>
      </w:r>
      <w:r>
        <w:rPr>
          <w:szCs w:val="28"/>
        </w:rPr>
        <w:t xml:space="preserve"> </w:t>
      </w:r>
      <w:r w:rsidRPr="00505495">
        <w:rPr>
          <w:szCs w:val="28"/>
        </w:rPr>
        <w:t>период</w:t>
      </w:r>
      <w:r>
        <w:rPr>
          <w:szCs w:val="28"/>
        </w:rPr>
        <w:t xml:space="preserve"> </w:t>
      </w:r>
      <w:r w:rsidRPr="00505495">
        <w:rPr>
          <w:szCs w:val="28"/>
        </w:rPr>
        <w:t>до</w:t>
      </w:r>
      <w:r>
        <w:rPr>
          <w:szCs w:val="28"/>
        </w:rPr>
        <w:t xml:space="preserve"> </w:t>
      </w:r>
      <w:r w:rsidRPr="00505495">
        <w:rPr>
          <w:szCs w:val="28"/>
        </w:rPr>
        <w:t>2027</w:t>
      </w:r>
      <w:r>
        <w:rPr>
          <w:szCs w:val="28"/>
        </w:rPr>
        <w:t xml:space="preserve"> </w:t>
      </w:r>
      <w:r w:rsidRPr="00505495">
        <w:rPr>
          <w:szCs w:val="28"/>
        </w:rPr>
        <w:t>года,</w:t>
      </w:r>
      <w:r>
        <w:rPr>
          <w:szCs w:val="28"/>
        </w:rPr>
        <w:t xml:space="preserve"> </w:t>
      </w:r>
      <w:r w:rsidRPr="00505495">
        <w:rPr>
          <w:szCs w:val="28"/>
        </w:rPr>
        <w:t>утвержденные</w:t>
      </w:r>
      <w:r>
        <w:rPr>
          <w:szCs w:val="28"/>
        </w:rPr>
        <w:t xml:space="preserve"> </w:t>
      </w:r>
      <w:r w:rsidRPr="00505495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50549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от</w:t>
      </w:r>
      <w:r>
        <w:rPr>
          <w:szCs w:val="28"/>
        </w:rPr>
        <w:t xml:space="preserve"> </w:t>
      </w:r>
      <w:r w:rsidRPr="00505495">
        <w:rPr>
          <w:szCs w:val="28"/>
        </w:rPr>
        <w:t>29.12.2018</w:t>
      </w:r>
      <w:r>
        <w:rPr>
          <w:szCs w:val="28"/>
        </w:rPr>
        <w:t xml:space="preserve"> </w:t>
      </w:r>
      <w:r w:rsidRPr="00505495">
        <w:rPr>
          <w:szCs w:val="28"/>
        </w:rPr>
        <w:t>№733</w:t>
      </w:r>
      <w:r>
        <w:rPr>
          <w:szCs w:val="28"/>
        </w:rPr>
        <w:t xml:space="preserve"> </w:t>
      </w:r>
      <w:r w:rsidRPr="00505495">
        <w:rPr>
          <w:szCs w:val="28"/>
        </w:rPr>
        <w:t>«О</w:t>
      </w:r>
      <w:r>
        <w:rPr>
          <w:szCs w:val="28"/>
        </w:rPr>
        <w:t xml:space="preserve"> </w:t>
      </w:r>
      <w:r w:rsidRPr="00505495">
        <w:rPr>
          <w:szCs w:val="28"/>
        </w:rPr>
        <w:t>программе</w:t>
      </w:r>
      <w:r>
        <w:rPr>
          <w:szCs w:val="28"/>
        </w:rPr>
        <w:t xml:space="preserve"> </w:t>
      </w:r>
      <w:r w:rsidRPr="00505495">
        <w:rPr>
          <w:szCs w:val="28"/>
        </w:rPr>
        <w:t>оздоровления</w:t>
      </w:r>
      <w:r>
        <w:rPr>
          <w:szCs w:val="28"/>
        </w:rPr>
        <w:t xml:space="preserve"> </w:t>
      </w:r>
      <w:r w:rsidRPr="00505495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505495">
        <w:rPr>
          <w:szCs w:val="28"/>
        </w:rPr>
        <w:t>финансов</w:t>
      </w:r>
      <w:r>
        <w:rPr>
          <w:szCs w:val="28"/>
        </w:rPr>
        <w:t xml:space="preserve"> </w:t>
      </w:r>
      <w:r w:rsidRPr="00505495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505495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Хабаровского</w:t>
      </w:r>
      <w:r>
        <w:rPr>
          <w:szCs w:val="28"/>
        </w:rPr>
        <w:t xml:space="preserve"> </w:t>
      </w:r>
      <w:r w:rsidRPr="00505495">
        <w:rPr>
          <w:szCs w:val="28"/>
        </w:rPr>
        <w:t>края</w:t>
      </w:r>
      <w:r>
        <w:rPr>
          <w:szCs w:val="28"/>
        </w:rPr>
        <w:t xml:space="preserve"> </w:t>
      </w:r>
      <w:r w:rsidRPr="00505495">
        <w:rPr>
          <w:szCs w:val="28"/>
        </w:rPr>
        <w:t>на</w:t>
      </w:r>
      <w:r>
        <w:rPr>
          <w:szCs w:val="28"/>
        </w:rPr>
        <w:t xml:space="preserve"> </w:t>
      </w:r>
      <w:r w:rsidRPr="00505495">
        <w:rPr>
          <w:szCs w:val="28"/>
        </w:rPr>
        <w:t>период</w:t>
      </w:r>
      <w:r>
        <w:rPr>
          <w:szCs w:val="28"/>
        </w:rPr>
        <w:t xml:space="preserve"> </w:t>
      </w:r>
      <w:r w:rsidRPr="00505495">
        <w:rPr>
          <w:szCs w:val="28"/>
        </w:rPr>
        <w:t>до</w:t>
      </w:r>
      <w:r>
        <w:rPr>
          <w:szCs w:val="28"/>
        </w:rPr>
        <w:t xml:space="preserve"> </w:t>
      </w:r>
      <w:r w:rsidRPr="00505495">
        <w:rPr>
          <w:szCs w:val="28"/>
        </w:rPr>
        <w:t>2026</w:t>
      </w:r>
      <w:r>
        <w:rPr>
          <w:szCs w:val="28"/>
        </w:rPr>
        <w:t xml:space="preserve"> </w:t>
      </w:r>
      <w:r w:rsidRPr="00505495">
        <w:rPr>
          <w:szCs w:val="28"/>
        </w:rPr>
        <w:t>года»,</w:t>
      </w:r>
      <w:r>
        <w:rPr>
          <w:szCs w:val="28"/>
        </w:rPr>
        <w:t xml:space="preserve"> </w:t>
      </w:r>
      <w:r w:rsidRPr="00505495">
        <w:rPr>
          <w:szCs w:val="28"/>
        </w:rPr>
        <w:t>изложив</w:t>
      </w:r>
      <w:r>
        <w:rPr>
          <w:szCs w:val="28"/>
        </w:rPr>
        <w:t xml:space="preserve"> </w:t>
      </w:r>
      <w:r w:rsidRPr="00505495">
        <w:rPr>
          <w:szCs w:val="28"/>
        </w:rPr>
        <w:t>их</w:t>
      </w:r>
      <w:r>
        <w:rPr>
          <w:szCs w:val="28"/>
        </w:rPr>
        <w:t xml:space="preserve"> </w:t>
      </w:r>
      <w:r w:rsidRPr="00505495">
        <w:rPr>
          <w:szCs w:val="28"/>
        </w:rPr>
        <w:t>в</w:t>
      </w:r>
      <w:r>
        <w:rPr>
          <w:szCs w:val="28"/>
        </w:rPr>
        <w:t xml:space="preserve"> </w:t>
      </w:r>
      <w:r w:rsidRPr="00505495">
        <w:rPr>
          <w:szCs w:val="28"/>
        </w:rPr>
        <w:t>новой</w:t>
      </w:r>
      <w:r>
        <w:rPr>
          <w:szCs w:val="28"/>
        </w:rPr>
        <w:t xml:space="preserve"> </w:t>
      </w:r>
      <w:r w:rsidRPr="00505495">
        <w:rPr>
          <w:szCs w:val="28"/>
        </w:rPr>
        <w:t>редакции</w:t>
      </w:r>
      <w:r>
        <w:rPr>
          <w:szCs w:val="28"/>
        </w:rPr>
        <w:t xml:space="preserve"> </w:t>
      </w:r>
      <w:r w:rsidRPr="00505495">
        <w:rPr>
          <w:szCs w:val="28"/>
        </w:rPr>
        <w:t>согласно</w:t>
      </w:r>
      <w:r>
        <w:rPr>
          <w:szCs w:val="28"/>
        </w:rPr>
        <w:t xml:space="preserve"> </w:t>
      </w:r>
      <w:hyperlink w:anchor="P2472" w:history="1">
        <w:r w:rsidRPr="00505495">
          <w:rPr>
            <w:szCs w:val="28"/>
          </w:rPr>
          <w:t>приложению</w:t>
        </w:r>
        <w:r>
          <w:rPr>
            <w:szCs w:val="28"/>
          </w:rPr>
          <w:t xml:space="preserve"> </w:t>
        </w:r>
        <w:r w:rsidRPr="00505495">
          <w:rPr>
            <w:szCs w:val="28"/>
          </w:rPr>
          <w:t>2</w:t>
        </w:r>
      </w:hyperlink>
      <w:r>
        <w:rPr>
          <w:szCs w:val="28"/>
        </w:rPr>
        <w:t xml:space="preserve"> </w:t>
      </w:r>
      <w:r w:rsidRPr="00505495">
        <w:rPr>
          <w:szCs w:val="28"/>
        </w:rPr>
        <w:t>к</w:t>
      </w:r>
      <w:r>
        <w:rPr>
          <w:szCs w:val="28"/>
        </w:rPr>
        <w:t xml:space="preserve"> </w:t>
      </w:r>
      <w:r w:rsidRPr="00505495">
        <w:rPr>
          <w:szCs w:val="28"/>
        </w:rPr>
        <w:t>настоящему</w:t>
      </w:r>
      <w:proofErr w:type="gramEnd"/>
      <w:r>
        <w:rPr>
          <w:szCs w:val="28"/>
        </w:rPr>
        <w:t xml:space="preserve"> постановле</w:t>
      </w:r>
      <w:r w:rsidRPr="00505495">
        <w:rPr>
          <w:szCs w:val="28"/>
        </w:rPr>
        <w:t>нию.</w:t>
      </w:r>
    </w:p>
    <w:p w:rsidR="00E25F03" w:rsidRPr="00505495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505495">
        <w:rPr>
          <w:szCs w:val="28"/>
        </w:rPr>
        <w:t>8.</w:t>
      </w:r>
      <w:r>
        <w:rPr>
          <w:szCs w:val="28"/>
        </w:rPr>
        <w:t xml:space="preserve"> </w:t>
      </w:r>
      <w:r w:rsidRPr="00505495">
        <w:rPr>
          <w:szCs w:val="28"/>
        </w:rPr>
        <w:t>Внести</w:t>
      </w:r>
      <w:r>
        <w:rPr>
          <w:szCs w:val="28"/>
        </w:rPr>
        <w:t xml:space="preserve"> </w:t>
      </w:r>
      <w:r w:rsidRPr="00505495">
        <w:rPr>
          <w:szCs w:val="28"/>
        </w:rPr>
        <w:t>в</w:t>
      </w:r>
      <w:r>
        <w:rPr>
          <w:szCs w:val="28"/>
        </w:rPr>
        <w:t xml:space="preserve"> </w:t>
      </w:r>
      <w:r w:rsidRPr="00505495">
        <w:rPr>
          <w:szCs w:val="28"/>
        </w:rPr>
        <w:t>приложение</w:t>
      </w:r>
      <w:r>
        <w:rPr>
          <w:szCs w:val="28"/>
        </w:rPr>
        <w:t xml:space="preserve"> </w:t>
      </w:r>
      <w:r w:rsidRPr="00505495">
        <w:rPr>
          <w:szCs w:val="28"/>
        </w:rPr>
        <w:t>к</w:t>
      </w:r>
      <w:r>
        <w:rPr>
          <w:szCs w:val="28"/>
        </w:rPr>
        <w:t xml:space="preserve"> </w:t>
      </w:r>
      <w:r w:rsidRPr="00505495">
        <w:rPr>
          <w:szCs w:val="28"/>
        </w:rPr>
        <w:t>постановлению</w:t>
      </w:r>
      <w:r>
        <w:rPr>
          <w:szCs w:val="28"/>
        </w:rPr>
        <w:t xml:space="preserve"> </w:t>
      </w:r>
      <w:r w:rsidRPr="0050549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05495">
        <w:rPr>
          <w:szCs w:val="28"/>
        </w:rPr>
        <w:t>района</w:t>
      </w:r>
      <w:r>
        <w:rPr>
          <w:szCs w:val="28"/>
        </w:rPr>
        <w:t xml:space="preserve"> </w:t>
      </w:r>
      <w:r w:rsidRPr="00505495">
        <w:rPr>
          <w:szCs w:val="28"/>
        </w:rPr>
        <w:t>следующие</w:t>
      </w:r>
      <w:r>
        <w:rPr>
          <w:szCs w:val="28"/>
        </w:rPr>
        <w:t xml:space="preserve"> </w:t>
      </w:r>
      <w:r w:rsidRPr="00505495">
        <w:rPr>
          <w:szCs w:val="28"/>
        </w:rPr>
        <w:t>изменения:</w:t>
      </w:r>
    </w:p>
    <w:p w:rsidR="00E25F03" w:rsidRPr="00505495" w:rsidRDefault="00E25F03" w:rsidP="00E25F03">
      <w:pPr>
        <w:pStyle w:val="af"/>
        <w:suppressAutoHyphens/>
        <w:ind w:firstLine="709"/>
        <w:jc w:val="both"/>
        <w:rPr>
          <w:szCs w:val="28"/>
        </w:rPr>
      </w:pPr>
      <w:r w:rsidRPr="00505495">
        <w:rPr>
          <w:szCs w:val="28"/>
        </w:rPr>
        <w:t>1)</w:t>
      </w:r>
      <w:r>
        <w:rPr>
          <w:szCs w:val="28"/>
        </w:rPr>
        <w:t xml:space="preserve"> </w:t>
      </w:r>
      <w:r w:rsidRPr="00505495">
        <w:rPr>
          <w:szCs w:val="28"/>
        </w:rPr>
        <w:t>в</w:t>
      </w:r>
      <w:r>
        <w:rPr>
          <w:szCs w:val="28"/>
        </w:rPr>
        <w:t xml:space="preserve"> </w:t>
      </w:r>
      <w:r w:rsidRPr="00505495">
        <w:rPr>
          <w:szCs w:val="28"/>
        </w:rPr>
        <w:t>заголовке</w:t>
      </w:r>
      <w:r>
        <w:rPr>
          <w:szCs w:val="28"/>
        </w:rPr>
        <w:t xml:space="preserve"> </w:t>
      </w:r>
      <w:r w:rsidRPr="00505495">
        <w:rPr>
          <w:szCs w:val="28"/>
        </w:rPr>
        <w:t>цифры</w:t>
      </w:r>
      <w:r>
        <w:rPr>
          <w:szCs w:val="28"/>
        </w:rPr>
        <w:t xml:space="preserve"> </w:t>
      </w:r>
      <w:r w:rsidRPr="00505495">
        <w:rPr>
          <w:szCs w:val="28"/>
        </w:rPr>
        <w:t>«2026»</w:t>
      </w:r>
      <w:r>
        <w:rPr>
          <w:szCs w:val="28"/>
        </w:rPr>
        <w:t xml:space="preserve"> </w:t>
      </w:r>
      <w:r w:rsidRPr="00505495">
        <w:rPr>
          <w:szCs w:val="28"/>
        </w:rPr>
        <w:t>заменить</w:t>
      </w:r>
      <w:r>
        <w:rPr>
          <w:szCs w:val="28"/>
        </w:rPr>
        <w:t xml:space="preserve"> </w:t>
      </w:r>
      <w:r w:rsidRPr="00505495">
        <w:rPr>
          <w:szCs w:val="28"/>
        </w:rPr>
        <w:t>цифрами</w:t>
      </w:r>
      <w:r>
        <w:rPr>
          <w:szCs w:val="28"/>
        </w:rPr>
        <w:t xml:space="preserve"> </w:t>
      </w:r>
      <w:r w:rsidRPr="00505495">
        <w:rPr>
          <w:szCs w:val="28"/>
        </w:rPr>
        <w:t>«2027».</w:t>
      </w:r>
    </w:p>
    <w:p w:rsidR="00E25F03" w:rsidRPr="0050549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505495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505495">
        <w:rPr>
          <w:rFonts w:ascii="Times New Roman" w:hAnsi="Times New Roman" w:cs="Times New Roman"/>
          <w:sz w:val="28"/>
          <w:szCs w:val="28"/>
        </w:rPr>
        <w:t>Коваленко</w:t>
      </w:r>
      <w:r w:rsidR="00906CEA">
        <w:rPr>
          <w:rFonts w:ascii="Times New Roman" w:hAnsi="Times New Roman" w:cs="Times New Roman"/>
          <w:sz w:val="28"/>
          <w:szCs w:val="28"/>
        </w:rPr>
        <w:t> </w:t>
      </w:r>
      <w:r w:rsidRPr="00505495">
        <w:rPr>
          <w:rFonts w:ascii="Times New Roman" w:hAnsi="Times New Roman" w:cs="Times New Roman"/>
          <w:sz w:val="28"/>
          <w:szCs w:val="28"/>
        </w:rPr>
        <w:t>И.С.</w:t>
      </w:r>
    </w:p>
    <w:p w:rsidR="00E25F03" w:rsidRPr="00AA5FA5" w:rsidRDefault="00E25F03" w:rsidP="00E25F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9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9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25F03" w:rsidRPr="005B7A8E" w:rsidRDefault="00E25F03" w:rsidP="00E25F0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25F03" w:rsidRDefault="00E25F03" w:rsidP="00E25F0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25F03" w:rsidRPr="005B7A8E" w:rsidRDefault="00E25F03" w:rsidP="00E25F0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25F03" w:rsidRPr="001F55E7" w:rsidRDefault="00E25F03" w:rsidP="00906CEA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906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7A8E">
        <w:rPr>
          <w:rFonts w:ascii="Times New Roman" w:hAnsi="Times New Roman" w:cs="Times New Roman"/>
          <w:sz w:val="28"/>
          <w:szCs w:val="28"/>
        </w:rPr>
        <w:t>А.М. Маслов</w:t>
      </w:r>
    </w:p>
    <w:p w:rsidR="00E25F03" w:rsidRDefault="00E25F03" w:rsidP="005F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F03" w:rsidRDefault="00E25F03" w:rsidP="005F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F03" w:rsidRDefault="00E25F03" w:rsidP="005F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25F03" w:rsidSect="00E25F0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276" w:right="709" w:bottom="1134" w:left="2155" w:header="709" w:footer="709" w:gutter="0"/>
          <w:cols w:space="708"/>
          <w:titlePg/>
          <w:docGrid w:linePitch="381"/>
        </w:sectPr>
      </w:pPr>
    </w:p>
    <w:p w:rsidR="005F0344" w:rsidRDefault="00BD0755" w:rsidP="005F0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4FDF" w:rsidRPr="00E25F03" w:rsidRDefault="00BD0755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25F03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E25F03" w:rsidRDefault="00BD0755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F03">
        <w:rPr>
          <w:rFonts w:ascii="Times New Roman" w:hAnsi="Times New Roman" w:cs="Times New Roman"/>
          <w:sz w:val="24"/>
          <w:szCs w:val="24"/>
        </w:rPr>
        <w:t>администрации</w:t>
      </w:r>
      <w:r w:rsidR="00524FDF" w:rsidRPr="00E2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03" w:rsidRDefault="00E25F03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E25F03" w:rsidRDefault="00E25F03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0755" w:rsidRPr="00E25F0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BD0755" w:rsidRPr="00E25F03" w:rsidRDefault="00E25F03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D0755" w:rsidRPr="00E25F03" w:rsidRDefault="00BD0755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F03">
        <w:rPr>
          <w:rFonts w:ascii="Times New Roman" w:hAnsi="Times New Roman" w:cs="Times New Roman"/>
          <w:sz w:val="24"/>
          <w:szCs w:val="24"/>
        </w:rPr>
        <w:t xml:space="preserve">от </w:t>
      </w:r>
      <w:r w:rsidR="005D675B">
        <w:rPr>
          <w:rFonts w:ascii="Times New Roman" w:hAnsi="Times New Roman" w:cs="Times New Roman"/>
          <w:sz w:val="24"/>
          <w:szCs w:val="24"/>
        </w:rPr>
        <w:t xml:space="preserve">28.11.2024 </w:t>
      </w:r>
      <w:r w:rsidR="00E25F03">
        <w:rPr>
          <w:rFonts w:ascii="Times New Roman" w:hAnsi="Times New Roman" w:cs="Times New Roman"/>
          <w:sz w:val="24"/>
          <w:szCs w:val="24"/>
        </w:rPr>
        <w:t>№</w:t>
      </w:r>
      <w:r w:rsidR="005D675B">
        <w:rPr>
          <w:rFonts w:ascii="Times New Roman" w:hAnsi="Times New Roman" w:cs="Times New Roman"/>
          <w:sz w:val="24"/>
          <w:szCs w:val="24"/>
        </w:rPr>
        <w:t xml:space="preserve"> 789</w:t>
      </w:r>
    </w:p>
    <w:p w:rsidR="00BD0755" w:rsidRPr="00E25F03" w:rsidRDefault="00BD0755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F0344" w:rsidRPr="00E25F03" w:rsidRDefault="005F0344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F03">
        <w:rPr>
          <w:rFonts w:ascii="Times New Roman" w:hAnsi="Times New Roman" w:cs="Times New Roman"/>
          <w:sz w:val="24"/>
          <w:szCs w:val="24"/>
        </w:rPr>
        <w:t>УТВЕРЖДЕН</w:t>
      </w:r>
    </w:p>
    <w:p w:rsidR="005F0344" w:rsidRPr="00E25F03" w:rsidRDefault="005F0344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F0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F0344" w:rsidRPr="00E25F03" w:rsidRDefault="005F0344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F03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5F0344" w:rsidRPr="00E25F03" w:rsidRDefault="005F0344" w:rsidP="00E25F0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F03">
        <w:rPr>
          <w:rFonts w:ascii="Times New Roman" w:hAnsi="Times New Roman" w:cs="Times New Roman"/>
          <w:sz w:val="24"/>
          <w:szCs w:val="24"/>
        </w:rPr>
        <w:t xml:space="preserve">от </w:t>
      </w:r>
      <w:r w:rsidR="00BD0755" w:rsidRPr="00E25F03">
        <w:rPr>
          <w:rFonts w:ascii="Times New Roman" w:hAnsi="Times New Roman" w:cs="Times New Roman"/>
          <w:sz w:val="24"/>
          <w:szCs w:val="24"/>
        </w:rPr>
        <w:t>29.1</w:t>
      </w:r>
      <w:r w:rsidR="0052286F" w:rsidRPr="00E25F03">
        <w:rPr>
          <w:rFonts w:ascii="Times New Roman" w:hAnsi="Times New Roman" w:cs="Times New Roman"/>
          <w:sz w:val="24"/>
          <w:szCs w:val="24"/>
        </w:rPr>
        <w:t>2</w:t>
      </w:r>
      <w:r w:rsidR="00BD0755" w:rsidRPr="00E25F03">
        <w:rPr>
          <w:rFonts w:ascii="Times New Roman" w:hAnsi="Times New Roman" w:cs="Times New Roman"/>
          <w:sz w:val="24"/>
          <w:szCs w:val="24"/>
        </w:rPr>
        <w:t>.2018 № 733</w:t>
      </w:r>
    </w:p>
    <w:p w:rsidR="005F0344" w:rsidRPr="00E25F03" w:rsidRDefault="005F0344" w:rsidP="00E25F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F0344" w:rsidRPr="00E25F03" w:rsidRDefault="005F0344" w:rsidP="00E25F0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37"/>
      <w:bookmarkEnd w:id="0"/>
      <w:r w:rsidRPr="00E25F03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5F0344" w:rsidRPr="00E25F03" w:rsidRDefault="005F0344" w:rsidP="00E25F0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5F03">
        <w:rPr>
          <w:rFonts w:ascii="Times New Roman" w:hAnsi="Times New Roman" w:cs="Times New Roman"/>
          <w:b w:val="0"/>
          <w:sz w:val="24"/>
          <w:szCs w:val="24"/>
        </w:rPr>
        <w:t>МЕРОПРИЯТИЙ ПО РОСТУ ДОХОДНОГО ПОТЕНЦИАЛА РАЙОНА, ОПТИМИЗАЦИИ РАСХОДОВ РАЙОНА И СОВЕРШЕНСТВОВАНИЮ ДОЛГОВОЙ ПОЛИТИКИ РАЙОНА</w:t>
      </w:r>
    </w:p>
    <w:p w:rsidR="005F0344" w:rsidRPr="00E25F03" w:rsidRDefault="005F0344" w:rsidP="00E25F0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5F03">
        <w:rPr>
          <w:rFonts w:ascii="Times New Roman" w:hAnsi="Times New Roman" w:cs="Times New Roman"/>
          <w:b w:val="0"/>
          <w:sz w:val="24"/>
          <w:szCs w:val="24"/>
        </w:rPr>
        <w:t>НА ПЕРИОД ДО 202</w:t>
      </w:r>
      <w:r w:rsidR="00840ED7" w:rsidRPr="00E25F03">
        <w:rPr>
          <w:rFonts w:ascii="Times New Roman" w:hAnsi="Times New Roman" w:cs="Times New Roman"/>
          <w:b w:val="0"/>
          <w:sz w:val="24"/>
          <w:szCs w:val="24"/>
        </w:rPr>
        <w:t>7</w:t>
      </w:r>
      <w:r w:rsidRPr="00E25F0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5F0344" w:rsidRPr="00E25F03" w:rsidRDefault="005F0344" w:rsidP="00E25F03">
      <w:pPr>
        <w:spacing w:after="0" w:line="240" w:lineRule="exact"/>
        <w:jc w:val="center"/>
        <w:rPr>
          <w:i/>
          <w:color w:val="auto"/>
          <w:sz w:val="24"/>
        </w:rPr>
      </w:pPr>
    </w:p>
    <w:p w:rsidR="005F0344" w:rsidRPr="00E25F03" w:rsidRDefault="005F0344" w:rsidP="00E25F03">
      <w:pPr>
        <w:spacing w:after="0" w:line="240" w:lineRule="exact"/>
        <w:jc w:val="center"/>
        <w:rPr>
          <w:i/>
          <w:color w:val="auto"/>
          <w:sz w:val="24"/>
        </w:rPr>
      </w:pPr>
    </w:p>
    <w:tbl>
      <w:tblPr>
        <w:tblStyle w:val="a3"/>
        <w:tblW w:w="5000" w:type="pct"/>
        <w:tblLook w:val="04A0"/>
      </w:tblPr>
      <w:tblGrid>
        <w:gridCol w:w="817"/>
        <w:gridCol w:w="1716"/>
        <w:gridCol w:w="1423"/>
        <w:gridCol w:w="1821"/>
        <w:gridCol w:w="1439"/>
        <w:gridCol w:w="828"/>
        <w:gridCol w:w="1134"/>
        <w:gridCol w:w="1134"/>
        <w:gridCol w:w="1134"/>
        <w:gridCol w:w="1134"/>
        <w:gridCol w:w="1137"/>
        <w:gridCol w:w="1057"/>
        <w:gridCol w:w="1146"/>
      </w:tblGrid>
      <w:tr w:rsidR="005019CF" w:rsidRPr="00646670" w:rsidTr="00906CEA">
        <w:trPr>
          <w:trHeight w:val="243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9CF" w:rsidRPr="00646670" w:rsidRDefault="005019CF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№</w:t>
            </w:r>
          </w:p>
          <w:p w:rsidR="005019CF" w:rsidRPr="00646670" w:rsidRDefault="00E25F03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п</w:t>
            </w:r>
            <w:proofErr w:type="spellEnd"/>
            <w:proofErr w:type="gramEnd"/>
            <w:r>
              <w:rPr>
                <w:color w:val="auto"/>
                <w:sz w:val="24"/>
              </w:rPr>
              <w:t>/</w:t>
            </w:r>
            <w:proofErr w:type="spellStart"/>
            <w:r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E93B7B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Наименование </w:t>
            </w:r>
            <w:r w:rsidRPr="00646670">
              <w:rPr>
                <w:color w:val="auto"/>
                <w:sz w:val="24"/>
              </w:rPr>
              <w:br/>
              <w:t>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Срок и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полнения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Ответственный исполнитель и соисполнители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</w:tcPr>
          <w:p w:rsidR="005019CF" w:rsidRPr="00646670" w:rsidRDefault="005019CF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Ожидаемые результаты. Целевые показатели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5019CF" w:rsidRPr="00646670" w:rsidRDefault="005019CF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74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019CF" w:rsidRPr="00646670" w:rsidRDefault="005019CF" w:rsidP="00386D93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Значение целевого показателя *</w:t>
            </w:r>
          </w:p>
        </w:tc>
      </w:tr>
      <w:tr w:rsidR="00E25F03" w:rsidRPr="00646670" w:rsidTr="00906CEA">
        <w:trPr>
          <w:trHeight w:val="501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ED7" w:rsidRPr="00646670" w:rsidRDefault="00840ED7" w:rsidP="00840ED7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</w:tcPr>
          <w:p w:rsidR="00840ED7" w:rsidRPr="00646670" w:rsidRDefault="00840ED7" w:rsidP="00840ED7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840ED7" w:rsidRPr="00646670" w:rsidRDefault="00840ED7" w:rsidP="00840ED7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</w:tcPr>
          <w:p w:rsidR="00840ED7" w:rsidRPr="00646670" w:rsidRDefault="00840ED7" w:rsidP="00840ED7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</w:tcPr>
          <w:p w:rsidR="00840ED7" w:rsidRPr="00646670" w:rsidRDefault="00840ED7" w:rsidP="00840ED7">
            <w:pPr>
              <w:spacing w:before="60" w:after="60" w:line="2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840ED7" w:rsidRPr="00C65B95" w:rsidRDefault="00840ED7" w:rsidP="00840ED7">
            <w:r w:rsidRPr="00C65B95">
              <w:t>2020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840ED7" w:rsidRPr="00C65B95" w:rsidRDefault="00840ED7" w:rsidP="00840ED7">
            <w:r w:rsidRPr="00C65B95">
              <w:t xml:space="preserve">2021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840ED7" w:rsidRPr="00C65B95" w:rsidRDefault="00840ED7" w:rsidP="00840ED7">
            <w:r w:rsidRPr="00C65B95">
              <w:t>2022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840ED7" w:rsidRPr="00C65B95" w:rsidRDefault="00840ED7" w:rsidP="00840ED7">
            <w:r w:rsidRPr="00C65B95">
              <w:t>2023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</w:tcPr>
          <w:p w:rsidR="00840ED7" w:rsidRPr="00C65B95" w:rsidRDefault="00840ED7" w:rsidP="00840ED7">
            <w:r w:rsidRPr="00C65B95">
              <w:t>2024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</w:tcPr>
          <w:p w:rsidR="00840ED7" w:rsidRPr="00C65B95" w:rsidRDefault="00840ED7" w:rsidP="00840ED7">
            <w:r w:rsidRPr="00C65B95">
              <w:t>2025</w:t>
            </w:r>
          </w:p>
        </w:tc>
        <w:tc>
          <w:tcPr>
            <w:tcW w:w="332" w:type="pct"/>
            <w:tcBorders>
              <w:bottom w:val="single" w:sz="4" w:space="0" w:color="auto"/>
              <w:right w:val="single" w:sz="4" w:space="0" w:color="auto"/>
            </w:tcBorders>
          </w:tcPr>
          <w:p w:rsidR="00840ED7" w:rsidRDefault="00840ED7" w:rsidP="00840ED7">
            <w:r w:rsidRPr="00C65B95">
              <w:t>2026</w:t>
            </w: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:rsidR="00840ED7" w:rsidRPr="00840ED7" w:rsidRDefault="00840ED7" w:rsidP="00840ED7">
            <w:r w:rsidRPr="00840ED7">
              <w:t>2027</w:t>
            </w:r>
          </w:p>
        </w:tc>
      </w:tr>
    </w:tbl>
    <w:p w:rsidR="002364AA" w:rsidRPr="00646670" w:rsidRDefault="002364AA" w:rsidP="00386D93">
      <w:pPr>
        <w:spacing w:after="0" w:line="14" w:lineRule="exact"/>
        <w:jc w:val="center"/>
        <w:rPr>
          <w:color w:val="auto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67"/>
        <w:gridCol w:w="1726"/>
        <w:gridCol w:w="1334"/>
        <w:gridCol w:w="1853"/>
        <w:gridCol w:w="1417"/>
        <w:gridCol w:w="869"/>
        <w:gridCol w:w="1111"/>
        <w:gridCol w:w="1111"/>
        <w:gridCol w:w="1111"/>
        <w:gridCol w:w="1079"/>
        <w:gridCol w:w="115"/>
        <w:gridCol w:w="1111"/>
        <w:gridCol w:w="1111"/>
        <w:gridCol w:w="1105"/>
      </w:tblGrid>
      <w:tr w:rsidR="005019CF" w:rsidRPr="00646670" w:rsidTr="00906CEA">
        <w:trPr>
          <w:trHeight w:val="20"/>
          <w:tblHeader/>
        </w:trPr>
        <w:tc>
          <w:tcPr>
            <w:tcW w:w="272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ind w:left="-108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br w:type="page"/>
              <w:t>1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3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8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11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5019CF" w:rsidRDefault="007A05FB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Мероприятия по росту доходного потенциала района, увеличению налоговых и неналоговых доходов консолидированного бюджета района</w:t>
            </w:r>
          </w:p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1.1.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Обеспечение эффективного соотношения недополученных доходов </w:t>
            </w:r>
            <w:proofErr w:type="gramStart"/>
            <w:r w:rsidRPr="00646670">
              <w:rPr>
                <w:color w:val="auto"/>
                <w:sz w:val="24"/>
              </w:rPr>
              <w:t>по налогам в консолидированный бюджет в результате действия налоговых льгот к общему объему поступивших налоговых доходов в консолидированный бюджет</w:t>
            </w:r>
            <w:proofErr w:type="gramEnd"/>
            <w:r w:rsidRPr="00646670">
              <w:rPr>
                <w:color w:val="auto"/>
                <w:sz w:val="24"/>
              </w:rPr>
              <w:t xml:space="preserve"> района</w:t>
            </w:r>
          </w:p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1.1.1.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Реализация плана по ус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ранению 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эффективных налоговых льгот (пон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женных 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вок по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lastRenderedPageBreak/>
              <w:t>гам), утве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жденного 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становлением администр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ции района от 01.10.2018 №496, в части налоговых льгот, уст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новленных муниципал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ными прав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выми актами (далее - МНПА)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ежегодно до 10 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финансовое управление, </w:t>
            </w:r>
            <w:r>
              <w:rPr>
                <w:color w:val="auto"/>
                <w:sz w:val="24"/>
              </w:rPr>
              <w:t>экономический сектор фина</w:t>
            </w:r>
            <w:r>
              <w:rPr>
                <w:color w:val="auto"/>
                <w:sz w:val="24"/>
              </w:rPr>
              <w:t>н</w:t>
            </w:r>
            <w:r>
              <w:rPr>
                <w:color w:val="auto"/>
                <w:sz w:val="24"/>
              </w:rPr>
              <w:t>сового упра</w:t>
            </w:r>
            <w:r>
              <w:rPr>
                <w:color w:val="auto"/>
                <w:sz w:val="24"/>
              </w:rPr>
              <w:t>в</w:t>
            </w:r>
            <w:r>
              <w:rPr>
                <w:color w:val="auto"/>
                <w:sz w:val="24"/>
              </w:rPr>
              <w:t>ления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 xml:space="preserve">ских и сельских </w:t>
            </w:r>
            <w:r w:rsidRPr="00646670">
              <w:rPr>
                <w:color w:val="auto"/>
                <w:sz w:val="24"/>
              </w:rPr>
              <w:lastRenderedPageBreak/>
              <w:t>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выполн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 плана по устр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нению 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эффекти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ных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говых льгот (п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lastRenderedPageBreak/>
              <w:t>ниженных ставок по налогам) (да/нет);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1.1.2.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Легализация неформального сектора экономики района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1.1.2.1.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proofErr w:type="gramStart"/>
            <w:r w:rsidRPr="00646670">
              <w:rPr>
                <w:color w:val="auto"/>
                <w:sz w:val="24"/>
              </w:rPr>
              <w:t>Снижение 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ли занятых в неформал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ном секторе экономики (в процентах) в общей чи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ленности 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нятого нас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ления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 в сроки, устано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ленные Комит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том по труду и занятости населения Хабаро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ского края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экономический сектор фина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сового упра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снижение численн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сти экон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мически активных лиц труд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способного возраста, не осущ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ствляющих трудовую деятел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ность (ч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ловек)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7C6DF4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&lt;*&gt;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1.1.2.2.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Организация работы раб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чей группы по вопросам 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гализации 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lastRenderedPageBreak/>
              <w:t>работной пл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ты и трудовых отношений, соблюдению трудовых прав граждан предпенсио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ного возраста по рассмотр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нию вопросов легализации «теневой» 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работной пл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ты, несоотве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ствия объемов налоговых платежей, и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числяемых с сумм оплаты труда, осно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ным показат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лям финанс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во-хозяйстве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ной деятел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ности совм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стно с пре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ставителями налоговых о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ганов, органов внутренних дел, судебных приставов (по согласов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нию)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экономический сектор фина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сового упра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 xml:space="preserve">ления, главы городских и </w:t>
            </w:r>
            <w:r w:rsidRPr="00646670">
              <w:rPr>
                <w:color w:val="auto"/>
                <w:sz w:val="24"/>
              </w:rPr>
              <w:lastRenderedPageBreak/>
              <w:t>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29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 xml:space="preserve">тельные доходы по налогу на доходы </w:t>
            </w:r>
            <w:r w:rsidRPr="00646670">
              <w:rPr>
                <w:color w:val="auto"/>
                <w:sz w:val="24"/>
              </w:rPr>
              <w:lastRenderedPageBreak/>
              <w:t>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лей), в том числе</w:t>
            </w:r>
            <w:r w:rsidR="00541B29">
              <w:rPr>
                <w:color w:val="auto"/>
                <w:sz w:val="24"/>
              </w:rPr>
              <w:t xml:space="preserve"> </w:t>
            </w:r>
            <w:proofErr w:type="gramStart"/>
            <w:r w:rsidRPr="00646670">
              <w:rPr>
                <w:color w:val="auto"/>
                <w:sz w:val="24"/>
              </w:rPr>
              <w:t>в</w:t>
            </w:r>
            <w:proofErr w:type="gramEnd"/>
            <w:r w:rsidRPr="00646670">
              <w:rPr>
                <w:color w:val="auto"/>
                <w:sz w:val="24"/>
              </w:rPr>
              <w:t xml:space="preserve"> 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proofErr w:type="gramStart"/>
            <w:r w:rsidRPr="00646670">
              <w:rPr>
                <w:color w:val="auto"/>
                <w:sz w:val="24"/>
              </w:rPr>
              <w:t>результате</w:t>
            </w:r>
            <w:proofErr w:type="gramEnd"/>
            <w:r w:rsidRPr="00646670">
              <w:rPr>
                <w:color w:val="auto"/>
                <w:sz w:val="24"/>
              </w:rPr>
              <w:t>: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- заключ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 труд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вых дог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воров;</w:t>
            </w:r>
          </w:p>
          <w:p w:rsidR="005019CF" w:rsidRPr="00541B29" w:rsidRDefault="005019CF" w:rsidP="00906CE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- </w:t>
            </w:r>
            <w:r w:rsidR="00541B29">
              <w:rPr>
                <w:sz w:val="24"/>
              </w:rPr>
              <w:t>повыш</w:t>
            </w:r>
            <w:r w:rsidR="00541B29">
              <w:rPr>
                <w:sz w:val="24"/>
              </w:rPr>
              <w:t>е</w:t>
            </w:r>
            <w:r w:rsidR="00541B29">
              <w:rPr>
                <w:sz w:val="24"/>
              </w:rPr>
              <w:t>ния зар</w:t>
            </w:r>
            <w:r w:rsidR="00541B29">
              <w:rPr>
                <w:sz w:val="24"/>
              </w:rPr>
              <w:t>а</w:t>
            </w:r>
            <w:r w:rsidR="00541B29">
              <w:rPr>
                <w:sz w:val="24"/>
              </w:rPr>
              <w:t>ботной платы до минимал</w:t>
            </w:r>
            <w:r w:rsidR="00541B29">
              <w:rPr>
                <w:sz w:val="24"/>
              </w:rPr>
              <w:t>ь</w:t>
            </w:r>
            <w:r w:rsidR="00541B29">
              <w:rPr>
                <w:sz w:val="24"/>
              </w:rPr>
              <w:t xml:space="preserve">ного </w:t>
            </w:r>
            <w:proofErr w:type="gramStart"/>
            <w:r w:rsidR="00541B29">
              <w:rPr>
                <w:sz w:val="24"/>
              </w:rPr>
              <w:t>ра</w:t>
            </w:r>
            <w:r w:rsidR="00541B29">
              <w:rPr>
                <w:sz w:val="24"/>
              </w:rPr>
              <w:t>з</w:t>
            </w:r>
            <w:r w:rsidR="00541B29">
              <w:rPr>
                <w:sz w:val="24"/>
              </w:rPr>
              <w:t>мера опл</w:t>
            </w:r>
            <w:r w:rsidR="00541B29">
              <w:rPr>
                <w:sz w:val="24"/>
              </w:rPr>
              <w:t>а</w:t>
            </w:r>
            <w:r w:rsidR="00541B29">
              <w:rPr>
                <w:sz w:val="24"/>
              </w:rPr>
              <w:t>ты труда</w:t>
            </w:r>
            <w:proofErr w:type="gramEnd"/>
            <w:r w:rsidR="00541B29">
              <w:rPr>
                <w:sz w:val="24"/>
              </w:rPr>
              <w:t xml:space="preserve"> с учетом районного коэффиц</w:t>
            </w:r>
            <w:r w:rsidR="00541B29">
              <w:rPr>
                <w:sz w:val="24"/>
              </w:rPr>
              <w:t>и</w:t>
            </w:r>
            <w:r w:rsidR="00541B29">
              <w:rPr>
                <w:sz w:val="24"/>
              </w:rPr>
              <w:t>ента и пр</w:t>
            </w:r>
            <w:r w:rsidR="00541B29">
              <w:rPr>
                <w:sz w:val="24"/>
              </w:rPr>
              <w:t>о</w:t>
            </w:r>
            <w:r w:rsidR="00541B29">
              <w:rPr>
                <w:sz w:val="24"/>
              </w:rPr>
              <w:t>центной надбавки за стаж р</w:t>
            </w:r>
            <w:r w:rsidR="00541B29">
              <w:rPr>
                <w:sz w:val="24"/>
              </w:rPr>
              <w:t>а</w:t>
            </w:r>
            <w:r w:rsidR="00541B29">
              <w:rPr>
                <w:sz w:val="24"/>
              </w:rPr>
              <w:t>боты в особых климатич</w:t>
            </w:r>
            <w:r w:rsidR="00541B29">
              <w:rPr>
                <w:sz w:val="24"/>
              </w:rPr>
              <w:t>е</w:t>
            </w:r>
            <w:r w:rsidR="00541B29">
              <w:rPr>
                <w:sz w:val="24"/>
              </w:rPr>
              <w:t>ских усл</w:t>
            </w:r>
            <w:r w:rsidR="00541B29">
              <w:rPr>
                <w:sz w:val="24"/>
              </w:rPr>
              <w:t>о</w:t>
            </w:r>
            <w:r w:rsidR="00541B29">
              <w:rPr>
                <w:sz w:val="24"/>
              </w:rPr>
              <w:t>виях или среднео</w:t>
            </w:r>
            <w:r w:rsidR="00541B29">
              <w:rPr>
                <w:sz w:val="24"/>
              </w:rPr>
              <w:t>т</w:t>
            </w:r>
            <w:r w:rsidR="00541B29">
              <w:rPr>
                <w:sz w:val="24"/>
              </w:rPr>
              <w:t>раслевого уровня, з</w:t>
            </w:r>
            <w:r w:rsidR="00541B29">
              <w:rPr>
                <w:sz w:val="24"/>
              </w:rPr>
              <w:t>а</w:t>
            </w:r>
            <w:r w:rsidR="00541B29">
              <w:rPr>
                <w:sz w:val="24"/>
              </w:rPr>
              <w:t>фиксир</w:t>
            </w:r>
            <w:r w:rsidR="00541B29">
              <w:rPr>
                <w:sz w:val="24"/>
              </w:rPr>
              <w:t>о</w:t>
            </w:r>
            <w:r w:rsidR="00541B29">
              <w:rPr>
                <w:sz w:val="24"/>
              </w:rPr>
              <w:t>ванного статист</w:t>
            </w:r>
            <w:r w:rsidR="00541B29">
              <w:rPr>
                <w:sz w:val="24"/>
              </w:rPr>
              <w:t>и</w:t>
            </w:r>
            <w:r w:rsidR="00541B29">
              <w:rPr>
                <w:sz w:val="24"/>
              </w:rPr>
              <w:t>ческим н</w:t>
            </w:r>
            <w:r w:rsidR="00541B29">
              <w:rPr>
                <w:sz w:val="24"/>
              </w:rPr>
              <w:t>а</w:t>
            </w:r>
            <w:r w:rsidR="00541B29">
              <w:rPr>
                <w:sz w:val="24"/>
              </w:rPr>
              <w:lastRenderedPageBreak/>
              <w:t>блюдением по соотве</w:t>
            </w:r>
            <w:r w:rsidR="00541B29">
              <w:rPr>
                <w:sz w:val="24"/>
              </w:rPr>
              <w:t>т</w:t>
            </w:r>
            <w:r w:rsidR="00541B29">
              <w:rPr>
                <w:sz w:val="24"/>
              </w:rPr>
              <w:t>ствующему виду эк</w:t>
            </w:r>
            <w:r w:rsidR="00541B29">
              <w:rPr>
                <w:sz w:val="24"/>
              </w:rPr>
              <w:t>о</w:t>
            </w:r>
            <w:r w:rsidR="00541B29">
              <w:rPr>
                <w:sz w:val="24"/>
              </w:rPr>
              <w:t>номич</w:t>
            </w:r>
            <w:r w:rsidR="00541B29">
              <w:rPr>
                <w:sz w:val="24"/>
              </w:rPr>
              <w:t>е</w:t>
            </w:r>
            <w:r w:rsidR="00541B29">
              <w:rPr>
                <w:sz w:val="24"/>
              </w:rPr>
              <w:t>ской де</w:t>
            </w:r>
            <w:r w:rsidR="00541B29">
              <w:rPr>
                <w:sz w:val="24"/>
              </w:rPr>
              <w:t>я</w:t>
            </w:r>
            <w:r w:rsidR="00541B29">
              <w:rPr>
                <w:sz w:val="24"/>
              </w:rPr>
              <w:t>тельности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193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193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41B29" w:rsidRDefault="00541B2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193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193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41B29" w:rsidRDefault="00541B2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193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41B2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193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41B2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193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41B2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193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41B2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</w:tr>
      <w:tr w:rsidR="00840ED7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40ED7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1.1.2.3.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46670" w:rsidRDefault="00840ED7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Выявление организаций, филиалов, обособленных подраздел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ний, осущес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вляющих де</w:t>
            </w:r>
            <w:r w:rsidRPr="00646670">
              <w:rPr>
                <w:color w:val="auto"/>
                <w:sz w:val="24"/>
              </w:rPr>
              <w:t>я</w:t>
            </w:r>
            <w:r w:rsidRPr="00646670">
              <w:rPr>
                <w:color w:val="auto"/>
                <w:sz w:val="24"/>
              </w:rPr>
              <w:t>тельность на территории района, без регистрации в налоговых о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ганах, прин</w:t>
            </w:r>
            <w:r w:rsidRPr="00646670">
              <w:rPr>
                <w:color w:val="auto"/>
                <w:sz w:val="24"/>
              </w:rPr>
              <w:t>я</w:t>
            </w:r>
            <w:r w:rsidRPr="00646670">
              <w:rPr>
                <w:color w:val="auto"/>
                <w:sz w:val="24"/>
              </w:rPr>
              <w:t>тие мер по 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становке их на налоговый учет и сво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временной уплате налога на доходы ф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зических лиц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46670" w:rsidRDefault="00840ED7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46670" w:rsidRDefault="00840ED7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Финансовое управление, 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46670" w:rsidRDefault="00840ED7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в бюджет района по налогу на доходы 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от организ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ций, ф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лиалов, обособле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ных по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разделений в результ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 прин</w:t>
            </w:r>
            <w:r w:rsidRPr="00646670">
              <w:rPr>
                <w:color w:val="auto"/>
                <w:sz w:val="24"/>
              </w:rPr>
              <w:t>я</w:t>
            </w:r>
            <w:r w:rsidRPr="00646670">
              <w:rPr>
                <w:color w:val="auto"/>
                <w:sz w:val="24"/>
              </w:rPr>
              <w:t>тия мер по постановке их на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говый учет и своевр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менной у</w:t>
            </w:r>
            <w:r w:rsidRPr="00646670">
              <w:rPr>
                <w:color w:val="auto"/>
                <w:sz w:val="24"/>
              </w:rPr>
              <w:t>п</w:t>
            </w:r>
            <w:r w:rsidRPr="00646670">
              <w:rPr>
                <w:color w:val="auto"/>
                <w:sz w:val="24"/>
              </w:rPr>
              <w:t>лате налога на доходы 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D7" w:rsidRPr="00611B3A" w:rsidRDefault="00840ED7" w:rsidP="00906CEA">
            <w:pPr>
              <w:spacing w:line="240" w:lineRule="exact"/>
              <w:jc w:val="center"/>
            </w:pPr>
            <w:r w:rsidRPr="00611B3A">
              <w:t>750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11B3A" w:rsidRDefault="00840ED7" w:rsidP="00906CEA">
            <w:pPr>
              <w:spacing w:line="240" w:lineRule="exact"/>
              <w:jc w:val="center"/>
            </w:pPr>
            <w:r w:rsidRPr="00611B3A">
              <w:t>500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11B3A" w:rsidRDefault="00840ED7" w:rsidP="00906CEA">
            <w:pPr>
              <w:spacing w:line="240" w:lineRule="exact"/>
              <w:jc w:val="center"/>
            </w:pPr>
            <w:r w:rsidRPr="00611B3A">
              <w:t>300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11B3A" w:rsidRDefault="00840ED7" w:rsidP="00906CEA">
            <w:pPr>
              <w:spacing w:line="240" w:lineRule="exact"/>
              <w:jc w:val="center"/>
            </w:pPr>
            <w:r w:rsidRPr="00611B3A"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11B3A" w:rsidRDefault="00840ED7" w:rsidP="00906CEA">
            <w:pPr>
              <w:spacing w:line="240" w:lineRule="exact"/>
              <w:jc w:val="center"/>
            </w:pPr>
            <w:r w:rsidRPr="00611B3A"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611B3A" w:rsidRDefault="00840ED7" w:rsidP="00906CEA">
            <w:pPr>
              <w:spacing w:line="240" w:lineRule="exact"/>
              <w:jc w:val="center"/>
            </w:pPr>
            <w:r w:rsidRPr="00611B3A"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Default="00840ED7" w:rsidP="00906CEA">
            <w:pPr>
              <w:spacing w:line="240" w:lineRule="exact"/>
              <w:jc w:val="center"/>
            </w:pPr>
            <w:r w:rsidRPr="00611B3A">
              <w:t>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7" w:rsidRPr="00840ED7" w:rsidRDefault="00840ED7" w:rsidP="00906CEA">
            <w:pPr>
              <w:spacing w:line="240" w:lineRule="exact"/>
              <w:jc w:val="center"/>
              <w:rPr>
                <w:color w:val="auto"/>
                <w:szCs w:val="28"/>
              </w:rPr>
            </w:pPr>
            <w:r w:rsidRPr="00840ED7">
              <w:rPr>
                <w:color w:val="auto"/>
                <w:szCs w:val="28"/>
              </w:rPr>
              <w:t>70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1.1.2.</w:t>
            </w:r>
            <w:r w:rsidRPr="00646670">
              <w:rPr>
                <w:color w:val="auto"/>
                <w:sz w:val="24"/>
              </w:rPr>
              <w:lastRenderedPageBreak/>
              <w:t>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 xml:space="preserve">Увеличение </w:t>
            </w:r>
            <w:r w:rsidRPr="00646670">
              <w:rPr>
                <w:color w:val="auto"/>
                <w:sz w:val="24"/>
              </w:rPr>
              <w:lastRenderedPageBreak/>
              <w:t>платежей в бюджет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 в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тате пост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новки на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логовый учет налогопл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тельщиков в качестве и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дивидуальных предприним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 xml:space="preserve">в течение </w:t>
            </w:r>
            <w:r w:rsidRPr="00646670">
              <w:rPr>
                <w:color w:val="auto"/>
                <w:sz w:val="24"/>
              </w:rPr>
              <w:lastRenderedPageBreak/>
              <w:t>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 xml:space="preserve">Финансовое </w:t>
            </w:r>
            <w:r w:rsidRPr="00646670">
              <w:rPr>
                <w:color w:val="auto"/>
                <w:sz w:val="24"/>
              </w:rPr>
              <w:lastRenderedPageBreak/>
              <w:t>управление, 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lastRenderedPageBreak/>
              <w:t>тельные доходы в бюджет района от индивид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альных предпр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нимателей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lastRenderedPageBreak/>
              <w:t>73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73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73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73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73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73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73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1.2.1.1.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Проведение оценки 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фективности установле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ных значений коррект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рующих 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эффициентов базовой 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ходности К</w:t>
            </w:r>
            <w:proofErr w:type="gramStart"/>
            <w:r w:rsidRPr="00646670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646670">
              <w:rPr>
                <w:color w:val="auto"/>
                <w:sz w:val="24"/>
              </w:rPr>
              <w:t xml:space="preserve"> по единому налогу на вмененный доход для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дельных в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дов деятел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 до 30 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ября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оценка 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фективн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сти знач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ний ко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ректиру</w:t>
            </w:r>
            <w:r w:rsidRPr="00646670">
              <w:rPr>
                <w:color w:val="auto"/>
                <w:sz w:val="24"/>
              </w:rPr>
              <w:t>ю</w:t>
            </w:r>
            <w:r w:rsidRPr="00646670">
              <w:rPr>
                <w:color w:val="auto"/>
                <w:sz w:val="24"/>
              </w:rPr>
              <w:t>щих коэ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фициентов базовой доходности К</w:t>
            </w:r>
            <w:proofErr w:type="gramStart"/>
            <w:r w:rsidRPr="00646670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646670">
              <w:rPr>
                <w:color w:val="auto"/>
                <w:sz w:val="24"/>
              </w:rPr>
              <w:t xml:space="preserve"> прои</w:t>
            </w:r>
            <w:r w:rsidRPr="00646670">
              <w:rPr>
                <w:color w:val="auto"/>
                <w:sz w:val="24"/>
              </w:rPr>
              <w:t>з</w:t>
            </w:r>
            <w:r w:rsidRPr="00646670">
              <w:rPr>
                <w:color w:val="auto"/>
                <w:sz w:val="24"/>
              </w:rPr>
              <w:t>ведена (да/нет)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оптимиз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ция уст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новленных значений коррект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рующих коэффиц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ентов баз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вой дохо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ности К</w:t>
            </w:r>
            <w:proofErr w:type="gramStart"/>
            <w:r w:rsidRPr="00646670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646670">
              <w:rPr>
                <w:color w:val="auto"/>
                <w:sz w:val="24"/>
              </w:rPr>
              <w:t xml:space="preserve"> (да/нет)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в бюджет района по единому налогу на вмененный доход за счет ув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личения значений коррект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рующих коэффиц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ентов баз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вой дохо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ности К</w:t>
            </w:r>
            <w:proofErr w:type="gramStart"/>
            <w:r w:rsidRPr="00646670">
              <w:rPr>
                <w:color w:val="auto"/>
                <w:sz w:val="24"/>
                <w:vertAlign w:val="subscript"/>
              </w:rPr>
              <w:t>2</w:t>
            </w:r>
            <w:proofErr w:type="gramEnd"/>
            <w:r w:rsidRPr="00646670">
              <w:rPr>
                <w:color w:val="auto"/>
                <w:sz w:val="24"/>
              </w:rPr>
              <w:t xml:space="preserve">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Нет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813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  <w:r>
              <w:rPr>
                <w:color w:val="auto"/>
                <w:sz w:val="24"/>
              </w:rPr>
              <w:t xml:space="preserve"> 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Х           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Осуществл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 монит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ринга ежего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ного прироста количества индивидуал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предпр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нимателей, применяющих патентную систему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 xml:space="preserve">гообложения 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 до 24 ма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финансовое управление, 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в бюджет края по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логу, вз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маемому в связи с примен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нием п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тентной системы налогоо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ложения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Расширение налоговой б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зы за счет в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влечения в оборот объе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тов незаве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шенного строительства для привлеч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 xml:space="preserve">ния </w:t>
            </w:r>
            <w:proofErr w:type="spellStart"/>
            <w:r w:rsidRPr="00646670">
              <w:rPr>
                <w:color w:val="auto"/>
                <w:sz w:val="24"/>
              </w:rPr>
              <w:t>эксплу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танта-организации</w:t>
            </w:r>
            <w:proofErr w:type="spellEnd"/>
            <w:r w:rsidRPr="00646670">
              <w:rPr>
                <w:color w:val="auto"/>
                <w:sz w:val="24"/>
              </w:rPr>
              <w:t xml:space="preserve"> к своевреме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ному учету объектов в качестве о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новного сре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ства и к упл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 xml:space="preserve">те налога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ежеква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тально в срок до 15 числа м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сяца, сл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дующего за отче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ным ква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талом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сведения </w:t>
            </w:r>
            <w:proofErr w:type="gramStart"/>
            <w:r w:rsidRPr="00646670">
              <w:rPr>
                <w:color w:val="auto"/>
                <w:sz w:val="24"/>
              </w:rPr>
              <w:t>о выданных организ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циям ра</w:t>
            </w:r>
            <w:r w:rsidRPr="00646670">
              <w:rPr>
                <w:color w:val="auto"/>
                <w:sz w:val="24"/>
              </w:rPr>
              <w:t>з</w:t>
            </w:r>
            <w:r w:rsidRPr="00646670">
              <w:rPr>
                <w:color w:val="auto"/>
                <w:sz w:val="24"/>
              </w:rPr>
              <w:t>решениях на ввод в эксплуат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цию объе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тов кап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тального строител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ства пре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ставлены в налоговые органы в полном объеме</w:t>
            </w:r>
            <w:proofErr w:type="gramEnd"/>
            <w:r w:rsidRPr="00646670">
              <w:rPr>
                <w:color w:val="auto"/>
                <w:sz w:val="24"/>
              </w:rPr>
              <w:t xml:space="preserve"> (проце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1.2.1.4.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Реализация плана по ус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ранению 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эффективных налоговых льгот (пон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женных 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вок) по налогу на имущество физических лиц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rFonts w:eastAsia="Calibri"/>
                <w:color w:val="auto"/>
                <w:sz w:val="24"/>
              </w:rPr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реализация плана по устран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нию неэ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фективных налоговых льгот (п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ниженных ставок) по налогу на имущество 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(да/нет)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 xml:space="preserve">тельные доходы в </w:t>
            </w:r>
            <w:r w:rsidRPr="00646670">
              <w:rPr>
                <w:color w:val="auto"/>
                <w:sz w:val="24"/>
              </w:rPr>
              <w:lastRenderedPageBreak/>
              <w:t>результате реализации плана по устран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нию неэ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фективных налоговых льгот (п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ниженных ставок) в части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га на им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щество ф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зических лиц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тическ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зультату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по 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факт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ческому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1.2.1.5.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Увеличение поступлений налога на имущество физических лиц в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тате перехода на исчисление налога от к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 xml:space="preserve">дастровой стоимости по объектам </w:t>
            </w:r>
            <w:proofErr w:type="gramStart"/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логооблож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</w:t>
            </w:r>
            <w:proofErr w:type="gramEnd"/>
            <w:r w:rsidRPr="00646670">
              <w:rPr>
                <w:color w:val="auto"/>
                <w:sz w:val="24"/>
              </w:rPr>
              <w:t xml:space="preserve"> поста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 xml:space="preserve">ленным на кадастровый учет после 01 марта 2013 г.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по налогу на имущество 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по объе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там, 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ставле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ным на к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 xml:space="preserve">дастровый учет после 01 марта </w:t>
            </w:r>
            <w:r w:rsidRPr="00646670">
              <w:rPr>
                <w:color w:val="auto"/>
                <w:sz w:val="24"/>
              </w:rPr>
              <w:br/>
              <w:t>2013 г.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</w:t>
            </w:r>
            <w:r w:rsidR="00840ED7"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1.2.1.6.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Осуществл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 монит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ринга налог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lastRenderedPageBreak/>
              <w:t>вых ставок по налогу на имущество физических лиц, устано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ленных мун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 xml:space="preserve">ципальными правовыми актами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ежегодно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 30 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 xml:space="preserve">ября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lastRenderedPageBreak/>
              <w:t>она, финанс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монит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ринг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говых 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lastRenderedPageBreak/>
              <w:t>вок по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логу на имущество 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проведен (да/нет)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6A463A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A463A">
              <w:rPr>
                <w:color w:val="auto"/>
                <w:sz w:val="24"/>
              </w:rPr>
              <w:t>налоговые ставки, у</w:t>
            </w:r>
            <w:r w:rsidRPr="006A463A">
              <w:rPr>
                <w:color w:val="auto"/>
                <w:sz w:val="24"/>
              </w:rPr>
              <w:t>с</w:t>
            </w:r>
            <w:r w:rsidRPr="006A463A">
              <w:rPr>
                <w:color w:val="auto"/>
                <w:sz w:val="24"/>
              </w:rPr>
              <w:t>тановле</w:t>
            </w:r>
            <w:r w:rsidRPr="006A463A">
              <w:rPr>
                <w:color w:val="auto"/>
                <w:sz w:val="24"/>
              </w:rPr>
              <w:t>н</w:t>
            </w:r>
            <w:r w:rsidRPr="006A463A">
              <w:rPr>
                <w:color w:val="auto"/>
                <w:sz w:val="24"/>
              </w:rPr>
              <w:t>ные в ра</w:t>
            </w:r>
            <w:r w:rsidRPr="006A463A">
              <w:rPr>
                <w:color w:val="auto"/>
                <w:sz w:val="24"/>
              </w:rPr>
              <w:t>з</w:t>
            </w:r>
            <w:r w:rsidRPr="006A463A">
              <w:rPr>
                <w:color w:val="auto"/>
                <w:sz w:val="24"/>
              </w:rPr>
              <w:t>мере менее 30% от ставок, о</w:t>
            </w:r>
            <w:r w:rsidRPr="006A463A">
              <w:rPr>
                <w:color w:val="auto"/>
                <w:sz w:val="24"/>
              </w:rPr>
              <w:t>п</w:t>
            </w:r>
            <w:r w:rsidRPr="006A463A">
              <w:rPr>
                <w:color w:val="auto"/>
                <w:sz w:val="24"/>
              </w:rPr>
              <w:t>ределе</w:t>
            </w:r>
            <w:r w:rsidRPr="006A463A">
              <w:rPr>
                <w:color w:val="auto"/>
                <w:sz w:val="24"/>
              </w:rPr>
              <w:t>н</w:t>
            </w:r>
            <w:r w:rsidRPr="006A463A">
              <w:rPr>
                <w:color w:val="auto"/>
                <w:sz w:val="24"/>
              </w:rPr>
              <w:t>ных в пункте 2 статьи 406 Налогового кодекса Российской Федерации, увеличены (да/нет)</w:t>
            </w:r>
          </w:p>
          <w:p w:rsidR="005019CF" w:rsidRPr="00646670" w:rsidRDefault="006A463A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A463A">
              <w:rPr>
                <w:color w:val="auto"/>
                <w:sz w:val="24"/>
              </w:rPr>
              <w:t>дополн</w:t>
            </w:r>
            <w:r w:rsidRPr="006A463A">
              <w:rPr>
                <w:color w:val="auto"/>
                <w:sz w:val="24"/>
              </w:rPr>
              <w:t>и</w:t>
            </w:r>
            <w:r w:rsidRPr="006A463A">
              <w:rPr>
                <w:color w:val="auto"/>
                <w:sz w:val="24"/>
              </w:rPr>
              <w:t>тельные доходы по налогу на имущество физич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ских лиц за счет уст</w:t>
            </w:r>
            <w:r w:rsidRPr="006A463A">
              <w:rPr>
                <w:color w:val="auto"/>
                <w:sz w:val="24"/>
              </w:rPr>
              <w:t>а</w:t>
            </w:r>
            <w:r w:rsidRPr="006A463A">
              <w:rPr>
                <w:color w:val="auto"/>
                <w:sz w:val="24"/>
              </w:rPr>
              <w:t xml:space="preserve">новления налоговой ставки в размере 2 </w:t>
            </w:r>
            <w:r w:rsidRPr="006A463A">
              <w:rPr>
                <w:color w:val="auto"/>
                <w:sz w:val="24"/>
              </w:rPr>
              <w:lastRenderedPageBreak/>
              <w:t>процентов по объе</w:t>
            </w:r>
            <w:r w:rsidRPr="006A463A">
              <w:rPr>
                <w:color w:val="auto"/>
                <w:sz w:val="24"/>
              </w:rPr>
              <w:t>к</w:t>
            </w:r>
            <w:r w:rsidRPr="006A463A">
              <w:rPr>
                <w:color w:val="auto"/>
                <w:sz w:val="24"/>
              </w:rPr>
              <w:t>там, опр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 xml:space="preserve">деленным пунктом 3 статьи 1.1 Закона </w:t>
            </w:r>
            <w:r>
              <w:rPr>
                <w:color w:val="auto"/>
                <w:sz w:val="24"/>
              </w:rPr>
              <w:t>№</w:t>
            </w:r>
            <w:r w:rsidRPr="006A463A">
              <w:rPr>
                <w:color w:val="auto"/>
                <w:sz w:val="24"/>
              </w:rPr>
              <w:t xml:space="preserve"> 308 (</w:t>
            </w:r>
            <w:r>
              <w:rPr>
                <w:color w:val="auto"/>
                <w:sz w:val="24"/>
              </w:rPr>
              <w:t>тыс</w:t>
            </w:r>
            <w:r w:rsidRPr="006A463A">
              <w:rPr>
                <w:color w:val="auto"/>
                <w:sz w:val="24"/>
              </w:rPr>
              <w:t>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2,0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2,0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</w:t>
            </w:r>
            <w:r w:rsidR="00840ED7">
              <w:rPr>
                <w:color w:val="auto"/>
                <w:sz w:val="24"/>
              </w:rPr>
              <w:t>59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2,0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159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2,0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15</w:t>
            </w:r>
            <w:r w:rsidR="00840ED7">
              <w:rPr>
                <w:color w:val="auto"/>
                <w:sz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2,0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15</w:t>
            </w:r>
            <w:r w:rsidR="00840ED7">
              <w:rPr>
                <w:color w:val="auto"/>
                <w:sz w:val="24"/>
              </w:rPr>
              <w:t>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2,0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15</w:t>
            </w:r>
            <w:r w:rsidR="00840ED7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2,0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840ED7">
              <w:rPr>
                <w:color w:val="auto"/>
                <w:sz w:val="24"/>
              </w:rPr>
              <w:t>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2,0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  <w:r w:rsidR="00840ED7">
              <w:rPr>
                <w:color w:val="auto"/>
                <w:sz w:val="24"/>
              </w:rPr>
              <w:t>0</w:t>
            </w:r>
          </w:p>
        </w:tc>
      </w:tr>
      <w:tr w:rsidR="007C6DF4" w:rsidRPr="00646670" w:rsidTr="00906CEA">
        <w:trPr>
          <w:trHeight w:val="20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1.2.1.7.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Вовлечение в налоговый оборот объе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тов недвиж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мости в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зультате в</w:t>
            </w:r>
            <w:r w:rsidRPr="00646670">
              <w:rPr>
                <w:color w:val="auto"/>
                <w:sz w:val="24"/>
              </w:rPr>
              <w:t>ы</w:t>
            </w:r>
            <w:r w:rsidRPr="00646670">
              <w:rPr>
                <w:color w:val="auto"/>
                <w:sz w:val="24"/>
              </w:rPr>
              <w:t>явления физ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ческих лиц, не зарегистрир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вавших право собственности на объекты капитального строительс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ва; определ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 (уточн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ния) характ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ристик объе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тов капитал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ного стро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тельства (площади, данных о пр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вообладат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лях)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и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ношений, отдел капитального строительства и градостро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тельной де</w:t>
            </w:r>
            <w:r w:rsidRPr="00646670">
              <w:rPr>
                <w:color w:val="auto"/>
                <w:sz w:val="24"/>
              </w:rPr>
              <w:t>я</w:t>
            </w:r>
            <w:r w:rsidRPr="00646670">
              <w:rPr>
                <w:color w:val="auto"/>
                <w:sz w:val="24"/>
              </w:rPr>
              <w:t>тельности,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3A" w:rsidRDefault="006A463A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A463A">
              <w:rPr>
                <w:color w:val="auto"/>
                <w:sz w:val="24"/>
              </w:rPr>
              <w:t>количество выявле</w:t>
            </w:r>
            <w:r w:rsidRPr="006A463A">
              <w:rPr>
                <w:color w:val="auto"/>
                <w:sz w:val="24"/>
              </w:rPr>
              <w:t>н</w:t>
            </w:r>
            <w:r w:rsidRPr="006A463A">
              <w:rPr>
                <w:color w:val="auto"/>
                <w:sz w:val="24"/>
              </w:rPr>
              <w:t>ных объе</w:t>
            </w:r>
            <w:r w:rsidRPr="006A463A">
              <w:rPr>
                <w:color w:val="auto"/>
                <w:sz w:val="24"/>
              </w:rPr>
              <w:t>к</w:t>
            </w:r>
            <w:r w:rsidRPr="006A463A">
              <w:rPr>
                <w:color w:val="auto"/>
                <w:sz w:val="24"/>
              </w:rPr>
              <w:t>тов кап</w:t>
            </w:r>
            <w:r w:rsidRPr="006A463A">
              <w:rPr>
                <w:color w:val="auto"/>
                <w:sz w:val="24"/>
              </w:rPr>
              <w:t>и</w:t>
            </w:r>
            <w:r w:rsidRPr="006A463A">
              <w:rPr>
                <w:color w:val="auto"/>
                <w:sz w:val="24"/>
              </w:rPr>
              <w:t>тального строител</w:t>
            </w:r>
            <w:r w:rsidRPr="006A463A">
              <w:rPr>
                <w:color w:val="auto"/>
                <w:sz w:val="24"/>
              </w:rPr>
              <w:t>ь</w:t>
            </w:r>
            <w:r w:rsidRPr="006A463A">
              <w:rPr>
                <w:color w:val="auto"/>
                <w:sz w:val="24"/>
              </w:rPr>
              <w:t>ства, св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дения о к</w:t>
            </w:r>
            <w:r w:rsidRPr="006A463A">
              <w:rPr>
                <w:color w:val="auto"/>
                <w:sz w:val="24"/>
              </w:rPr>
              <w:t>о</w:t>
            </w:r>
            <w:r w:rsidRPr="006A463A">
              <w:rPr>
                <w:color w:val="auto"/>
                <w:sz w:val="24"/>
              </w:rPr>
              <w:t>торых п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реданы в Управл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ние Фед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ральной налоговой службы по Хабаро</w:t>
            </w:r>
            <w:r w:rsidRPr="006A463A">
              <w:rPr>
                <w:color w:val="auto"/>
                <w:sz w:val="24"/>
              </w:rPr>
              <w:t>в</w:t>
            </w:r>
            <w:r w:rsidRPr="006A463A">
              <w:rPr>
                <w:color w:val="auto"/>
                <w:sz w:val="24"/>
              </w:rPr>
              <w:t>скому краю и Управл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ние Фед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ральной службы государс</w:t>
            </w:r>
            <w:r w:rsidRPr="006A463A">
              <w:rPr>
                <w:color w:val="auto"/>
                <w:sz w:val="24"/>
              </w:rPr>
              <w:t>т</w:t>
            </w:r>
            <w:r w:rsidRPr="006A463A">
              <w:rPr>
                <w:color w:val="auto"/>
                <w:sz w:val="24"/>
              </w:rPr>
              <w:t>венной р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гистрации, кадастра и картогр</w:t>
            </w:r>
            <w:r w:rsidRPr="006A463A">
              <w:rPr>
                <w:color w:val="auto"/>
                <w:sz w:val="24"/>
              </w:rPr>
              <w:t>а</w:t>
            </w:r>
            <w:r w:rsidRPr="006A463A">
              <w:rPr>
                <w:color w:val="auto"/>
                <w:sz w:val="24"/>
              </w:rPr>
              <w:t>фии по Х</w:t>
            </w:r>
            <w:r w:rsidRPr="006A463A">
              <w:rPr>
                <w:color w:val="auto"/>
                <w:sz w:val="24"/>
              </w:rPr>
              <w:t>а</w:t>
            </w:r>
            <w:r w:rsidRPr="006A463A">
              <w:rPr>
                <w:color w:val="auto"/>
                <w:sz w:val="24"/>
              </w:rPr>
              <w:t xml:space="preserve">баровскому </w:t>
            </w:r>
            <w:r w:rsidRPr="006A463A">
              <w:rPr>
                <w:color w:val="auto"/>
                <w:sz w:val="24"/>
              </w:rPr>
              <w:lastRenderedPageBreak/>
              <w:t>краю (ед</w:t>
            </w:r>
            <w:r w:rsidRPr="006A463A">
              <w:rPr>
                <w:color w:val="auto"/>
                <w:sz w:val="24"/>
              </w:rPr>
              <w:t>и</w:t>
            </w:r>
            <w:r w:rsidRPr="006A463A">
              <w:rPr>
                <w:color w:val="auto"/>
                <w:sz w:val="24"/>
              </w:rPr>
              <w:t>ниц)</w:t>
            </w:r>
          </w:p>
          <w:p w:rsidR="006A463A" w:rsidRDefault="006A463A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в бюджет района по налогу на имущество физич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4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</w:t>
            </w: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840ED7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</w:tr>
      <w:tr w:rsidR="007C6DF4" w:rsidRPr="00646670" w:rsidTr="00906CEA">
        <w:trPr>
          <w:trHeight w:val="2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Pr="00646670" w:rsidRDefault="007C6DF4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EE35A9" w:rsidRPr="00646670" w:rsidRDefault="00EE35A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EE35A9" w:rsidRPr="00646670" w:rsidRDefault="00EE35A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EE35A9" w:rsidRPr="00646670" w:rsidRDefault="00EE35A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EE35A9" w:rsidRPr="00646670" w:rsidRDefault="00EE35A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EE35A9" w:rsidRPr="00646670" w:rsidRDefault="00EE35A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EE35A9" w:rsidRPr="00646670" w:rsidRDefault="00EE35A9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266290" w:rsidRDefault="00266290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266290" w:rsidRDefault="00266290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1.2.1.8.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Реализация плана по ус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ранению 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эффективных налоговых льгот (пон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женных 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вок) по з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мельному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логу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rFonts w:eastAsia="Calibri"/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 до 31 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реализация плана по устран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нию неэ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фективных налоговых льгот (п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ниженных ставок) по земельн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налогу (да/нет)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налоговые ставки, у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тановле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ные в ра</w:t>
            </w:r>
            <w:r w:rsidRPr="00646670">
              <w:rPr>
                <w:color w:val="auto"/>
                <w:sz w:val="24"/>
              </w:rPr>
              <w:t>з</w:t>
            </w:r>
            <w:r w:rsidRPr="00646670">
              <w:rPr>
                <w:color w:val="auto"/>
                <w:sz w:val="24"/>
              </w:rPr>
              <w:t>мере менее 30% от ставок, о</w:t>
            </w:r>
            <w:r w:rsidRPr="00646670">
              <w:rPr>
                <w:color w:val="auto"/>
                <w:sz w:val="24"/>
              </w:rPr>
              <w:t>п</w:t>
            </w:r>
            <w:r w:rsidRPr="00646670">
              <w:rPr>
                <w:color w:val="auto"/>
                <w:sz w:val="24"/>
              </w:rPr>
              <w:t>ределе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 xml:space="preserve">ных в </w:t>
            </w:r>
            <w:hyperlink r:id="rId22" w:history="1">
              <w:r w:rsidRPr="00646670">
                <w:rPr>
                  <w:color w:val="auto"/>
                  <w:sz w:val="24"/>
                </w:rPr>
                <w:t xml:space="preserve">пункте 1 </w:t>
              </w:r>
              <w:r w:rsidRPr="00646670">
                <w:rPr>
                  <w:color w:val="auto"/>
                  <w:sz w:val="24"/>
                </w:rPr>
                <w:lastRenderedPageBreak/>
                <w:t>статьи 394</w:t>
              </w:r>
            </w:hyperlink>
            <w:r w:rsidRPr="00646670">
              <w:rPr>
                <w:color w:val="auto"/>
                <w:sz w:val="24"/>
              </w:rPr>
              <w:t xml:space="preserve"> Налогового кодекса Российской Федерации, увеличены (да/нет)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от отмены 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эффекти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ных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говых льгот и 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ниженных налоговых ставок по земельн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налогу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FA7BF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FA7BFF">
              <w:rPr>
                <w:color w:val="auto"/>
                <w:sz w:val="24"/>
              </w:rPr>
              <w:t xml:space="preserve">о </w:t>
            </w:r>
            <w:proofErr w:type="spellStart"/>
            <w:r w:rsidR="00FA7BFF">
              <w:rPr>
                <w:color w:val="auto"/>
                <w:sz w:val="24"/>
              </w:rPr>
              <w:t>фак-тич</w:t>
            </w:r>
            <w:proofErr w:type="gramStart"/>
            <w:r w:rsidR="00FA7BFF">
              <w:rPr>
                <w:color w:val="auto"/>
                <w:sz w:val="24"/>
              </w:rPr>
              <w:t>е</w:t>
            </w:r>
            <w:proofErr w:type="spellEnd"/>
            <w:r>
              <w:rPr>
                <w:color w:val="auto"/>
                <w:sz w:val="24"/>
              </w:rPr>
              <w:t>-</w:t>
            </w:r>
            <w:proofErr w:type="gram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скому</w:t>
            </w:r>
            <w:proofErr w:type="spellEnd"/>
            <w:r>
              <w:rPr>
                <w:color w:val="auto"/>
                <w:sz w:val="24"/>
              </w:rPr>
              <w:t xml:space="preserve"> ре- </w:t>
            </w:r>
            <w:proofErr w:type="spellStart"/>
            <w:r>
              <w:rPr>
                <w:color w:val="auto"/>
                <w:sz w:val="24"/>
              </w:rPr>
              <w:t>зуль</w:t>
            </w:r>
            <w:proofErr w:type="spellEnd"/>
            <w:r>
              <w:rPr>
                <w:color w:val="auto"/>
                <w:sz w:val="24"/>
              </w:rPr>
              <w:t>-</w:t>
            </w:r>
          </w:p>
          <w:p w:rsidR="00893982" w:rsidRPr="00646670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тическ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зультату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7C6DF4" w:rsidRDefault="007C6DF4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по </w:t>
            </w:r>
            <w:r w:rsidR="00987641">
              <w:rPr>
                <w:color w:val="auto"/>
                <w:sz w:val="24"/>
              </w:rPr>
              <w:t xml:space="preserve">  </w:t>
            </w:r>
            <w:r w:rsidRPr="00646670">
              <w:rPr>
                <w:color w:val="auto"/>
                <w:sz w:val="24"/>
              </w:rPr>
              <w:t>факт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ческому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1.2.1.9.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Выявление юридических и физических лиц, зан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мающих з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мельные уч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стки без пр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воустанавл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вающих 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кументов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и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ношений,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доходы в бюджет района от арендной платы по 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тельно 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ключе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ным дог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ворам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тическ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зультату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987641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фа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тич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скому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тату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1.2.1.10.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Вовлечение в налоговый оборот объе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lastRenderedPageBreak/>
              <w:t>тов недвиж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мости в 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зультате в</w:t>
            </w:r>
            <w:r w:rsidRPr="00646670">
              <w:rPr>
                <w:color w:val="auto"/>
                <w:sz w:val="24"/>
              </w:rPr>
              <w:t>ы</w:t>
            </w:r>
            <w:r w:rsidRPr="00646670">
              <w:rPr>
                <w:color w:val="auto"/>
                <w:sz w:val="24"/>
              </w:rPr>
              <w:t>явления физ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ческих лиц, не зарегистрир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вавших право собственности на земельные участки; о</w:t>
            </w:r>
            <w:r w:rsidRPr="00646670">
              <w:rPr>
                <w:color w:val="auto"/>
                <w:sz w:val="24"/>
              </w:rPr>
              <w:t>п</w:t>
            </w:r>
            <w:r w:rsidRPr="00646670">
              <w:rPr>
                <w:color w:val="auto"/>
                <w:sz w:val="24"/>
              </w:rPr>
              <w:t>ределения (уточнения) характеристик земельных участков (площади, к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тегории з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мель, вида разрешенного использов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ния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участков, данных о пр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вообладат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лях)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и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lastRenderedPageBreak/>
              <w:t>ношений,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6A463A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A463A">
              <w:rPr>
                <w:color w:val="auto"/>
                <w:sz w:val="24"/>
              </w:rPr>
              <w:lastRenderedPageBreak/>
              <w:t>количество выявле</w:t>
            </w:r>
            <w:r w:rsidRPr="006A463A">
              <w:rPr>
                <w:color w:val="auto"/>
                <w:sz w:val="24"/>
              </w:rPr>
              <w:t>н</w:t>
            </w:r>
            <w:r w:rsidRPr="006A463A">
              <w:rPr>
                <w:color w:val="auto"/>
                <w:sz w:val="24"/>
              </w:rPr>
              <w:t>ных з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lastRenderedPageBreak/>
              <w:t>мельных участков, сведения о которых переданы в Управл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ние Фед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ральной налоговой службы по Хабаро</w:t>
            </w:r>
            <w:r w:rsidRPr="006A463A">
              <w:rPr>
                <w:color w:val="auto"/>
                <w:sz w:val="24"/>
              </w:rPr>
              <w:t>в</w:t>
            </w:r>
            <w:r w:rsidRPr="006A463A">
              <w:rPr>
                <w:color w:val="auto"/>
                <w:sz w:val="24"/>
              </w:rPr>
              <w:t>скому краю и Управл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ние Фед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ральной службы государс</w:t>
            </w:r>
            <w:r w:rsidRPr="006A463A">
              <w:rPr>
                <w:color w:val="auto"/>
                <w:sz w:val="24"/>
              </w:rPr>
              <w:t>т</w:t>
            </w:r>
            <w:r w:rsidRPr="006A463A">
              <w:rPr>
                <w:color w:val="auto"/>
                <w:sz w:val="24"/>
              </w:rPr>
              <w:t>венной р</w:t>
            </w:r>
            <w:r w:rsidRPr="006A463A">
              <w:rPr>
                <w:color w:val="auto"/>
                <w:sz w:val="24"/>
              </w:rPr>
              <w:t>е</w:t>
            </w:r>
            <w:r w:rsidRPr="006A463A">
              <w:rPr>
                <w:color w:val="auto"/>
                <w:sz w:val="24"/>
              </w:rPr>
              <w:t>гистрации, кадастра и картогр</w:t>
            </w:r>
            <w:r w:rsidRPr="006A463A">
              <w:rPr>
                <w:color w:val="auto"/>
                <w:sz w:val="24"/>
              </w:rPr>
              <w:t>а</w:t>
            </w:r>
            <w:r w:rsidRPr="006A463A">
              <w:rPr>
                <w:color w:val="auto"/>
                <w:sz w:val="24"/>
              </w:rPr>
              <w:t>фии по Х</w:t>
            </w:r>
            <w:r w:rsidRPr="006A463A">
              <w:rPr>
                <w:color w:val="auto"/>
                <w:sz w:val="24"/>
              </w:rPr>
              <w:t>а</w:t>
            </w:r>
            <w:r w:rsidRPr="006A463A">
              <w:rPr>
                <w:color w:val="auto"/>
                <w:sz w:val="24"/>
              </w:rPr>
              <w:t>баровскому краю (ед</w:t>
            </w:r>
            <w:r w:rsidRPr="006A463A">
              <w:rPr>
                <w:color w:val="auto"/>
                <w:sz w:val="24"/>
              </w:rPr>
              <w:t>и</w:t>
            </w:r>
            <w:r w:rsidRPr="006A463A">
              <w:rPr>
                <w:color w:val="auto"/>
                <w:sz w:val="24"/>
              </w:rPr>
              <w:t>ниц)</w:t>
            </w:r>
          </w:p>
          <w:p w:rsidR="006A463A" w:rsidRPr="00646670" w:rsidRDefault="006A463A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тельные доходы в бюджет района по земельн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налогу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</w:t>
            </w:r>
            <w:r w:rsidR="00893982">
              <w:rPr>
                <w:color w:val="auto"/>
                <w:sz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</w:t>
            </w:r>
            <w:r w:rsidR="00893982">
              <w:rPr>
                <w:color w:val="auto"/>
                <w:sz w:val="24"/>
              </w:rPr>
              <w:t>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Pr="00646670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</w:t>
            </w: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6A463A" w:rsidRDefault="006A463A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987641" w:rsidRDefault="00987641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1.3.1.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Осуществл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 мер,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lastRenderedPageBreak/>
              <w:t>правленных на снижение задолженн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сти по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гам в бюджет края: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-обеспечение взаимодейс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 xml:space="preserve">вия </w:t>
            </w:r>
            <w:proofErr w:type="gramStart"/>
            <w:r w:rsidRPr="00646670">
              <w:rPr>
                <w:color w:val="auto"/>
                <w:sz w:val="24"/>
              </w:rPr>
              <w:t>с Упра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лением Фед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ральной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говой службы по Хабаро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скому краю в целях реал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зации ко</w:t>
            </w:r>
            <w:r w:rsidRPr="00646670">
              <w:rPr>
                <w:color w:val="auto"/>
                <w:sz w:val="24"/>
              </w:rPr>
              <w:t>м</w:t>
            </w:r>
            <w:r w:rsidRPr="00646670">
              <w:rPr>
                <w:color w:val="auto"/>
                <w:sz w:val="24"/>
              </w:rPr>
              <w:t xml:space="preserve">плекса мер по сокращению </w:t>
            </w:r>
            <w:r w:rsidR="00607388">
              <w:rPr>
                <w:color w:val="auto"/>
                <w:sz w:val="24"/>
              </w:rPr>
              <w:t>задолженн</w:t>
            </w:r>
            <w:r w:rsidR="00607388">
              <w:rPr>
                <w:color w:val="auto"/>
                <w:sz w:val="24"/>
              </w:rPr>
              <w:t>о</w:t>
            </w:r>
            <w:r w:rsidR="00607388">
              <w:rPr>
                <w:color w:val="auto"/>
                <w:sz w:val="24"/>
              </w:rPr>
              <w:t>сти</w:t>
            </w:r>
            <w:r w:rsidRPr="00646670">
              <w:rPr>
                <w:color w:val="auto"/>
                <w:sz w:val="24"/>
              </w:rPr>
              <w:t xml:space="preserve"> в бюджет</w:t>
            </w:r>
            <w:proofErr w:type="gramEnd"/>
            <w:r w:rsidRPr="00646670">
              <w:rPr>
                <w:color w:val="auto"/>
                <w:sz w:val="24"/>
              </w:rPr>
              <w:t xml:space="preserve"> края, пров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дение инд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 xml:space="preserve">видуальной работы с </w:t>
            </w:r>
            <w:r w:rsidR="00541B29">
              <w:rPr>
                <w:color w:val="auto"/>
                <w:sz w:val="24"/>
              </w:rPr>
              <w:t xml:space="preserve">должниками </w:t>
            </w:r>
            <w:r w:rsidRPr="00646670">
              <w:rPr>
                <w:color w:val="auto"/>
                <w:sz w:val="24"/>
              </w:rPr>
              <w:t>в рамках ме</w:t>
            </w:r>
            <w:r w:rsidRPr="00646670">
              <w:rPr>
                <w:color w:val="auto"/>
                <w:sz w:val="24"/>
              </w:rPr>
              <w:t>ж</w:t>
            </w:r>
            <w:r w:rsidRPr="00646670">
              <w:rPr>
                <w:color w:val="auto"/>
                <w:sz w:val="24"/>
              </w:rPr>
              <w:lastRenderedPageBreak/>
              <w:t>ведомстве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ной комиссии района по обеспечению доходов, 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кращению 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долженности по налоговым и иным обяз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тельным пл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тежам в бю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жет;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- обеспечение взаимодейс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 xml:space="preserve">вия </w:t>
            </w:r>
            <w:proofErr w:type="gramStart"/>
            <w:r w:rsidRPr="00646670">
              <w:rPr>
                <w:color w:val="auto"/>
                <w:sz w:val="24"/>
              </w:rPr>
              <w:t>с Упра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лением Фед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ральной службой с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дебных 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ставов по Х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баровскому краю в части погашения задолженн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сти по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гам в бюджет</w:t>
            </w:r>
            <w:proofErr w:type="gramEnd"/>
            <w:r w:rsidRPr="00646670">
              <w:rPr>
                <w:color w:val="auto"/>
                <w:sz w:val="24"/>
              </w:rPr>
              <w:t xml:space="preserve"> края взыск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ваемой суде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ными прист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вами по 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становлениям о возбужд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нии исполн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тельного пр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изводства;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- обеспечение </w:t>
            </w:r>
            <w:proofErr w:type="gramStart"/>
            <w:r w:rsidRPr="00646670">
              <w:rPr>
                <w:color w:val="auto"/>
                <w:sz w:val="24"/>
              </w:rPr>
              <w:t>контроля за</w:t>
            </w:r>
            <w:proofErr w:type="gramEnd"/>
            <w:r w:rsidRPr="00646670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lastRenderedPageBreak/>
              <w:t>уплатой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 в бюджет края предпр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ятиями и у</w:t>
            </w:r>
            <w:r w:rsidRPr="00646670">
              <w:rPr>
                <w:color w:val="auto"/>
                <w:sz w:val="24"/>
              </w:rPr>
              <w:t>ч</w:t>
            </w:r>
            <w:r w:rsidRPr="00646670">
              <w:rPr>
                <w:color w:val="auto"/>
                <w:sz w:val="24"/>
              </w:rPr>
              <w:t>реждениями, финансиру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мыми за счет средств бю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жета района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финансовое управление, </w:t>
            </w:r>
            <w:r w:rsidRPr="00646670">
              <w:rPr>
                <w:color w:val="auto"/>
                <w:sz w:val="24"/>
              </w:rPr>
              <w:lastRenderedPageBreak/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 xml:space="preserve">погашено </w:t>
            </w:r>
            <w:r w:rsidR="00607388">
              <w:rPr>
                <w:color w:val="auto"/>
                <w:sz w:val="24"/>
              </w:rPr>
              <w:t>задолже</w:t>
            </w:r>
            <w:r w:rsidR="00607388">
              <w:rPr>
                <w:color w:val="auto"/>
                <w:sz w:val="24"/>
              </w:rPr>
              <w:t>н</w:t>
            </w:r>
            <w:r w:rsidR="00607388">
              <w:rPr>
                <w:color w:val="auto"/>
                <w:sz w:val="24"/>
              </w:rPr>
              <w:lastRenderedPageBreak/>
              <w:t xml:space="preserve">ности </w:t>
            </w:r>
            <w:r w:rsidRPr="00646670">
              <w:rPr>
                <w:color w:val="auto"/>
                <w:sz w:val="24"/>
              </w:rPr>
              <w:t>в бюджет края: по результ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там работы межведо</w:t>
            </w:r>
            <w:r w:rsidRPr="00646670">
              <w:rPr>
                <w:color w:val="auto"/>
                <w:sz w:val="24"/>
              </w:rPr>
              <w:t>м</w:t>
            </w:r>
            <w:r w:rsidRPr="00646670">
              <w:rPr>
                <w:color w:val="auto"/>
                <w:sz w:val="24"/>
              </w:rPr>
              <w:t>ственной комиссии района по обеспеч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нию дох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дов, 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кращению задолже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ности по налоговым и иным обязател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ным пл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тежам в бюджет; по результ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там испо</w:t>
            </w:r>
            <w:r w:rsidRPr="00646670">
              <w:rPr>
                <w:color w:val="auto"/>
                <w:sz w:val="24"/>
              </w:rPr>
              <w:t>л</w:t>
            </w:r>
            <w:r w:rsidRPr="00646670">
              <w:rPr>
                <w:color w:val="auto"/>
                <w:sz w:val="24"/>
              </w:rPr>
              <w:t>нительного произво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ства слу</w:t>
            </w:r>
            <w:r w:rsidRPr="00646670">
              <w:rPr>
                <w:color w:val="auto"/>
                <w:sz w:val="24"/>
              </w:rPr>
              <w:t>ж</w:t>
            </w:r>
            <w:r w:rsidRPr="00646670">
              <w:rPr>
                <w:color w:val="auto"/>
                <w:sz w:val="24"/>
              </w:rPr>
              <w:t>бы суде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ных 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ставов; предпр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ятиями, учрежд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ниями, ф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нансиру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 xml:space="preserve">мыми из бюджета района и </w:t>
            </w:r>
            <w:r w:rsidRPr="00646670">
              <w:rPr>
                <w:color w:val="auto"/>
                <w:sz w:val="24"/>
              </w:rPr>
              <w:lastRenderedPageBreak/>
              <w:t xml:space="preserve">имеющих </w:t>
            </w:r>
            <w:r w:rsidR="00607388">
              <w:rPr>
                <w:color w:val="auto"/>
                <w:sz w:val="24"/>
              </w:rPr>
              <w:t>задолже</w:t>
            </w:r>
            <w:r w:rsidR="00607388">
              <w:rPr>
                <w:color w:val="auto"/>
                <w:sz w:val="24"/>
              </w:rPr>
              <w:t>н</w:t>
            </w:r>
            <w:r w:rsidR="00607388">
              <w:rPr>
                <w:color w:val="auto"/>
                <w:sz w:val="24"/>
              </w:rPr>
              <w:t>ность</w:t>
            </w:r>
            <w:r w:rsidRPr="00646670">
              <w:rPr>
                <w:color w:val="auto"/>
                <w:sz w:val="24"/>
              </w:rPr>
              <w:t xml:space="preserve"> в бюджет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 том чи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ле: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предпр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ятий, нах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дящихся в процедурах банкротс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ва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lastRenderedPageBreak/>
              <w:t>17 668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893982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>по фа</w:t>
            </w:r>
            <w:r w:rsidRPr="00646670">
              <w:rPr>
                <w:color w:val="auto"/>
                <w:sz w:val="22"/>
                <w:szCs w:val="22"/>
              </w:rPr>
              <w:t>к</w:t>
            </w:r>
            <w:r w:rsidRPr="00646670">
              <w:rPr>
                <w:color w:val="auto"/>
                <w:sz w:val="22"/>
                <w:szCs w:val="22"/>
              </w:rPr>
              <w:t>тич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скому р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зул</w:t>
            </w:r>
            <w:r w:rsidRPr="00646670">
              <w:rPr>
                <w:color w:val="auto"/>
                <w:sz w:val="22"/>
                <w:szCs w:val="22"/>
              </w:rPr>
              <w:t>ь</w:t>
            </w:r>
            <w:r w:rsidRPr="00646670">
              <w:rPr>
                <w:color w:val="auto"/>
                <w:sz w:val="22"/>
                <w:szCs w:val="22"/>
              </w:rPr>
              <w:t>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lastRenderedPageBreak/>
              <w:t>17 668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>по фа</w:t>
            </w:r>
            <w:r w:rsidRPr="00646670">
              <w:rPr>
                <w:color w:val="auto"/>
                <w:sz w:val="22"/>
                <w:szCs w:val="22"/>
              </w:rPr>
              <w:t>к</w:t>
            </w:r>
            <w:r w:rsidRPr="00646670">
              <w:rPr>
                <w:color w:val="auto"/>
                <w:sz w:val="22"/>
                <w:szCs w:val="22"/>
              </w:rPr>
              <w:t>тическ</w:t>
            </w:r>
            <w:r w:rsidRPr="00646670">
              <w:rPr>
                <w:color w:val="auto"/>
                <w:sz w:val="22"/>
                <w:szCs w:val="22"/>
              </w:rPr>
              <w:t>о</w:t>
            </w:r>
            <w:r w:rsidRPr="00646670">
              <w:rPr>
                <w:color w:val="auto"/>
                <w:sz w:val="22"/>
                <w:szCs w:val="22"/>
              </w:rPr>
              <w:t>му р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зультату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lastRenderedPageBreak/>
              <w:t>17 668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>по фа</w:t>
            </w:r>
            <w:r w:rsidRPr="00646670">
              <w:rPr>
                <w:color w:val="auto"/>
                <w:sz w:val="22"/>
                <w:szCs w:val="22"/>
              </w:rPr>
              <w:t>к</w:t>
            </w:r>
            <w:r w:rsidRPr="00646670">
              <w:rPr>
                <w:color w:val="auto"/>
                <w:sz w:val="22"/>
                <w:szCs w:val="22"/>
              </w:rPr>
              <w:t>тическ</w:t>
            </w:r>
            <w:r w:rsidRPr="00646670">
              <w:rPr>
                <w:color w:val="auto"/>
                <w:sz w:val="22"/>
                <w:szCs w:val="22"/>
              </w:rPr>
              <w:t>о</w:t>
            </w:r>
            <w:r w:rsidRPr="00646670">
              <w:rPr>
                <w:color w:val="auto"/>
                <w:sz w:val="22"/>
                <w:szCs w:val="22"/>
              </w:rPr>
              <w:t>му р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зультату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lastRenderedPageBreak/>
              <w:t>17 668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>по фа</w:t>
            </w:r>
            <w:r w:rsidRPr="00646670">
              <w:rPr>
                <w:color w:val="auto"/>
                <w:sz w:val="22"/>
                <w:szCs w:val="22"/>
              </w:rPr>
              <w:t>к</w:t>
            </w:r>
            <w:r w:rsidRPr="00646670">
              <w:rPr>
                <w:color w:val="auto"/>
                <w:sz w:val="22"/>
                <w:szCs w:val="22"/>
              </w:rPr>
              <w:t>тическ</w:t>
            </w:r>
            <w:r w:rsidRPr="00646670">
              <w:rPr>
                <w:color w:val="auto"/>
                <w:sz w:val="22"/>
                <w:szCs w:val="22"/>
              </w:rPr>
              <w:t>о</w:t>
            </w:r>
            <w:r w:rsidRPr="00646670">
              <w:rPr>
                <w:color w:val="auto"/>
                <w:sz w:val="22"/>
                <w:szCs w:val="22"/>
              </w:rPr>
              <w:t>му р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зультату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lastRenderedPageBreak/>
              <w:t>17 668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>по факт</w:t>
            </w:r>
            <w:r w:rsidRPr="00646670">
              <w:rPr>
                <w:color w:val="auto"/>
                <w:sz w:val="22"/>
                <w:szCs w:val="22"/>
              </w:rPr>
              <w:t>и</w:t>
            </w:r>
            <w:r w:rsidRPr="00646670">
              <w:rPr>
                <w:color w:val="auto"/>
                <w:sz w:val="22"/>
                <w:szCs w:val="22"/>
              </w:rPr>
              <w:t>ческому результ</w:t>
            </w:r>
            <w:r w:rsidRPr="00646670">
              <w:rPr>
                <w:color w:val="auto"/>
                <w:sz w:val="22"/>
                <w:szCs w:val="22"/>
              </w:rPr>
              <w:t>а</w:t>
            </w:r>
            <w:r w:rsidRPr="00646670">
              <w:rPr>
                <w:color w:val="auto"/>
                <w:sz w:val="22"/>
                <w:szCs w:val="22"/>
              </w:rPr>
              <w:t>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93982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6 360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>по фа</w:t>
            </w:r>
            <w:r w:rsidRPr="00646670">
              <w:rPr>
                <w:color w:val="auto"/>
                <w:sz w:val="22"/>
                <w:szCs w:val="22"/>
              </w:rPr>
              <w:t>к</w:t>
            </w:r>
            <w:r w:rsidRPr="00646670">
              <w:rPr>
                <w:color w:val="auto"/>
                <w:sz w:val="22"/>
                <w:szCs w:val="22"/>
              </w:rPr>
              <w:t>тическ</w:t>
            </w:r>
            <w:r w:rsidRPr="00646670">
              <w:rPr>
                <w:color w:val="auto"/>
                <w:sz w:val="22"/>
                <w:szCs w:val="22"/>
              </w:rPr>
              <w:t>о</w:t>
            </w:r>
            <w:r w:rsidRPr="00646670">
              <w:rPr>
                <w:color w:val="auto"/>
                <w:sz w:val="22"/>
                <w:szCs w:val="22"/>
              </w:rPr>
              <w:t>му р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зультату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6 360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 xml:space="preserve">по </w:t>
            </w:r>
            <w:r w:rsidR="00022316">
              <w:rPr>
                <w:color w:val="auto"/>
                <w:sz w:val="22"/>
                <w:szCs w:val="22"/>
              </w:rPr>
              <w:t xml:space="preserve">   </w:t>
            </w:r>
            <w:r w:rsidRPr="00646670">
              <w:rPr>
                <w:color w:val="auto"/>
                <w:sz w:val="22"/>
                <w:szCs w:val="22"/>
              </w:rPr>
              <w:t>фа</w:t>
            </w:r>
            <w:r w:rsidRPr="00646670">
              <w:rPr>
                <w:color w:val="auto"/>
                <w:sz w:val="22"/>
                <w:szCs w:val="22"/>
              </w:rPr>
              <w:t>к</w:t>
            </w:r>
            <w:r w:rsidRPr="00646670">
              <w:rPr>
                <w:color w:val="auto"/>
                <w:sz w:val="22"/>
                <w:szCs w:val="22"/>
              </w:rPr>
              <w:t>тическ</w:t>
            </w:r>
            <w:r w:rsidRPr="00646670">
              <w:rPr>
                <w:color w:val="auto"/>
                <w:sz w:val="22"/>
                <w:szCs w:val="22"/>
              </w:rPr>
              <w:t>о</w:t>
            </w:r>
            <w:r w:rsidRPr="00646670">
              <w:rPr>
                <w:color w:val="auto"/>
                <w:sz w:val="22"/>
                <w:szCs w:val="22"/>
              </w:rPr>
              <w:t>му р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зультату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6 360</w:t>
            </w: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022316" w:rsidRDefault="00022316" w:rsidP="00906CEA">
            <w:pPr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46670">
              <w:rPr>
                <w:color w:val="auto"/>
                <w:sz w:val="22"/>
                <w:szCs w:val="22"/>
              </w:rPr>
              <w:t xml:space="preserve">по </w: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Pr="00646670">
              <w:rPr>
                <w:color w:val="auto"/>
                <w:sz w:val="22"/>
                <w:szCs w:val="22"/>
              </w:rPr>
              <w:t>фактич</w:t>
            </w:r>
            <w:r w:rsidRPr="00646670">
              <w:rPr>
                <w:color w:val="auto"/>
                <w:sz w:val="22"/>
                <w:szCs w:val="22"/>
              </w:rPr>
              <w:t>е</w:t>
            </w:r>
            <w:r w:rsidRPr="00646670">
              <w:rPr>
                <w:color w:val="auto"/>
                <w:sz w:val="22"/>
                <w:szCs w:val="22"/>
              </w:rPr>
              <w:t>скому резул</w:t>
            </w:r>
            <w:r w:rsidRPr="00646670">
              <w:rPr>
                <w:color w:val="auto"/>
                <w:sz w:val="22"/>
                <w:szCs w:val="22"/>
              </w:rPr>
              <w:t>ь</w:t>
            </w:r>
            <w:r w:rsidRPr="00646670">
              <w:rPr>
                <w:color w:val="auto"/>
                <w:sz w:val="22"/>
                <w:szCs w:val="22"/>
              </w:rPr>
              <w:t>тату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1.3.2.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Обеспечение взаимодейс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 xml:space="preserve">вия с </w:t>
            </w:r>
            <w:r w:rsidR="006A463A">
              <w:rPr>
                <w:color w:val="auto"/>
                <w:sz w:val="24"/>
              </w:rPr>
              <w:t>Упра</w:t>
            </w:r>
            <w:r w:rsidR="006A463A">
              <w:rPr>
                <w:color w:val="auto"/>
                <w:sz w:val="24"/>
              </w:rPr>
              <w:t>в</w:t>
            </w:r>
            <w:r w:rsidR="006A463A">
              <w:rPr>
                <w:color w:val="auto"/>
                <w:sz w:val="24"/>
              </w:rPr>
              <w:t>лением</w:t>
            </w:r>
            <w:r w:rsidRPr="00646670">
              <w:rPr>
                <w:color w:val="auto"/>
                <w:sz w:val="24"/>
              </w:rPr>
              <w:t xml:space="preserve"> Фед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ральной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говой службы по Хабаро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скому краю, Отдела суде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ных прист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вов по Вер</w:t>
            </w:r>
            <w:r w:rsidRPr="00646670">
              <w:rPr>
                <w:color w:val="auto"/>
                <w:sz w:val="24"/>
              </w:rPr>
              <w:t>х</w:t>
            </w:r>
            <w:r w:rsidRPr="00646670">
              <w:rPr>
                <w:color w:val="auto"/>
                <w:sz w:val="24"/>
              </w:rPr>
              <w:t>небуреинск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району, Отдел мин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стерства внутренних дел по Вер</w:t>
            </w:r>
            <w:r w:rsidRPr="00646670">
              <w:rPr>
                <w:color w:val="auto"/>
                <w:sz w:val="24"/>
              </w:rPr>
              <w:t>х</w:t>
            </w:r>
            <w:r w:rsidRPr="00646670">
              <w:rPr>
                <w:color w:val="auto"/>
                <w:sz w:val="24"/>
              </w:rPr>
              <w:t>небуреинск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району в Хабаровском крае по пр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ведению 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вместных рейдов в ц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лях проверки уплаты тран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портного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lastRenderedPageBreak/>
              <w:t>лога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финансовое управление, 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погашено </w:t>
            </w:r>
            <w:r w:rsidR="00607388">
              <w:rPr>
                <w:color w:val="auto"/>
                <w:sz w:val="24"/>
              </w:rPr>
              <w:t>задолже</w:t>
            </w:r>
            <w:r w:rsidR="00607388">
              <w:rPr>
                <w:color w:val="auto"/>
                <w:sz w:val="24"/>
              </w:rPr>
              <w:t>н</w:t>
            </w:r>
            <w:r w:rsidR="00607388">
              <w:rPr>
                <w:color w:val="auto"/>
                <w:sz w:val="24"/>
              </w:rPr>
              <w:t>ности</w:t>
            </w:r>
            <w:r w:rsidRPr="00646670">
              <w:rPr>
                <w:color w:val="auto"/>
                <w:sz w:val="24"/>
              </w:rPr>
              <w:t xml:space="preserve"> по результ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там пров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денных 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вместных рейдов в целях пр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верки у</w:t>
            </w:r>
            <w:r w:rsidRPr="00646670">
              <w:rPr>
                <w:color w:val="auto"/>
                <w:sz w:val="24"/>
              </w:rPr>
              <w:t>п</w:t>
            </w:r>
            <w:r w:rsidRPr="00646670">
              <w:rPr>
                <w:color w:val="auto"/>
                <w:sz w:val="24"/>
              </w:rPr>
              <w:t>латы транспор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ного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га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1.3.3.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Обеспечение соотношения </w:t>
            </w:r>
            <w:r w:rsidR="00607388">
              <w:rPr>
                <w:color w:val="auto"/>
                <w:sz w:val="24"/>
              </w:rPr>
              <w:t>задолженн</w:t>
            </w:r>
            <w:r w:rsidR="00607388">
              <w:rPr>
                <w:color w:val="auto"/>
                <w:sz w:val="24"/>
              </w:rPr>
              <w:t>о</w:t>
            </w:r>
            <w:r w:rsidR="00607388">
              <w:rPr>
                <w:color w:val="auto"/>
                <w:sz w:val="24"/>
              </w:rPr>
              <w:t>сти</w:t>
            </w:r>
            <w:r w:rsidRPr="00646670">
              <w:rPr>
                <w:color w:val="auto"/>
                <w:sz w:val="24"/>
              </w:rPr>
              <w:t xml:space="preserve"> юридич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ских лиц</w:t>
            </w:r>
            <w:r w:rsidR="002456CF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 налоговым платежам в бюджет края к сумме пост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пивших нал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говых дох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дов в бюджет края по Вер</w:t>
            </w:r>
            <w:r w:rsidRPr="00646670">
              <w:rPr>
                <w:color w:val="auto"/>
                <w:sz w:val="24"/>
              </w:rPr>
              <w:t>х</w:t>
            </w:r>
            <w:r w:rsidRPr="00646670">
              <w:rPr>
                <w:color w:val="auto"/>
                <w:sz w:val="24"/>
              </w:rPr>
              <w:t>небуреинск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му муниц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пальному району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отношение </w:t>
            </w:r>
            <w:r w:rsidR="00607388">
              <w:rPr>
                <w:color w:val="auto"/>
                <w:sz w:val="24"/>
              </w:rPr>
              <w:t>задолже</w:t>
            </w:r>
            <w:r w:rsidR="00607388">
              <w:rPr>
                <w:color w:val="auto"/>
                <w:sz w:val="24"/>
              </w:rPr>
              <w:t>н</w:t>
            </w:r>
            <w:r w:rsidR="00607388">
              <w:rPr>
                <w:color w:val="auto"/>
                <w:sz w:val="24"/>
              </w:rPr>
              <w:t>ности</w:t>
            </w:r>
            <w:r w:rsidRPr="00646670">
              <w:rPr>
                <w:color w:val="auto"/>
                <w:sz w:val="24"/>
              </w:rPr>
              <w:t xml:space="preserve"> юр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дических лиц</w:t>
            </w:r>
            <w:r w:rsidR="002456CF"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по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логовым платежам в бюджет края к о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щему об</w:t>
            </w:r>
            <w:r w:rsidRPr="00646670">
              <w:rPr>
                <w:color w:val="auto"/>
                <w:sz w:val="24"/>
              </w:rPr>
              <w:t>ъ</w:t>
            </w:r>
            <w:r w:rsidRPr="00646670">
              <w:rPr>
                <w:color w:val="auto"/>
                <w:sz w:val="24"/>
              </w:rPr>
              <w:t>ему пост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пивших налоговых доходов в бюджет края по Верхнеб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реинскому муниц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пальному району (проценты)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более 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более 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более 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более 5,0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более 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более 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не более </w:t>
            </w:r>
          </w:p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не более </w:t>
            </w:r>
          </w:p>
          <w:p w:rsidR="005019CF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5,0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1.3.4.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Сокращение задолженн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сти в бюджет края по дох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дам от арен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ной платы за пользование имуществом и земельными участками, находящим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ся в госуда</w:t>
            </w:r>
            <w:r w:rsidRPr="00646670">
              <w:rPr>
                <w:color w:val="auto"/>
                <w:sz w:val="24"/>
              </w:rPr>
              <w:t>р</w:t>
            </w:r>
            <w:r w:rsidRPr="00646670">
              <w:rPr>
                <w:color w:val="auto"/>
                <w:sz w:val="24"/>
              </w:rPr>
              <w:t>ственной и муниципал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lastRenderedPageBreak/>
              <w:t>ной собстве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 xml:space="preserve">ности, путем проведения </w:t>
            </w:r>
            <w:proofErr w:type="spellStart"/>
            <w:r w:rsidRPr="00646670">
              <w:rPr>
                <w:color w:val="auto"/>
                <w:sz w:val="24"/>
              </w:rPr>
              <w:t>претензионно-исковой</w:t>
            </w:r>
            <w:proofErr w:type="spellEnd"/>
            <w:r w:rsidRPr="00646670">
              <w:rPr>
                <w:color w:val="auto"/>
                <w:sz w:val="24"/>
              </w:rPr>
              <w:t xml:space="preserve"> раб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ты и индив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дуальной 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боты с аре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даторами-должниками в рамках со</w:t>
            </w:r>
            <w:r w:rsidRPr="00646670">
              <w:rPr>
                <w:color w:val="auto"/>
                <w:sz w:val="24"/>
              </w:rPr>
              <w:t>з</w:t>
            </w:r>
            <w:r w:rsidRPr="00646670">
              <w:rPr>
                <w:color w:val="auto"/>
                <w:sz w:val="24"/>
              </w:rPr>
              <w:t>данных к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 xml:space="preserve">миссий по снижению </w:t>
            </w:r>
            <w:r w:rsidR="00607388">
              <w:rPr>
                <w:color w:val="auto"/>
                <w:sz w:val="24"/>
              </w:rPr>
              <w:t>з</w:t>
            </w:r>
            <w:r w:rsidR="00607388">
              <w:rPr>
                <w:color w:val="auto"/>
                <w:sz w:val="24"/>
              </w:rPr>
              <w:t>а</w:t>
            </w:r>
            <w:r w:rsidR="00607388">
              <w:rPr>
                <w:color w:val="auto"/>
                <w:sz w:val="24"/>
              </w:rPr>
              <w:t>долженности</w:t>
            </w:r>
            <w:r w:rsidRPr="00646670">
              <w:rPr>
                <w:color w:val="auto"/>
                <w:sz w:val="24"/>
              </w:rPr>
              <w:t xml:space="preserve"> в бюджет края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и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ношений,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погашена задолже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ность в бюджет района по арендной плате за пользов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ние им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ществом и земельн</w:t>
            </w:r>
            <w:r w:rsidRPr="00646670">
              <w:rPr>
                <w:color w:val="auto"/>
                <w:sz w:val="24"/>
              </w:rPr>
              <w:t>ы</w:t>
            </w:r>
            <w:r w:rsidRPr="00646670">
              <w:rPr>
                <w:color w:val="auto"/>
                <w:sz w:val="24"/>
              </w:rPr>
              <w:t>ми учас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ками, н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ходящим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lastRenderedPageBreak/>
              <w:t>ся в мун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ципальной собстве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ности, п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тем пров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 xml:space="preserve">дения </w:t>
            </w:r>
            <w:proofErr w:type="spellStart"/>
            <w:r w:rsidRPr="00646670">
              <w:rPr>
                <w:color w:val="auto"/>
                <w:sz w:val="24"/>
              </w:rPr>
              <w:t>пр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тензионно-исковой</w:t>
            </w:r>
            <w:proofErr w:type="spellEnd"/>
            <w:r w:rsidRPr="00646670">
              <w:rPr>
                <w:color w:val="auto"/>
                <w:sz w:val="24"/>
              </w:rPr>
              <w:t xml:space="preserve"> работы и индивид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альной 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боты с арендат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рами-должник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ми в ра</w:t>
            </w:r>
            <w:r w:rsidRPr="00646670">
              <w:rPr>
                <w:color w:val="auto"/>
                <w:sz w:val="24"/>
              </w:rPr>
              <w:t>м</w:t>
            </w:r>
            <w:r w:rsidRPr="00646670">
              <w:rPr>
                <w:color w:val="auto"/>
                <w:sz w:val="24"/>
              </w:rPr>
              <w:t>ках со</w:t>
            </w:r>
            <w:r w:rsidRPr="00646670">
              <w:rPr>
                <w:color w:val="auto"/>
                <w:sz w:val="24"/>
              </w:rPr>
              <w:t>з</w:t>
            </w:r>
            <w:r w:rsidRPr="00646670">
              <w:rPr>
                <w:color w:val="auto"/>
                <w:sz w:val="24"/>
              </w:rPr>
              <w:t>данных комиссий по сниж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 xml:space="preserve">нию </w:t>
            </w:r>
            <w:r w:rsidR="00607388">
              <w:rPr>
                <w:color w:val="auto"/>
                <w:sz w:val="24"/>
              </w:rPr>
              <w:t>з</w:t>
            </w:r>
            <w:r w:rsidR="00607388">
              <w:rPr>
                <w:color w:val="auto"/>
                <w:sz w:val="24"/>
              </w:rPr>
              <w:t>а</w:t>
            </w:r>
            <w:r w:rsidR="00607388">
              <w:rPr>
                <w:color w:val="auto"/>
                <w:sz w:val="24"/>
              </w:rPr>
              <w:t>долженн</w:t>
            </w:r>
            <w:r w:rsidR="00607388">
              <w:rPr>
                <w:color w:val="auto"/>
                <w:sz w:val="24"/>
              </w:rPr>
              <w:t>о</w:t>
            </w:r>
            <w:r w:rsidR="00607388">
              <w:rPr>
                <w:color w:val="auto"/>
                <w:sz w:val="24"/>
              </w:rPr>
              <w:t>сти</w:t>
            </w:r>
            <w:r w:rsidRPr="00646670">
              <w:rPr>
                <w:color w:val="auto"/>
                <w:sz w:val="24"/>
              </w:rPr>
              <w:t xml:space="preserve"> в бю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 xml:space="preserve">жет края </w:t>
            </w:r>
            <w:r w:rsidRPr="00646670">
              <w:rPr>
                <w:color w:val="auto"/>
                <w:sz w:val="24"/>
              </w:rPr>
              <w:br/>
              <w:t>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3 750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3 750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3 750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3 7</w:t>
            </w:r>
            <w:r w:rsidR="00893982">
              <w:rPr>
                <w:color w:val="auto"/>
                <w:sz w:val="24"/>
              </w:rPr>
              <w:t>0</w:t>
            </w: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3 7</w:t>
            </w:r>
            <w:r>
              <w:rPr>
                <w:color w:val="auto"/>
                <w:sz w:val="24"/>
              </w:rPr>
              <w:t>0</w:t>
            </w: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3 </w:t>
            </w:r>
            <w:r w:rsidR="00893982">
              <w:rPr>
                <w:color w:val="auto"/>
                <w:sz w:val="24"/>
              </w:rPr>
              <w:t>650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3 6</w:t>
            </w:r>
            <w:r w:rsidR="00893982">
              <w:rPr>
                <w:color w:val="auto"/>
                <w:sz w:val="24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 </w:t>
            </w:r>
            <w:r w:rsidR="00893982">
              <w:rPr>
                <w:color w:val="auto"/>
                <w:sz w:val="24"/>
              </w:rPr>
              <w:t>590</w:t>
            </w:r>
          </w:p>
        </w:tc>
      </w:tr>
      <w:tr w:rsidR="00893982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93982" w:rsidRPr="00A55B6A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A55B6A">
              <w:rPr>
                <w:color w:val="auto"/>
                <w:sz w:val="24"/>
              </w:rPr>
              <w:lastRenderedPageBreak/>
              <w:t>1.3.5.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A55B6A" w:rsidRDefault="00893982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55B6A">
              <w:rPr>
                <w:color w:val="auto"/>
                <w:sz w:val="24"/>
              </w:rPr>
              <w:t>Увеличение поступлений в бюджет края доходов от арендной пл</w:t>
            </w:r>
            <w:r w:rsidRPr="00A55B6A">
              <w:rPr>
                <w:color w:val="auto"/>
                <w:sz w:val="24"/>
              </w:rPr>
              <w:t>а</w:t>
            </w:r>
            <w:r w:rsidRPr="00A55B6A">
              <w:rPr>
                <w:color w:val="auto"/>
                <w:sz w:val="24"/>
              </w:rPr>
              <w:t>ты за польз</w:t>
            </w:r>
            <w:r w:rsidRPr="00A55B6A">
              <w:rPr>
                <w:color w:val="auto"/>
                <w:sz w:val="24"/>
              </w:rPr>
              <w:t>о</w:t>
            </w:r>
            <w:r w:rsidRPr="00A55B6A">
              <w:rPr>
                <w:color w:val="auto"/>
                <w:sz w:val="24"/>
              </w:rPr>
              <w:t>вание имущ</w:t>
            </w:r>
            <w:r w:rsidRPr="00A55B6A">
              <w:rPr>
                <w:color w:val="auto"/>
                <w:sz w:val="24"/>
              </w:rPr>
              <w:t>е</w:t>
            </w:r>
            <w:r w:rsidRPr="00A55B6A">
              <w:rPr>
                <w:color w:val="auto"/>
                <w:sz w:val="24"/>
              </w:rPr>
              <w:t>ством и з</w:t>
            </w:r>
            <w:r w:rsidRPr="00A55B6A">
              <w:rPr>
                <w:color w:val="auto"/>
                <w:sz w:val="24"/>
              </w:rPr>
              <w:t>е</w:t>
            </w:r>
            <w:r w:rsidRPr="00A55B6A">
              <w:rPr>
                <w:color w:val="auto"/>
                <w:sz w:val="24"/>
              </w:rPr>
              <w:t>мельными участками, находящим</w:t>
            </w:r>
            <w:r w:rsidRPr="00A55B6A">
              <w:rPr>
                <w:color w:val="auto"/>
                <w:sz w:val="24"/>
              </w:rPr>
              <w:t>и</w:t>
            </w:r>
            <w:r w:rsidRPr="00A55B6A">
              <w:rPr>
                <w:color w:val="auto"/>
                <w:sz w:val="24"/>
              </w:rPr>
              <w:lastRenderedPageBreak/>
              <w:t>ся в госуда</w:t>
            </w:r>
            <w:r w:rsidRPr="00A55B6A">
              <w:rPr>
                <w:color w:val="auto"/>
                <w:sz w:val="24"/>
              </w:rPr>
              <w:t>р</w:t>
            </w:r>
            <w:r w:rsidRPr="00A55B6A">
              <w:rPr>
                <w:color w:val="auto"/>
                <w:sz w:val="24"/>
              </w:rPr>
              <w:t>ственной и муниципал</w:t>
            </w:r>
            <w:r w:rsidRPr="00A55B6A">
              <w:rPr>
                <w:color w:val="auto"/>
                <w:sz w:val="24"/>
              </w:rPr>
              <w:t>ь</w:t>
            </w:r>
            <w:r w:rsidRPr="00A55B6A">
              <w:rPr>
                <w:color w:val="auto"/>
                <w:sz w:val="24"/>
              </w:rPr>
              <w:t>ной собстве</w:t>
            </w:r>
            <w:r w:rsidRPr="00A55B6A">
              <w:rPr>
                <w:color w:val="auto"/>
                <w:sz w:val="24"/>
              </w:rPr>
              <w:t>н</w:t>
            </w:r>
            <w:r w:rsidRPr="00A55B6A">
              <w:rPr>
                <w:color w:val="auto"/>
                <w:sz w:val="24"/>
              </w:rPr>
              <w:t>ности, путем проведения ежегодной индексации размера год</w:t>
            </w:r>
            <w:r w:rsidRPr="00A55B6A">
              <w:rPr>
                <w:color w:val="auto"/>
                <w:sz w:val="24"/>
              </w:rPr>
              <w:t>о</w:t>
            </w:r>
            <w:r w:rsidRPr="00A55B6A">
              <w:rPr>
                <w:color w:val="auto"/>
                <w:sz w:val="24"/>
              </w:rPr>
              <w:t>вой арендной платы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A55B6A" w:rsidRDefault="00893982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55B6A">
              <w:rPr>
                <w:color w:val="auto"/>
                <w:sz w:val="24"/>
              </w:rPr>
              <w:lastRenderedPageBreak/>
              <w:t>ежегодно</w:t>
            </w:r>
          </w:p>
          <w:p w:rsidR="00893982" w:rsidRPr="00A55B6A" w:rsidRDefault="00893982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55B6A">
              <w:rPr>
                <w:color w:val="auto"/>
                <w:sz w:val="24"/>
              </w:rPr>
              <w:t>до 31 д</w:t>
            </w:r>
            <w:r w:rsidRPr="00A55B6A">
              <w:rPr>
                <w:color w:val="auto"/>
                <w:sz w:val="24"/>
              </w:rPr>
              <w:t>е</w:t>
            </w:r>
            <w:r w:rsidRPr="00A55B6A">
              <w:rPr>
                <w:color w:val="auto"/>
                <w:sz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A55B6A" w:rsidRDefault="00893982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55B6A">
              <w:rPr>
                <w:color w:val="auto"/>
                <w:sz w:val="24"/>
              </w:rPr>
              <w:t>отдел земел</w:t>
            </w:r>
            <w:r w:rsidRPr="00A55B6A">
              <w:rPr>
                <w:color w:val="auto"/>
                <w:sz w:val="24"/>
              </w:rPr>
              <w:t>ь</w:t>
            </w:r>
            <w:r w:rsidRPr="00A55B6A">
              <w:rPr>
                <w:color w:val="auto"/>
                <w:sz w:val="24"/>
              </w:rPr>
              <w:t>ных и имущ</w:t>
            </w:r>
            <w:r w:rsidRPr="00A55B6A">
              <w:rPr>
                <w:color w:val="auto"/>
                <w:sz w:val="24"/>
              </w:rPr>
              <w:t>е</w:t>
            </w:r>
            <w:r w:rsidRPr="00A55B6A">
              <w:rPr>
                <w:color w:val="auto"/>
                <w:sz w:val="24"/>
              </w:rPr>
              <w:t>ственных о</w:t>
            </w:r>
            <w:r w:rsidRPr="00A55B6A">
              <w:rPr>
                <w:color w:val="auto"/>
                <w:sz w:val="24"/>
              </w:rPr>
              <w:t>т</w:t>
            </w:r>
            <w:r w:rsidRPr="00A55B6A">
              <w:rPr>
                <w:color w:val="auto"/>
                <w:sz w:val="24"/>
              </w:rPr>
              <w:t>ношений, гл</w:t>
            </w:r>
            <w:r w:rsidRPr="00A55B6A">
              <w:rPr>
                <w:color w:val="auto"/>
                <w:sz w:val="24"/>
              </w:rPr>
              <w:t>а</w:t>
            </w:r>
            <w:r w:rsidRPr="00A55B6A">
              <w:rPr>
                <w:color w:val="auto"/>
                <w:sz w:val="24"/>
              </w:rPr>
              <w:t>вы городских и сельских пос</w:t>
            </w:r>
            <w:r w:rsidRPr="00A55B6A">
              <w:rPr>
                <w:color w:val="auto"/>
                <w:sz w:val="24"/>
              </w:rPr>
              <w:t>е</w:t>
            </w:r>
            <w:r w:rsidRPr="00A55B6A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A55B6A" w:rsidRDefault="00893982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A55B6A">
              <w:rPr>
                <w:color w:val="auto"/>
                <w:sz w:val="24"/>
              </w:rPr>
              <w:t>дополн</w:t>
            </w:r>
            <w:r w:rsidRPr="00A55B6A">
              <w:rPr>
                <w:color w:val="auto"/>
                <w:sz w:val="24"/>
              </w:rPr>
              <w:t>и</w:t>
            </w:r>
            <w:r w:rsidRPr="00A55B6A">
              <w:rPr>
                <w:color w:val="auto"/>
                <w:sz w:val="24"/>
              </w:rPr>
              <w:t>тельные доходы в бюджет района от арендной платы за пользов</w:t>
            </w:r>
            <w:r w:rsidRPr="00A55B6A">
              <w:rPr>
                <w:color w:val="auto"/>
                <w:sz w:val="24"/>
              </w:rPr>
              <w:t>а</w:t>
            </w:r>
            <w:r w:rsidRPr="00A55B6A">
              <w:rPr>
                <w:color w:val="auto"/>
                <w:sz w:val="24"/>
              </w:rPr>
              <w:t>ние им</w:t>
            </w:r>
            <w:r w:rsidRPr="00A55B6A">
              <w:rPr>
                <w:color w:val="auto"/>
                <w:sz w:val="24"/>
              </w:rPr>
              <w:t>у</w:t>
            </w:r>
            <w:r w:rsidRPr="00A55B6A">
              <w:rPr>
                <w:color w:val="auto"/>
                <w:sz w:val="24"/>
              </w:rPr>
              <w:t>ществом и земельн</w:t>
            </w:r>
            <w:r w:rsidRPr="00A55B6A">
              <w:rPr>
                <w:color w:val="auto"/>
                <w:sz w:val="24"/>
              </w:rPr>
              <w:t>ы</w:t>
            </w:r>
            <w:r w:rsidRPr="00A55B6A">
              <w:rPr>
                <w:color w:val="auto"/>
                <w:sz w:val="24"/>
              </w:rPr>
              <w:lastRenderedPageBreak/>
              <w:t>ми учас</w:t>
            </w:r>
            <w:r w:rsidRPr="00A55B6A">
              <w:rPr>
                <w:color w:val="auto"/>
                <w:sz w:val="24"/>
              </w:rPr>
              <w:t>т</w:t>
            </w:r>
            <w:r w:rsidRPr="00A55B6A">
              <w:rPr>
                <w:color w:val="auto"/>
                <w:sz w:val="24"/>
              </w:rPr>
              <w:t>ками, н</w:t>
            </w:r>
            <w:r w:rsidRPr="00A55B6A">
              <w:rPr>
                <w:color w:val="auto"/>
                <w:sz w:val="24"/>
              </w:rPr>
              <w:t>а</w:t>
            </w:r>
            <w:r w:rsidRPr="00A55B6A">
              <w:rPr>
                <w:color w:val="auto"/>
                <w:sz w:val="24"/>
              </w:rPr>
              <w:t>ходящим</w:t>
            </w:r>
            <w:r w:rsidRPr="00A55B6A">
              <w:rPr>
                <w:color w:val="auto"/>
                <w:sz w:val="24"/>
              </w:rPr>
              <w:t>и</w:t>
            </w:r>
            <w:r w:rsidRPr="00A55B6A">
              <w:rPr>
                <w:color w:val="auto"/>
                <w:sz w:val="24"/>
              </w:rPr>
              <w:t>ся в мун</w:t>
            </w:r>
            <w:r w:rsidRPr="00A55B6A">
              <w:rPr>
                <w:color w:val="auto"/>
                <w:sz w:val="24"/>
              </w:rPr>
              <w:t>и</w:t>
            </w:r>
            <w:r w:rsidRPr="00A55B6A">
              <w:rPr>
                <w:color w:val="auto"/>
                <w:sz w:val="24"/>
              </w:rPr>
              <w:t>ципальной собстве</w:t>
            </w:r>
            <w:r w:rsidRPr="00A55B6A">
              <w:rPr>
                <w:color w:val="auto"/>
                <w:sz w:val="24"/>
              </w:rPr>
              <w:t>н</w:t>
            </w:r>
            <w:r w:rsidRPr="00A55B6A">
              <w:rPr>
                <w:color w:val="auto"/>
                <w:sz w:val="24"/>
              </w:rPr>
              <w:t>ности, в результате проведения ежегодной индексации размера годовой арендной платы за пользов</w:t>
            </w:r>
            <w:r w:rsidRPr="00A55B6A">
              <w:rPr>
                <w:color w:val="auto"/>
                <w:sz w:val="24"/>
              </w:rPr>
              <w:t>а</w:t>
            </w:r>
            <w:r w:rsidRPr="00A55B6A">
              <w:rPr>
                <w:color w:val="auto"/>
                <w:sz w:val="24"/>
              </w:rPr>
              <w:t>ние им</w:t>
            </w:r>
            <w:r w:rsidRPr="00A55B6A">
              <w:rPr>
                <w:color w:val="auto"/>
                <w:sz w:val="24"/>
              </w:rPr>
              <w:t>у</w:t>
            </w:r>
            <w:r w:rsidRPr="00A55B6A">
              <w:rPr>
                <w:color w:val="auto"/>
                <w:sz w:val="24"/>
              </w:rPr>
              <w:t>ществом и земельн</w:t>
            </w:r>
            <w:r w:rsidRPr="00A55B6A">
              <w:rPr>
                <w:color w:val="auto"/>
                <w:sz w:val="24"/>
              </w:rPr>
              <w:t>ы</w:t>
            </w:r>
            <w:r w:rsidRPr="00A55B6A">
              <w:rPr>
                <w:color w:val="auto"/>
                <w:sz w:val="24"/>
              </w:rPr>
              <w:t>ми учас</w:t>
            </w:r>
            <w:r w:rsidRPr="00A55B6A">
              <w:rPr>
                <w:color w:val="auto"/>
                <w:sz w:val="24"/>
              </w:rPr>
              <w:t>т</w:t>
            </w:r>
            <w:r w:rsidRPr="00A55B6A">
              <w:rPr>
                <w:color w:val="auto"/>
                <w:sz w:val="24"/>
              </w:rPr>
              <w:t>ками, н</w:t>
            </w:r>
            <w:r w:rsidRPr="00A55B6A">
              <w:rPr>
                <w:color w:val="auto"/>
                <w:sz w:val="24"/>
              </w:rPr>
              <w:t>а</w:t>
            </w:r>
            <w:r w:rsidRPr="00A55B6A">
              <w:rPr>
                <w:color w:val="auto"/>
                <w:sz w:val="24"/>
              </w:rPr>
              <w:t>ходящим</w:t>
            </w:r>
            <w:r w:rsidRPr="00A55B6A">
              <w:rPr>
                <w:color w:val="auto"/>
                <w:sz w:val="24"/>
              </w:rPr>
              <w:t>и</w:t>
            </w:r>
            <w:r w:rsidRPr="00A55B6A">
              <w:rPr>
                <w:color w:val="auto"/>
                <w:sz w:val="24"/>
              </w:rPr>
              <w:t>ся в мун</w:t>
            </w:r>
            <w:r w:rsidRPr="00A55B6A">
              <w:rPr>
                <w:color w:val="auto"/>
                <w:sz w:val="24"/>
              </w:rPr>
              <w:t>и</w:t>
            </w:r>
            <w:r w:rsidRPr="00A55B6A">
              <w:rPr>
                <w:color w:val="auto"/>
                <w:sz w:val="24"/>
              </w:rPr>
              <w:t>ципальной собстве</w:t>
            </w:r>
            <w:r w:rsidRPr="00A55B6A">
              <w:rPr>
                <w:color w:val="auto"/>
                <w:sz w:val="24"/>
              </w:rPr>
              <w:t>н</w:t>
            </w:r>
            <w:r w:rsidRPr="00A55B6A">
              <w:rPr>
                <w:color w:val="auto"/>
                <w:sz w:val="24"/>
              </w:rPr>
              <w:t xml:space="preserve">ности </w:t>
            </w:r>
            <w:r w:rsidRPr="00A55B6A">
              <w:rPr>
                <w:color w:val="auto"/>
                <w:sz w:val="24"/>
              </w:rPr>
              <w:br/>
              <w:t>(тыс. ру</w:t>
            </w:r>
            <w:r w:rsidRPr="00A55B6A">
              <w:rPr>
                <w:color w:val="auto"/>
                <w:sz w:val="24"/>
              </w:rPr>
              <w:t>б</w:t>
            </w:r>
            <w:r w:rsidRPr="00A55B6A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lastRenderedPageBreak/>
              <w:t>815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t>847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t>880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t>914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t>900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t>900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Pr="00893982" w:rsidRDefault="00893982" w:rsidP="00906CEA">
            <w:pPr>
              <w:spacing w:line="240" w:lineRule="exact"/>
              <w:jc w:val="center"/>
              <w:rPr>
                <w:sz w:val="24"/>
              </w:rPr>
            </w:pPr>
            <w:r w:rsidRPr="00893982">
              <w:rPr>
                <w:sz w:val="24"/>
              </w:rPr>
              <w:t>880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2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850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1.3.6.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Обеспечение поступлений доходов в в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де дивидендов от участия в уставном к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питале хозя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ществ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 31 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и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ношений,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доходы в бюджет района в виде див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дендов от участия в уставном капитале хозяйс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lastRenderedPageBreak/>
              <w:t>венных обществ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1.3.7.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Взимание платы за пр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во размещ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 нестаци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нарных торг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вых объектов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 31 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главы горо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ских и сельских поселений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доходы в бюджет района от платы за право ра</w:t>
            </w:r>
            <w:r w:rsidRPr="00646670">
              <w:rPr>
                <w:color w:val="auto"/>
                <w:sz w:val="24"/>
              </w:rPr>
              <w:t>з</w:t>
            </w:r>
            <w:r w:rsidRPr="00646670">
              <w:rPr>
                <w:color w:val="auto"/>
                <w:sz w:val="24"/>
              </w:rPr>
              <w:t>мещения нестаци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нарных торговых объектов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1.3.8.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Поступление платы от 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ключения 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говоров на установку и эксплуатацию рекламных конструкций на земельных участках, зд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ниях или ином недв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жимом им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ществе, нах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дящихся в г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сударстве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ной или м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ниципальной собственн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 xml:space="preserve">сти, в размере не менее 0,5 </w:t>
            </w:r>
            <w:r w:rsidRPr="00646670">
              <w:rPr>
                <w:color w:val="auto"/>
                <w:sz w:val="24"/>
              </w:rPr>
              <w:lastRenderedPageBreak/>
              <w:t>% от объема неналоговых доходов бю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жета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кап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тального строительства и градостро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тельной де</w:t>
            </w:r>
            <w:r w:rsidRPr="00646670">
              <w:rPr>
                <w:color w:val="auto"/>
                <w:sz w:val="24"/>
              </w:rPr>
              <w:t>я</w:t>
            </w:r>
            <w:r w:rsidRPr="00646670">
              <w:rPr>
                <w:color w:val="auto"/>
                <w:sz w:val="24"/>
              </w:rPr>
              <w:t>тельности,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района,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доходы в бюджет района от заключ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ния дог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воров на установку и эксплу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тацию ре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ламных констру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ций на з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мельных участках, зданиях или ином недвиж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мом им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ществе, наход</w:t>
            </w:r>
            <w:r w:rsidRPr="00646670">
              <w:rPr>
                <w:color w:val="auto"/>
                <w:sz w:val="24"/>
              </w:rPr>
              <w:t>я</w:t>
            </w:r>
            <w:r w:rsidRPr="00646670">
              <w:rPr>
                <w:color w:val="auto"/>
                <w:sz w:val="24"/>
              </w:rPr>
              <w:t xml:space="preserve">щихся в </w:t>
            </w:r>
            <w:r w:rsidRPr="00646670">
              <w:rPr>
                <w:color w:val="auto"/>
                <w:sz w:val="24"/>
              </w:rPr>
              <w:lastRenderedPageBreak/>
              <w:t>муниц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пальной собстве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 xml:space="preserve">ности </w:t>
            </w:r>
            <w:r w:rsidRPr="00646670">
              <w:rPr>
                <w:color w:val="auto"/>
                <w:sz w:val="24"/>
              </w:rPr>
              <w:br/>
              <w:t>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93982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ind w:left="360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1.3.9.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Обеспечение поступлений в бюджет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 доходов от приватиз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ции объектов муниципал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ного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ства, вкл</w:t>
            </w:r>
            <w:r w:rsidRPr="00646670">
              <w:rPr>
                <w:color w:val="auto"/>
                <w:sz w:val="24"/>
              </w:rPr>
              <w:t>ю</w:t>
            </w:r>
            <w:r w:rsidRPr="00646670">
              <w:rPr>
                <w:color w:val="auto"/>
                <w:sz w:val="24"/>
              </w:rPr>
              <w:t>ченных в м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>ниципальные программы приватизации муниципал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ного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ства в мун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ципальных образованиях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ежегодно до 31 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отдел земел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и имущ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ственных 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ношений, гл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вы городских и сельских пос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лений района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выполн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 бю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жетных назначений по доходам от продажи муниц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пального имущества</w:t>
            </w:r>
          </w:p>
          <w:p w:rsidR="005019CF" w:rsidRPr="00646670" w:rsidRDefault="005019CF" w:rsidP="00906CEA">
            <w:pPr>
              <w:pStyle w:val="af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837F33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Мероприятия по оптимизации расходов районного бюджета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2.1.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цессе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2.1.1.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2456CF" w:rsidRDefault="005019CF" w:rsidP="00906CEA">
            <w:pPr>
              <w:spacing w:line="240" w:lineRule="exact"/>
              <w:rPr>
                <w:sz w:val="24"/>
              </w:rPr>
            </w:pPr>
            <w:r w:rsidRPr="002456CF">
              <w:rPr>
                <w:sz w:val="24"/>
              </w:rPr>
              <w:t>Разработка проекта о</w:t>
            </w:r>
            <w:r w:rsidRPr="002456CF">
              <w:rPr>
                <w:sz w:val="24"/>
              </w:rPr>
              <w:t>с</w:t>
            </w:r>
            <w:r w:rsidRPr="002456CF">
              <w:rPr>
                <w:sz w:val="24"/>
              </w:rPr>
              <w:t>новных н</w:t>
            </w:r>
            <w:r w:rsidRPr="002456CF">
              <w:rPr>
                <w:sz w:val="24"/>
              </w:rPr>
              <w:t>а</w:t>
            </w:r>
            <w:r w:rsidRPr="002456CF">
              <w:rPr>
                <w:sz w:val="24"/>
              </w:rPr>
              <w:t xml:space="preserve">правлений бюджетной и налоговой </w:t>
            </w:r>
            <w:proofErr w:type="gramStart"/>
            <w:r w:rsidRPr="002456CF">
              <w:rPr>
                <w:sz w:val="24"/>
              </w:rPr>
              <w:t>п</w:t>
            </w:r>
            <w:r w:rsidRPr="002456CF">
              <w:rPr>
                <w:sz w:val="24"/>
              </w:rPr>
              <w:t>о</w:t>
            </w:r>
            <w:r w:rsidRPr="002456CF">
              <w:rPr>
                <w:sz w:val="24"/>
              </w:rPr>
              <w:t>литики</w:t>
            </w:r>
            <w:proofErr w:type="gramEnd"/>
            <w:r w:rsidRPr="002456CF">
              <w:rPr>
                <w:sz w:val="24"/>
              </w:rPr>
              <w:t xml:space="preserve"> на </w:t>
            </w:r>
            <w:r w:rsidRPr="002456CF">
              <w:rPr>
                <w:sz w:val="24"/>
              </w:rPr>
              <w:lastRenderedPageBreak/>
              <w:t>очередной финансовый год и план</w:t>
            </w:r>
            <w:r w:rsidRPr="002456CF">
              <w:rPr>
                <w:sz w:val="24"/>
              </w:rPr>
              <w:t>о</w:t>
            </w:r>
            <w:r w:rsidRPr="002456CF">
              <w:rPr>
                <w:sz w:val="24"/>
              </w:rPr>
              <w:t>вый период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ind w:left="-113" w:right="-113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 xml:space="preserve">ежегодно до </w:t>
            </w:r>
            <w:r>
              <w:rPr>
                <w:color w:val="auto"/>
                <w:sz w:val="24"/>
              </w:rPr>
              <w:t>10</w:t>
            </w:r>
            <w:r w:rsidRPr="00646670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но</w:t>
            </w:r>
            <w:r w:rsidRPr="00646670">
              <w:rPr>
                <w:color w:val="auto"/>
                <w:sz w:val="24"/>
              </w:rPr>
              <w:t>ября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проект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новных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правлений бюджетной и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очередной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вый год и плановый период разработан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вование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рядка и мет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дики план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рования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сигнований районного бюджета в части пов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шения качес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 и эффе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тивности 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нирования с учетом изм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нений фед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рального и краевого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конодательс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 и решений, принятых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миссией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autoSpaceDE w:val="0"/>
              <w:autoSpaceDN w:val="0"/>
              <w:adjustRightInd w:val="0"/>
              <w:spacing w:line="240" w:lineRule="exact"/>
              <w:rPr>
                <w:i/>
                <w:iCs/>
                <w:color w:val="auto"/>
                <w:sz w:val="26"/>
                <w:szCs w:val="26"/>
              </w:rPr>
            </w:pP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методика планиров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а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ния бю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д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жетных ассигнов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а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ний райо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н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ного бю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д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жета по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д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готовлена с учетом п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о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вышения качества и эффекти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в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ности пл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а</w:t>
            </w:r>
            <w:r w:rsidRPr="00646670">
              <w:rPr>
                <w:rFonts w:eastAsiaTheme="minorEastAsia"/>
                <w:color w:val="auto"/>
                <w:sz w:val="24"/>
                <w:lang w:eastAsia="ru-RU"/>
              </w:rPr>
              <w:t>нирования и принята (да/нет</w:t>
            </w:r>
            <w:r w:rsidRPr="00646670">
              <w:rPr>
                <w:i/>
                <w:iCs/>
                <w:color w:val="auto"/>
                <w:sz w:val="26"/>
                <w:szCs w:val="26"/>
              </w:rPr>
              <w:t>)</w:t>
            </w:r>
          </w:p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мере необходимости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ние проекта решения о районном бюджете на очередной финансовый год и план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 период в рамках мун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ципальных программ района и с учетом треб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hyperlink r:id="rId23" w:history="1">
              <w:r w:rsidRPr="00C00694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 мая 2018 года № 204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в сроки формир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вания проекта районного бюджета на оч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редной финанс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управление, главные расп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рядители бю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жетных средств - ответстве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ные исполн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тели муниц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грамм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расх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дов райо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ного бю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жета, фо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мируемый в рамках муниц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программ района (проце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Внесение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менений в бюджетный прогноз Вер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небуреинск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на долг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срочный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 течение двух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сяцев со дня оф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циального опублик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вания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шения о бюджете на оч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редной год и 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новый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изменения в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гноз Вер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небуреи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на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госрочный период внесены в случае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менения долгосро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гноза соц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ально-эконом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ческого развития Верхнеб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реинского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мере необходимости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Проведение сводной оце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ки эффекти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ности реал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зации мун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ципальных программ района, ра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смотрение комиссии 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министрации района по в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просам нал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гообложения в муниц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пальных обр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зованиях ра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она, бюдже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ным проект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ровкам и 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бору муниц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пальных пр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грамм итогов оценки и пр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нятие реш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ний по пре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ложениям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 срок до 15 апреля года, сл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дующего за </w:t>
            </w:r>
            <w:proofErr w:type="gramStart"/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доля мун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ципальных программ района, по которым проведена оценка э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фективн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сти их ре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лизации и ранжир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вание, 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ны пре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ложения (при нео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ходимости, в случае признания программы неэффе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тивной) (проце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CF" w:rsidRPr="00C00694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C00694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Оптимизация расходов на муниципальное управление</w:t>
            </w:r>
          </w:p>
          <w:p w:rsidR="002456CF" w:rsidRPr="00646670" w:rsidRDefault="002456CF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Неустановл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новых расходных обязательств, не связанных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решением вопросов,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несенных </w:t>
            </w:r>
            <w:hyperlink r:id="rId24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 законами к полномочиям органов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района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структурные подразделения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на установл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новых расходных обяз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тельств, не связанных с решением вопросов, отнесе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hyperlink r:id="rId25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Ко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ституцией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ральными законами к полном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чиям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содержание органов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района,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новленных Правительс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Хабаро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страции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соде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жание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ганов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стного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моупра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к их нормати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ному зн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чению,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ному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вительс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Хаб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ровского края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&lt;=100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затрат на обеспечение функций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ганов местн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делами, отдел бухгалтерского учета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страции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autoSpaceDE w:val="0"/>
              <w:autoSpaceDN w:val="0"/>
              <w:adjustRightInd w:val="0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нормати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lastRenderedPageBreak/>
              <w:t>ные затр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ты на обеспеч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ние фун</w:t>
            </w:r>
            <w:r w:rsidRPr="00646670">
              <w:rPr>
                <w:color w:val="auto"/>
                <w:sz w:val="24"/>
              </w:rPr>
              <w:t>к</w:t>
            </w:r>
            <w:r w:rsidRPr="00646670">
              <w:rPr>
                <w:color w:val="auto"/>
                <w:sz w:val="24"/>
              </w:rPr>
              <w:t>ций орг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нов мес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ного сам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управления утвержд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ны (да/нет)</w:t>
            </w:r>
          </w:p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ные затр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 при формир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вании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ходов на 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фун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ций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соблюдены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Да</w:t>
            </w: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увеличение общей чи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ленности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ботников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ганов местн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района (за исключ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нием случаев передачи 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номочий на уровень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в соотве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ствии с кра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выми закон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глашениями с поселениями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страции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по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тановл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 запр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 на ув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личение численн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на введ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допо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нительной численн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дол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ностей, не являющи</w:t>
            </w:r>
            <w:r w:rsidR="002456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456C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стями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слу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бы органов местного самоупра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вышении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латы труда работников органов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района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уровень,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вышающий темпы пов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шения оплаты труда рабо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ников органов государстве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власти на краевом уро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страции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отсутствие правового акта о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вышении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оплаты труда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ботников органов местного самоупра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 ур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вень,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вышающий темпы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вышения оплаты труда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ботников органов государс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власти на краевом уровне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019CF" w:rsidRDefault="005019CF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  <w:p w:rsidR="002456CF" w:rsidRPr="00646670" w:rsidRDefault="002456CF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оценки э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фективности деятельности районных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для принятия решений об оптимизации сети подв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 и повышении эффективн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их 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01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F" w:rsidRDefault="002456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подведо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ственных учрежд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принятия решений об оптим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сети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эффекти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ности их деятельн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5019CF" w:rsidRPr="00646670" w:rsidRDefault="002456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="005019CF" w:rsidRPr="0064667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5019CF" w:rsidRPr="00646670" w:rsidTr="00906CEA">
        <w:trPr>
          <w:trHeight w:val="20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Утверждение планов опт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мизации и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структуриз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 сети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ры, админис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рация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расх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дов на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держание сети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Pr="00646670" w:rsidRDefault="005019C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CF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autoSpaceDE w:val="0"/>
              <w:autoSpaceDN w:val="0"/>
              <w:adjustRightInd w:val="0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бюдже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ный э</w:t>
            </w:r>
            <w:r w:rsidRPr="00646670">
              <w:rPr>
                <w:color w:val="auto"/>
                <w:sz w:val="24"/>
              </w:rPr>
              <w:t>ф</w:t>
            </w:r>
            <w:r w:rsidRPr="00646670">
              <w:rPr>
                <w:color w:val="auto"/>
                <w:sz w:val="24"/>
              </w:rPr>
              <w:t>фект от о</w:t>
            </w:r>
            <w:r w:rsidRPr="00646670">
              <w:rPr>
                <w:color w:val="auto"/>
                <w:sz w:val="24"/>
              </w:rPr>
              <w:t>п</w:t>
            </w:r>
            <w:r w:rsidRPr="00646670">
              <w:rPr>
                <w:color w:val="auto"/>
                <w:sz w:val="24"/>
              </w:rPr>
              <w:t>тимизации структуры бюджетной сети, всего (тыс. ру</w:t>
            </w:r>
            <w:r w:rsidRPr="00646670">
              <w:rPr>
                <w:color w:val="auto"/>
                <w:sz w:val="24"/>
              </w:rPr>
              <w:t>б</w:t>
            </w:r>
            <w:r w:rsidRPr="00646670">
              <w:rPr>
                <w:color w:val="auto"/>
                <w:sz w:val="24"/>
              </w:rPr>
              <w:t>лей)</w:t>
            </w:r>
          </w:p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 xml:space="preserve">1 101,0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1 101,0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рация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значений целевых пок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зателей зар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ботной платы уровня,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новленного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отраслей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дост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жения и не превыш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знач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цел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вых пок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зателей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ношения среднем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сячной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работной платы (из всех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точников) к средн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месячному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доходу от трудовой деятельн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оне,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новленного в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програ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мах 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оне в сф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рах 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зования, культуры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ветствии с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вержденными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ными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граммами в районе в сф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рах образов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ния, культуры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autoSpaceDE w:val="0"/>
              <w:autoSpaceDN w:val="0"/>
              <w:adjustRightInd w:val="0"/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соответс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вие чи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ленности воспита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ников (обуча</w:t>
            </w:r>
            <w:r w:rsidRPr="00646670">
              <w:rPr>
                <w:color w:val="auto"/>
                <w:sz w:val="24"/>
              </w:rPr>
              <w:t>ю</w:t>
            </w:r>
            <w:r w:rsidRPr="00646670">
              <w:rPr>
                <w:color w:val="auto"/>
                <w:sz w:val="24"/>
              </w:rPr>
              <w:t>щихся), в расчете на одного п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дагогич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ского 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ботника (включая мастеров произво</w:t>
            </w:r>
            <w:r w:rsidRPr="00646670">
              <w:rPr>
                <w:color w:val="auto"/>
                <w:sz w:val="24"/>
              </w:rPr>
              <w:t>д</w:t>
            </w:r>
            <w:r w:rsidRPr="00646670">
              <w:rPr>
                <w:color w:val="auto"/>
                <w:sz w:val="24"/>
              </w:rPr>
              <w:t>ственного обучения) района, у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тановле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ной мун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ципальн</w:t>
            </w:r>
            <w:r w:rsidRPr="00646670">
              <w:rPr>
                <w:color w:val="auto"/>
                <w:sz w:val="24"/>
              </w:rPr>
              <w:t>ы</w:t>
            </w:r>
            <w:r w:rsidRPr="00646670">
              <w:rPr>
                <w:color w:val="auto"/>
                <w:sz w:val="24"/>
              </w:rPr>
              <w:t>ми пр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 xml:space="preserve">граммами в </w:t>
            </w:r>
            <w:r w:rsidRPr="00646670">
              <w:rPr>
                <w:color w:val="auto"/>
                <w:sz w:val="24"/>
              </w:rPr>
              <w:lastRenderedPageBreak/>
              <w:t>крае в сф</w:t>
            </w:r>
            <w:r w:rsidRPr="00646670">
              <w:rPr>
                <w:color w:val="auto"/>
                <w:sz w:val="24"/>
              </w:rPr>
              <w:t>е</w:t>
            </w:r>
            <w:r w:rsidRPr="00646670">
              <w:rPr>
                <w:color w:val="auto"/>
                <w:sz w:val="24"/>
              </w:rPr>
              <w:t>рах обр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зования, культуры (проце</w:t>
            </w:r>
            <w:r w:rsidRPr="00646670">
              <w:rPr>
                <w:color w:val="auto"/>
                <w:sz w:val="24"/>
              </w:rPr>
              <w:t>н</w:t>
            </w:r>
            <w:r w:rsidRPr="00646670">
              <w:rPr>
                <w:color w:val="auto"/>
                <w:sz w:val="24"/>
              </w:rPr>
              <w:t>тов)</w:t>
            </w:r>
          </w:p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экономия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расх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дов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C00694">
              <w:rPr>
                <w:color w:val="auto"/>
                <w:sz w:val="24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C00694">
              <w:rPr>
                <w:color w:val="auto"/>
                <w:sz w:val="24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казателя численн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чателей услуг</w:t>
            </w:r>
            <w:proofErr w:type="gram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ботника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туры (по среднесп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сочной численн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рабо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ников),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граммами в районе в сфере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экономия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расх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дов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C00694">
              <w:rPr>
                <w:color w:val="auto"/>
                <w:sz w:val="24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F" w:rsidRDefault="00193DDC" w:rsidP="00906CE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proofErr w:type="gramStart"/>
            <w:r w:rsidRPr="00646670">
              <w:rPr>
                <w:sz w:val="24"/>
              </w:rPr>
              <w:t>Оптимизация расходов на содержание численности работников бюджетной сферы (о</w:t>
            </w:r>
            <w:r w:rsidRPr="00646670">
              <w:rPr>
                <w:sz w:val="24"/>
              </w:rPr>
              <w:t>б</w:t>
            </w:r>
            <w:r w:rsidRPr="00646670">
              <w:rPr>
                <w:sz w:val="24"/>
              </w:rPr>
              <w:t>служивающ</w:t>
            </w:r>
            <w:r w:rsidRPr="00646670">
              <w:rPr>
                <w:sz w:val="24"/>
              </w:rPr>
              <w:t>е</w:t>
            </w:r>
            <w:r w:rsidRPr="00646670">
              <w:rPr>
                <w:sz w:val="24"/>
              </w:rPr>
              <w:t>го персонала, непрофил</w:t>
            </w:r>
            <w:r w:rsidRPr="00646670">
              <w:rPr>
                <w:sz w:val="24"/>
              </w:rPr>
              <w:t>ь</w:t>
            </w:r>
            <w:r w:rsidRPr="00646670">
              <w:rPr>
                <w:sz w:val="24"/>
              </w:rPr>
              <w:t>ных специ</w:t>
            </w:r>
            <w:r w:rsidRPr="00646670">
              <w:rPr>
                <w:sz w:val="24"/>
              </w:rPr>
              <w:t>а</w:t>
            </w:r>
            <w:r w:rsidRPr="00646670">
              <w:rPr>
                <w:sz w:val="24"/>
              </w:rPr>
              <w:t>листов подв</w:t>
            </w:r>
            <w:r w:rsidRPr="00646670">
              <w:rPr>
                <w:sz w:val="24"/>
              </w:rPr>
              <w:t>е</w:t>
            </w:r>
            <w:r w:rsidRPr="00646670">
              <w:rPr>
                <w:sz w:val="24"/>
              </w:rPr>
              <w:t>домственных учреждений, в том числе: уборщик</w:t>
            </w:r>
            <w:r w:rsidR="002456CF">
              <w:rPr>
                <w:sz w:val="24"/>
              </w:rPr>
              <w:t>ов</w:t>
            </w:r>
            <w:r w:rsidRPr="00646670">
              <w:rPr>
                <w:sz w:val="24"/>
              </w:rPr>
              <w:t xml:space="preserve"> помещений, </w:t>
            </w:r>
            <w:r w:rsidR="002456CF">
              <w:rPr>
                <w:sz w:val="24"/>
              </w:rPr>
              <w:t>водителей, завхозов, электриков, рабочих, сл</w:t>
            </w:r>
            <w:r w:rsidR="002456CF">
              <w:rPr>
                <w:sz w:val="24"/>
              </w:rPr>
              <w:t>е</w:t>
            </w:r>
            <w:r w:rsidR="002456CF">
              <w:rPr>
                <w:sz w:val="24"/>
              </w:rPr>
              <w:t>сарей, пло</w:t>
            </w:r>
            <w:r w:rsidR="002456CF">
              <w:rPr>
                <w:sz w:val="24"/>
              </w:rPr>
              <w:t>т</w:t>
            </w:r>
            <w:r w:rsidR="002456CF">
              <w:rPr>
                <w:sz w:val="24"/>
              </w:rPr>
              <w:t>ников</w:t>
            </w:r>
            <w:proofErr w:type="gramEnd"/>
          </w:p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района,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правление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разования,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дел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ходов на оплату труда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ботников админис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ративно-управле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ческого и вспомог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тельного персонала в фонде начисле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зар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ботной платы 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 рабо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ников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ганизаций района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&lt;=40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Увеличение объема расх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дов за счет доходов от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и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тономных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реждений (в том числе за счет эффе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тивного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пользования бюджетными и автономн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ниями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ция района, управление о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разования, о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принос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щей доход деятельн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и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тономных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к 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ну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&gt;=100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&gt;=100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&gt;=100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&gt;=100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2.3.7.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Установление структурным подраздел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ниям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страции цел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вых показат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 по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влечению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ций к реал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зации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01 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Управление образования, отдел культ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 xml:space="preserve">ры, </w:t>
            </w:r>
            <w:r>
              <w:rPr>
                <w:color w:val="auto"/>
                <w:sz w:val="24"/>
              </w:rPr>
              <w:t>сектор</w:t>
            </w:r>
            <w:r w:rsidRPr="00646670">
              <w:rPr>
                <w:color w:val="auto"/>
                <w:sz w:val="24"/>
              </w:rPr>
              <w:t xml:space="preserve"> по спорту</w:t>
            </w:r>
            <w:r>
              <w:rPr>
                <w:color w:val="auto"/>
                <w:sz w:val="24"/>
              </w:rPr>
              <w:t xml:space="preserve"> и</w:t>
            </w:r>
            <w:r w:rsidRPr="00646670">
              <w:rPr>
                <w:color w:val="auto"/>
                <w:sz w:val="24"/>
              </w:rPr>
              <w:t xml:space="preserve"> т</w:t>
            </w:r>
            <w:r w:rsidRPr="00646670">
              <w:rPr>
                <w:color w:val="auto"/>
                <w:sz w:val="24"/>
              </w:rPr>
              <w:t>у</w:t>
            </w:r>
            <w:r w:rsidRPr="00646670">
              <w:rPr>
                <w:color w:val="auto"/>
                <w:sz w:val="24"/>
              </w:rPr>
              <w:t xml:space="preserve">ризму, </w:t>
            </w:r>
            <w:r>
              <w:rPr>
                <w:color w:val="auto"/>
                <w:sz w:val="24"/>
              </w:rPr>
              <w:t xml:space="preserve">сектор </w:t>
            </w:r>
            <w:proofErr w:type="gramStart"/>
            <w:r>
              <w:rPr>
                <w:color w:val="auto"/>
                <w:sz w:val="24"/>
              </w:rPr>
              <w:t>по</w:t>
            </w:r>
            <w:proofErr w:type="gramEnd"/>
            <w:r>
              <w:rPr>
                <w:color w:val="auto"/>
                <w:sz w:val="24"/>
              </w:rPr>
              <w:t xml:space="preserve"> </w:t>
            </w:r>
            <w:r w:rsidRPr="00646670">
              <w:rPr>
                <w:color w:val="auto"/>
                <w:sz w:val="24"/>
              </w:rPr>
              <w:t>молодежной</w:t>
            </w:r>
          </w:p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политике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 привл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чению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ций к 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лизации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в районе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тановлены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целевых пок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зателей по привлечению немуниц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низаций к реализации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73B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C073B0">
              <w:rPr>
                <w:color w:val="auto"/>
                <w:sz w:val="24"/>
              </w:rPr>
              <w:t>Управление образования, отдел культ</w:t>
            </w:r>
            <w:r w:rsidRPr="00C073B0">
              <w:rPr>
                <w:color w:val="auto"/>
                <w:sz w:val="24"/>
              </w:rPr>
              <w:t>у</w:t>
            </w:r>
            <w:r w:rsidRPr="00C073B0">
              <w:rPr>
                <w:color w:val="auto"/>
                <w:sz w:val="24"/>
              </w:rPr>
              <w:t>ры, сектор по спорту и т</w:t>
            </w:r>
            <w:r w:rsidRPr="00C073B0">
              <w:rPr>
                <w:color w:val="auto"/>
                <w:sz w:val="24"/>
              </w:rPr>
              <w:t>у</w:t>
            </w:r>
            <w:r w:rsidRPr="00C073B0">
              <w:rPr>
                <w:color w:val="auto"/>
                <w:sz w:val="24"/>
              </w:rPr>
              <w:t xml:space="preserve">ризму, сектор </w:t>
            </w:r>
            <w:proofErr w:type="gramStart"/>
            <w:r w:rsidRPr="00C073B0">
              <w:rPr>
                <w:color w:val="auto"/>
                <w:sz w:val="24"/>
              </w:rPr>
              <w:lastRenderedPageBreak/>
              <w:t>по</w:t>
            </w:r>
            <w:proofErr w:type="gramEnd"/>
            <w:r w:rsidRPr="00C073B0">
              <w:rPr>
                <w:color w:val="auto"/>
                <w:sz w:val="24"/>
              </w:rPr>
              <w:t xml:space="preserve"> молодежной</w:t>
            </w:r>
          </w:p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  <w:highlight w:val="yellow"/>
              </w:rPr>
            </w:pPr>
            <w:r w:rsidRPr="00C073B0">
              <w:rPr>
                <w:color w:val="auto"/>
                <w:sz w:val="24"/>
              </w:rPr>
              <w:t>политике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средств районного бюджета, выделя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мых нем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низациям, в том числе социально ориентир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ванным некомме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ческим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ганизац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ям, на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услуг, в общем объеме средств указанного бюджета, выделя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мых на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ление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луг в соо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ветству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щей сфере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837F33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 сфере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33" w:rsidRPr="00646670" w:rsidRDefault="00837F3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2,1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2,2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2,3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2,4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2,5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Default="00837F33" w:rsidP="00906CEA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</w:tr>
      <w:tr w:rsidR="00837F33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 сфере культуры;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33" w:rsidRPr="00646670" w:rsidRDefault="00837F3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Default="00837F33" w:rsidP="00906CEA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0,03</w:t>
            </w:r>
          </w:p>
        </w:tc>
      </w:tr>
      <w:tr w:rsidR="00837F33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646670" w:rsidRDefault="00837F33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 сфере физич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туры и спорта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33" w:rsidRPr="00646670" w:rsidRDefault="00837F3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Pr="001D01B6" w:rsidRDefault="00837F33" w:rsidP="00906CEA">
            <w:pPr>
              <w:spacing w:line="240" w:lineRule="exact"/>
            </w:pPr>
            <w:r w:rsidRPr="001D01B6">
              <w:t>0,05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Default="00837F33" w:rsidP="00906CEA">
            <w:pPr>
              <w:spacing w:line="240" w:lineRule="exact"/>
            </w:pPr>
            <w:r w:rsidRPr="001D01B6">
              <w:t>0,05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33" w:rsidRDefault="00837F33" w:rsidP="00906CEA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0,05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2.3.9.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Включение в субсидию на выполнение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задания на оказание (выполнение)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 (работ) только затрат на имущество, используемое для выполн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 норм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тивные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траты на оказание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и выполн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работ включены затраты на содерж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щества, использу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мого для выполн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ципального задания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ловий для обеспечения финансовой устойчивости, платежесп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собности, рентабельной работы подв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домственных районных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унитарных предприятий и хозяйстве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ных обществ с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участия района в их уставных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питалах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име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щие подведо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ственные 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тарные пре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приятия и (или) хозяйственные общества с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 участия района в их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тавных капит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ауд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торских проверок ведения бухгалте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ского учета и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отче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 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тарных предпр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ятий  и (или) 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ществ с долей уч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стия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в их уставных капиталах к числу обязател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пров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рок в соо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ветствии с законод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тельством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зас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даний 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лансовых комиссий к числу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ванных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седаний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2.4.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Совершенствование системы закупок для муниципальных нужд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Централиз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ция закупок в едином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не, уполном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ченном на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ределение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ставщиков (подрядчиков, исполнителей) для всех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ния, подв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домственных им казенных и бюджетных учреждений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 админис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рации района, управление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разования,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дел культуры, 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и подв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им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зенных и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учр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ждений, для кот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рых ос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ществлена централ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зация зак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837F3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2.4.4.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Предварительный контроль ценообразования при осуществлении закупок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нованности установления начальной (максимал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ной) цены контракта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му-ниципаль-ных</w:t>
            </w:r>
            <w:proofErr w:type="spellEnd"/>
            <w:r w:rsidRPr="00C073B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proofErr w:type="spellStart"/>
            <w:proofErr w:type="gramStart"/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3B0">
              <w:rPr>
                <w:rFonts w:ascii="Times New Roman" w:hAnsi="Times New Roman" w:cs="Times New Roman"/>
                <w:sz w:val="24"/>
                <w:szCs w:val="24"/>
              </w:rPr>
              <w:t>нистра-ции</w:t>
            </w:r>
            <w:proofErr w:type="spellEnd"/>
            <w:proofErr w:type="gramEnd"/>
            <w:r w:rsidRPr="00C073B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зак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пок, в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торых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водился анализ обоснова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и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новленной заказчиком начальной (макс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мальной) цены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тракта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C00694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2.4.4.2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C00694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 до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товерности определения сметной 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строительс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ва, реконс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рукции, кап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тального 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монта объе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тов капитал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ного стро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тельства, ф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нансируемых за счет средств ра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онного бю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жета с пр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влечением средств фед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рального и краевого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C00694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C00694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Отдел архите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туры и град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и 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DC" w:rsidRPr="00C00694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зак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пок работ по стро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тельству, реконс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рукции, 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ному 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монту об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ектов к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питального строител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ства, ф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нансиру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мых за счет средств районного бюджета с привлеч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нием средств федерал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ного и краевого бюджетов, по кот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рым пр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водилась проверка достове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ности 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ределения сметной стоимости (проце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C00694"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C00694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товерности определения сметной стоимости 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кущего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монта объе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 капитал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стро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тельства,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нансируемых за счет средств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онного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жета и средств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онных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учр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Отдел архите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туры и град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69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 культуры, городские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 работ по текущ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 ремонту объектов капитал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ства со сметной стоим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стью более 100 тыс. рублей,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руемых за счет средств районного бюджета и средств районных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учр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ждений, по которым провод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лась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верка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товерности определ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сме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сто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мости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2.6.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Оптимизация расходов, связанных с предоставлением бюджетных средств хозяйствующим субъектам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Оптимизация отдельных видов субс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дий юридич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ским лицам (за исключ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нием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реждений),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средств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оценки эконом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ческой э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фективн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субс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дий юр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дическим лицам, внесение предлож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по их отмене (оптимиз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ции)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837F3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  <w:highlight w:val="yello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э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фект от отмены (оптимиз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ции) неэ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фективных субсидий (тыс. 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Соблюдение порядка, 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 и условий предоставл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из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 субсидий юридическим лицам (за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ключением районных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учреждений), индивидуал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 предпр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нимателям, а также физич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ским лицам -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лям товаров, работ, услуг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средств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порядок, цели и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ловия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субс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дий из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онного бюджета юридич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ским 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цам, инд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видуал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 пре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приним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телям, а также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зическим лицам -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телям 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варов,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бот, услуг соблюд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ются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2.7.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монит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ринга проср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ченной кред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торской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долженности главного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порядителя средств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онного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жета и подв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домственных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в целях анализа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чин возникн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вения задо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средств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 состо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 на 01 число ка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дого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ца проср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ченная кредито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ская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ность гла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порядителя средств районного бюджета и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и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тономных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в части расходов на оплату труда, 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лату взн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 по об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зательному социал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ному стр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хованию на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денежного содерж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и иные выплаты работн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кам, а 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 обесп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чение мер социальной поддержки отдельных категорий граждан, отсутств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ет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193DDC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 проср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ченной кред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торской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долженности в целях 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сания задо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женности, по взысканию которой истек срок исковой давности, в том числе подведомс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венных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онных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средств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обоснова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ность во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никнов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и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товерность отражения в годовой отчетности просроче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кред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торской задолже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 главных распоряд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телей средств районного бюджета, в том числе просроче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подв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домстве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учр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ждений, проверена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Pr="00646670" w:rsidRDefault="00193DDC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C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F85A1F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F85A1F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646670" w:rsidRDefault="00F85A1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объема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сроченной кредиторской задолженн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по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ному бюджету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646670" w:rsidRDefault="00F85A1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646670" w:rsidRDefault="00F85A1F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объ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 проср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ченной кредито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ской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долженн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по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онному бюджету к общему объему расходов районного бюджета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F85A1F" w:rsidRDefault="00F85A1F" w:rsidP="00906CEA">
            <w:pPr>
              <w:spacing w:line="240" w:lineRule="exact"/>
              <w:rPr>
                <w:sz w:val="24"/>
              </w:rPr>
            </w:pPr>
            <w:r w:rsidRPr="00F85A1F">
              <w:rPr>
                <w:sz w:val="24"/>
              </w:rPr>
              <w:t>&lt;13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1F" w:rsidRPr="00646670" w:rsidRDefault="00F85A1F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&lt;1</w:t>
            </w:r>
            <w:r>
              <w:rPr>
                <w:color w:val="auto"/>
                <w:sz w:val="24"/>
              </w:rPr>
              <w:t>2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просроченной дебиторской задолженн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районного бюджета и принятие мер по ее сниж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средств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Проср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ченная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биторская задолже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ность сн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жена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просроче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деб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торской задолже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 (тыс. рублей)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&lt;**&gt;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2.8.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Мероприятия по сокращению расходов на обслуживание муниципального долга района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объема расх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дов на обсл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живание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долга района требованиям Бюджетного </w:t>
            </w:r>
            <w:hyperlink r:id="rId26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живание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долга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по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стоянию на 01 января года, сл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дующего за отчетным, к общему годовому объему расходов районного бюджета в отчетном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году без учета объема расходов, которые осущест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ляются за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венций,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бюджетной системы Российской Федерации (проценты) соответс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вует треб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ваниям бюджетн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закон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дательства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 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  <w:r w:rsidR="00F8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 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4"/>
              </w:rPr>
              <w:t>&lt;= 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 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 10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 заемных средств 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онный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 с испол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зованием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курентных способов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ределения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полнителей финансовых услуг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заку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кам админис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(макс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мальных) цен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трактов на привлеч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кр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дитных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сурсов от кредитных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ций для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рования дефицита районного бюджета к ценам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трактов, заключе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по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зультатам электро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ау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ционов в соответс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вующем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году соответс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вует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курентным принципам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 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 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 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 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 100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Привлечение в районный бюджет кр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дитов от кр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дитных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низаций по ставкам на уровне не 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лее чем ур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вень ключ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ставки, установле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тральным банком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дерации, ув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личенный на 1 процент год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ченным в районный бюджет кредитам от креди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низаций и ключевой ставкой,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ленной Централ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 ба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Федерации,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день привлеч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кред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 (не 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лее 1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цента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довых)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 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 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 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 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&lt;= 1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монит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ринга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центных 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вок по кред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там креди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ций в целях оптимизации расходов на обслуживание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долга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ринг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центных ставок по кредитам кредитных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ций в 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лях опт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мизации расходов на обсл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живание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долга ос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ществляе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ся (да/нет)</w:t>
            </w: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Pr="00646670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2.9.</w:t>
            </w:r>
          </w:p>
        </w:tc>
        <w:tc>
          <w:tcPr>
            <w:tcW w:w="47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Совершенствование межбюджетных отношений в районе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доставления иных 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 трансфертов из бюджета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района бюджетам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 и сельских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селений, вх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дящих в его состав, в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ответствие с типовым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рядком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доставления иных 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бюджетных трансфертов из бюджета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района на 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сбаланс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рованности бюджетов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родских, сел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ских посел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ний, разраб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танным 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стерством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нансов края и рекоменд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циями по его применению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порядок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иных межбю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трансфе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тов из бюджета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района бюджетам городских и сельских поселений соответс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вует тип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вому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рядку и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коменд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циям по его прим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нению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07388"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7388"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7388"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7388"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главами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страций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образований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чающих дот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 на выра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нивание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жетной обе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печенности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ных, пред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сматрива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меры по социально-экономич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скому разв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тию и озд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ровлению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финансов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15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наличие заключе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глашений с главами местных админис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раций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зований района,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лучающих дотации на выравн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вание бюджетной обеспече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ности,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дусматр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вающих меры по социально-эконом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ческому развитию и оздоровл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финансов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F85A1F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F85A1F"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2.10.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Внесение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менений и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полнений с целью акту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лизации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гионального перечня (классифик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тора) госуда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ственных (м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ниципальных) услуг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Главные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рядители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чень (кла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сификатор) государс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венных (муниц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пальных) услуг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туализир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согласования с финансовым управлением Правил расч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 нормати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затрат на оказание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услуг и 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полнение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бот, разраб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танных гла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ными расп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рядителями бюджетных средств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Правила расчета нормати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затрат на оказ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услуг и выполн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работ, разраб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танные главными распоряд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телями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средств с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вым упра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лением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гласованы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мере необходимости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вование 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мативной правовой и методической базы в сфере обеспечения оказания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услуг (выпо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нения работ)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hyperlink r:id="rId27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Полож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ние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о фо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мировании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задания на оказание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(в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работ) в отношении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и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нансовом 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нии 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полнения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задания, утве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жденное постано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лением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 района от 08.07.2016  № 452 вн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сены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по мере необходимости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заданий на оказание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 (выполнение работ)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ными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ципальными учреждениями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 осущ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ствляющие функции и полномочия учредителя районных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учреждений, а также осущес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вляющие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жетные 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мочия главного распорядителя бюджетных средств, в 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дении которого находятся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онные казе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ные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полненных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(р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бот), вкл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ченных в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пальное задание на оказание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(в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полнение работ)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онными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пальными учрежд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ниями, в общем объеме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услуг, включе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в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ное зад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центов)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&gt;= 95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</w:rPr>
              <w:t>&lt;*&gt;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возврата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татков субс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дий в случае невыполнения по результ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там отчетного финансового года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ленных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ципальным заданием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казателей, 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рактеризу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объем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 (работ)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01 ма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осущ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ствляющие функции и полномочия учредителя районных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остатки субсидий в случае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по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зультатам отчетного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вого года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ленных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пальным заданием показат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лей, хара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теризу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объем перечисл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 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бюджет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2.10.6.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изучению мнения нас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о кач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стве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тавления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услуг в соц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альной сфере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ризму,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 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</w:t>
            </w:r>
          </w:p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тия по 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чению мнения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селения о качестве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 в целях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зависимой оценки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чества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боты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онных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учр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ждений в социальной сфере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водятся (да/нет)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Default="00F85A1F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</w:t>
            </w:r>
            <w:r w:rsidR="00607388">
              <w:rPr>
                <w:color w:val="auto"/>
                <w:sz w:val="24"/>
              </w:rPr>
              <w:t>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Расширение доступа гра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 к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тавлению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услуг в эле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тронном виде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 2019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мационных технологий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гра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дан,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пользу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мех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низм 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чения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услуг в эле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тронном виде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центы)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2.10.8.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Увеличение доли заявит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лей, удовл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творенных качеством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ляемых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 2018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мационных технологий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заяв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телей, удовлетв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ренных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чеством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ляемых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услуг, от общего числа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рошенных заявителей (проценты)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607388" w:rsidRPr="00646670" w:rsidTr="00906CEA">
        <w:trPr>
          <w:trHeight w:val="20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" w:tblpY="-1695"/>
              <w:tblW w:w="1614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23"/>
              <w:gridCol w:w="15024"/>
            </w:tblGrid>
            <w:tr w:rsidR="00607388" w:rsidRPr="00646670" w:rsidTr="00906CEA">
              <w:tc>
                <w:tcPr>
                  <w:tcW w:w="1123" w:type="dxa"/>
                  <w:tcBorders>
                    <w:right w:val="single" w:sz="4" w:space="0" w:color="auto"/>
                  </w:tcBorders>
                </w:tcPr>
                <w:p w:rsidR="00607388" w:rsidRPr="00646670" w:rsidRDefault="00607388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2.11.</w:t>
                  </w:r>
                </w:p>
              </w:tc>
              <w:tc>
                <w:tcPr>
                  <w:tcW w:w="15024" w:type="dxa"/>
                  <w:tcBorders>
                    <w:left w:val="single" w:sz="4" w:space="0" w:color="auto"/>
                  </w:tcBorders>
                </w:tcPr>
                <w:p w:rsidR="00607388" w:rsidRDefault="00607388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системы внутреннего муниципального финансового контроля и внутреннего финансового аудита главных администраторов </w:t>
                  </w:r>
                </w:p>
                <w:p w:rsidR="00607388" w:rsidRPr="00646670" w:rsidRDefault="00607388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бюджетных средств</w:t>
                  </w:r>
                </w:p>
              </w:tc>
            </w:tr>
          </w:tbl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2.1</w:t>
            </w:r>
            <w:r>
              <w:rPr>
                <w:color w:val="auto"/>
                <w:sz w:val="24"/>
              </w:rPr>
              <w:t>1</w:t>
            </w:r>
            <w:r w:rsidRPr="00646670">
              <w:rPr>
                <w:color w:val="auto"/>
                <w:sz w:val="24"/>
              </w:rPr>
              <w:t>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Формиров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ние системы внутреннего финансового аудита гла</w:t>
            </w:r>
            <w:r w:rsidRPr="00550AA7">
              <w:rPr>
                <w:sz w:val="24"/>
              </w:rPr>
              <w:t>в</w:t>
            </w:r>
            <w:r w:rsidRPr="00550AA7">
              <w:rPr>
                <w:sz w:val="24"/>
              </w:rPr>
              <w:t>ных админ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страторов бюджетных средств, н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правленной на проведение системной р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боты по ус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ранению пр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чин и условий реализации бюджетных рисков, пр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lastRenderedPageBreak/>
              <w:t>водящих к грубым нар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шениям в ф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 xml:space="preserve">нансово-бюджетной сфере и </w:t>
            </w:r>
            <w:proofErr w:type="spellStart"/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достижению</w:t>
            </w:r>
            <w:proofErr w:type="spellEnd"/>
            <w:r w:rsidRPr="00550AA7">
              <w:rPr>
                <w:sz w:val="24"/>
              </w:rPr>
              <w:t xml:space="preserve"> целевых зн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чений показ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телей качества финансового менеджмента, в соответс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вии с треб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ваниями ф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деральных стандартов внутреннего финансового аудита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rFonts w:eastAsia="Calibri"/>
                <w:sz w:val="24"/>
              </w:rPr>
            </w:pPr>
            <w:r w:rsidRPr="00550AA7">
              <w:rPr>
                <w:sz w:val="24"/>
              </w:rPr>
              <w:lastRenderedPageBreak/>
              <w:t>в течение трех мес</w:t>
            </w:r>
            <w:r w:rsidRPr="00550AA7">
              <w:rPr>
                <w:sz w:val="24"/>
              </w:rPr>
              <w:t>я</w:t>
            </w:r>
            <w:r w:rsidRPr="00550AA7">
              <w:rPr>
                <w:sz w:val="24"/>
              </w:rPr>
              <w:t>цев после вступл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ния в силу федерал</w:t>
            </w:r>
            <w:r w:rsidRPr="00550AA7">
              <w:rPr>
                <w:sz w:val="24"/>
              </w:rPr>
              <w:t>ь</w:t>
            </w:r>
            <w:r w:rsidRPr="00550AA7">
              <w:rPr>
                <w:sz w:val="24"/>
              </w:rPr>
              <w:t>ных ста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дартов внутре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него ф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нансового аудита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главные расп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рядители бю</w:t>
            </w:r>
            <w:r w:rsidRPr="00550AA7">
              <w:rPr>
                <w:sz w:val="24"/>
              </w:rPr>
              <w:t>д</w:t>
            </w:r>
            <w:r w:rsidRPr="00550AA7">
              <w:rPr>
                <w:sz w:val="24"/>
              </w:rPr>
              <w:t>жетных средств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наличие у главных распоряд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телей бюдже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ных средств в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домстве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ных прав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вых актов, регламе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тирующих организ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цию и осущест</w:t>
            </w:r>
            <w:r w:rsidRPr="00550AA7">
              <w:rPr>
                <w:sz w:val="24"/>
              </w:rPr>
              <w:t>в</w:t>
            </w:r>
            <w:r w:rsidRPr="00550AA7">
              <w:rPr>
                <w:sz w:val="24"/>
              </w:rPr>
              <w:t>ление внутренн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го фина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lastRenderedPageBreak/>
              <w:t>сового а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дита, соо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ветству</w:t>
            </w:r>
            <w:r w:rsidRPr="00550AA7">
              <w:rPr>
                <w:sz w:val="24"/>
              </w:rPr>
              <w:t>ю</w:t>
            </w:r>
            <w:r w:rsidRPr="00550AA7">
              <w:rPr>
                <w:sz w:val="24"/>
              </w:rPr>
              <w:t>щих треб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ваниям ф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деральных стандартов внутренн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го фина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сового а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дита (да/нет)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2.1</w:t>
            </w:r>
            <w:r>
              <w:rPr>
                <w:color w:val="auto"/>
                <w:sz w:val="24"/>
              </w:rPr>
              <w:t>1</w:t>
            </w:r>
            <w:r w:rsidRPr="00646670">
              <w:rPr>
                <w:color w:val="auto"/>
                <w:sz w:val="24"/>
              </w:rPr>
              <w:t>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Совершенс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вование си</w:t>
            </w:r>
            <w:r w:rsidRPr="00550AA7">
              <w:rPr>
                <w:sz w:val="24"/>
              </w:rPr>
              <w:t>с</w:t>
            </w:r>
            <w:r w:rsidRPr="00550AA7">
              <w:rPr>
                <w:sz w:val="24"/>
              </w:rPr>
              <w:t xml:space="preserve">темы </w:t>
            </w:r>
            <w:proofErr w:type="spellStart"/>
            <w:r w:rsidRPr="00550AA7">
              <w:rPr>
                <w:sz w:val="24"/>
              </w:rPr>
              <w:t>риск-ориентир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ванного</w:t>
            </w:r>
            <w:proofErr w:type="spellEnd"/>
            <w:r w:rsidRPr="00550AA7">
              <w:rPr>
                <w:sz w:val="24"/>
              </w:rPr>
              <w:t xml:space="preserve"> пл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нирования внутреннего муниципал</w:t>
            </w:r>
            <w:r w:rsidRPr="00550AA7">
              <w:rPr>
                <w:sz w:val="24"/>
              </w:rPr>
              <w:t>ь</w:t>
            </w:r>
            <w:r w:rsidRPr="00550AA7">
              <w:rPr>
                <w:sz w:val="24"/>
              </w:rPr>
              <w:t>ного фина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сового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троля с уч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том требов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ний фед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ральных ста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дартов вну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реннего гос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 xml:space="preserve">дарственного </w:t>
            </w:r>
            <w:r w:rsidRPr="00550AA7">
              <w:rPr>
                <w:sz w:val="24"/>
              </w:rPr>
              <w:lastRenderedPageBreak/>
              <w:t>финансового контроля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rFonts w:eastAsia="Calibri"/>
                <w:sz w:val="24"/>
              </w:rPr>
            </w:pPr>
            <w:r w:rsidRPr="00550AA7">
              <w:rPr>
                <w:sz w:val="24"/>
              </w:rPr>
              <w:lastRenderedPageBreak/>
              <w:t>в течение трех мес</w:t>
            </w:r>
            <w:r w:rsidRPr="00550AA7">
              <w:rPr>
                <w:sz w:val="24"/>
              </w:rPr>
              <w:t>я</w:t>
            </w:r>
            <w:r w:rsidRPr="00550AA7">
              <w:rPr>
                <w:sz w:val="24"/>
              </w:rPr>
              <w:t>цев после вступл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ния в силу федерал</w:t>
            </w:r>
            <w:r w:rsidRPr="00550AA7">
              <w:rPr>
                <w:sz w:val="24"/>
              </w:rPr>
              <w:t>ь</w:t>
            </w:r>
            <w:r w:rsidRPr="00550AA7">
              <w:rPr>
                <w:sz w:val="24"/>
              </w:rPr>
              <w:t>ных ста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дартов внутре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него гос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дарстве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ного ф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нансового контроля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 xml:space="preserve">наличие порядка </w:t>
            </w:r>
            <w:proofErr w:type="spellStart"/>
            <w:r w:rsidRPr="00550AA7">
              <w:rPr>
                <w:sz w:val="24"/>
              </w:rPr>
              <w:t>риск-ориентир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ванного</w:t>
            </w:r>
            <w:proofErr w:type="spellEnd"/>
            <w:r w:rsidRPr="00550AA7">
              <w:rPr>
                <w:sz w:val="24"/>
              </w:rPr>
              <w:t xml:space="preserve"> планиров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ния осущ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ствления внутренн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го муниц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пального финанс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вого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троля, с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ответс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вующего требован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lastRenderedPageBreak/>
              <w:t>ям фед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ральных стандартов внутренн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го муниц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пального финанс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вого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троля (да/нет)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х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2.1</w:t>
            </w:r>
            <w:r>
              <w:rPr>
                <w:color w:val="auto"/>
                <w:sz w:val="24"/>
              </w:rPr>
              <w:t>1</w:t>
            </w:r>
            <w:r w:rsidRPr="00646670">
              <w:rPr>
                <w:color w:val="auto"/>
                <w:sz w:val="24"/>
              </w:rPr>
              <w:t>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Осуществл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ние внутре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него муниц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пального ф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нансового контроля, в том числе контроля в сфере зак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пок, в соо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 xml:space="preserve">ветствии с принципами </w:t>
            </w:r>
            <w:proofErr w:type="spellStart"/>
            <w:r w:rsidRPr="00550AA7">
              <w:rPr>
                <w:sz w:val="24"/>
              </w:rPr>
              <w:t>риск-ориентир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ванного</w:t>
            </w:r>
            <w:proofErr w:type="spellEnd"/>
            <w:r w:rsidRPr="00550AA7">
              <w:rPr>
                <w:sz w:val="24"/>
              </w:rPr>
              <w:t xml:space="preserve"> пл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нирования контрольной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rFonts w:eastAsia="Calibri"/>
                <w:sz w:val="24"/>
              </w:rPr>
            </w:pPr>
            <w:r w:rsidRPr="00550AA7">
              <w:rPr>
                <w:rFonts w:eastAsia="Calibri"/>
                <w:sz w:val="24"/>
              </w:rPr>
              <w:t>Ежегодно в течение года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объем пр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веренных средств районного бюджета в ходе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трольных меропри</w:t>
            </w:r>
            <w:r w:rsidRPr="00550AA7">
              <w:rPr>
                <w:sz w:val="24"/>
              </w:rPr>
              <w:t>я</w:t>
            </w:r>
            <w:r w:rsidRPr="00550AA7">
              <w:rPr>
                <w:sz w:val="24"/>
              </w:rPr>
              <w:t>тий, ос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ществле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ных орг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ном вну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реннего муниц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пального финанс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вого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троля края в текущем финанс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вом году, к объему прошлого года (пр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центов)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х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  <w:lang w:val="en-US"/>
              </w:rPr>
              <w:t>&lt;=103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2.1</w:t>
            </w:r>
            <w:r>
              <w:rPr>
                <w:color w:val="auto"/>
                <w:sz w:val="24"/>
              </w:rPr>
              <w:t>1</w:t>
            </w:r>
            <w:r w:rsidRPr="00646670">
              <w:rPr>
                <w:color w:val="auto"/>
                <w:sz w:val="24"/>
              </w:rPr>
              <w:t>.4.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 xml:space="preserve">Обеспечение взаимного </w:t>
            </w:r>
            <w:r w:rsidRPr="00550AA7">
              <w:rPr>
                <w:sz w:val="24"/>
              </w:rPr>
              <w:lastRenderedPageBreak/>
              <w:t>обмена и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формацией о результатах контрольных мероприятий, проведенных органами внутреннего и внешнего м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ниципального финансового контроля, включая и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формацию о выявляемых рисках в ф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нансово-бюджетной сфере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lastRenderedPageBreak/>
              <w:t xml:space="preserve">Ежегодно в течение </w:t>
            </w:r>
            <w:r w:rsidRPr="00550AA7">
              <w:rPr>
                <w:sz w:val="24"/>
              </w:rPr>
              <w:lastRenderedPageBreak/>
              <w:t>года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lastRenderedPageBreak/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наличие соглаш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lastRenderedPageBreak/>
              <w:t>ния о взаимоде</w:t>
            </w:r>
            <w:r w:rsidRPr="00550AA7">
              <w:rPr>
                <w:sz w:val="24"/>
              </w:rPr>
              <w:t>й</w:t>
            </w:r>
            <w:r w:rsidRPr="00550AA7">
              <w:rPr>
                <w:sz w:val="24"/>
              </w:rPr>
              <w:t>ствии ме</w:t>
            </w:r>
            <w:r w:rsidRPr="00550AA7">
              <w:rPr>
                <w:sz w:val="24"/>
              </w:rPr>
              <w:t>ж</w:t>
            </w:r>
            <w:r w:rsidRPr="00550AA7">
              <w:rPr>
                <w:sz w:val="24"/>
              </w:rPr>
              <w:t>ду Фина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совым управлен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ем и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трольно-счетной палатой Верхнеб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 xml:space="preserve">реинского </w:t>
            </w:r>
            <w:proofErr w:type="spellStart"/>
            <w:r w:rsidRPr="00550AA7">
              <w:rPr>
                <w:sz w:val="24"/>
              </w:rPr>
              <w:t>муниц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пального</w:t>
            </w:r>
            <w:proofErr w:type="spellEnd"/>
            <w:r w:rsidRPr="00550AA7">
              <w:rPr>
                <w:sz w:val="24"/>
              </w:rPr>
              <w:t xml:space="preserve"> района (да/нет)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lastRenderedPageBreak/>
              <w:t>2.1</w:t>
            </w:r>
            <w:r>
              <w:rPr>
                <w:color w:val="auto"/>
                <w:sz w:val="24"/>
              </w:rPr>
              <w:t>1</w:t>
            </w:r>
            <w:r w:rsidRPr="00646670">
              <w:rPr>
                <w:color w:val="auto"/>
                <w:sz w:val="24"/>
              </w:rPr>
              <w:t>.5.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Обеспечение непрерывного процесса си</w:t>
            </w:r>
            <w:r w:rsidRPr="00550AA7">
              <w:rPr>
                <w:sz w:val="24"/>
              </w:rPr>
              <w:t>с</w:t>
            </w:r>
            <w:r w:rsidRPr="00550AA7">
              <w:rPr>
                <w:sz w:val="24"/>
              </w:rPr>
              <w:t>тематизации, анализа, обр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ботки и мон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торинга р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зультатов контрольных мероприятий, проводимых в рамках вну</w:t>
            </w:r>
            <w:r w:rsidRPr="00550AA7">
              <w:rPr>
                <w:sz w:val="24"/>
              </w:rPr>
              <w:t>т</w:t>
            </w:r>
            <w:r w:rsidRPr="00550AA7">
              <w:rPr>
                <w:sz w:val="24"/>
              </w:rPr>
              <w:t>реннего м</w:t>
            </w:r>
            <w:r w:rsidRPr="00550AA7">
              <w:rPr>
                <w:sz w:val="24"/>
              </w:rPr>
              <w:t>у</w:t>
            </w:r>
            <w:r w:rsidRPr="00550AA7">
              <w:rPr>
                <w:sz w:val="24"/>
              </w:rPr>
              <w:t>ниципального финансового контроля, а также мон</w:t>
            </w:r>
            <w:r w:rsidRPr="00550AA7">
              <w:rPr>
                <w:sz w:val="24"/>
              </w:rPr>
              <w:t>и</w:t>
            </w:r>
            <w:r w:rsidRPr="00550AA7">
              <w:rPr>
                <w:sz w:val="24"/>
              </w:rPr>
              <w:t>торинга сво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lastRenderedPageBreak/>
              <w:t>временного устранения нарушений, выявленных в ходе пров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денных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трольных м</w:t>
            </w:r>
            <w:r w:rsidRPr="00550AA7">
              <w:rPr>
                <w:sz w:val="24"/>
              </w:rPr>
              <w:t>е</w:t>
            </w:r>
            <w:r w:rsidRPr="00550AA7">
              <w:rPr>
                <w:sz w:val="24"/>
              </w:rPr>
              <w:t>роприятий, и принятие об</w:t>
            </w:r>
            <w:r w:rsidRPr="00550AA7">
              <w:rPr>
                <w:sz w:val="24"/>
              </w:rPr>
              <w:t>ъ</w:t>
            </w:r>
            <w:r w:rsidRPr="00550AA7">
              <w:rPr>
                <w:sz w:val="24"/>
              </w:rPr>
              <w:t>ектами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троля мер, н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правленных на их нед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пущение впредь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lastRenderedPageBreak/>
              <w:t>Ежегодно в течение года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550AA7" w:rsidRDefault="00607388" w:rsidP="00906CEA">
            <w:pPr>
              <w:spacing w:line="240" w:lineRule="exact"/>
              <w:rPr>
                <w:sz w:val="24"/>
              </w:rPr>
            </w:pPr>
            <w:r w:rsidRPr="00550AA7">
              <w:rPr>
                <w:sz w:val="24"/>
              </w:rPr>
              <w:t>степень реализации результ</w:t>
            </w:r>
            <w:r w:rsidRPr="00550AA7">
              <w:rPr>
                <w:sz w:val="24"/>
              </w:rPr>
              <w:t>а</w:t>
            </w:r>
            <w:r w:rsidRPr="00550AA7">
              <w:rPr>
                <w:sz w:val="24"/>
              </w:rPr>
              <w:t>тов ко</w:t>
            </w:r>
            <w:r w:rsidRPr="00550AA7">
              <w:rPr>
                <w:sz w:val="24"/>
              </w:rPr>
              <w:t>н</w:t>
            </w:r>
            <w:r w:rsidRPr="00550AA7">
              <w:rPr>
                <w:sz w:val="24"/>
              </w:rPr>
              <w:t>трольных меропри</w:t>
            </w:r>
            <w:r w:rsidRPr="00550AA7">
              <w:rPr>
                <w:sz w:val="24"/>
              </w:rPr>
              <w:t>я</w:t>
            </w:r>
            <w:r w:rsidRPr="00550AA7">
              <w:rPr>
                <w:sz w:val="24"/>
              </w:rPr>
              <w:t>тий (пр</w:t>
            </w:r>
            <w:r w:rsidRPr="00550AA7">
              <w:rPr>
                <w:sz w:val="24"/>
              </w:rPr>
              <w:t>о</w:t>
            </w:r>
            <w:r w:rsidRPr="00550AA7">
              <w:rPr>
                <w:sz w:val="24"/>
              </w:rPr>
              <w:t>центов)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F85A1F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550AA7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 xml:space="preserve">     </w:t>
            </w:r>
            <w:r w:rsidR="00607388" w:rsidRPr="00646670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472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tabs>
                <w:tab w:val="left" w:pos="12765"/>
              </w:tabs>
              <w:spacing w:line="240" w:lineRule="exact"/>
              <w:ind w:right="-406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Мероприятия по совершенствованию долговой политики </w:t>
            </w:r>
            <w:r>
              <w:rPr>
                <w:color w:val="auto"/>
                <w:sz w:val="24"/>
              </w:rPr>
              <w:t>района</w:t>
            </w:r>
            <w:r>
              <w:rPr>
                <w:color w:val="auto"/>
                <w:sz w:val="24"/>
              </w:rPr>
              <w:tab/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объема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долга района требованиям Бюджетного </w:t>
            </w:r>
            <w:hyperlink r:id="rId28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объема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долга района по состоянию на 01 янв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ря года, следующ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за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четным, к общему годовому объему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ходов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онного бюджета без учета утве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жденного объема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мездных поступл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и (или) поступл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ний нал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говых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ходов по дополн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тельным нормат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вам отчи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лений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F85A1F" w:rsidRDefault="00F85A1F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85A1F">
              <w:rPr>
                <w:rFonts w:ascii="Times New Roman" w:hAnsi="Times New Roman" w:cs="Times New Roman"/>
              </w:rPr>
              <w:lastRenderedPageBreak/>
              <w:t>&lt;= 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&lt;= 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&lt;= 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46670">
              <w:rPr>
                <w:rFonts w:ascii="Times New Roman" w:hAnsi="Times New Roman" w:cs="Times New Roman"/>
              </w:rPr>
              <w:t>&lt;= 100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&lt;= 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&lt;= 100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</w:rPr>
            </w:pPr>
            <w:r w:rsidRPr="00646670">
              <w:rPr>
                <w:color w:val="auto"/>
                <w:sz w:val="20"/>
                <w:szCs w:val="20"/>
              </w:rPr>
              <w:t>&lt;= 100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0"/>
                <w:szCs w:val="20"/>
              </w:rPr>
            </w:pPr>
            <w:r w:rsidRPr="00646670">
              <w:rPr>
                <w:color w:val="auto"/>
                <w:sz w:val="20"/>
                <w:szCs w:val="20"/>
              </w:rPr>
              <w:t>&lt;= 100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Утверждение долговой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литики Вер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небуреинск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на оч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редной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нансовый год и плановый период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ление 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 Вер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небуреи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«Об утвержд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нии долг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тики Вер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небуреи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на оч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редной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нансовый год и 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новый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риод»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нято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да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Default="00F85A1F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</w:t>
            </w:r>
            <w:r w:rsidR="00607388">
              <w:rPr>
                <w:color w:val="auto"/>
                <w:sz w:val="24"/>
              </w:rPr>
              <w:t>а</w:t>
            </w:r>
          </w:p>
        </w:tc>
      </w:tr>
      <w:tr w:rsidR="00607388" w:rsidRPr="00646670" w:rsidTr="00906CEA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исполн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обяз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тельств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 по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ципальным заимствов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ежегодно до 31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сроченных обяз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пальным заимств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ваниям (тыс. 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Pr="00646670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0,00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607388" w:rsidRDefault="00607388" w:rsidP="00906CEA"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0,00</w:t>
            </w:r>
          </w:p>
        </w:tc>
      </w:tr>
    </w:tbl>
    <w:p w:rsidR="00A31690" w:rsidRPr="00646670" w:rsidRDefault="00A31690" w:rsidP="00A31690">
      <w:pPr>
        <w:spacing w:line="240" w:lineRule="exact"/>
        <w:jc w:val="both"/>
        <w:rPr>
          <w:color w:val="auto"/>
          <w:szCs w:val="28"/>
        </w:rPr>
      </w:pPr>
    </w:p>
    <w:p w:rsidR="0003606D" w:rsidRDefault="00FB0B50" w:rsidP="000360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670">
        <w:rPr>
          <w:rFonts w:ascii="Times New Roman" w:hAnsi="Times New Roman" w:cs="Times New Roman"/>
          <w:sz w:val="24"/>
          <w:szCs w:val="24"/>
        </w:rPr>
        <w:t>&lt;*&gt; Показатели устанавливаются ежегодно соглашением между Федеральной службой по труду и занятости и Правительством Хабаровского края о реализации мер, направленных на снижение неформальной занятости в Хабаровском крае.".</w:t>
      </w:r>
    </w:p>
    <w:p w:rsidR="00550AA7" w:rsidRPr="00906CEA" w:rsidRDefault="0003606D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  <w:r w:rsidRPr="00906CEA">
        <w:rPr>
          <w:rFonts w:ascii="Times New Roman" w:hAnsi="Times New Roman" w:cs="Times New Roman"/>
          <w:sz w:val="24"/>
          <w:szCs w:val="24"/>
        </w:rPr>
        <w:tab/>
      </w:r>
    </w:p>
    <w:p w:rsidR="00550AA7" w:rsidRPr="00906CEA" w:rsidRDefault="00550AA7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A7" w:rsidRPr="00906CEA" w:rsidRDefault="00550AA7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A7" w:rsidRPr="00906CEA" w:rsidRDefault="00550AA7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A7" w:rsidRPr="00906CEA" w:rsidRDefault="00550AA7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A7" w:rsidRPr="00906CEA" w:rsidRDefault="00550AA7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A7" w:rsidRPr="00906CEA" w:rsidRDefault="00550AA7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F1A" w:rsidRPr="00906CEA" w:rsidRDefault="00540F1A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F1A" w:rsidRPr="00906CEA" w:rsidRDefault="00540F1A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F1A" w:rsidRPr="00906CEA" w:rsidRDefault="00540F1A" w:rsidP="00906C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6CEA" w:rsidRDefault="00906CEA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4FDF" w:rsidRPr="00906CEA" w:rsidRDefault="00524FDF" w:rsidP="00906CEA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059F9" w:rsidRPr="00906CEA">
        <w:rPr>
          <w:rFonts w:ascii="Times New Roman" w:hAnsi="Times New Roman" w:cs="Times New Roman"/>
          <w:sz w:val="24"/>
          <w:szCs w:val="24"/>
        </w:rPr>
        <w:t>2</w:t>
      </w:r>
    </w:p>
    <w:p w:rsidR="00524FDF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06CEA" w:rsidRDefault="00906CEA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524FDF" w:rsidRDefault="00906CEA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24FDF" w:rsidRPr="00906CE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6CEA" w:rsidRPr="00906CEA" w:rsidRDefault="00906CEA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524FDF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 xml:space="preserve">от </w:t>
      </w:r>
      <w:r w:rsidR="005D675B">
        <w:rPr>
          <w:rFonts w:ascii="Times New Roman" w:hAnsi="Times New Roman" w:cs="Times New Roman"/>
          <w:sz w:val="24"/>
          <w:szCs w:val="24"/>
        </w:rPr>
        <w:t>28.</w:t>
      </w:r>
      <w:r w:rsidRPr="00906CEA">
        <w:rPr>
          <w:rFonts w:ascii="Times New Roman" w:hAnsi="Times New Roman" w:cs="Times New Roman"/>
          <w:sz w:val="24"/>
          <w:szCs w:val="24"/>
        </w:rPr>
        <w:t>1</w:t>
      </w:r>
      <w:r w:rsidR="00540F1A" w:rsidRPr="00906CEA">
        <w:rPr>
          <w:rFonts w:ascii="Times New Roman" w:hAnsi="Times New Roman" w:cs="Times New Roman"/>
          <w:sz w:val="24"/>
          <w:szCs w:val="24"/>
        </w:rPr>
        <w:t>1</w:t>
      </w:r>
      <w:r w:rsidRPr="00906CEA">
        <w:rPr>
          <w:rFonts w:ascii="Times New Roman" w:hAnsi="Times New Roman" w:cs="Times New Roman"/>
          <w:sz w:val="24"/>
          <w:szCs w:val="24"/>
        </w:rPr>
        <w:t>.202</w:t>
      </w:r>
      <w:r w:rsidR="00540F1A" w:rsidRPr="00906CEA">
        <w:rPr>
          <w:rFonts w:ascii="Times New Roman" w:hAnsi="Times New Roman" w:cs="Times New Roman"/>
          <w:sz w:val="24"/>
          <w:szCs w:val="24"/>
        </w:rPr>
        <w:t>4</w:t>
      </w:r>
      <w:r w:rsidRPr="00906CEA">
        <w:rPr>
          <w:rFonts w:ascii="Times New Roman" w:hAnsi="Times New Roman" w:cs="Times New Roman"/>
          <w:sz w:val="24"/>
          <w:szCs w:val="24"/>
        </w:rPr>
        <w:t xml:space="preserve"> №</w:t>
      </w:r>
      <w:r w:rsidR="005D675B">
        <w:rPr>
          <w:rFonts w:ascii="Times New Roman" w:hAnsi="Times New Roman" w:cs="Times New Roman"/>
          <w:sz w:val="24"/>
          <w:szCs w:val="24"/>
        </w:rPr>
        <w:t xml:space="preserve"> 789</w:t>
      </w:r>
    </w:p>
    <w:p w:rsidR="00524FDF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24FDF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>УТВЕРЖДЕН</w:t>
      </w:r>
    </w:p>
    <w:p w:rsidR="00524FDF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24FDF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174EBA" w:rsidRPr="00906CEA" w:rsidRDefault="00524FDF" w:rsidP="00906C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t>от 29.1</w:t>
      </w:r>
      <w:r w:rsidR="0052286F" w:rsidRPr="00906CEA">
        <w:rPr>
          <w:rFonts w:ascii="Times New Roman" w:hAnsi="Times New Roman" w:cs="Times New Roman"/>
          <w:sz w:val="24"/>
          <w:szCs w:val="24"/>
        </w:rPr>
        <w:t>2</w:t>
      </w:r>
      <w:r w:rsidRPr="00906CEA">
        <w:rPr>
          <w:rFonts w:ascii="Times New Roman" w:hAnsi="Times New Roman" w:cs="Times New Roman"/>
          <w:sz w:val="24"/>
          <w:szCs w:val="24"/>
        </w:rPr>
        <w:t>.2018 № 733</w:t>
      </w:r>
    </w:p>
    <w:p w:rsidR="00174EBA" w:rsidRPr="00906CEA" w:rsidRDefault="00174EBA" w:rsidP="00906CE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993"/>
      <w:bookmarkEnd w:id="1"/>
      <w:r w:rsidRPr="00906CEA">
        <w:rPr>
          <w:rFonts w:ascii="Times New Roman" w:hAnsi="Times New Roman" w:cs="Times New Roman"/>
          <w:b w:val="0"/>
          <w:sz w:val="24"/>
          <w:szCs w:val="24"/>
        </w:rPr>
        <w:t>ИНДИКАТОРЫ</w:t>
      </w:r>
    </w:p>
    <w:p w:rsidR="00174EBA" w:rsidRPr="00906CEA" w:rsidRDefault="00174EBA" w:rsidP="00906CE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6CEA">
        <w:rPr>
          <w:rFonts w:ascii="Times New Roman" w:hAnsi="Times New Roman" w:cs="Times New Roman"/>
          <w:b w:val="0"/>
          <w:sz w:val="24"/>
          <w:szCs w:val="24"/>
        </w:rPr>
        <w:t>ДЛЯ РАСЧЕТА ЦЕЛЕВЫХ ПОКАЗАТЕЛЕЙ ПЛАНА МЕРОПРИЯТИЙ</w:t>
      </w:r>
    </w:p>
    <w:p w:rsidR="00174EBA" w:rsidRPr="00906CEA" w:rsidRDefault="00174EBA" w:rsidP="00906CE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6CEA">
        <w:rPr>
          <w:rFonts w:ascii="Times New Roman" w:hAnsi="Times New Roman" w:cs="Times New Roman"/>
          <w:b w:val="0"/>
          <w:sz w:val="24"/>
          <w:szCs w:val="24"/>
        </w:rPr>
        <w:t>ПО РОСТУ ДОХОДНОГО ПОТЕНЦИАЛА РАЙОНА, ОПТИМИЗАЦИИ РАСХОДОВ</w:t>
      </w:r>
    </w:p>
    <w:p w:rsidR="00174EBA" w:rsidRPr="00906CEA" w:rsidRDefault="00174EBA" w:rsidP="00906CE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6CEA">
        <w:rPr>
          <w:rFonts w:ascii="Times New Roman" w:hAnsi="Times New Roman" w:cs="Times New Roman"/>
          <w:b w:val="0"/>
          <w:sz w:val="24"/>
          <w:szCs w:val="24"/>
        </w:rPr>
        <w:t>РАЙОНА И СОВЕРШЕНСТВОВАНИЮ ДОЛГОВОЙ ПОЛИТИКИ РАЙОНА</w:t>
      </w:r>
    </w:p>
    <w:p w:rsidR="00174EBA" w:rsidRPr="00906CEA" w:rsidRDefault="00883853" w:rsidP="00906CE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6CEA">
        <w:rPr>
          <w:rFonts w:ascii="Times New Roman" w:hAnsi="Times New Roman" w:cs="Times New Roman"/>
          <w:b w:val="0"/>
          <w:sz w:val="24"/>
          <w:szCs w:val="24"/>
        </w:rPr>
        <w:t>НА ПЕРИОД ДО 202</w:t>
      </w:r>
      <w:r w:rsidR="00F85A1F" w:rsidRPr="00906CEA">
        <w:rPr>
          <w:rFonts w:ascii="Times New Roman" w:hAnsi="Times New Roman" w:cs="Times New Roman"/>
          <w:b w:val="0"/>
          <w:sz w:val="24"/>
          <w:szCs w:val="24"/>
        </w:rPr>
        <w:t>7</w:t>
      </w:r>
      <w:r w:rsidR="00174EBA" w:rsidRPr="00906CEA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174EBA" w:rsidRPr="00906CEA" w:rsidRDefault="00174EBA" w:rsidP="00906C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16"/>
        <w:gridCol w:w="43"/>
        <w:gridCol w:w="3118"/>
        <w:gridCol w:w="18"/>
        <w:gridCol w:w="4802"/>
        <w:gridCol w:w="30"/>
        <w:gridCol w:w="2360"/>
        <w:gridCol w:w="51"/>
        <w:gridCol w:w="3902"/>
        <w:gridCol w:w="16"/>
      </w:tblGrid>
      <w:tr w:rsidR="00646670" w:rsidRPr="00646670" w:rsidTr="00906CEA"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88385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№ пункта (подпункта)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93" w:history="1">
              <w:r w:rsidR="00174EBA" w:rsidRPr="00646670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853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  <w:r w:rsidR="00883853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либо иной способ </w:t>
            </w:r>
          </w:p>
          <w:p w:rsidR="00174EBA" w:rsidRPr="00646670" w:rsidRDefault="0088385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целевого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цел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вого показателя</w:t>
            </w:r>
          </w:p>
        </w:tc>
      </w:tr>
      <w:tr w:rsidR="00646670" w:rsidRPr="00646670" w:rsidTr="00906CEA"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E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росту доходного потенциала района, увеличению налоговых и неналоговых доходов консолидированного бюджета </w:t>
            </w:r>
          </w:p>
          <w:p w:rsidR="00174EBA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07214" w:rsidRPr="00646670" w:rsidRDefault="00507214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6A" w:rsidRDefault="00A55B6A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507214" w:rsidRPr="00646670" w:rsidRDefault="00507214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906CEA">
            <w:pPr>
              <w:pStyle w:val="ConsPlusNormal"/>
              <w:spacing w:line="240" w:lineRule="exact"/>
              <w:ind w:right="5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9E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соотношения недополученных доходов по местным налогам в бюджет района в результате действия </w:t>
            </w:r>
          </w:p>
          <w:p w:rsidR="00174EBA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налоговых льгот к общему объему поступивших налоговых доходов в бюджет района:</w:t>
            </w:r>
          </w:p>
          <w:p w:rsidR="00507214" w:rsidRPr="00646670" w:rsidRDefault="0050721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14" w:rsidRPr="00646670" w:rsidRDefault="0050721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98"/>
              <w:gridCol w:w="4819"/>
              <w:gridCol w:w="2752"/>
              <w:gridCol w:w="2351"/>
            </w:tblGrid>
            <w:tr w:rsidR="00507214" w:rsidRPr="00646670" w:rsidTr="00906CEA">
              <w:tc>
                <w:tcPr>
                  <w:tcW w:w="3198" w:type="dxa"/>
                </w:tcPr>
                <w:p w:rsidR="00507214" w:rsidRPr="00646670" w:rsidRDefault="00E80A3F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07214"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ыполнение плана по               </w:t>
                  </w: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устранению неэффективных </w:t>
                  </w: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налоговых льгот </w:t>
                  </w: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(пониженных ставок по </w:t>
                  </w: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налогам) (да/нет)</w:t>
                  </w: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 по устранению неэффективных нал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говых льгот (пониженных ставок по нал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гам), утвержденный органами местного с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моуправления, выполнен</w:t>
                  </w: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2" w:type="dxa"/>
                </w:tcPr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информация, предо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тавляемая главами г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родских и сельских п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селений района</w:t>
                  </w:r>
                </w:p>
              </w:tc>
              <w:tc>
                <w:tcPr>
                  <w:tcW w:w="2351" w:type="dxa"/>
                </w:tcPr>
                <w:p w:rsidR="00507214" w:rsidRPr="00646670" w:rsidRDefault="00507214" w:rsidP="00906CEA">
                  <w:pPr>
                    <w:pStyle w:val="ConsPlusNormal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устано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46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ленного значения целевого показателя</w:t>
                  </w:r>
                </w:p>
              </w:tc>
            </w:tr>
          </w:tbl>
          <w:p w:rsidR="00507214" w:rsidRPr="00646670" w:rsidRDefault="0050721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" w:history="1">
              <w:r w:rsidR="00174EBA" w:rsidRPr="00646670">
                <w:rPr>
                  <w:rFonts w:ascii="Times New Roman" w:hAnsi="Times New Roman" w:cs="Times New Roman"/>
                  <w:sz w:val="24"/>
                  <w:szCs w:val="24"/>
                </w:rPr>
                <w:t>1.1.2.1</w:t>
              </w:r>
            </w:hyperlink>
            <w:r w:rsidR="00174EBA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эк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номически активных лиц трудоспособного возраста, не осуществляющих трудовую деятельность (человек) &lt;*&gt;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ежегодно ком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тетом по труду и занятости населения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вительства Хабаровского края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комитетом по труду и занятости населения Правител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ства края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A" w:rsidRPr="00646670" w:rsidRDefault="00174EB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1.1.2</w:t>
              </w:r>
            </w:hyperlink>
            <w:r w:rsidR="008368C1" w:rsidRPr="0064667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8368C1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8368C1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A7" w:rsidRDefault="00550AA7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Дополнительные доходы в бюджет района по налогу на доходы физических лиц - всего (тыс. рублей), в том числе в результате:</w:t>
            </w:r>
          </w:p>
          <w:p w:rsidR="00550AA7" w:rsidRDefault="00550AA7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заключения трудовых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 (тыс. рублей);</w:t>
            </w:r>
          </w:p>
          <w:p w:rsidR="00550AA7" w:rsidRDefault="00550AA7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повышения заработной 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 до минимального размера оплаты труда с учетом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онного коэффициента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центной надбавки за стаж работы в особых климатич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условиях или среднео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раслевого уровня, зафикс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рованного статистическим наблюдением по соответс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вующему виду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 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налогу на доходы физических лиц от организаций, филиалов, об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собленных подразделений в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принятия мер по постановке их на налоговый учет и своевременной уплате налога на доходы физич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ских лиц (тыс. рублей)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</w:rPr>
              <w:t>Дополнительные доходы в бюджет района от индивид</w:t>
            </w:r>
            <w:r w:rsidRPr="00646670">
              <w:rPr>
                <w:rFonts w:ascii="Times New Roman" w:hAnsi="Times New Roman" w:cs="Times New Roman"/>
                <w:sz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</w:rPr>
              <w:t>альных предпринимателей 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DND =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mes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13%,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сумма прироста среднемесячной зар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ботной платы;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которым увел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чена заработная плата;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mes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месяцев, в которых выпл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чена повышенная заработная плата;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13% - налоговая ставка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 = 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... и т.д.,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уплачено налога на доходы физических лиц в бюджет района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цией, филиалом, обособленным подраздел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в результате постановки на налоговый учет и своевременной уплаты налога на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ходы физических лиц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доходы в бюджет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от индивидуальных предпринимат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 по налогу на доход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ы физических лиц 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ndfl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по налогу на доходы физических лиц от индивидуальных предпринимателей в бюджет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района в отче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ном году 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ndfl-b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НДФЛ от инд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видуальны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х предпринимателей в бюджет района в предыдущем году 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дополнительные доходы в бюджет края от индивидуальных предпринимателей по специальным налоговым режимам (за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ключением патентн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ой системы налогообл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жения) 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-b;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налогов по 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циальным налоговым режимам от индивид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альных предпринимателей в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>бюджет района в отчетном году 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sr-b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налогов по 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циальным налоговым режимам от индивид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альных предпринимателей в бю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джет района </w:t>
            </w:r>
            <w:r w:rsidR="004D7136"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предыдущем году (тыс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 рублей)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налогов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налогов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налогов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 органами,</w:t>
            </w:r>
          </w:p>
          <w:p w:rsidR="00E0294B" w:rsidRPr="00646670" w:rsidRDefault="00E0294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1" w:rsidRPr="00646670" w:rsidRDefault="008368C1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1" w:rsidRPr="00646670" w:rsidRDefault="008368C1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A7" w:rsidRDefault="00550AA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C1" w:rsidRPr="00646670" w:rsidRDefault="008368C1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4B" w:rsidRPr="00646670" w:rsidRDefault="00E0294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7C7317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17" w:rsidRPr="00646670" w:rsidRDefault="007C7317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17" w:rsidRPr="00646670" w:rsidRDefault="007C731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ентов базовой доходности К2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dop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(i-1)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с учетом увеличенных зн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чений корректирующих коэффициентов 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зовой доходности 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(i-1)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без учета увеличенных значений корректирующих коэффициентов базовой доходности 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тавляемая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ским сектором ф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нансового управления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9F9" w:rsidRPr="00646670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Федеральной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службы по Хаб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ровскому краю о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зультатах оценки и установленных знач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ниях корректиру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коэффициентов базовой доходности 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для единого налога на вмененный доход для отдельных видов деятельности, отчет об исполнении конс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лидированного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жета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161088" w:rsidRPr="0064667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FD4A5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  <w:r w:rsidR="00104184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доходы в бюджет района по налогу, взимаемому в связи с прим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нением патентной системы налогообложения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FD4A5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 о выданных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низациям разрешениях на ввод в эксплуатацию объе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ства представлены в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вые органы в полном объеме (процентов)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отчетном году (тыс. рублей);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 году (тыс. рублей)</w:t>
            </w: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7" w:rsidRPr="00646670" w:rsidRDefault="00FD4A5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FD4A57" w:rsidRPr="00646670" w:rsidRDefault="00FD4A5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7" w:rsidRPr="00646670" w:rsidRDefault="00FD4A5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D4A57" w:rsidRPr="00646670" w:rsidRDefault="00FD4A5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о количестве разрешений, 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данных организациям на ввод в эксплуат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цию объектов капитального строительства, переданные в налоговые органы в отчетном году;</w:t>
            </w:r>
          </w:p>
          <w:p w:rsidR="00104184" w:rsidRPr="00646670" w:rsidRDefault="00FD4A57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выданных разрешений на ввод в эксплуатацию объектов капитального строительства в отчетном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Федеральной налоговой служб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краю, информация 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мического сектора финансового упра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052C"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главами городских и сельских поселений район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FD4A5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1.2.1.4.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результате реализации плана по устранению неэффекти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налоговых льгот (пон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женных ставок) в части нал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 на имущество физических лиц 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план по устранению неэффективных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вых льгот (пониженных ставок по налогам), утвержденный органами местного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управления, в части налога на имущество физических лиц выполнен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главами городских и сельских поселений район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4" w:rsidRPr="00646670" w:rsidRDefault="005124D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" w:history="1">
              <w:r w:rsidR="00FD4A57" w:rsidRPr="00646670">
                <w:rPr>
                  <w:rFonts w:ascii="Times New Roman" w:hAnsi="Times New Roman" w:cs="Times New Roman"/>
                  <w:sz w:val="24"/>
                  <w:szCs w:val="24"/>
                </w:rPr>
                <w:t>1.2.1.5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по налогу на имущество физ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ческих лиц по объектам,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ставленным на кадастровый учет после 01 марта 2013 г.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nil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объектов 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ставленных на кадастровый учет с 01 марта 2013 г., без учета объектов, не облагаемых налогом;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 - средняя сумма налога, уплаченная на один объект в 2017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 - коэффициент, применяемый в соответс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hyperlink r:id="rId29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пунктами 8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0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8.1 статьи 408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главами городских и сельских поселений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" w:history="1">
              <w:r w:rsidR="00FD4A57" w:rsidRPr="00646670">
                <w:rPr>
                  <w:rFonts w:ascii="Times New Roman" w:hAnsi="Times New Roman" w:cs="Times New Roman"/>
                  <w:sz w:val="24"/>
                  <w:szCs w:val="24"/>
                </w:rPr>
                <w:t>1.2.1</w:t>
              </w:r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8446B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Поэтапное увеличение нал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говой ставки по объектам, установленным </w:t>
            </w:r>
            <w:hyperlink r:id="rId31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1.1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>Хабаро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от 10.11.2005 </w:t>
            </w:r>
            <w:r w:rsidR="00EB6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 xml:space="preserve"> «О региональных нал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>гах и налоговых льготах в Хабаровском крае (далее З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4F5A">
              <w:rPr>
                <w:rFonts w:ascii="Times New Roman" w:hAnsi="Times New Roman" w:cs="Times New Roman"/>
                <w:sz w:val="24"/>
                <w:szCs w:val="24"/>
              </w:rPr>
              <w:t>кон №308)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по налогу на имущество физ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ческих лиц за счет устано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ления налоговой ставки в размере 2 процентов по об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ектам, определенным пун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 xml:space="preserve">том 3 статьи 1.1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 xml:space="preserve"> 308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. рублей)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объектов капитального строительства, сведения о которых переданы в Упра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ление Федеральной налог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вой службы по Хабаровск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му краю и Управление Фед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государс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венной регистрации, кадас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ра и картографии по Хаб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ровскому краю (единиц)</w:t>
            </w:r>
          </w:p>
          <w:p w:rsidR="000B15B8" w:rsidRPr="00646670" w:rsidRDefault="000B15B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8" w:rsidRPr="00646670" w:rsidRDefault="000B15B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B8" w:rsidRPr="00646670" w:rsidRDefault="000B15B8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местные бюджеты в резул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тате вовлечения в налоговый оборот объектов недвижим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ставки, установленные действующими 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мативно-правовыми актами, соответствует значению целевого показателя на отчетный год</w:t>
            </w: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Default="00FB10D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5A" w:rsidRDefault="00AB4F5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5A" w:rsidRPr="00646670" w:rsidRDefault="00AB4F5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сумма, подлежащая уплате в местный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 по объектам налогообложения, вкл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ченным в перечень, определяемый в соотве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33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объектов, поставленных на кадастровый учет (единиц)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DNO= DNO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DNO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и т.д.,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налога, уплаченного 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бюджет в результате постановки на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логовый учет объекта капитального стро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тавляемая главами городских и сельских </w:t>
            </w:r>
            <w:r w:rsidR="00FD4A57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района о действующих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ципальных нормати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правовых актах </w:t>
            </w:r>
          </w:p>
          <w:p w:rsidR="00FB10DB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5A" w:rsidRDefault="00AB4F5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5A" w:rsidRPr="00646670" w:rsidRDefault="00AB4F5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DB" w:rsidRPr="00646670" w:rsidRDefault="0010418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Управления Федеральной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службы по Хаб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ровскому краю 5-МН "О налоговой базе и структуре начислений по местным налогам"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главами городских и сельских поселений района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Федеральной налоговой служб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5A" w:rsidRDefault="00AB4F5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5A" w:rsidRPr="00646670" w:rsidRDefault="00AB4F5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03606D" w:rsidRDefault="0003606D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84" w:rsidRPr="00646670" w:rsidRDefault="0010418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2861C9" w:rsidRPr="00646670" w:rsidRDefault="002861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8446B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lastRenderedPageBreak/>
              <w:t>1.2.1.8.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от отмены неэффективных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логовых льгот и пониженных налоговых ставок по земел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ному налогу 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zn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С),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поступления земельного налога в отче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налоговая ставка, установленная на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четный год;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 - налоговая ставка, установленная на 2017 год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FB10D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Управления Федеральной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службы по Хаб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ровскому краю 5-МН "О налоговой базе и структуре начислений по местным налогам"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налоговые ставки,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ленные в размере менее 30% от ставок, определенных в </w:t>
            </w:r>
            <w:hyperlink r:id="rId34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пункте 1 статьи 394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вого кодекса Российской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дерации, увеличены (да/нет)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главами городских и сельских поселений района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2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="008446B7" w:rsidRPr="0064667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8446B7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1.2.1.10</w:t>
            </w:r>
            <w:r w:rsidR="00E07E64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 в бюджет района от арендной платы по дополн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 заключенным догов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рам (тыс. рублей)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з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мельных участков, сведения о которых переданы в Управление Федеральной налоговой службы по Хаб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ровскому краю и Управление Федеральной службы гос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675E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 по Хабаровскому краю (единиц)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земельн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 налогу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арендная плата, поступившая в бюджет муниципальных образований края по допо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нительно заключенным договорам в отче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 году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земельных участков,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ставленных на кадастровый учет (единиц)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DNZ = DNZ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DNZ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и т.д.,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DNZ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1, 2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налога, уплаченного в мес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бюджет в результате постановки на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логовый учет земельного участка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главами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 поселений района и отделом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венных отношений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информация,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тавляемая главами городских и сельских поселений района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Федеральной налоговой служб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6D" w:rsidRDefault="0003606D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5E" w:rsidRDefault="00EB675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64" w:rsidRPr="00646670" w:rsidRDefault="00E07E64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2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по налоговым и неналоговым платежам в бюджет края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Погашено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края по Верхнебур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инскому муниципальному району по результатам раб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 Межведомственной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миссии по обеспечению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ступления налоговых и иных обязательных платежей в бюджеты края и района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mk</w:t>
            </w:r>
            <w:proofErr w:type="spellEnd"/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Pmk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- погашено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налогам в бюджет края по Верхнебуреинскому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ципальному району по результатам работы Межведомственной комиссии по 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 поступления налоговых и иных обяз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тельных платежей в бюджеты края и района в отчетном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5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 на основ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нии протоколов зас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даний Межведомс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венной комиссии по обеспечению посту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ления налоговых и иных 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обязательных плат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жей в бюджеты края и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Погашено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совместных рейдов в целях проверки уплаты транспор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налога 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pntn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mо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mо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погашено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по тран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портному налогу по муниципальному 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зованию по результатам проведенных рейдов в отчетном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 на основ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нии протоколов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веденных совместных рейдов в целях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верки уплаты тран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портного налога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</w:t>
            </w:r>
            <w:r w:rsidR="0003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вым платежам в бюджет края к общему объему поступи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ших налоговых доходов в бюджет края по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udvn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nul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nul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3606D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</w:t>
            </w:r>
            <w:r w:rsidR="0003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 налоговым платежам в бюджет края по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стоянию на 31 декабря отчетного года,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поступивших в бюджет края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логовых доходов по состоянию на 31 декабря отчетного года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Управлением Федеральной налог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службы по Хаб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ровскому краю о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стоянии недоимки по налогам в бюджет края юридических лиц. Отчет об испо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нении бюджета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в бюджет района по арендной плате за пользование имущ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ством и земельными учас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ками, находящимися в гос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дарственной и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ной собственности, путем проведения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индивид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альной работы с арендатор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ми-должниками в рамках Межведомственной коми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сии по обеспечению посту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ления налоговых и иных об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зательных платежей в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жеты края и района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pz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претензий,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правленных арендаторам, имеющим задо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женность в бюджет района по арендной 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судебных исков к арендаторам, имеющим задолженность в бюджет района по арендной плате за польз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вание имуществом и земельными участками, находящимися в государственной 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в отчетном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сумма, поступившая в бюджет района по арендной плате за пользование имущес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и земельными участками, находящимися в государственной и муниципальной собс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венности в результате индивидуальной раб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 с арендаторами-должниками в рамках Межведомственной комиссии по обеспеч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 поступления налоговых и иных обяз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тельных платежей в бюджеты края и района в отчетном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главами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 и сельских поселений района,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отделом земельных и имущественных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ношений о результ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дивидуальной работы с арендаторами-должниками в рамках Межведомственной комиссии по обесп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чению поступления налоговых и иных обязательных плат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жей в бюджеты края и района в отчетном году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1.3.5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от арендной платы за пользование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ципальным имуществом и земельными участками,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ходящимися в государстве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и муниципальной собс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венности, в результате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ведения ежегодной индекс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размера годовой арен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платы за пользование муниципальным имуществом и земельными участками,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ходящимися в государстве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и муниципальной собс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 =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I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+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зование земельными участками, находящ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мися в государственной и муниципальной собственности, за отчетный год (подлеж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щий индексации);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инфляции, установленный в федеральном законе о федеральном бюджете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последующий финансовый год (в 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тах);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зование муниципальным имуществом (по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лежащий индексации) в отчетном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учитывающий изменение цен, ежегодно устанавливаемый нормати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 ОМСУ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района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главами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 и сельских поселений района,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ношений об объеме доходов, полученных в результате провед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ежегодной инде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сации размера год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арендной платы за пользование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ципальным имущес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и земельными участками, наход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щимися в государс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венной 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пальной собственн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1.3.6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Доходы в консолидирова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бюджет района от пер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числения части прибыли,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тающейся после уплаты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логов и иных обязательных платежей муниципальных унитарных предприятий, созданных муниципальными районами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F4181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оходы в бюджет края от платы за право размещения нестационарных торговых объектов (тыс. рублей)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F4181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оходы в бюджет края от заключения договоров на у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с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тановку и эксплуатацию ре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к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ламных конструкций на з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е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 xml:space="preserve">мельных участках, зданиях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lastRenderedPageBreak/>
              <w:t>или ином недвижимом им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у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ществе, находящихся в м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>у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t xml:space="preserve">ниципальной собственности </w:t>
            </w:r>
            <w:r w:rsidR="00E848CE" w:rsidRPr="00646670">
              <w:rPr>
                <w:rFonts w:ascii="Times New Roman" w:hAnsi="Times New Roman" w:cs="Times New Roman"/>
                <w:sz w:val="24"/>
              </w:rPr>
              <w:br/>
              <w:t>(тыс. рублей)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Dmup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доходов от перечисления части прибыли, остающейся после уплаты налогов и иных обязательных платежей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унитарных предприятий, со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данных муниципальными районами в отче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 году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NTО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NTО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бюджет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образований края платы за право разм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щения нестационарных торговых объектов в отчетном году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R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бюджет муниципальных образований района платы от заключения договоров на установку и эксплуатацию 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ламных конструкций в отчетном году;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поступило в районный бюджет платы от заключения договоров на установку и эк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плуатацию рекламных конструкций в отче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 году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исполнении бюджета района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главами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 и сельских поселений района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сведения,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ляемые главами 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родских и сельских поселений района,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7C731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установленного целевого показателя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="00E848CE" w:rsidRPr="00646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Выполнение бюджетных 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значений по доходам от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дажи муниципального им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EA0AED" w:rsidRPr="00646670" w:rsidRDefault="00EA0AED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B4" w:rsidRPr="00646670" w:rsidRDefault="00DB3BB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B4" w:rsidRPr="00646670" w:rsidRDefault="00DB3BB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B4" w:rsidRPr="00646670" w:rsidRDefault="00DB3BB4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Pmi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 - объем фактических поступлений в бюджет района доходов от продажи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имущества в отчетном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района за отчетный финансовый год, муниципальные НПА муниципальных образований района о местном бюджете на отчетный финансовый год и на плановый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CE" w:rsidRPr="00646670" w:rsidRDefault="00E848C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 районного бюджета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онного бюджета, формиру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мый в рамках муницип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ных программ района (пр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R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районного бюджета, формиру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мые в рамках муниципальных программ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 - общий объем расходов районного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решение о районном бюджете на текущий год и плановый пер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грамм района, по которым проведена оценка эффекти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их реализации и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жирование, даны предлож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(при необходимости, в случае признания пр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ограммы неэффективной) (процентов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программ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прошедших оценку эффективности их реализации и включенных в ранжирова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ный перечень муниципальных программ района, сформированный по результатам оценки реализации муниципальных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грамм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района, включенных в 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еречень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программ района и реализованных в отчетном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сводный годовой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лад о ходе реализации и об оценке эффе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тивности реализации муниципальных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грамм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держание органов местного самоуправления к их норм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тивному значению,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ленному Правительством Хабаровского края 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(проце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расходы на содержание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нормативный объем расходов на соде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жание органов местного самоуправления района в текущем финансовом году, рассч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танный на основе Постановления Правител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ства Хабаровского края от 07.08.2008 № 183-пр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превышение значений 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левых показателей отнош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среднемесячной зар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ботной платы (из всех исто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ников) к среднемесячному доходу от трудовой деятел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 в крае, установленного в планах мероприятий («д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рожных картах») по пов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шению эффективности и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чества услуг в районе в сф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рах образования и культур</w:t>
            </w:r>
            <w:r w:rsidR="00EB67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A3" w:rsidRPr="00646670" w:rsidRDefault="000207A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U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dh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dh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 xml:space="preserve"> / S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lang w:val="en-US"/>
              </w:rPr>
              <w:t xml:space="preserve"> x 100%,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dh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к среднемеся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ному доходу от трудовой деятельности в крае;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="000207A3"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дошкол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образовательных организаций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номинальная начисле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работников общего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разования края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форма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ства услуг в районе в сфере образ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 x 100</w:t>
            </w:r>
            <w:r w:rsidR="00C13EE9"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организаций общего образования к средн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месячному доходу от трудовой деятельности в крае;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образов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общего образования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ческих лиц (среднемесячный доход от труд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деятельности) в крае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педагогов организаций дополнительного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детей к средней заработной плате учителей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педагогов организаций дополнител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в районе;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учителей в районе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S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учреждений культуры к средн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месячному доходу от трудовой деятельности в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работников учреждений культуры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ческих лиц (среднемесячный доход от труд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деятельности) в крае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форма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значение показателя, установленного в районном плане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(«дорожной карте») по повышению эффективности и кач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ства услуг в районе в сфере культ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воспитанников (обучающи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ся), в расчете на 1 педагог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ческого работника (включая мастеров производственного обучения) района,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ленной в планах меропри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тий («дорожных картах») по повышению эффективности и качества услуг в районе в сфере образования (да/нет)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A3" w:rsidRPr="00646670" w:rsidRDefault="000207A3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46670">
              <w:rPr>
                <w:rFonts w:ascii="Times New Roman" w:hAnsi="Times New Roman" w:cs="Times New Roman"/>
                <w:sz w:val="24"/>
              </w:rPr>
              <w:t xml:space="preserve">U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</w:rPr>
              <w:t>v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vertAlign w:val="subscript"/>
              </w:rPr>
              <w:t>pd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</w:rPr>
              <w:t xml:space="preserve"> 100%,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воспитанников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ков района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 педаг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работников - статистическая форма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 восп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танников - ЕИС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России (Таблица 2b «Числе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ность воспитанников в организациях, ос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ществляющих образ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вательную деятел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ность по образов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дошкольного образ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вания, присмотр и уход за детьми по субъектам Российской Федерации")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5F0344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po</w:t>
            </w:r>
            <w:proofErr w:type="spellEnd"/>
            <w:r w:rsidR="000207A3"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07A3"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100%</w:t>
            </w:r>
          </w:p>
          <w:p w:rsidR="00DC3AEE" w:rsidRPr="005F0344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5F0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образов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организациях общего образования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организаций общего образования района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педаг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района - статистич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форма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 обуча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щихся района - ЕИС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России (форма 00-2 "Свед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о материально-технической и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формационной базе, финансово-экономической 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тельности общеобр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зовательной орган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зации")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новленного в плане мероприятий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(«дорожной карте») по повышению эффективности и качества услуг в районе в сфере образования.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A3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proofErr w:type="spellEnd"/>
            <w:r w:rsidR="000207A3"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207A3" w:rsidRPr="00646670">
              <w:rPr>
                <w:rFonts w:ascii="Times New Roman" w:hAnsi="Times New Roman" w:cs="Times New Roman"/>
                <w:sz w:val="24"/>
                <w:szCs w:val="24"/>
              </w:rPr>
              <w:t>х 100%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циях дополнительного образования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ков организаций дополнительного образов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района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 педаг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дополнительного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района - статистическая форма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ЗП-образование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численность обуча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щихся субъекта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- ЕИС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России (форма 1-ДО "Сведения об учре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дениях дополнител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образования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тей")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новленного в плане мероприятий («дорожной карте») по повышению эффективности и качества услуг в крае в сфере образования.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Pr="00646670" w:rsidRDefault="00DC3AEE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 xml:space="preserve">Обеспечение выполнения </w:t>
            </w:r>
            <w:r w:rsidRPr="00646670">
              <w:rPr>
                <w:color w:val="auto"/>
                <w:sz w:val="24"/>
              </w:rPr>
              <w:lastRenderedPageBreak/>
              <w:t>показателя численности 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лучателей услуг на 1 рабо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ника учреждений культуры (по среднесписочной чи</w:t>
            </w:r>
            <w:r w:rsidRPr="00646670">
              <w:rPr>
                <w:color w:val="auto"/>
                <w:sz w:val="24"/>
              </w:rPr>
              <w:t>с</w:t>
            </w:r>
            <w:r w:rsidRPr="00646670">
              <w:rPr>
                <w:color w:val="auto"/>
                <w:sz w:val="24"/>
              </w:rPr>
              <w:t>ленности работников), у</w:t>
            </w:r>
            <w:r w:rsidR="002A70E6" w:rsidRPr="00646670">
              <w:rPr>
                <w:color w:val="auto"/>
                <w:sz w:val="24"/>
              </w:rPr>
              <w:t>ст</w:t>
            </w:r>
            <w:r w:rsidR="002A70E6" w:rsidRPr="00646670">
              <w:rPr>
                <w:color w:val="auto"/>
                <w:sz w:val="24"/>
              </w:rPr>
              <w:t>а</w:t>
            </w:r>
            <w:r w:rsidR="002A70E6" w:rsidRPr="00646670">
              <w:rPr>
                <w:color w:val="auto"/>
                <w:sz w:val="24"/>
              </w:rPr>
              <w:t>новленного муниципальн</w:t>
            </w:r>
            <w:r w:rsidR="002A70E6" w:rsidRPr="00646670">
              <w:rPr>
                <w:color w:val="auto"/>
                <w:sz w:val="24"/>
              </w:rPr>
              <w:t>ы</w:t>
            </w:r>
            <w:r w:rsidR="002A70E6" w:rsidRPr="00646670">
              <w:rPr>
                <w:color w:val="auto"/>
                <w:sz w:val="24"/>
              </w:rPr>
              <w:t>ми программами в крае в сфере культуры (процентов)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6" w:rsidRPr="00646670" w:rsidRDefault="002A70E6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lastRenderedPageBreak/>
              <w:t>H</w:t>
            </w:r>
            <w:r w:rsidRPr="00646670">
              <w:rPr>
                <w:color w:val="auto"/>
                <w:sz w:val="24"/>
                <w:vertAlign w:val="subscript"/>
              </w:rPr>
              <w:t>n</w:t>
            </w:r>
            <w:proofErr w:type="spellEnd"/>
            <w:r w:rsidRPr="00646670">
              <w:rPr>
                <w:color w:val="auto"/>
                <w:sz w:val="24"/>
              </w:rPr>
              <w:t xml:space="preserve"> = </w:t>
            </w: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pl</w:t>
            </w:r>
            <w:proofErr w:type="spellEnd"/>
            <w:r w:rsidRPr="00646670">
              <w:rPr>
                <w:color w:val="auto"/>
                <w:sz w:val="24"/>
              </w:rPr>
              <w:t xml:space="preserve"> / </w:t>
            </w: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w</w:t>
            </w:r>
            <w:proofErr w:type="spellEnd"/>
            <w:r w:rsidRPr="00646670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Pr="00646670">
              <w:rPr>
                <w:color w:val="auto"/>
                <w:sz w:val="24"/>
              </w:rPr>
              <w:t xml:space="preserve"> 100%,</w:t>
            </w:r>
          </w:p>
          <w:p w:rsidR="002A70E6" w:rsidRPr="00646670" w:rsidRDefault="002A70E6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2A70E6" w:rsidRPr="00646670" w:rsidRDefault="002A70E6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2A70E6" w:rsidRPr="00646670" w:rsidRDefault="002A70E6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pl</w:t>
            </w:r>
            <w:proofErr w:type="spellEnd"/>
            <w:r w:rsidRPr="00646670">
              <w:rPr>
                <w:color w:val="auto"/>
                <w:sz w:val="24"/>
              </w:rPr>
              <w:t xml:space="preserve"> - число получателей услуг, оказываемых учреждениями культуры района;</w:t>
            </w:r>
          </w:p>
          <w:p w:rsidR="002A70E6" w:rsidRPr="00646670" w:rsidRDefault="002A70E6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w</w:t>
            </w:r>
            <w:proofErr w:type="spellEnd"/>
            <w:r w:rsidRPr="00646670">
              <w:rPr>
                <w:color w:val="auto"/>
                <w:sz w:val="24"/>
              </w:rPr>
              <w:t xml:space="preserve"> - среднесписочная численность работн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ков учреждений культуры района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сводных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по сети, шт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там и контингентам получателей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средств, состо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на районном бюджете и бюджетах муниципальных 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зований района;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 № 1.1 Показ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тели сети и штатов казенных, бюджетных и автономных учре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дений на отчетную дату;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Статистическая фо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ниже значения показателя, уст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новленного в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2.3.5. Доля расходов на опл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ту труда работников админ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стративно-управленческого и вспомогательного персонала в фонде начисленной зар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ботной платы труда работн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ков организаций района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рrd</w:t>
            </w:r>
            <w:proofErr w:type="spellEnd"/>
            <w:r w:rsidRPr="00646670">
              <w:rPr>
                <w:color w:val="auto"/>
                <w:sz w:val="24"/>
              </w:rPr>
              <w:t xml:space="preserve"> = </w:t>
            </w: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prd</w:t>
            </w:r>
            <w:proofErr w:type="spellEnd"/>
            <w:r w:rsidRPr="00646670">
              <w:rPr>
                <w:color w:val="auto"/>
                <w:sz w:val="24"/>
              </w:rPr>
              <w:t xml:space="preserve"> / </w:t>
            </w: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d</w:t>
            </w:r>
            <w:proofErr w:type="spellEnd"/>
            <w:r w:rsidRPr="00646670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Pr="00646670">
              <w:rPr>
                <w:color w:val="auto"/>
                <w:sz w:val="24"/>
              </w:rPr>
              <w:t xml:space="preserve"> 100%,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prd</w:t>
            </w:r>
            <w:proofErr w:type="spellEnd"/>
            <w:r w:rsidRPr="00646670">
              <w:rPr>
                <w:color w:val="auto"/>
                <w:sz w:val="24"/>
              </w:rPr>
              <w:t xml:space="preserve"> - доля расходов на оплату труда прочих (административно-управленческого и всп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могательного персонала) работников в фонде начисленной заработной платы работников организаций дошкольного образования ра</w:t>
            </w:r>
            <w:r w:rsidRPr="00646670">
              <w:rPr>
                <w:color w:val="auto"/>
                <w:sz w:val="24"/>
              </w:rPr>
              <w:t>й</w:t>
            </w:r>
            <w:r w:rsidRPr="00646670">
              <w:rPr>
                <w:color w:val="auto"/>
                <w:sz w:val="24"/>
              </w:rPr>
              <w:t>она;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prd</w:t>
            </w:r>
            <w:proofErr w:type="spellEnd"/>
            <w:r w:rsidRPr="00646670">
              <w:rPr>
                <w:color w:val="auto"/>
                <w:sz w:val="24"/>
              </w:rPr>
              <w:t xml:space="preserve"> - расходы на оплату труда прочих (адм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нистративно-управленческого и вспомог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тельного персонала) работников организаций дошкольного образования района;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d</w:t>
            </w:r>
            <w:proofErr w:type="spellEnd"/>
            <w:r w:rsidRPr="00646670">
              <w:rPr>
                <w:color w:val="auto"/>
                <w:sz w:val="24"/>
              </w:rPr>
              <w:t xml:space="preserve"> - общий объем фонда начисленной зар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ботной платы работников организаций 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школьного образования района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там и контингентам получателей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средств, состо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на районном бюджете;</w:t>
            </w:r>
          </w:p>
          <w:p w:rsidR="00AE022A" w:rsidRPr="00646670" w:rsidRDefault="00AE022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Форма № 1.1 Показ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тели сети и штатов казенных, бюджетных и автономных учре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дений на отчетную дату;</w:t>
            </w:r>
          </w:p>
          <w:p w:rsidR="00AE022A" w:rsidRPr="00646670" w:rsidRDefault="00AE022A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35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менклатурой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стей педагогических работников организ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ций, осуществляющих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тельность, должн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стей руководителей образовательных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ганизаций, утве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жденной Постановл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Российской Федер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ции от 08.08.2013 </w:t>
            </w:r>
            <w:r w:rsidR="00EB6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678 «Об утверждении номенклатуры дол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ностей педагогич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ских работников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ганизаций, осущест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ляющих образов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тельную деятел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ность, должностей руководителей обр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заций»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 40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proofErr w:type="spellStart"/>
            <w:r w:rsidRPr="00646670">
              <w:rPr>
                <w:color w:val="auto"/>
                <w:sz w:val="24"/>
                <w:lang w:val="en-US"/>
              </w:rPr>
              <w:t>U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pro</w:t>
            </w:r>
            <w:proofErr w:type="spellEnd"/>
            <w:r w:rsidRPr="00646670">
              <w:rPr>
                <w:color w:val="auto"/>
                <w:sz w:val="24"/>
                <w:lang w:val="en-US"/>
              </w:rPr>
              <w:t xml:space="preserve"> =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pro</w:t>
            </w:r>
            <w:proofErr w:type="spellEnd"/>
            <w:r w:rsidRPr="00646670">
              <w:rPr>
                <w:color w:val="auto"/>
                <w:sz w:val="24"/>
                <w:lang w:val="en-US"/>
              </w:rPr>
              <w:t xml:space="preserve"> /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o</w:t>
            </w:r>
            <w:proofErr w:type="spellEnd"/>
            <w:r w:rsidRPr="00646670">
              <w:rPr>
                <w:color w:val="auto"/>
                <w:sz w:val="24"/>
                <w:lang w:val="en-US"/>
              </w:rPr>
              <w:t xml:space="preserve"> x 100%,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  <w:lang w:val="en-US"/>
              </w:rPr>
            </w:pP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</w:rPr>
              <w:lastRenderedPageBreak/>
              <w:t>где</w:t>
            </w:r>
            <w:r w:rsidRPr="00646670">
              <w:rPr>
                <w:color w:val="auto"/>
                <w:sz w:val="24"/>
                <w:lang w:val="en-US"/>
              </w:rPr>
              <w:t>: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pro</w:t>
            </w:r>
            <w:proofErr w:type="spellEnd"/>
            <w:r w:rsidRPr="00646670">
              <w:rPr>
                <w:color w:val="auto"/>
                <w:sz w:val="24"/>
              </w:rPr>
              <w:t xml:space="preserve"> - доля расходов на оплату труда рабо</w:t>
            </w:r>
            <w:r w:rsidRPr="00646670">
              <w:rPr>
                <w:color w:val="auto"/>
                <w:sz w:val="24"/>
              </w:rPr>
              <w:t>т</w:t>
            </w:r>
            <w:r w:rsidRPr="00646670">
              <w:rPr>
                <w:color w:val="auto"/>
                <w:sz w:val="24"/>
              </w:rPr>
              <w:t>ников прочих (административно-управленческого и вспомогательного перс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нала) работников в фонде начисленной зар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ботной платы работников образовательных организаций общего образования района;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pro</w:t>
            </w:r>
            <w:proofErr w:type="spellEnd"/>
            <w:r w:rsidRPr="00646670">
              <w:rPr>
                <w:color w:val="auto"/>
                <w:sz w:val="24"/>
              </w:rPr>
              <w:t xml:space="preserve"> - расходы на оплату труда прочих (адм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нистративно-управленческого и вспомог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тельного персонала) работников образов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тельных организаций общего образования района;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o</w:t>
            </w:r>
            <w:proofErr w:type="spellEnd"/>
            <w:r w:rsidRPr="00646670">
              <w:rPr>
                <w:color w:val="auto"/>
                <w:sz w:val="24"/>
              </w:rPr>
              <w:t xml:space="preserve"> - общий объем фонда начисленной зар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ботной платы работников образовательных организаций общего образования района</w:t>
            </w: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  <w:lang w:val="en-US"/>
              </w:rPr>
            </w:pPr>
            <w:proofErr w:type="spellStart"/>
            <w:r w:rsidRPr="00646670">
              <w:rPr>
                <w:color w:val="auto"/>
                <w:sz w:val="24"/>
                <w:lang w:val="en-US"/>
              </w:rPr>
              <w:t>U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prk</w:t>
            </w:r>
            <w:proofErr w:type="spellEnd"/>
            <w:r w:rsidRPr="00646670">
              <w:rPr>
                <w:color w:val="auto"/>
                <w:sz w:val="24"/>
                <w:lang w:val="en-US"/>
              </w:rPr>
              <w:t xml:space="preserve"> =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prk</w:t>
            </w:r>
            <w:proofErr w:type="spellEnd"/>
            <w:r w:rsidRPr="00646670">
              <w:rPr>
                <w:color w:val="auto"/>
                <w:sz w:val="24"/>
                <w:lang w:val="en-US"/>
              </w:rPr>
              <w:t xml:space="preserve"> / </w:t>
            </w:r>
            <w:proofErr w:type="spellStart"/>
            <w:r w:rsidRPr="00646670">
              <w:rPr>
                <w:color w:val="auto"/>
                <w:sz w:val="24"/>
                <w:lang w:val="en-US"/>
              </w:rPr>
              <w:t>F</w:t>
            </w:r>
            <w:r w:rsidRPr="00646670">
              <w:rPr>
                <w:color w:val="auto"/>
                <w:sz w:val="24"/>
                <w:vertAlign w:val="subscript"/>
                <w:lang w:val="en-US"/>
              </w:rPr>
              <w:t>k</w:t>
            </w:r>
            <w:proofErr w:type="spellEnd"/>
            <w:r w:rsidRPr="00646670">
              <w:rPr>
                <w:color w:val="auto"/>
                <w:sz w:val="24"/>
                <w:lang w:val="en-US"/>
              </w:rPr>
              <w:t xml:space="preserve"> x 100%,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  <w:lang w:val="en-US"/>
              </w:rPr>
            </w:pP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  <w:lang w:val="en-US"/>
              </w:rPr>
            </w:pPr>
            <w:r w:rsidRPr="00646670">
              <w:rPr>
                <w:color w:val="auto"/>
                <w:sz w:val="24"/>
              </w:rPr>
              <w:t>где</w:t>
            </w:r>
            <w:r w:rsidRPr="00646670">
              <w:rPr>
                <w:color w:val="auto"/>
                <w:sz w:val="24"/>
                <w:lang w:val="en-US"/>
              </w:rPr>
              <w:t>: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prk</w:t>
            </w:r>
            <w:proofErr w:type="spellEnd"/>
            <w:r w:rsidRPr="00646670">
              <w:rPr>
                <w:color w:val="auto"/>
                <w:sz w:val="24"/>
              </w:rPr>
              <w:t xml:space="preserve"> - доля расходов на оплату труда прочих (административно-управленческого и всп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могательного персонала) работников в фонде начисленной заработной платы работников сферы культуры района;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prk</w:t>
            </w:r>
            <w:proofErr w:type="spellEnd"/>
            <w:r w:rsidRPr="00646670">
              <w:rPr>
                <w:color w:val="auto"/>
                <w:sz w:val="24"/>
              </w:rPr>
              <w:t xml:space="preserve"> - расходы на плату труда прочих (адм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нистративно-управленческого и вспомог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тельного персонала) работников сферы кул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туры района;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F</w:t>
            </w:r>
            <w:r w:rsidRPr="00646670">
              <w:rPr>
                <w:color w:val="auto"/>
                <w:sz w:val="24"/>
                <w:vertAlign w:val="subscript"/>
              </w:rPr>
              <w:t>k</w:t>
            </w:r>
            <w:proofErr w:type="spellEnd"/>
            <w:r w:rsidRPr="00646670">
              <w:rPr>
                <w:color w:val="auto"/>
                <w:sz w:val="24"/>
              </w:rPr>
              <w:t xml:space="preserve"> - общий объем фонда начисленной зар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ботной платы работников сферы культуры края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форма «Таблица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сводная-р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методические рек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мендации по утве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ждению перечней должностей и профе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сий работников гос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дарственных учре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дений культуры суб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ектов Российской Ф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дерации и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культуры, относимых к основному персон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 по видам эконом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ческой деятельности, направленными </w:t>
            </w:r>
            <w:hyperlink r:id="rId36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Письмом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ры России от 24.07.2014 № 154-01-39/09-ВА</w:t>
            </w: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Доходы от приносящей д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ход деятельности муниц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пальных бюджетных и авт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номных учреждений к плану (процентов)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v</w:t>
            </w:r>
            <w:proofErr w:type="spellEnd"/>
            <w:r w:rsidRPr="00646670">
              <w:rPr>
                <w:color w:val="auto"/>
                <w:sz w:val="24"/>
              </w:rPr>
              <w:t xml:space="preserve"> = </w:t>
            </w:r>
            <w:proofErr w:type="spellStart"/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</w:t>
            </w:r>
            <w:proofErr w:type="spellEnd"/>
            <w:r w:rsidRPr="00646670">
              <w:rPr>
                <w:color w:val="auto"/>
                <w:sz w:val="24"/>
              </w:rPr>
              <w:t xml:space="preserve"> / D</w:t>
            </w:r>
            <w:r w:rsidRPr="00646670">
              <w:rPr>
                <w:color w:val="auto"/>
                <w:sz w:val="24"/>
                <w:vertAlign w:val="subscript"/>
              </w:rPr>
              <w:t>f0</w:t>
            </w:r>
            <w:r w:rsidRPr="00646670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Pr="00646670">
              <w:rPr>
                <w:color w:val="auto"/>
                <w:sz w:val="24"/>
              </w:rPr>
              <w:t xml:space="preserve"> 100%,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</w:t>
            </w:r>
            <w:proofErr w:type="spellEnd"/>
            <w:r w:rsidRPr="00646670">
              <w:rPr>
                <w:color w:val="auto"/>
                <w:sz w:val="24"/>
              </w:rPr>
              <w:t xml:space="preserve"> - фактически полученные доходы учре</w:t>
            </w:r>
            <w:r w:rsidRPr="00646670">
              <w:rPr>
                <w:color w:val="auto"/>
                <w:sz w:val="24"/>
              </w:rPr>
              <w:t>ж</w:t>
            </w:r>
            <w:r w:rsidRPr="00646670">
              <w:rPr>
                <w:color w:val="auto"/>
                <w:sz w:val="24"/>
              </w:rPr>
              <w:t>дений от приносящей доход деятельности;</w:t>
            </w:r>
          </w:p>
          <w:p w:rsidR="00AE022A" w:rsidRPr="00646670" w:rsidRDefault="00AE022A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D</w:t>
            </w:r>
            <w:r w:rsidRPr="00646670">
              <w:rPr>
                <w:color w:val="auto"/>
                <w:sz w:val="24"/>
                <w:vertAlign w:val="subscript"/>
              </w:rPr>
              <w:t>f0</w:t>
            </w:r>
            <w:r w:rsidRPr="00646670">
              <w:rPr>
                <w:color w:val="auto"/>
                <w:sz w:val="24"/>
              </w:rPr>
              <w:t xml:space="preserve"> - план по доходам учреждений от прин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сящей доход деятельности на отчетный год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тельности (форма 0503737)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spacing w:after="0" w:line="240" w:lineRule="exact"/>
              <w:rPr>
                <w:color w:val="auto"/>
                <w:sz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Индекс роста полученных доходов от приносящей 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ход деятельности районных муниципальных учреждений к уровню прошлого года 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полнен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дений от приносящей доход деятельности за отчетный год;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дений от приносящей доход деятельности за предыдущий год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тельности (форма 0503737)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&gt;=1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2.3.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она, выделяемых негосуда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ственным организациям, в том числе социально орие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тированным некоммерч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ским организациям, на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доставление услуг, в общем объеме средств указанного бюджета, выделяемых на предоставление услуг в соо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ветствующей сфере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на предоставление субсидий негосударстве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ным организациям, в том числе социально ориентированным некоммерческим орган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зациям, на предоставление услуг;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в соответствующей сфере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 отчет об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полнении бюджета района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и муниципальных нужд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="00B01EC9" w:rsidRPr="00646670">
                <w:rPr>
                  <w:rFonts w:ascii="Times New Roman" w:hAnsi="Times New Roman" w:cs="Times New Roman"/>
                  <w:sz w:val="24"/>
                  <w:szCs w:val="24"/>
                </w:rPr>
                <w:t>2.4.1</w:t>
              </w:r>
            </w:hyperlink>
            <w:r w:rsidR="00B01EC9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управления и подведомс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венных им казенных и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жетных учреждений, для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торых осуществлена центр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лизация закупок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U</w:t>
            </w:r>
            <w:r w:rsidRPr="00646670">
              <w:rPr>
                <w:color w:val="auto"/>
                <w:sz w:val="24"/>
                <w:vertAlign w:val="subscript"/>
              </w:rPr>
              <w:t>u</w:t>
            </w:r>
            <w:proofErr w:type="spellEnd"/>
            <w:r w:rsidRPr="00646670">
              <w:rPr>
                <w:color w:val="auto"/>
                <w:sz w:val="24"/>
              </w:rPr>
              <w:t xml:space="preserve"> = </w:t>
            </w: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uT</w:t>
            </w:r>
            <w:proofErr w:type="spellEnd"/>
            <w:r w:rsidRPr="00646670">
              <w:rPr>
                <w:color w:val="auto"/>
                <w:sz w:val="24"/>
              </w:rPr>
              <w:t xml:space="preserve"> / N</w:t>
            </w:r>
            <w:r w:rsidRPr="00646670">
              <w:rPr>
                <w:color w:val="auto"/>
                <w:sz w:val="24"/>
                <w:vertAlign w:val="subscript"/>
              </w:rPr>
              <w:t>T</w:t>
            </w:r>
            <w:r w:rsidRPr="00646670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Pr="00646670">
              <w:rPr>
                <w:color w:val="auto"/>
                <w:sz w:val="24"/>
              </w:rPr>
              <w:t xml:space="preserve"> 100%,</w:t>
            </w:r>
          </w:p>
          <w:p w:rsidR="00B01EC9" w:rsidRPr="00646670" w:rsidRDefault="00B01EC9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B01EC9" w:rsidRPr="00646670" w:rsidRDefault="00B01EC9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B01EC9" w:rsidRPr="00646670" w:rsidRDefault="00B01EC9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uT</w:t>
            </w:r>
            <w:proofErr w:type="spellEnd"/>
            <w:r w:rsidRPr="00646670">
              <w:rPr>
                <w:color w:val="auto"/>
                <w:sz w:val="24"/>
              </w:rPr>
              <w:t xml:space="preserve"> - количество органов местного сам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управления района, для которых осущест</w:t>
            </w:r>
            <w:r w:rsidRPr="00646670">
              <w:rPr>
                <w:color w:val="auto"/>
                <w:sz w:val="24"/>
              </w:rPr>
              <w:t>в</w:t>
            </w:r>
            <w:r w:rsidRPr="00646670">
              <w:rPr>
                <w:color w:val="auto"/>
                <w:sz w:val="24"/>
              </w:rPr>
              <w:t>лена централизация закупок, по состоянию на конец текущего финансового года;</w:t>
            </w:r>
          </w:p>
          <w:p w:rsidR="00B01EC9" w:rsidRPr="00646670" w:rsidRDefault="00B01EC9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N</w:t>
            </w:r>
            <w:r w:rsidRPr="00646670">
              <w:rPr>
                <w:color w:val="auto"/>
                <w:sz w:val="24"/>
                <w:vertAlign w:val="subscript"/>
              </w:rPr>
              <w:t>T</w:t>
            </w:r>
            <w:r w:rsidRPr="00646670">
              <w:rPr>
                <w:color w:val="auto"/>
                <w:sz w:val="24"/>
              </w:rPr>
              <w:t xml:space="preserve"> - общее количество органов местного с</w:t>
            </w:r>
            <w:r w:rsidRPr="00646670">
              <w:rPr>
                <w:color w:val="auto"/>
                <w:sz w:val="24"/>
              </w:rPr>
              <w:t>а</w:t>
            </w:r>
            <w:r w:rsidRPr="00646670">
              <w:rPr>
                <w:color w:val="auto"/>
                <w:sz w:val="24"/>
              </w:rPr>
              <w:t>моуправления района по состоянию на конец текущего финансового года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отдела муниципальных зак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пок, централизова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ной бухгалтерии управления образов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ния, централизова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ной бухгалтерии о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дела культуры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C9" w:rsidRPr="00646670" w:rsidRDefault="00B01EC9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2.4.4.1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закупок, осуществля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мых органом, ответственным за закупки, в которых пров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дился анализ обоснованной и установленной заказчиком начальной (максимальной) цены контракта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(T)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(T)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(T)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закупок, осуществляемых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ном, ответственным за закупки, в которых проводился анализ обоснованной и устано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ленной заказчиком начальной (максимал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ной) цены контракта, в текущем финансовом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(T)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закупок, осуществля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мых органом, ответственным за закупки, в текущем финансовом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FA66D0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информация отдела муниципальных зак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пок, централизова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ной бухгалтерии управления образов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ния, централизова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ной бухгалтерии о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дела культуры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2.4.4.2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строительству, реконстру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ции, капитальному ремонту объектов капитального строительства, финансиру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мых за счет средств районн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бюджета и (или) районн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бюджета с привлечением средств федерального и краевого бюджетов, по кот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рым проводилась проверка достоверности определения сметной стоимости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строительству, реконструкции, капитальному ремонту об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ности определения сметной стоимости, в 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кущем финансовом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стро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тельству, реконструкции, капитальному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монту объектов капитального строительства, финансируемых за счет средств районного бюджета и (или) районного бюджета с 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влечением средств федерального и краевого бюджетов, текущем финансовом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0" w:rsidRPr="00FA66D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66D0" w:rsidRPr="00FA66D0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и </w:t>
            </w:r>
          </w:p>
          <w:p w:rsidR="00DC3AEE" w:rsidRPr="00646670" w:rsidRDefault="00FA66D0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66D0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образования, отдела культуры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2.4.4.3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тек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щему ремонту объектов 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 со сметной стоимостью более 100 тыс. рублей,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руемых за счет средств ра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онного бюджета и средств районных бюджетных учр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ждений, по которым пров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дилась проверка достоверн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сти определения сметной стоимости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текущему 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монту объектов капитального строительства со сметной стоимостью более 100 тыс. ру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лей, финансируемых за счет средств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 и средств районных бюдже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учреждений, по которым проводилась проверка достоверности определения сме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ной стоимости, в текущем финансовом году;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T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тек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щему ремонту объектов капитального стро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тельства со сметной стоимостью более 100 тыс. рублей, финансируемых за счет средств районного бюджета и средств районных бюджетных учреждений, в текущем фина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совом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Pr="000C5902" w:rsidRDefault="000C5902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информация отдела капитального стро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и </w:t>
            </w:r>
          </w:p>
          <w:p w:rsidR="00DC3AEE" w:rsidRPr="00646670" w:rsidRDefault="000C5902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деятельности, упра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5902">
              <w:rPr>
                <w:rFonts w:ascii="Times New Roman" w:hAnsi="Times New Roman" w:cs="Times New Roman"/>
                <w:sz w:val="24"/>
                <w:szCs w:val="24"/>
              </w:rPr>
              <w:t>ления образования, отдела культуры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5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2.7.3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кр.з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на </w:t>
            </w:r>
            <w:r w:rsidR="00780D0D" w:rsidRPr="00646670">
              <w:rPr>
                <w:rFonts w:ascii="Times New Roman" w:hAnsi="Times New Roman" w:cs="Times New Roman"/>
                <w:sz w:val="24"/>
                <w:szCs w:val="24"/>
              </w:rPr>
              <w:t>конец отчетного года;</w:t>
            </w:r>
          </w:p>
          <w:p w:rsidR="00780D0D" w:rsidRPr="00646670" w:rsidRDefault="00DC3AEE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A</w:t>
            </w:r>
            <w:r w:rsidRPr="00646670">
              <w:rPr>
                <w:color w:val="auto"/>
                <w:sz w:val="24"/>
                <w:vertAlign w:val="subscript"/>
              </w:rPr>
              <w:t>р</w:t>
            </w:r>
            <w:proofErr w:type="spellEnd"/>
            <w:r w:rsidRPr="00646670">
              <w:rPr>
                <w:color w:val="auto"/>
                <w:sz w:val="24"/>
              </w:rPr>
              <w:t xml:space="preserve"> - объем расходов районного бюджета в </w:t>
            </w:r>
            <w:r w:rsidR="00780D0D" w:rsidRPr="00646670">
              <w:rPr>
                <w:color w:val="auto"/>
                <w:sz w:val="24"/>
              </w:rPr>
              <w:t>отчетном году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данные бюджетной (бухгалтерской)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четности по состо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нию на отчетную дату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 w:rsidR="00F41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расходов на обслуживание муниципального долга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пального долга края по 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соответствуют требованиям бюджетного законодательства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Р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обслуживание мун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ципального долга района по состоянию на 01 января года, следующего за отчетным;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расходов райо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ного бюджета в отчетном финансовом году без учета объема расходов, которые осущ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ствляются за счет субвенций, предоставля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мых из бюджетов бюджетной системы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годовой отчет об 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полнении бюджета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  <w:r w:rsidR="00F41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2.8.2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симальных) цен контрактов на привлечение кредитных ресурсов от кредитных орг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низаций для финансирования дефицита районного бюдж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 к ценам контрактов, 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ключенных по результатам электронных аукционов в соответствующем финанс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вом году соответствуют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курентным принципам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Ц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НМЦК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цена контракта на привлечение креди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ресурсов от кредитных организаций для финансирования дефицита районного бю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жета, заключенного по результатам эле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тронных аукционов;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НМЦК - начальная (максимальная) цена ко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тракта на привлечение кредитных ресурсов от кредитных организаций для финансиров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 дефицита районного бюджета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чиками;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извещения об осущ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ствлении закупки 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вара, работы, услуги для обеспечения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нужд (федеральных нужд, нужд субъекта Ро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сийской Федерации) или муниципальных нужд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63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2.8.3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и ключевой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ставкой, установленной 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тральным банком Росси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ской Федерации, на день привлечения кредита (не б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лее 1% годовых)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1" w:rsidRPr="00646670" w:rsidRDefault="00AD25E1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noProof/>
                <w:position w:val="-12"/>
                <w:sz w:val="24"/>
              </w:rPr>
              <w:lastRenderedPageBreak/>
              <w:drawing>
                <wp:inline distT="0" distB="0" distL="0" distR="0">
                  <wp:extent cx="16383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ставка по кредиту от кредитной орган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зации, привлеченному в районный бюджет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день привлечения кредита;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ключевая ставка, установленная 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тральным банком Российской Федерации, на день привлечения кредита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ключ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вой ставке.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Муниципальная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говая книга Верхн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буреинского района Хабаровского края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 1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1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9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2.10.4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выполненных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(работ), включенных в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ное задание на оказание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ниципальных услуг (выпо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нение работ) районными м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ниципальными учреждени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ми, в общем объеме муниц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пальных услуг (проценты)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gy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услуг (р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бот), включенных в муниципальное задание и по которым выполнены показатели объема и качества, с учетом допустимых (возмо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ных) отклонений;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муниципальных услуг (работ), включенных в муниципальное зад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муниципальные зад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ния, отчеты о выпо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нении муниципал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9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2.10.7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щих механизм получения муниципальных услуг в электронном виде (проце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получатели муниципальных услуг в электронном виде;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граждан в районе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FA66D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1" w:rsidRPr="00646670" w:rsidRDefault="00AD25E1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менее установленного значения целевого показателя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352755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9" w:history="1">
              <w:r w:rsidR="00DC3AEE" w:rsidRPr="00646670">
                <w:rPr>
                  <w:rFonts w:ascii="Times New Roman" w:hAnsi="Times New Roman" w:cs="Times New Roman"/>
                  <w:sz w:val="24"/>
                  <w:szCs w:val="24"/>
                </w:rPr>
                <w:t>2.10.8</w:t>
              </w:r>
            </w:hyperlink>
            <w:r w:rsidR="00DC3AEE" w:rsidRPr="0064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ренных качеством предо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тавляемых муниципальных услуг, от общего числа 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рошенных заявителей (пр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D25E1" w:rsidRPr="0064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заявители, удовлетворенные качеством оказания муниципальных услуг, по результ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там опроса получателей услуг;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общее число опрошенных заявителей услуг</w:t>
            </w:r>
          </w:p>
          <w:p w:rsidR="00AD25E1" w:rsidRPr="00646670" w:rsidRDefault="00AD25E1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0C590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1" w:rsidRPr="00646670" w:rsidRDefault="00AD25E1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менее установленного значения целевого показателя</w:t>
            </w:r>
          </w:p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DC3AEE" w:rsidP="00906CE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EE" w:rsidRPr="00646670" w:rsidRDefault="00646670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2.12. Развитие системы внутреннего муниципального финансового контроля и внутреннего финансового аудита главных администрат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ров бюджетных</w:t>
            </w:r>
            <w:r w:rsidR="00EB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lastRenderedPageBreak/>
              <w:t>2.12.3.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Объем проверенных средств районного бюджета в ходе контрольных мероприятий, осуществленных органом внутреннего финансового контроля края в текущем ф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нансовом году, к объему прошлого года (процентов)</w:t>
            </w:r>
          </w:p>
          <w:p w:rsidR="00646670" w:rsidRPr="00646670" w:rsidRDefault="00646670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</w:t>
            </w:r>
            <w:proofErr w:type="spellEnd"/>
            <w:r w:rsidRPr="00646670">
              <w:rPr>
                <w:color w:val="auto"/>
                <w:sz w:val="24"/>
              </w:rPr>
              <w:t xml:space="preserve"> = P</w:t>
            </w:r>
            <w:r w:rsidRPr="00646670">
              <w:rPr>
                <w:color w:val="auto"/>
                <w:sz w:val="24"/>
                <w:vertAlign w:val="subscript"/>
              </w:rPr>
              <w:t>k1</w:t>
            </w:r>
            <w:r w:rsidRPr="00646670">
              <w:rPr>
                <w:color w:val="auto"/>
                <w:sz w:val="24"/>
              </w:rPr>
              <w:t xml:space="preserve"> / P</w:t>
            </w:r>
            <w:r w:rsidRPr="00646670">
              <w:rPr>
                <w:color w:val="auto"/>
                <w:sz w:val="24"/>
                <w:vertAlign w:val="subscript"/>
              </w:rPr>
              <w:t>k2</w:t>
            </w:r>
            <w:r w:rsidRPr="00646670">
              <w:rPr>
                <w:color w:val="auto"/>
                <w:sz w:val="24"/>
              </w:rPr>
              <w:t xml:space="preserve"> </w:t>
            </w:r>
            <w:proofErr w:type="spellStart"/>
            <w:r w:rsidRPr="00646670">
              <w:rPr>
                <w:color w:val="auto"/>
                <w:sz w:val="24"/>
              </w:rPr>
              <w:t>x</w:t>
            </w:r>
            <w:proofErr w:type="spellEnd"/>
            <w:r w:rsidRPr="00646670">
              <w:rPr>
                <w:color w:val="auto"/>
                <w:sz w:val="24"/>
              </w:rPr>
              <w:t xml:space="preserve"> 100%,</w:t>
            </w:r>
          </w:p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color w:val="auto"/>
                <w:sz w:val="24"/>
              </w:rPr>
            </w:pPr>
          </w:p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где:</w:t>
            </w:r>
          </w:p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k1</w:t>
            </w:r>
            <w:r w:rsidRPr="00646670">
              <w:rPr>
                <w:color w:val="auto"/>
                <w:sz w:val="24"/>
              </w:rPr>
              <w:t xml:space="preserve"> - объем проверенных средств районного бюджета в отчетном финансовом году;</w:t>
            </w:r>
          </w:p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P</w:t>
            </w:r>
            <w:r w:rsidRPr="00646670">
              <w:rPr>
                <w:color w:val="auto"/>
                <w:sz w:val="24"/>
                <w:vertAlign w:val="subscript"/>
              </w:rPr>
              <w:t>k2</w:t>
            </w:r>
            <w:r w:rsidRPr="00646670">
              <w:rPr>
                <w:color w:val="auto"/>
                <w:sz w:val="24"/>
              </w:rPr>
              <w:t xml:space="preserve"> - объем проверенных средств районного бюджета в году, предшествующем отчетному финансовом году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материалы контрол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ных мероприятий ф</w:t>
            </w:r>
            <w:r w:rsidRPr="00646670">
              <w:rPr>
                <w:color w:val="auto"/>
                <w:sz w:val="24"/>
              </w:rPr>
              <w:t>и</w:t>
            </w:r>
            <w:r w:rsidRPr="00646670">
              <w:rPr>
                <w:color w:val="auto"/>
                <w:sz w:val="24"/>
              </w:rPr>
              <w:t>нансового управления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менее установленного значения целевого показателя</w:t>
            </w:r>
          </w:p>
        </w:tc>
      </w:tr>
      <w:tr w:rsidR="00646670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t>2.</w:t>
            </w:r>
            <w:hyperlink w:anchor="P1939" w:history="1">
              <w:r w:rsidRPr="0064667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Степень реализации резул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>татов контрольных мер</w:t>
            </w:r>
            <w:r w:rsidRPr="00646670">
              <w:rPr>
                <w:color w:val="auto"/>
                <w:sz w:val="24"/>
              </w:rPr>
              <w:t>о</w:t>
            </w:r>
            <w:r w:rsidRPr="00646670">
              <w:rPr>
                <w:color w:val="auto"/>
                <w:sz w:val="24"/>
              </w:rPr>
              <w:t>приятий (процентов)</w:t>
            </w:r>
          </w:p>
          <w:p w:rsidR="00646670" w:rsidRPr="00646670" w:rsidRDefault="00646670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75" w:rsidRDefault="00030475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SR = Н1 / Н2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 xml:space="preserve"> 100%,</w:t>
            </w:r>
          </w:p>
          <w:p w:rsidR="00030475" w:rsidRDefault="00030475" w:rsidP="00906CE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sz w:val="24"/>
              </w:rPr>
            </w:pPr>
          </w:p>
          <w:p w:rsidR="00030475" w:rsidRDefault="00030475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030475" w:rsidRDefault="00030475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Н1 - сумма нарушений, вошедших в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ставления (предписания, уведомления о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менении бюджетных мер принуждения);</w:t>
            </w:r>
          </w:p>
          <w:p w:rsidR="00030475" w:rsidRDefault="00030475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Н2 - общая сумма установленных нарушений</w:t>
            </w:r>
          </w:p>
          <w:p w:rsidR="00646670" w:rsidRPr="00646670" w:rsidRDefault="00646670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материалы контрол</w:t>
            </w:r>
            <w:r w:rsidRPr="00646670">
              <w:rPr>
                <w:color w:val="auto"/>
                <w:sz w:val="24"/>
              </w:rPr>
              <w:t>ь</w:t>
            </w:r>
            <w:r w:rsidRPr="00646670">
              <w:rPr>
                <w:color w:val="auto"/>
                <w:sz w:val="24"/>
              </w:rPr>
              <w:t xml:space="preserve">ных мероприятий </w:t>
            </w:r>
            <w:r w:rsidR="000C5902">
              <w:rPr>
                <w:color w:val="auto"/>
                <w:sz w:val="24"/>
              </w:rPr>
              <w:t>финансового упра</w:t>
            </w:r>
            <w:r w:rsidR="000C5902">
              <w:rPr>
                <w:color w:val="auto"/>
                <w:sz w:val="24"/>
              </w:rPr>
              <w:t>в</w:t>
            </w:r>
            <w:r w:rsidR="000C5902">
              <w:rPr>
                <w:color w:val="auto"/>
                <w:sz w:val="24"/>
              </w:rPr>
              <w:t>ления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0" w:rsidRPr="00646670" w:rsidRDefault="00646670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color w:val="auto"/>
                <w:sz w:val="24"/>
              </w:rPr>
              <w:t>не менее установленного значения целевого показателя</w:t>
            </w:r>
          </w:p>
        </w:tc>
      </w:tr>
      <w:tr w:rsidR="00F4181B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pStyle w:val="ConsPlusNormal"/>
              <w:spacing w:line="240" w:lineRule="exact"/>
              <w:jc w:val="center"/>
            </w:pPr>
            <w:r>
              <w:t>3.</w:t>
            </w:r>
          </w:p>
        </w:tc>
        <w:tc>
          <w:tcPr>
            <w:tcW w:w="4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Мероприятия по совершенствованию долговой политики района</w:t>
            </w:r>
          </w:p>
        </w:tc>
      </w:tr>
      <w:tr w:rsidR="00F4181B" w:rsidRPr="00646670" w:rsidTr="00906C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pct"/>
          <w:trHeight w:val="20"/>
        </w:trPr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pStyle w:val="ConsPlusNormal"/>
              <w:spacing w:line="240" w:lineRule="exact"/>
              <w:jc w:val="center"/>
            </w:pPr>
            <w:r>
              <w:t>3.1.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Отношение объема муниц</w:t>
            </w:r>
            <w:r w:rsidRPr="00646670">
              <w:rPr>
                <w:sz w:val="24"/>
              </w:rPr>
              <w:t>и</w:t>
            </w:r>
            <w:r w:rsidRPr="00646670">
              <w:rPr>
                <w:sz w:val="24"/>
              </w:rPr>
              <w:t>пального долга района по состоянию на 01 января г</w:t>
            </w:r>
            <w:r w:rsidRPr="00646670">
              <w:rPr>
                <w:sz w:val="24"/>
              </w:rPr>
              <w:t>о</w:t>
            </w:r>
            <w:r w:rsidRPr="00646670">
              <w:rPr>
                <w:sz w:val="24"/>
              </w:rPr>
              <w:t>да, следующего за отчетным, к общему годовому объему доходов районного бюджета в отчетном финансовом году без учета объема безво</w:t>
            </w:r>
            <w:r w:rsidRPr="00646670">
              <w:rPr>
                <w:sz w:val="24"/>
              </w:rPr>
              <w:t>з</w:t>
            </w:r>
            <w:r w:rsidRPr="00646670">
              <w:rPr>
                <w:sz w:val="24"/>
              </w:rPr>
              <w:t>мездных поступлений (пр</w:t>
            </w:r>
            <w:r w:rsidRPr="00646670">
              <w:rPr>
                <w:sz w:val="24"/>
              </w:rPr>
              <w:t>о</w:t>
            </w:r>
            <w:r w:rsidRPr="00646670">
              <w:rPr>
                <w:sz w:val="24"/>
              </w:rPr>
              <w:t>центы)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100%,</w:t>
            </w:r>
          </w:p>
          <w:p w:rsidR="00F4181B" w:rsidRPr="00646670" w:rsidRDefault="00F4181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4181B" w:rsidRPr="00646670" w:rsidRDefault="00F4181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qd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района по состоянию на 01 января года, следующего за отчетным;</w:t>
            </w:r>
          </w:p>
          <w:p w:rsidR="00F4181B" w:rsidRPr="00646670" w:rsidRDefault="00F4181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6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646670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доходов районн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 бюджета в отчетном финансовом году;</w:t>
            </w:r>
          </w:p>
          <w:p w:rsidR="00F4181B" w:rsidRPr="00646670" w:rsidRDefault="00F4181B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proofErr w:type="spellStart"/>
            <w:r w:rsidRPr="00646670">
              <w:rPr>
                <w:sz w:val="24"/>
              </w:rPr>
              <w:t>D</w:t>
            </w:r>
            <w:r w:rsidRPr="00646670">
              <w:rPr>
                <w:sz w:val="24"/>
                <w:vertAlign w:val="subscript"/>
              </w:rPr>
              <w:t>m</w:t>
            </w:r>
            <w:proofErr w:type="spellEnd"/>
            <w:r w:rsidRPr="00646670">
              <w:rPr>
                <w:sz w:val="24"/>
              </w:rPr>
              <w:t xml:space="preserve"> - объем безвозмездных поступлений в районный бюджет за отчетный финансовый год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муниципальная до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6670">
              <w:rPr>
                <w:rFonts w:ascii="Times New Roman" w:hAnsi="Times New Roman" w:cs="Times New Roman"/>
                <w:sz w:val="24"/>
                <w:szCs w:val="24"/>
              </w:rPr>
              <w:t>говая книга района;</w:t>
            </w:r>
          </w:p>
          <w:p w:rsidR="00F4181B" w:rsidRPr="00646670" w:rsidRDefault="00F4181B" w:rsidP="00906CEA">
            <w:pPr>
              <w:autoSpaceDE w:val="0"/>
              <w:autoSpaceDN w:val="0"/>
              <w:adjustRightInd w:val="0"/>
              <w:spacing w:after="0" w:line="240" w:lineRule="exact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годовой отчет об и</w:t>
            </w:r>
            <w:r w:rsidRPr="00646670">
              <w:rPr>
                <w:sz w:val="24"/>
              </w:rPr>
              <w:t>с</w:t>
            </w:r>
            <w:r w:rsidRPr="00646670">
              <w:rPr>
                <w:sz w:val="24"/>
              </w:rPr>
              <w:t>полнении бюджета района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646670" w:rsidRDefault="00F4181B" w:rsidP="00906C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auto"/>
                <w:sz w:val="24"/>
              </w:rPr>
            </w:pPr>
            <w:r w:rsidRPr="00646670">
              <w:rPr>
                <w:sz w:val="24"/>
              </w:rPr>
              <w:t>&lt;= 100</w:t>
            </w:r>
          </w:p>
        </w:tc>
      </w:tr>
    </w:tbl>
    <w:p w:rsidR="00174EBA" w:rsidRPr="00646670" w:rsidRDefault="00174EBA" w:rsidP="006466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670" w:rsidRDefault="00C63C82" w:rsidP="00C63C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63C82" w:rsidRPr="00646670" w:rsidRDefault="00C63C82" w:rsidP="00C63C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C63C82" w:rsidRPr="00646670" w:rsidSect="00E25F03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D6" w:rsidRDefault="00164AD6" w:rsidP="00F03C61">
      <w:pPr>
        <w:spacing w:after="0" w:line="240" w:lineRule="auto"/>
      </w:pPr>
      <w:r>
        <w:separator/>
      </w:r>
    </w:p>
  </w:endnote>
  <w:endnote w:type="continuationSeparator" w:id="0">
    <w:p w:rsidR="00164AD6" w:rsidRDefault="00164AD6" w:rsidP="00F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EA" w:rsidRDefault="00906CE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EA" w:rsidRDefault="00906CE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EA" w:rsidRDefault="00906C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D6" w:rsidRDefault="00164AD6" w:rsidP="00F03C61">
      <w:pPr>
        <w:spacing w:after="0" w:line="240" w:lineRule="auto"/>
      </w:pPr>
      <w:r>
        <w:separator/>
      </w:r>
    </w:p>
  </w:footnote>
  <w:footnote w:type="continuationSeparator" w:id="0">
    <w:p w:rsidR="00164AD6" w:rsidRDefault="00164AD6" w:rsidP="00F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EA" w:rsidRDefault="00906C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1803069170"/>
      <w:docPartObj>
        <w:docPartGallery w:val="Page Numbers (Top of Page)"/>
        <w:docPartUnique/>
      </w:docPartObj>
    </w:sdtPr>
    <w:sdtContent>
      <w:p w:rsidR="00906CEA" w:rsidRPr="008B4574" w:rsidRDefault="00352755" w:rsidP="008B4574">
        <w:pPr>
          <w:pStyle w:val="a8"/>
          <w:ind w:left="11199" w:hanging="11199"/>
          <w:jc w:val="center"/>
          <w:rPr>
            <w:sz w:val="24"/>
          </w:rPr>
        </w:pPr>
        <w:r w:rsidRPr="008B4574">
          <w:rPr>
            <w:sz w:val="24"/>
          </w:rPr>
          <w:fldChar w:fldCharType="begin"/>
        </w:r>
        <w:r w:rsidR="00906CEA" w:rsidRPr="008B4574">
          <w:rPr>
            <w:sz w:val="24"/>
          </w:rPr>
          <w:instrText>PAGE   \* MERGEFORMAT</w:instrText>
        </w:r>
        <w:r w:rsidRPr="008B4574">
          <w:rPr>
            <w:sz w:val="24"/>
          </w:rPr>
          <w:fldChar w:fldCharType="separate"/>
        </w:r>
        <w:r w:rsidR="005D675B">
          <w:rPr>
            <w:noProof/>
            <w:sz w:val="24"/>
          </w:rPr>
          <w:t>2</w:t>
        </w:r>
        <w:r w:rsidRPr="008B4574">
          <w:rPr>
            <w:sz w:val="24"/>
          </w:rPr>
          <w:fldChar w:fldCharType="end"/>
        </w:r>
      </w:p>
      <w:p w:rsidR="00906CEA" w:rsidRPr="00F03C61" w:rsidRDefault="00352755" w:rsidP="008B4574">
        <w:pPr>
          <w:pStyle w:val="a8"/>
          <w:ind w:left="11199"/>
          <w:jc w:val="center"/>
          <w:rPr>
            <w:sz w:val="24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EA" w:rsidRDefault="00906C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D74"/>
    <w:multiLevelType w:val="multilevel"/>
    <w:tmpl w:val="202A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173803"/>
    <w:multiLevelType w:val="hybridMultilevel"/>
    <w:tmpl w:val="0B40E58E"/>
    <w:lvl w:ilvl="0" w:tplc="7006234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634F06"/>
    <w:multiLevelType w:val="hybridMultilevel"/>
    <w:tmpl w:val="58762606"/>
    <w:lvl w:ilvl="0" w:tplc="6980BAB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857F15"/>
    <w:multiLevelType w:val="hybridMultilevel"/>
    <w:tmpl w:val="4A76062E"/>
    <w:lvl w:ilvl="0" w:tplc="BAE449D2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3A41C9"/>
    <w:multiLevelType w:val="hybridMultilevel"/>
    <w:tmpl w:val="80FA7C1E"/>
    <w:lvl w:ilvl="0" w:tplc="B7584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2643BB"/>
    <w:multiLevelType w:val="hybridMultilevel"/>
    <w:tmpl w:val="8C18DBF8"/>
    <w:lvl w:ilvl="0" w:tplc="88BC30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CB87B6A"/>
    <w:multiLevelType w:val="hybridMultilevel"/>
    <w:tmpl w:val="79169F06"/>
    <w:lvl w:ilvl="0" w:tplc="9E7479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060DC9"/>
    <w:multiLevelType w:val="hybridMultilevel"/>
    <w:tmpl w:val="1BB09DC6"/>
    <w:lvl w:ilvl="0" w:tplc="BCA457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1493F68"/>
    <w:multiLevelType w:val="hybridMultilevel"/>
    <w:tmpl w:val="1732194C"/>
    <w:lvl w:ilvl="0" w:tplc="A7DC2AA2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2A74872"/>
    <w:multiLevelType w:val="hybridMultilevel"/>
    <w:tmpl w:val="EFD67DEC"/>
    <w:lvl w:ilvl="0" w:tplc="3EF234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B404F"/>
    <w:rsid w:val="000013C1"/>
    <w:rsid w:val="0000246E"/>
    <w:rsid w:val="00004D01"/>
    <w:rsid w:val="000053B6"/>
    <w:rsid w:val="000054CF"/>
    <w:rsid w:val="00006409"/>
    <w:rsid w:val="00006A2A"/>
    <w:rsid w:val="000079B7"/>
    <w:rsid w:val="00013200"/>
    <w:rsid w:val="00015A8D"/>
    <w:rsid w:val="000207A3"/>
    <w:rsid w:val="00021D74"/>
    <w:rsid w:val="00022316"/>
    <w:rsid w:val="00024B81"/>
    <w:rsid w:val="00025363"/>
    <w:rsid w:val="00027E2E"/>
    <w:rsid w:val="00030475"/>
    <w:rsid w:val="000309AE"/>
    <w:rsid w:val="00033840"/>
    <w:rsid w:val="000339C3"/>
    <w:rsid w:val="000343B6"/>
    <w:rsid w:val="00034AD0"/>
    <w:rsid w:val="0003606D"/>
    <w:rsid w:val="00036FA7"/>
    <w:rsid w:val="00037BC9"/>
    <w:rsid w:val="00037EC1"/>
    <w:rsid w:val="000407A3"/>
    <w:rsid w:val="0004263D"/>
    <w:rsid w:val="00044457"/>
    <w:rsid w:val="00045092"/>
    <w:rsid w:val="00047CE6"/>
    <w:rsid w:val="00050A29"/>
    <w:rsid w:val="00050F3A"/>
    <w:rsid w:val="000516A9"/>
    <w:rsid w:val="00051CD9"/>
    <w:rsid w:val="00052190"/>
    <w:rsid w:val="00052D73"/>
    <w:rsid w:val="00053098"/>
    <w:rsid w:val="0005331C"/>
    <w:rsid w:val="000545B0"/>
    <w:rsid w:val="000546A4"/>
    <w:rsid w:val="00060A94"/>
    <w:rsid w:val="00060F11"/>
    <w:rsid w:val="000610C2"/>
    <w:rsid w:val="0006146D"/>
    <w:rsid w:val="00061722"/>
    <w:rsid w:val="00061AC6"/>
    <w:rsid w:val="00062273"/>
    <w:rsid w:val="0006427A"/>
    <w:rsid w:val="00065CC2"/>
    <w:rsid w:val="00066A80"/>
    <w:rsid w:val="000672C5"/>
    <w:rsid w:val="0006738F"/>
    <w:rsid w:val="000701E9"/>
    <w:rsid w:val="00071396"/>
    <w:rsid w:val="00071F0D"/>
    <w:rsid w:val="000725B3"/>
    <w:rsid w:val="00072773"/>
    <w:rsid w:val="00073F1C"/>
    <w:rsid w:val="00074D5E"/>
    <w:rsid w:val="00075380"/>
    <w:rsid w:val="000765BA"/>
    <w:rsid w:val="00080640"/>
    <w:rsid w:val="00080A73"/>
    <w:rsid w:val="00081FAB"/>
    <w:rsid w:val="00082E62"/>
    <w:rsid w:val="0008331A"/>
    <w:rsid w:val="000840F7"/>
    <w:rsid w:val="00084108"/>
    <w:rsid w:val="00087A1A"/>
    <w:rsid w:val="0009348A"/>
    <w:rsid w:val="000948BA"/>
    <w:rsid w:val="00094E4F"/>
    <w:rsid w:val="00095F07"/>
    <w:rsid w:val="000966AF"/>
    <w:rsid w:val="00096A19"/>
    <w:rsid w:val="000A04DC"/>
    <w:rsid w:val="000A0EE3"/>
    <w:rsid w:val="000A12A9"/>
    <w:rsid w:val="000A311F"/>
    <w:rsid w:val="000A6E4C"/>
    <w:rsid w:val="000A7FCE"/>
    <w:rsid w:val="000B0E91"/>
    <w:rsid w:val="000B1168"/>
    <w:rsid w:val="000B15B8"/>
    <w:rsid w:val="000B320B"/>
    <w:rsid w:val="000B3246"/>
    <w:rsid w:val="000B3342"/>
    <w:rsid w:val="000B3443"/>
    <w:rsid w:val="000B5A97"/>
    <w:rsid w:val="000C0C0E"/>
    <w:rsid w:val="000C1C86"/>
    <w:rsid w:val="000C5744"/>
    <w:rsid w:val="000C5902"/>
    <w:rsid w:val="000C743E"/>
    <w:rsid w:val="000D12C3"/>
    <w:rsid w:val="000D21B9"/>
    <w:rsid w:val="000D72FE"/>
    <w:rsid w:val="000E16F4"/>
    <w:rsid w:val="000E2494"/>
    <w:rsid w:val="000E255B"/>
    <w:rsid w:val="000E3059"/>
    <w:rsid w:val="000E3AD3"/>
    <w:rsid w:val="000E4292"/>
    <w:rsid w:val="000E4696"/>
    <w:rsid w:val="000E46A7"/>
    <w:rsid w:val="000F1A14"/>
    <w:rsid w:val="000F3301"/>
    <w:rsid w:val="000F3E4B"/>
    <w:rsid w:val="000F3ED0"/>
    <w:rsid w:val="000F504A"/>
    <w:rsid w:val="000F6976"/>
    <w:rsid w:val="00102812"/>
    <w:rsid w:val="00104184"/>
    <w:rsid w:val="00104328"/>
    <w:rsid w:val="00105877"/>
    <w:rsid w:val="00106963"/>
    <w:rsid w:val="00107874"/>
    <w:rsid w:val="00107E6D"/>
    <w:rsid w:val="001113B8"/>
    <w:rsid w:val="00111FEF"/>
    <w:rsid w:val="00112B5A"/>
    <w:rsid w:val="001137BF"/>
    <w:rsid w:val="00114CD8"/>
    <w:rsid w:val="001163C4"/>
    <w:rsid w:val="00117441"/>
    <w:rsid w:val="0011777D"/>
    <w:rsid w:val="00117DEC"/>
    <w:rsid w:val="00120606"/>
    <w:rsid w:val="0012207B"/>
    <w:rsid w:val="00122F9E"/>
    <w:rsid w:val="0012326B"/>
    <w:rsid w:val="0013051A"/>
    <w:rsid w:val="001310CC"/>
    <w:rsid w:val="00131B06"/>
    <w:rsid w:val="0013203C"/>
    <w:rsid w:val="00133863"/>
    <w:rsid w:val="00134EE6"/>
    <w:rsid w:val="00134FDF"/>
    <w:rsid w:val="00135274"/>
    <w:rsid w:val="00140192"/>
    <w:rsid w:val="001405B2"/>
    <w:rsid w:val="00140709"/>
    <w:rsid w:val="0014331E"/>
    <w:rsid w:val="00143549"/>
    <w:rsid w:val="00145703"/>
    <w:rsid w:val="001462CF"/>
    <w:rsid w:val="001476A5"/>
    <w:rsid w:val="00150182"/>
    <w:rsid w:val="00151E83"/>
    <w:rsid w:val="00152178"/>
    <w:rsid w:val="0015289B"/>
    <w:rsid w:val="001536A2"/>
    <w:rsid w:val="0015439F"/>
    <w:rsid w:val="0015520D"/>
    <w:rsid w:val="00155B17"/>
    <w:rsid w:val="00160592"/>
    <w:rsid w:val="00161088"/>
    <w:rsid w:val="00161C93"/>
    <w:rsid w:val="00162A0C"/>
    <w:rsid w:val="00164AD6"/>
    <w:rsid w:val="00165004"/>
    <w:rsid w:val="00171649"/>
    <w:rsid w:val="00171D48"/>
    <w:rsid w:val="00172FDA"/>
    <w:rsid w:val="001736CF"/>
    <w:rsid w:val="00173EB4"/>
    <w:rsid w:val="00174EBA"/>
    <w:rsid w:val="0017577F"/>
    <w:rsid w:val="00177817"/>
    <w:rsid w:val="00177900"/>
    <w:rsid w:val="00180B86"/>
    <w:rsid w:val="001819D0"/>
    <w:rsid w:val="00183BA5"/>
    <w:rsid w:val="00186077"/>
    <w:rsid w:val="0018628C"/>
    <w:rsid w:val="001902B3"/>
    <w:rsid w:val="00190D5C"/>
    <w:rsid w:val="00192666"/>
    <w:rsid w:val="00192837"/>
    <w:rsid w:val="00193DDC"/>
    <w:rsid w:val="001942B3"/>
    <w:rsid w:val="00194718"/>
    <w:rsid w:val="00195056"/>
    <w:rsid w:val="00195E93"/>
    <w:rsid w:val="00196D39"/>
    <w:rsid w:val="001971A0"/>
    <w:rsid w:val="001971E8"/>
    <w:rsid w:val="00197641"/>
    <w:rsid w:val="001A1E8E"/>
    <w:rsid w:val="001A29BE"/>
    <w:rsid w:val="001A3A61"/>
    <w:rsid w:val="001A4BA2"/>
    <w:rsid w:val="001A5A0E"/>
    <w:rsid w:val="001A6132"/>
    <w:rsid w:val="001B048B"/>
    <w:rsid w:val="001B0731"/>
    <w:rsid w:val="001B0A20"/>
    <w:rsid w:val="001B1DC2"/>
    <w:rsid w:val="001B1E2F"/>
    <w:rsid w:val="001B27E8"/>
    <w:rsid w:val="001B41B3"/>
    <w:rsid w:val="001B6396"/>
    <w:rsid w:val="001B7173"/>
    <w:rsid w:val="001C159D"/>
    <w:rsid w:val="001C19E8"/>
    <w:rsid w:val="001C1F93"/>
    <w:rsid w:val="001C2D18"/>
    <w:rsid w:val="001C7189"/>
    <w:rsid w:val="001D6E3D"/>
    <w:rsid w:val="001D7224"/>
    <w:rsid w:val="001D7A4C"/>
    <w:rsid w:val="001E04F0"/>
    <w:rsid w:val="001E14B6"/>
    <w:rsid w:val="001F0BF7"/>
    <w:rsid w:val="001F3CEC"/>
    <w:rsid w:val="001F4AE0"/>
    <w:rsid w:val="001F5D33"/>
    <w:rsid w:val="001F6901"/>
    <w:rsid w:val="001F7DAA"/>
    <w:rsid w:val="0020267D"/>
    <w:rsid w:val="00203615"/>
    <w:rsid w:val="00203DB4"/>
    <w:rsid w:val="00204D47"/>
    <w:rsid w:val="00205D11"/>
    <w:rsid w:val="00205E56"/>
    <w:rsid w:val="00206E81"/>
    <w:rsid w:val="00207746"/>
    <w:rsid w:val="00213A58"/>
    <w:rsid w:val="00213C21"/>
    <w:rsid w:val="00213EA1"/>
    <w:rsid w:val="00214365"/>
    <w:rsid w:val="0021525A"/>
    <w:rsid w:val="002160AA"/>
    <w:rsid w:val="0021699C"/>
    <w:rsid w:val="00216E05"/>
    <w:rsid w:val="00217436"/>
    <w:rsid w:val="002178B3"/>
    <w:rsid w:val="00221366"/>
    <w:rsid w:val="0022309B"/>
    <w:rsid w:val="0022384D"/>
    <w:rsid w:val="002243C3"/>
    <w:rsid w:val="002249A5"/>
    <w:rsid w:val="00224A31"/>
    <w:rsid w:val="00225136"/>
    <w:rsid w:val="00225B58"/>
    <w:rsid w:val="00226366"/>
    <w:rsid w:val="002317A3"/>
    <w:rsid w:val="002340C6"/>
    <w:rsid w:val="002341D1"/>
    <w:rsid w:val="002364AA"/>
    <w:rsid w:val="002456CF"/>
    <w:rsid w:val="002467DA"/>
    <w:rsid w:val="00247012"/>
    <w:rsid w:val="0024706F"/>
    <w:rsid w:val="00251627"/>
    <w:rsid w:val="0025375E"/>
    <w:rsid w:val="00254032"/>
    <w:rsid w:val="002546B7"/>
    <w:rsid w:val="00263FCA"/>
    <w:rsid w:val="00266290"/>
    <w:rsid w:val="00266BC7"/>
    <w:rsid w:val="00267100"/>
    <w:rsid w:val="00270438"/>
    <w:rsid w:val="002706B3"/>
    <w:rsid w:val="002719B8"/>
    <w:rsid w:val="00272BC6"/>
    <w:rsid w:val="00272CDE"/>
    <w:rsid w:val="00272E96"/>
    <w:rsid w:val="00273A32"/>
    <w:rsid w:val="00275B58"/>
    <w:rsid w:val="00282051"/>
    <w:rsid w:val="00284D45"/>
    <w:rsid w:val="002861C9"/>
    <w:rsid w:val="002863B7"/>
    <w:rsid w:val="00286B08"/>
    <w:rsid w:val="00287C88"/>
    <w:rsid w:val="00290819"/>
    <w:rsid w:val="00292425"/>
    <w:rsid w:val="0029252D"/>
    <w:rsid w:val="00292CFD"/>
    <w:rsid w:val="00292E3A"/>
    <w:rsid w:val="00293449"/>
    <w:rsid w:val="0029537B"/>
    <w:rsid w:val="00295517"/>
    <w:rsid w:val="00295A5D"/>
    <w:rsid w:val="00296188"/>
    <w:rsid w:val="00296660"/>
    <w:rsid w:val="0029667A"/>
    <w:rsid w:val="00296C62"/>
    <w:rsid w:val="002A06B7"/>
    <w:rsid w:val="002A30F7"/>
    <w:rsid w:val="002A35BD"/>
    <w:rsid w:val="002A4694"/>
    <w:rsid w:val="002A560E"/>
    <w:rsid w:val="002A5930"/>
    <w:rsid w:val="002A6886"/>
    <w:rsid w:val="002A70E6"/>
    <w:rsid w:val="002A7202"/>
    <w:rsid w:val="002A7500"/>
    <w:rsid w:val="002A77C7"/>
    <w:rsid w:val="002A780F"/>
    <w:rsid w:val="002B0FD7"/>
    <w:rsid w:val="002B3584"/>
    <w:rsid w:val="002B378C"/>
    <w:rsid w:val="002B3FCD"/>
    <w:rsid w:val="002B46C6"/>
    <w:rsid w:val="002B4FFF"/>
    <w:rsid w:val="002B5830"/>
    <w:rsid w:val="002B5AA0"/>
    <w:rsid w:val="002B5F77"/>
    <w:rsid w:val="002B68B3"/>
    <w:rsid w:val="002B7564"/>
    <w:rsid w:val="002B7D05"/>
    <w:rsid w:val="002C034D"/>
    <w:rsid w:val="002C0E79"/>
    <w:rsid w:val="002C2942"/>
    <w:rsid w:val="002C51D5"/>
    <w:rsid w:val="002C6902"/>
    <w:rsid w:val="002C7347"/>
    <w:rsid w:val="002C7E4C"/>
    <w:rsid w:val="002D0665"/>
    <w:rsid w:val="002D1E0E"/>
    <w:rsid w:val="002D2872"/>
    <w:rsid w:val="002D32D1"/>
    <w:rsid w:val="002D5CAB"/>
    <w:rsid w:val="002E0945"/>
    <w:rsid w:val="002E0D02"/>
    <w:rsid w:val="002E158D"/>
    <w:rsid w:val="002E1F76"/>
    <w:rsid w:val="002E2CA5"/>
    <w:rsid w:val="002E381E"/>
    <w:rsid w:val="002E4836"/>
    <w:rsid w:val="002E4B43"/>
    <w:rsid w:val="002E570E"/>
    <w:rsid w:val="002E7B33"/>
    <w:rsid w:val="002F106A"/>
    <w:rsid w:val="002F3B9E"/>
    <w:rsid w:val="002F3D85"/>
    <w:rsid w:val="002F4A3B"/>
    <w:rsid w:val="002F5E77"/>
    <w:rsid w:val="002F694E"/>
    <w:rsid w:val="002F7462"/>
    <w:rsid w:val="0030190D"/>
    <w:rsid w:val="00302F3D"/>
    <w:rsid w:val="00302FF4"/>
    <w:rsid w:val="00303705"/>
    <w:rsid w:val="00303EDC"/>
    <w:rsid w:val="00304A22"/>
    <w:rsid w:val="00304FA2"/>
    <w:rsid w:val="003051E7"/>
    <w:rsid w:val="00306CC5"/>
    <w:rsid w:val="0031008A"/>
    <w:rsid w:val="0031230B"/>
    <w:rsid w:val="003135F1"/>
    <w:rsid w:val="00314F65"/>
    <w:rsid w:val="003157D3"/>
    <w:rsid w:val="0031645B"/>
    <w:rsid w:val="003177DC"/>
    <w:rsid w:val="0032125F"/>
    <w:rsid w:val="00321AC4"/>
    <w:rsid w:val="00321AF8"/>
    <w:rsid w:val="00323999"/>
    <w:rsid w:val="00323C60"/>
    <w:rsid w:val="00324876"/>
    <w:rsid w:val="00330438"/>
    <w:rsid w:val="003320CA"/>
    <w:rsid w:val="00333333"/>
    <w:rsid w:val="00333717"/>
    <w:rsid w:val="00334534"/>
    <w:rsid w:val="00334DDE"/>
    <w:rsid w:val="00336A61"/>
    <w:rsid w:val="00336B29"/>
    <w:rsid w:val="003371CA"/>
    <w:rsid w:val="00337CCF"/>
    <w:rsid w:val="0034152E"/>
    <w:rsid w:val="00343D5D"/>
    <w:rsid w:val="00345000"/>
    <w:rsid w:val="00345B74"/>
    <w:rsid w:val="00347908"/>
    <w:rsid w:val="00347C31"/>
    <w:rsid w:val="00350FE5"/>
    <w:rsid w:val="0035142D"/>
    <w:rsid w:val="00351B52"/>
    <w:rsid w:val="00352696"/>
    <w:rsid w:val="00352755"/>
    <w:rsid w:val="00352975"/>
    <w:rsid w:val="00353A56"/>
    <w:rsid w:val="00354D43"/>
    <w:rsid w:val="00354D75"/>
    <w:rsid w:val="00354FA4"/>
    <w:rsid w:val="003569EE"/>
    <w:rsid w:val="003603D2"/>
    <w:rsid w:val="00361530"/>
    <w:rsid w:val="003654E4"/>
    <w:rsid w:val="00366008"/>
    <w:rsid w:val="00367123"/>
    <w:rsid w:val="00373BF7"/>
    <w:rsid w:val="00373DF0"/>
    <w:rsid w:val="003756AA"/>
    <w:rsid w:val="003757ED"/>
    <w:rsid w:val="00375AF4"/>
    <w:rsid w:val="003777CA"/>
    <w:rsid w:val="00377C22"/>
    <w:rsid w:val="0038082B"/>
    <w:rsid w:val="003829F0"/>
    <w:rsid w:val="00382F60"/>
    <w:rsid w:val="00384B5B"/>
    <w:rsid w:val="00384FA0"/>
    <w:rsid w:val="003859F9"/>
    <w:rsid w:val="0038609C"/>
    <w:rsid w:val="0038619B"/>
    <w:rsid w:val="003862B1"/>
    <w:rsid w:val="00386D93"/>
    <w:rsid w:val="003912B0"/>
    <w:rsid w:val="003925F4"/>
    <w:rsid w:val="0039294B"/>
    <w:rsid w:val="00395206"/>
    <w:rsid w:val="003A0E98"/>
    <w:rsid w:val="003A0F71"/>
    <w:rsid w:val="003A2A0E"/>
    <w:rsid w:val="003A348C"/>
    <w:rsid w:val="003A69D2"/>
    <w:rsid w:val="003B2256"/>
    <w:rsid w:val="003B364C"/>
    <w:rsid w:val="003B72C7"/>
    <w:rsid w:val="003C0785"/>
    <w:rsid w:val="003C0D4B"/>
    <w:rsid w:val="003C1916"/>
    <w:rsid w:val="003C1986"/>
    <w:rsid w:val="003C1ECE"/>
    <w:rsid w:val="003C2B26"/>
    <w:rsid w:val="003C2D3C"/>
    <w:rsid w:val="003C44AC"/>
    <w:rsid w:val="003C472A"/>
    <w:rsid w:val="003C5260"/>
    <w:rsid w:val="003C614C"/>
    <w:rsid w:val="003D0A6A"/>
    <w:rsid w:val="003D2B62"/>
    <w:rsid w:val="003D36FE"/>
    <w:rsid w:val="003D4A54"/>
    <w:rsid w:val="003D6054"/>
    <w:rsid w:val="003D63B4"/>
    <w:rsid w:val="003D6581"/>
    <w:rsid w:val="003D75B7"/>
    <w:rsid w:val="003E0389"/>
    <w:rsid w:val="003E0557"/>
    <w:rsid w:val="003E1CEA"/>
    <w:rsid w:val="003E27F6"/>
    <w:rsid w:val="003E3657"/>
    <w:rsid w:val="003E370B"/>
    <w:rsid w:val="003E483F"/>
    <w:rsid w:val="003E68F9"/>
    <w:rsid w:val="003E726A"/>
    <w:rsid w:val="003E770B"/>
    <w:rsid w:val="003F11BA"/>
    <w:rsid w:val="004007BD"/>
    <w:rsid w:val="004008BF"/>
    <w:rsid w:val="00401CEB"/>
    <w:rsid w:val="004033DF"/>
    <w:rsid w:val="00404749"/>
    <w:rsid w:val="0040579C"/>
    <w:rsid w:val="0040636D"/>
    <w:rsid w:val="00406632"/>
    <w:rsid w:val="00406E68"/>
    <w:rsid w:val="004076A0"/>
    <w:rsid w:val="004101FE"/>
    <w:rsid w:val="00410DBB"/>
    <w:rsid w:val="00411664"/>
    <w:rsid w:val="00412A9B"/>
    <w:rsid w:val="004130BC"/>
    <w:rsid w:val="004139B7"/>
    <w:rsid w:val="00414257"/>
    <w:rsid w:val="00416549"/>
    <w:rsid w:val="004177D5"/>
    <w:rsid w:val="00417A81"/>
    <w:rsid w:val="00417E50"/>
    <w:rsid w:val="00420B85"/>
    <w:rsid w:val="00421ABE"/>
    <w:rsid w:val="00422A67"/>
    <w:rsid w:val="0042327A"/>
    <w:rsid w:val="0042535C"/>
    <w:rsid w:val="00426B2E"/>
    <w:rsid w:val="00426E50"/>
    <w:rsid w:val="0043180D"/>
    <w:rsid w:val="00431D28"/>
    <w:rsid w:val="00433860"/>
    <w:rsid w:val="0043583C"/>
    <w:rsid w:val="004368F7"/>
    <w:rsid w:val="0043699B"/>
    <w:rsid w:val="00436FE6"/>
    <w:rsid w:val="00437297"/>
    <w:rsid w:val="00437B6E"/>
    <w:rsid w:val="00441474"/>
    <w:rsid w:val="004419C3"/>
    <w:rsid w:val="004425B6"/>
    <w:rsid w:val="00442D9B"/>
    <w:rsid w:val="00443B9E"/>
    <w:rsid w:val="004500AE"/>
    <w:rsid w:val="00451142"/>
    <w:rsid w:val="00453CB9"/>
    <w:rsid w:val="00454FB8"/>
    <w:rsid w:val="00455138"/>
    <w:rsid w:val="00455800"/>
    <w:rsid w:val="00456DAB"/>
    <w:rsid w:val="00461DE9"/>
    <w:rsid w:val="004633EC"/>
    <w:rsid w:val="0046392A"/>
    <w:rsid w:val="00464676"/>
    <w:rsid w:val="004700DA"/>
    <w:rsid w:val="00470560"/>
    <w:rsid w:val="00471ED3"/>
    <w:rsid w:val="00472B90"/>
    <w:rsid w:val="00475840"/>
    <w:rsid w:val="00476229"/>
    <w:rsid w:val="00480DB1"/>
    <w:rsid w:val="004831A4"/>
    <w:rsid w:val="004833E0"/>
    <w:rsid w:val="0048391C"/>
    <w:rsid w:val="00483EED"/>
    <w:rsid w:val="00484BAB"/>
    <w:rsid w:val="0048629B"/>
    <w:rsid w:val="00491DF2"/>
    <w:rsid w:val="00492109"/>
    <w:rsid w:val="0049274A"/>
    <w:rsid w:val="00494E87"/>
    <w:rsid w:val="00495F6D"/>
    <w:rsid w:val="00497107"/>
    <w:rsid w:val="004A4743"/>
    <w:rsid w:val="004A5C65"/>
    <w:rsid w:val="004A6E7B"/>
    <w:rsid w:val="004B1B6D"/>
    <w:rsid w:val="004B298D"/>
    <w:rsid w:val="004B53FD"/>
    <w:rsid w:val="004C2C9D"/>
    <w:rsid w:val="004C410A"/>
    <w:rsid w:val="004C4D57"/>
    <w:rsid w:val="004C583C"/>
    <w:rsid w:val="004D05E1"/>
    <w:rsid w:val="004D1855"/>
    <w:rsid w:val="004D1C50"/>
    <w:rsid w:val="004D615F"/>
    <w:rsid w:val="004D7136"/>
    <w:rsid w:val="004D7AA5"/>
    <w:rsid w:val="004E0BCE"/>
    <w:rsid w:val="004E1019"/>
    <w:rsid w:val="004E1F88"/>
    <w:rsid w:val="004E41AD"/>
    <w:rsid w:val="004F28CC"/>
    <w:rsid w:val="005004FC"/>
    <w:rsid w:val="005019CF"/>
    <w:rsid w:val="0050407B"/>
    <w:rsid w:val="005045E4"/>
    <w:rsid w:val="00507214"/>
    <w:rsid w:val="0050767E"/>
    <w:rsid w:val="00511B52"/>
    <w:rsid w:val="005124D4"/>
    <w:rsid w:val="0051623F"/>
    <w:rsid w:val="0051673A"/>
    <w:rsid w:val="00520FCB"/>
    <w:rsid w:val="0052123B"/>
    <w:rsid w:val="0052177C"/>
    <w:rsid w:val="00521DA0"/>
    <w:rsid w:val="005220F5"/>
    <w:rsid w:val="0052286F"/>
    <w:rsid w:val="0052468B"/>
    <w:rsid w:val="00524FDF"/>
    <w:rsid w:val="00525898"/>
    <w:rsid w:val="00525A7C"/>
    <w:rsid w:val="00525FDC"/>
    <w:rsid w:val="005336BC"/>
    <w:rsid w:val="00533837"/>
    <w:rsid w:val="00540F1A"/>
    <w:rsid w:val="00541B29"/>
    <w:rsid w:val="00545A50"/>
    <w:rsid w:val="00546010"/>
    <w:rsid w:val="00550AA7"/>
    <w:rsid w:val="00550D64"/>
    <w:rsid w:val="00551E33"/>
    <w:rsid w:val="00551FB6"/>
    <w:rsid w:val="0055338F"/>
    <w:rsid w:val="0055339B"/>
    <w:rsid w:val="00554B48"/>
    <w:rsid w:val="00555EE0"/>
    <w:rsid w:val="00556C02"/>
    <w:rsid w:val="00557797"/>
    <w:rsid w:val="005577F9"/>
    <w:rsid w:val="00560D24"/>
    <w:rsid w:val="00560F9D"/>
    <w:rsid w:val="00561A0D"/>
    <w:rsid w:val="00562C69"/>
    <w:rsid w:val="0056541F"/>
    <w:rsid w:val="00565F88"/>
    <w:rsid w:val="0056748C"/>
    <w:rsid w:val="00570FBF"/>
    <w:rsid w:val="00571A02"/>
    <w:rsid w:val="00572A9E"/>
    <w:rsid w:val="00572C92"/>
    <w:rsid w:val="00573A28"/>
    <w:rsid w:val="00574C6E"/>
    <w:rsid w:val="0058151D"/>
    <w:rsid w:val="005837DD"/>
    <w:rsid w:val="00584191"/>
    <w:rsid w:val="00587BAA"/>
    <w:rsid w:val="005902DF"/>
    <w:rsid w:val="00590D6A"/>
    <w:rsid w:val="00590EE5"/>
    <w:rsid w:val="0059575B"/>
    <w:rsid w:val="005957B0"/>
    <w:rsid w:val="005A2077"/>
    <w:rsid w:val="005A6F87"/>
    <w:rsid w:val="005A731F"/>
    <w:rsid w:val="005A764E"/>
    <w:rsid w:val="005B02CB"/>
    <w:rsid w:val="005B0F40"/>
    <w:rsid w:val="005B1B2D"/>
    <w:rsid w:val="005B295A"/>
    <w:rsid w:val="005B337F"/>
    <w:rsid w:val="005B37B0"/>
    <w:rsid w:val="005B4163"/>
    <w:rsid w:val="005B46F6"/>
    <w:rsid w:val="005B49C6"/>
    <w:rsid w:val="005B623B"/>
    <w:rsid w:val="005B6405"/>
    <w:rsid w:val="005B67B4"/>
    <w:rsid w:val="005B75B7"/>
    <w:rsid w:val="005C0179"/>
    <w:rsid w:val="005C0715"/>
    <w:rsid w:val="005C0BBD"/>
    <w:rsid w:val="005C1349"/>
    <w:rsid w:val="005C14BA"/>
    <w:rsid w:val="005C3B2D"/>
    <w:rsid w:val="005C556C"/>
    <w:rsid w:val="005C5709"/>
    <w:rsid w:val="005D0BA4"/>
    <w:rsid w:val="005D4424"/>
    <w:rsid w:val="005D675B"/>
    <w:rsid w:val="005D6F41"/>
    <w:rsid w:val="005D707E"/>
    <w:rsid w:val="005D7630"/>
    <w:rsid w:val="005D78B5"/>
    <w:rsid w:val="005D79E9"/>
    <w:rsid w:val="005E0D3B"/>
    <w:rsid w:val="005E2C51"/>
    <w:rsid w:val="005E5561"/>
    <w:rsid w:val="005E5D22"/>
    <w:rsid w:val="005E5F07"/>
    <w:rsid w:val="005F0260"/>
    <w:rsid w:val="005F0344"/>
    <w:rsid w:val="005F13D9"/>
    <w:rsid w:val="005F2B64"/>
    <w:rsid w:val="005F2C50"/>
    <w:rsid w:val="005F3EF8"/>
    <w:rsid w:val="005F4C73"/>
    <w:rsid w:val="005F6768"/>
    <w:rsid w:val="005F720F"/>
    <w:rsid w:val="005F7298"/>
    <w:rsid w:val="005F7E4D"/>
    <w:rsid w:val="0060150C"/>
    <w:rsid w:val="00601909"/>
    <w:rsid w:val="0060201B"/>
    <w:rsid w:val="00602260"/>
    <w:rsid w:val="00605014"/>
    <w:rsid w:val="00607160"/>
    <w:rsid w:val="00607388"/>
    <w:rsid w:val="00612DED"/>
    <w:rsid w:val="00613284"/>
    <w:rsid w:val="00613BAB"/>
    <w:rsid w:val="00614DC1"/>
    <w:rsid w:val="00614E6B"/>
    <w:rsid w:val="00621D5F"/>
    <w:rsid w:val="006224AE"/>
    <w:rsid w:val="00622BC6"/>
    <w:rsid w:val="00623FCB"/>
    <w:rsid w:val="00624FD8"/>
    <w:rsid w:val="00626569"/>
    <w:rsid w:val="0062656B"/>
    <w:rsid w:val="006279B9"/>
    <w:rsid w:val="00627D63"/>
    <w:rsid w:val="0063000B"/>
    <w:rsid w:val="0063141D"/>
    <w:rsid w:val="006317D4"/>
    <w:rsid w:val="00631DAC"/>
    <w:rsid w:val="006322D9"/>
    <w:rsid w:val="00632A14"/>
    <w:rsid w:val="00632A5A"/>
    <w:rsid w:val="00632F41"/>
    <w:rsid w:val="0063446B"/>
    <w:rsid w:val="00634A39"/>
    <w:rsid w:val="00636300"/>
    <w:rsid w:val="00637C5A"/>
    <w:rsid w:val="0064018A"/>
    <w:rsid w:val="00640BD6"/>
    <w:rsid w:val="00641CB6"/>
    <w:rsid w:val="00641DE7"/>
    <w:rsid w:val="00642CB0"/>
    <w:rsid w:val="00643DC4"/>
    <w:rsid w:val="00646670"/>
    <w:rsid w:val="00646DDE"/>
    <w:rsid w:val="0064765F"/>
    <w:rsid w:val="00650DAB"/>
    <w:rsid w:val="00651DA4"/>
    <w:rsid w:val="0065450D"/>
    <w:rsid w:val="00654924"/>
    <w:rsid w:val="00654E15"/>
    <w:rsid w:val="00657EA0"/>
    <w:rsid w:val="006628D0"/>
    <w:rsid w:val="00663968"/>
    <w:rsid w:val="00663BBC"/>
    <w:rsid w:val="00665A91"/>
    <w:rsid w:val="00670CC2"/>
    <w:rsid w:val="00670D4D"/>
    <w:rsid w:val="00670DCE"/>
    <w:rsid w:val="00672610"/>
    <w:rsid w:val="00673288"/>
    <w:rsid w:val="00674223"/>
    <w:rsid w:val="006754E2"/>
    <w:rsid w:val="006768E9"/>
    <w:rsid w:val="0067702D"/>
    <w:rsid w:val="0067740B"/>
    <w:rsid w:val="00677D52"/>
    <w:rsid w:val="00680807"/>
    <w:rsid w:val="00680B69"/>
    <w:rsid w:val="006810F6"/>
    <w:rsid w:val="006815D5"/>
    <w:rsid w:val="006815F3"/>
    <w:rsid w:val="006827B6"/>
    <w:rsid w:val="00683354"/>
    <w:rsid w:val="006837A2"/>
    <w:rsid w:val="006849DF"/>
    <w:rsid w:val="006853A4"/>
    <w:rsid w:val="006858BE"/>
    <w:rsid w:val="00691492"/>
    <w:rsid w:val="006918AA"/>
    <w:rsid w:val="0069192B"/>
    <w:rsid w:val="00694734"/>
    <w:rsid w:val="00695323"/>
    <w:rsid w:val="0069551F"/>
    <w:rsid w:val="006A2041"/>
    <w:rsid w:val="006A463A"/>
    <w:rsid w:val="006A4A4C"/>
    <w:rsid w:val="006A4BC0"/>
    <w:rsid w:val="006A4C9A"/>
    <w:rsid w:val="006A6131"/>
    <w:rsid w:val="006A6372"/>
    <w:rsid w:val="006A6DA8"/>
    <w:rsid w:val="006A774A"/>
    <w:rsid w:val="006B19CD"/>
    <w:rsid w:val="006B23F4"/>
    <w:rsid w:val="006C22BF"/>
    <w:rsid w:val="006C2BA1"/>
    <w:rsid w:val="006C3720"/>
    <w:rsid w:val="006C42DE"/>
    <w:rsid w:val="006C4F0C"/>
    <w:rsid w:val="006C4FE8"/>
    <w:rsid w:val="006C75C9"/>
    <w:rsid w:val="006D24C8"/>
    <w:rsid w:val="006D308D"/>
    <w:rsid w:val="006D3CAD"/>
    <w:rsid w:val="006D3E2A"/>
    <w:rsid w:val="006D678C"/>
    <w:rsid w:val="006D7749"/>
    <w:rsid w:val="006E2C95"/>
    <w:rsid w:val="006E4465"/>
    <w:rsid w:val="006E6200"/>
    <w:rsid w:val="006E6462"/>
    <w:rsid w:val="006F17A0"/>
    <w:rsid w:val="006F3FFC"/>
    <w:rsid w:val="006F4B44"/>
    <w:rsid w:val="006F52E2"/>
    <w:rsid w:val="006F537F"/>
    <w:rsid w:val="006F5DCC"/>
    <w:rsid w:val="006F61F7"/>
    <w:rsid w:val="006F65C5"/>
    <w:rsid w:val="006F690C"/>
    <w:rsid w:val="006F7288"/>
    <w:rsid w:val="006F7C37"/>
    <w:rsid w:val="0070036B"/>
    <w:rsid w:val="007012C1"/>
    <w:rsid w:val="0070297C"/>
    <w:rsid w:val="007052AD"/>
    <w:rsid w:val="007072CD"/>
    <w:rsid w:val="007111D6"/>
    <w:rsid w:val="007147CA"/>
    <w:rsid w:val="00716BFA"/>
    <w:rsid w:val="00717358"/>
    <w:rsid w:val="00720F59"/>
    <w:rsid w:val="00723269"/>
    <w:rsid w:val="00723E89"/>
    <w:rsid w:val="00725B26"/>
    <w:rsid w:val="00725D40"/>
    <w:rsid w:val="00726535"/>
    <w:rsid w:val="00726C4B"/>
    <w:rsid w:val="00730249"/>
    <w:rsid w:val="00732B81"/>
    <w:rsid w:val="007332EA"/>
    <w:rsid w:val="00734F65"/>
    <w:rsid w:val="0073721A"/>
    <w:rsid w:val="00737275"/>
    <w:rsid w:val="0073767C"/>
    <w:rsid w:val="00737795"/>
    <w:rsid w:val="00742B34"/>
    <w:rsid w:val="00742C5D"/>
    <w:rsid w:val="00743213"/>
    <w:rsid w:val="00745217"/>
    <w:rsid w:val="00745CA2"/>
    <w:rsid w:val="0074602C"/>
    <w:rsid w:val="00746CBE"/>
    <w:rsid w:val="00747EDB"/>
    <w:rsid w:val="00751798"/>
    <w:rsid w:val="00751BFF"/>
    <w:rsid w:val="00752459"/>
    <w:rsid w:val="00753320"/>
    <w:rsid w:val="00755693"/>
    <w:rsid w:val="00755AF0"/>
    <w:rsid w:val="00760DF8"/>
    <w:rsid w:val="007653AB"/>
    <w:rsid w:val="00765A2C"/>
    <w:rsid w:val="00770126"/>
    <w:rsid w:val="00770584"/>
    <w:rsid w:val="00771CB0"/>
    <w:rsid w:val="00772BA2"/>
    <w:rsid w:val="00773893"/>
    <w:rsid w:val="007748C2"/>
    <w:rsid w:val="007751A2"/>
    <w:rsid w:val="00775A11"/>
    <w:rsid w:val="0077647D"/>
    <w:rsid w:val="0077689B"/>
    <w:rsid w:val="00780D0D"/>
    <w:rsid w:val="007849EB"/>
    <w:rsid w:val="007857E0"/>
    <w:rsid w:val="00785A0C"/>
    <w:rsid w:val="00785E11"/>
    <w:rsid w:val="00786DDD"/>
    <w:rsid w:val="0079046F"/>
    <w:rsid w:val="007933ED"/>
    <w:rsid w:val="00795E3B"/>
    <w:rsid w:val="007A05FB"/>
    <w:rsid w:val="007A2493"/>
    <w:rsid w:val="007A280C"/>
    <w:rsid w:val="007A2ABD"/>
    <w:rsid w:val="007A3F92"/>
    <w:rsid w:val="007A4357"/>
    <w:rsid w:val="007A550C"/>
    <w:rsid w:val="007A5922"/>
    <w:rsid w:val="007A6574"/>
    <w:rsid w:val="007A75A1"/>
    <w:rsid w:val="007A79F6"/>
    <w:rsid w:val="007A7BA3"/>
    <w:rsid w:val="007B047B"/>
    <w:rsid w:val="007B07C2"/>
    <w:rsid w:val="007B0ECC"/>
    <w:rsid w:val="007B216F"/>
    <w:rsid w:val="007B2508"/>
    <w:rsid w:val="007B2E37"/>
    <w:rsid w:val="007B2FA2"/>
    <w:rsid w:val="007B50E5"/>
    <w:rsid w:val="007B5828"/>
    <w:rsid w:val="007B586B"/>
    <w:rsid w:val="007B75E0"/>
    <w:rsid w:val="007C026D"/>
    <w:rsid w:val="007C2331"/>
    <w:rsid w:val="007C4AF2"/>
    <w:rsid w:val="007C6DF4"/>
    <w:rsid w:val="007C7317"/>
    <w:rsid w:val="007D23CD"/>
    <w:rsid w:val="007D24B5"/>
    <w:rsid w:val="007D3523"/>
    <w:rsid w:val="007D462B"/>
    <w:rsid w:val="007D4BBB"/>
    <w:rsid w:val="007D4FB6"/>
    <w:rsid w:val="007E064E"/>
    <w:rsid w:val="007E403F"/>
    <w:rsid w:val="007E46C0"/>
    <w:rsid w:val="007E4C64"/>
    <w:rsid w:val="007E56B3"/>
    <w:rsid w:val="007E6907"/>
    <w:rsid w:val="007E7BC5"/>
    <w:rsid w:val="007F0458"/>
    <w:rsid w:val="007F064D"/>
    <w:rsid w:val="007F2BE8"/>
    <w:rsid w:val="007F375A"/>
    <w:rsid w:val="007F4785"/>
    <w:rsid w:val="007F60AE"/>
    <w:rsid w:val="007F7A1C"/>
    <w:rsid w:val="00801831"/>
    <w:rsid w:val="00802366"/>
    <w:rsid w:val="00803249"/>
    <w:rsid w:val="00803CFC"/>
    <w:rsid w:val="0080463C"/>
    <w:rsid w:val="00810CDB"/>
    <w:rsid w:val="00815AA8"/>
    <w:rsid w:val="00815AFE"/>
    <w:rsid w:val="00815CC5"/>
    <w:rsid w:val="008163E2"/>
    <w:rsid w:val="0082052C"/>
    <w:rsid w:val="00820B98"/>
    <w:rsid w:val="00820BF1"/>
    <w:rsid w:val="008222F3"/>
    <w:rsid w:val="00831146"/>
    <w:rsid w:val="00831472"/>
    <w:rsid w:val="00834699"/>
    <w:rsid w:val="0083632F"/>
    <w:rsid w:val="008368C1"/>
    <w:rsid w:val="00837F33"/>
    <w:rsid w:val="0084016F"/>
    <w:rsid w:val="008403D0"/>
    <w:rsid w:val="00840ED7"/>
    <w:rsid w:val="008441ED"/>
    <w:rsid w:val="0084460E"/>
    <w:rsid w:val="008446B7"/>
    <w:rsid w:val="00844DC8"/>
    <w:rsid w:val="008500F6"/>
    <w:rsid w:val="00850173"/>
    <w:rsid w:val="0085062E"/>
    <w:rsid w:val="00851F8B"/>
    <w:rsid w:val="00852E44"/>
    <w:rsid w:val="0085407F"/>
    <w:rsid w:val="0085413F"/>
    <w:rsid w:val="00854475"/>
    <w:rsid w:val="008558DE"/>
    <w:rsid w:val="00860D7F"/>
    <w:rsid w:val="0086215C"/>
    <w:rsid w:val="00862858"/>
    <w:rsid w:val="0086286A"/>
    <w:rsid w:val="008633B4"/>
    <w:rsid w:val="00863F1D"/>
    <w:rsid w:val="00864742"/>
    <w:rsid w:val="0086524A"/>
    <w:rsid w:val="00866B21"/>
    <w:rsid w:val="008705B9"/>
    <w:rsid w:val="00870F11"/>
    <w:rsid w:val="00870F68"/>
    <w:rsid w:val="00873161"/>
    <w:rsid w:val="0087333D"/>
    <w:rsid w:val="008735BF"/>
    <w:rsid w:val="00875ADF"/>
    <w:rsid w:val="00880596"/>
    <w:rsid w:val="00883064"/>
    <w:rsid w:val="0088380E"/>
    <w:rsid w:val="00883853"/>
    <w:rsid w:val="008856C2"/>
    <w:rsid w:val="008865B0"/>
    <w:rsid w:val="0088663D"/>
    <w:rsid w:val="00887F78"/>
    <w:rsid w:val="00890B58"/>
    <w:rsid w:val="0089112C"/>
    <w:rsid w:val="00891AB7"/>
    <w:rsid w:val="00892E25"/>
    <w:rsid w:val="00892E74"/>
    <w:rsid w:val="00892E94"/>
    <w:rsid w:val="00893982"/>
    <w:rsid w:val="008959AD"/>
    <w:rsid w:val="00896CBA"/>
    <w:rsid w:val="008978B2"/>
    <w:rsid w:val="008A14B9"/>
    <w:rsid w:val="008A179B"/>
    <w:rsid w:val="008A1C6C"/>
    <w:rsid w:val="008A29D0"/>
    <w:rsid w:val="008A6001"/>
    <w:rsid w:val="008A6210"/>
    <w:rsid w:val="008A7E96"/>
    <w:rsid w:val="008B1692"/>
    <w:rsid w:val="008B1FC9"/>
    <w:rsid w:val="008B21A1"/>
    <w:rsid w:val="008B37B9"/>
    <w:rsid w:val="008B4574"/>
    <w:rsid w:val="008B54B6"/>
    <w:rsid w:val="008C05D2"/>
    <w:rsid w:val="008C2AF7"/>
    <w:rsid w:val="008C3284"/>
    <w:rsid w:val="008C48AE"/>
    <w:rsid w:val="008C5937"/>
    <w:rsid w:val="008C5FBA"/>
    <w:rsid w:val="008C7FF8"/>
    <w:rsid w:val="008D0459"/>
    <w:rsid w:val="008D4BA7"/>
    <w:rsid w:val="008D4D85"/>
    <w:rsid w:val="008D64B8"/>
    <w:rsid w:val="008E0BAB"/>
    <w:rsid w:val="008E1752"/>
    <w:rsid w:val="008E234A"/>
    <w:rsid w:val="008E3556"/>
    <w:rsid w:val="008E5437"/>
    <w:rsid w:val="008E742B"/>
    <w:rsid w:val="008F163B"/>
    <w:rsid w:val="008F57FE"/>
    <w:rsid w:val="008F672D"/>
    <w:rsid w:val="00902D24"/>
    <w:rsid w:val="00903F08"/>
    <w:rsid w:val="009055A4"/>
    <w:rsid w:val="00906633"/>
    <w:rsid w:val="00906C9B"/>
    <w:rsid w:val="00906CEA"/>
    <w:rsid w:val="009072AD"/>
    <w:rsid w:val="00907B3C"/>
    <w:rsid w:val="00916522"/>
    <w:rsid w:val="009204F0"/>
    <w:rsid w:val="009215C7"/>
    <w:rsid w:val="0092321E"/>
    <w:rsid w:val="00924195"/>
    <w:rsid w:val="00926533"/>
    <w:rsid w:val="009265B7"/>
    <w:rsid w:val="0092789D"/>
    <w:rsid w:val="00927B07"/>
    <w:rsid w:val="00930A17"/>
    <w:rsid w:val="009326AA"/>
    <w:rsid w:val="00934588"/>
    <w:rsid w:val="0093471E"/>
    <w:rsid w:val="00935AA1"/>
    <w:rsid w:val="00935E00"/>
    <w:rsid w:val="00937E04"/>
    <w:rsid w:val="00940BA6"/>
    <w:rsid w:val="009424EF"/>
    <w:rsid w:val="00942BEE"/>
    <w:rsid w:val="0094452A"/>
    <w:rsid w:val="00945E31"/>
    <w:rsid w:val="00950D21"/>
    <w:rsid w:val="00953187"/>
    <w:rsid w:val="009539A9"/>
    <w:rsid w:val="00953A6B"/>
    <w:rsid w:val="00957459"/>
    <w:rsid w:val="0095793D"/>
    <w:rsid w:val="009611B5"/>
    <w:rsid w:val="0096245F"/>
    <w:rsid w:val="0096645A"/>
    <w:rsid w:val="0096768A"/>
    <w:rsid w:val="00970340"/>
    <w:rsid w:val="00970467"/>
    <w:rsid w:val="009726A4"/>
    <w:rsid w:val="00972D83"/>
    <w:rsid w:val="00972FD7"/>
    <w:rsid w:val="00973C78"/>
    <w:rsid w:val="0097438C"/>
    <w:rsid w:val="00974955"/>
    <w:rsid w:val="009759C9"/>
    <w:rsid w:val="00980325"/>
    <w:rsid w:val="009835AF"/>
    <w:rsid w:val="00983B69"/>
    <w:rsid w:val="009851F8"/>
    <w:rsid w:val="00987641"/>
    <w:rsid w:val="00987A16"/>
    <w:rsid w:val="00987B8F"/>
    <w:rsid w:val="009901CD"/>
    <w:rsid w:val="00990404"/>
    <w:rsid w:val="00992419"/>
    <w:rsid w:val="0099274B"/>
    <w:rsid w:val="0099467F"/>
    <w:rsid w:val="009949FC"/>
    <w:rsid w:val="00994B67"/>
    <w:rsid w:val="00994F91"/>
    <w:rsid w:val="009977D5"/>
    <w:rsid w:val="00997F1B"/>
    <w:rsid w:val="009A1831"/>
    <w:rsid w:val="009A3F71"/>
    <w:rsid w:val="009A4501"/>
    <w:rsid w:val="009A4AC1"/>
    <w:rsid w:val="009A4BA4"/>
    <w:rsid w:val="009A60F5"/>
    <w:rsid w:val="009A669E"/>
    <w:rsid w:val="009A6FAF"/>
    <w:rsid w:val="009A7606"/>
    <w:rsid w:val="009B23A5"/>
    <w:rsid w:val="009B2925"/>
    <w:rsid w:val="009B2DE3"/>
    <w:rsid w:val="009B404F"/>
    <w:rsid w:val="009B7AB5"/>
    <w:rsid w:val="009B7D13"/>
    <w:rsid w:val="009B7F84"/>
    <w:rsid w:val="009C1D89"/>
    <w:rsid w:val="009C2E0E"/>
    <w:rsid w:val="009C3196"/>
    <w:rsid w:val="009C3E01"/>
    <w:rsid w:val="009C500F"/>
    <w:rsid w:val="009C6087"/>
    <w:rsid w:val="009C6B2A"/>
    <w:rsid w:val="009C713D"/>
    <w:rsid w:val="009C72CD"/>
    <w:rsid w:val="009C7D9C"/>
    <w:rsid w:val="009D0FC9"/>
    <w:rsid w:val="009D60F9"/>
    <w:rsid w:val="009E213B"/>
    <w:rsid w:val="009E3E78"/>
    <w:rsid w:val="009E4231"/>
    <w:rsid w:val="009E4B3C"/>
    <w:rsid w:val="009E4E69"/>
    <w:rsid w:val="009E5C3D"/>
    <w:rsid w:val="009E72E9"/>
    <w:rsid w:val="009E7CE4"/>
    <w:rsid w:val="009F011A"/>
    <w:rsid w:val="009F13E4"/>
    <w:rsid w:val="009F208F"/>
    <w:rsid w:val="009F27E9"/>
    <w:rsid w:val="009F27F5"/>
    <w:rsid w:val="009F66FA"/>
    <w:rsid w:val="009F6F9E"/>
    <w:rsid w:val="009F7C5E"/>
    <w:rsid w:val="00A0090D"/>
    <w:rsid w:val="00A009F8"/>
    <w:rsid w:val="00A016CB"/>
    <w:rsid w:val="00A017D0"/>
    <w:rsid w:val="00A01898"/>
    <w:rsid w:val="00A01EEC"/>
    <w:rsid w:val="00A025FF"/>
    <w:rsid w:val="00A0317E"/>
    <w:rsid w:val="00A03363"/>
    <w:rsid w:val="00A03C83"/>
    <w:rsid w:val="00A0424D"/>
    <w:rsid w:val="00A063C4"/>
    <w:rsid w:val="00A075F0"/>
    <w:rsid w:val="00A1071F"/>
    <w:rsid w:val="00A10D73"/>
    <w:rsid w:val="00A11EF3"/>
    <w:rsid w:val="00A13729"/>
    <w:rsid w:val="00A1465F"/>
    <w:rsid w:val="00A151A5"/>
    <w:rsid w:val="00A16FE1"/>
    <w:rsid w:val="00A226ED"/>
    <w:rsid w:val="00A23521"/>
    <w:rsid w:val="00A2356C"/>
    <w:rsid w:val="00A300B1"/>
    <w:rsid w:val="00A3100A"/>
    <w:rsid w:val="00A31690"/>
    <w:rsid w:val="00A31B97"/>
    <w:rsid w:val="00A33243"/>
    <w:rsid w:val="00A3428A"/>
    <w:rsid w:val="00A34BD0"/>
    <w:rsid w:val="00A4134A"/>
    <w:rsid w:val="00A42C11"/>
    <w:rsid w:val="00A44CEF"/>
    <w:rsid w:val="00A45A8A"/>
    <w:rsid w:val="00A4657E"/>
    <w:rsid w:val="00A475AB"/>
    <w:rsid w:val="00A5057B"/>
    <w:rsid w:val="00A50E82"/>
    <w:rsid w:val="00A514BD"/>
    <w:rsid w:val="00A52DE1"/>
    <w:rsid w:val="00A55B61"/>
    <w:rsid w:val="00A55B6A"/>
    <w:rsid w:val="00A5704E"/>
    <w:rsid w:val="00A607F8"/>
    <w:rsid w:val="00A60959"/>
    <w:rsid w:val="00A60A00"/>
    <w:rsid w:val="00A6219F"/>
    <w:rsid w:val="00A62E93"/>
    <w:rsid w:val="00A63C3F"/>
    <w:rsid w:val="00A63F40"/>
    <w:rsid w:val="00A6420A"/>
    <w:rsid w:val="00A706F1"/>
    <w:rsid w:val="00A75B9B"/>
    <w:rsid w:val="00A7767C"/>
    <w:rsid w:val="00A81317"/>
    <w:rsid w:val="00A823B9"/>
    <w:rsid w:val="00A845F1"/>
    <w:rsid w:val="00A84D28"/>
    <w:rsid w:val="00A869AC"/>
    <w:rsid w:val="00A87182"/>
    <w:rsid w:val="00A87592"/>
    <w:rsid w:val="00A900C5"/>
    <w:rsid w:val="00A91811"/>
    <w:rsid w:val="00A94E50"/>
    <w:rsid w:val="00A96936"/>
    <w:rsid w:val="00A96A20"/>
    <w:rsid w:val="00AA0361"/>
    <w:rsid w:val="00AA43EB"/>
    <w:rsid w:val="00AB034F"/>
    <w:rsid w:val="00AB07A4"/>
    <w:rsid w:val="00AB145B"/>
    <w:rsid w:val="00AB1B20"/>
    <w:rsid w:val="00AB2B9F"/>
    <w:rsid w:val="00AB3280"/>
    <w:rsid w:val="00AB4BFF"/>
    <w:rsid w:val="00AB4D9B"/>
    <w:rsid w:val="00AB4F5A"/>
    <w:rsid w:val="00AB7165"/>
    <w:rsid w:val="00AB7289"/>
    <w:rsid w:val="00AB743D"/>
    <w:rsid w:val="00AC009B"/>
    <w:rsid w:val="00AC2408"/>
    <w:rsid w:val="00AC2910"/>
    <w:rsid w:val="00AC2AAF"/>
    <w:rsid w:val="00AC4709"/>
    <w:rsid w:val="00AC5580"/>
    <w:rsid w:val="00AD23E7"/>
    <w:rsid w:val="00AD248C"/>
    <w:rsid w:val="00AD25E1"/>
    <w:rsid w:val="00AE022A"/>
    <w:rsid w:val="00AE199D"/>
    <w:rsid w:val="00AE2960"/>
    <w:rsid w:val="00AE63B1"/>
    <w:rsid w:val="00AE656A"/>
    <w:rsid w:val="00AE79EC"/>
    <w:rsid w:val="00AE7AD6"/>
    <w:rsid w:val="00AF03A3"/>
    <w:rsid w:val="00AF1C08"/>
    <w:rsid w:val="00AF3A6A"/>
    <w:rsid w:val="00AF6C6B"/>
    <w:rsid w:val="00AF73FE"/>
    <w:rsid w:val="00B00738"/>
    <w:rsid w:val="00B01146"/>
    <w:rsid w:val="00B01EC9"/>
    <w:rsid w:val="00B02A8A"/>
    <w:rsid w:val="00B033D3"/>
    <w:rsid w:val="00B03865"/>
    <w:rsid w:val="00B059F9"/>
    <w:rsid w:val="00B10EBA"/>
    <w:rsid w:val="00B11256"/>
    <w:rsid w:val="00B11A81"/>
    <w:rsid w:val="00B11CC1"/>
    <w:rsid w:val="00B1218B"/>
    <w:rsid w:val="00B12B46"/>
    <w:rsid w:val="00B1371C"/>
    <w:rsid w:val="00B13B87"/>
    <w:rsid w:val="00B1439A"/>
    <w:rsid w:val="00B157AF"/>
    <w:rsid w:val="00B16805"/>
    <w:rsid w:val="00B17B55"/>
    <w:rsid w:val="00B21CD5"/>
    <w:rsid w:val="00B2461F"/>
    <w:rsid w:val="00B259C1"/>
    <w:rsid w:val="00B25CEC"/>
    <w:rsid w:val="00B26337"/>
    <w:rsid w:val="00B27B45"/>
    <w:rsid w:val="00B30526"/>
    <w:rsid w:val="00B3143D"/>
    <w:rsid w:val="00B345EC"/>
    <w:rsid w:val="00B35024"/>
    <w:rsid w:val="00B37060"/>
    <w:rsid w:val="00B37BB9"/>
    <w:rsid w:val="00B40220"/>
    <w:rsid w:val="00B410C7"/>
    <w:rsid w:val="00B44096"/>
    <w:rsid w:val="00B4660E"/>
    <w:rsid w:val="00B47E02"/>
    <w:rsid w:val="00B519AE"/>
    <w:rsid w:val="00B52144"/>
    <w:rsid w:val="00B545A8"/>
    <w:rsid w:val="00B55836"/>
    <w:rsid w:val="00B5679A"/>
    <w:rsid w:val="00B60845"/>
    <w:rsid w:val="00B61E3F"/>
    <w:rsid w:val="00B63CBD"/>
    <w:rsid w:val="00B647EB"/>
    <w:rsid w:val="00B64CD8"/>
    <w:rsid w:val="00B65C24"/>
    <w:rsid w:val="00B70A02"/>
    <w:rsid w:val="00B71A12"/>
    <w:rsid w:val="00B727C7"/>
    <w:rsid w:val="00B736B0"/>
    <w:rsid w:val="00B738BE"/>
    <w:rsid w:val="00B73CCB"/>
    <w:rsid w:val="00B743B7"/>
    <w:rsid w:val="00B749A2"/>
    <w:rsid w:val="00B75493"/>
    <w:rsid w:val="00B754E2"/>
    <w:rsid w:val="00B75845"/>
    <w:rsid w:val="00B802A6"/>
    <w:rsid w:val="00B82416"/>
    <w:rsid w:val="00B82B98"/>
    <w:rsid w:val="00B8323C"/>
    <w:rsid w:val="00B83D8F"/>
    <w:rsid w:val="00B860A6"/>
    <w:rsid w:val="00B864D6"/>
    <w:rsid w:val="00B91CB8"/>
    <w:rsid w:val="00B93894"/>
    <w:rsid w:val="00BA1F92"/>
    <w:rsid w:val="00BA62B2"/>
    <w:rsid w:val="00BA738F"/>
    <w:rsid w:val="00BB0CC8"/>
    <w:rsid w:val="00BB0F22"/>
    <w:rsid w:val="00BB1A9D"/>
    <w:rsid w:val="00BB26E9"/>
    <w:rsid w:val="00BB700E"/>
    <w:rsid w:val="00BB7745"/>
    <w:rsid w:val="00BC09FB"/>
    <w:rsid w:val="00BC18BA"/>
    <w:rsid w:val="00BC1A79"/>
    <w:rsid w:val="00BC233E"/>
    <w:rsid w:val="00BC2EB5"/>
    <w:rsid w:val="00BC4870"/>
    <w:rsid w:val="00BC4B88"/>
    <w:rsid w:val="00BC51CF"/>
    <w:rsid w:val="00BC612B"/>
    <w:rsid w:val="00BC687B"/>
    <w:rsid w:val="00BC707A"/>
    <w:rsid w:val="00BD0042"/>
    <w:rsid w:val="00BD0755"/>
    <w:rsid w:val="00BD0E4A"/>
    <w:rsid w:val="00BD3F16"/>
    <w:rsid w:val="00BD4F7C"/>
    <w:rsid w:val="00BD575F"/>
    <w:rsid w:val="00BD6250"/>
    <w:rsid w:val="00BD6CF2"/>
    <w:rsid w:val="00BD6EBB"/>
    <w:rsid w:val="00BD7FB5"/>
    <w:rsid w:val="00BE0900"/>
    <w:rsid w:val="00BE0BC3"/>
    <w:rsid w:val="00BE3C95"/>
    <w:rsid w:val="00BE78A0"/>
    <w:rsid w:val="00BF01BB"/>
    <w:rsid w:val="00BF1251"/>
    <w:rsid w:val="00BF12DE"/>
    <w:rsid w:val="00BF2F31"/>
    <w:rsid w:val="00BF3D01"/>
    <w:rsid w:val="00BF659D"/>
    <w:rsid w:val="00BF72C2"/>
    <w:rsid w:val="00C00694"/>
    <w:rsid w:val="00C01986"/>
    <w:rsid w:val="00C021E6"/>
    <w:rsid w:val="00C0242F"/>
    <w:rsid w:val="00C047CD"/>
    <w:rsid w:val="00C05A2B"/>
    <w:rsid w:val="00C073B0"/>
    <w:rsid w:val="00C07CC8"/>
    <w:rsid w:val="00C10560"/>
    <w:rsid w:val="00C132E4"/>
    <w:rsid w:val="00C13EE9"/>
    <w:rsid w:val="00C158E0"/>
    <w:rsid w:val="00C15D52"/>
    <w:rsid w:val="00C25666"/>
    <w:rsid w:val="00C336FC"/>
    <w:rsid w:val="00C33B9F"/>
    <w:rsid w:val="00C37031"/>
    <w:rsid w:val="00C37137"/>
    <w:rsid w:val="00C402CC"/>
    <w:rsid w:val="00C40EA9"/>
    <w:rsid w:val="00C41213"/>
    <w:rsid w:val="00C41413"/>
    <w:rsid w:val="00C41508"/>
    <w:rsid w:val="00C45983"/>
    <w:rsid w:val="00C4669E"/>
    <w:rsid w:val="00C47724"/>
    <w:rsid w:val="00C50072"/>
    <w:rsid w:val="00C503A8"/>
    <w:rsid w:val="00C518C4"/>
    <w:rsid w:val="00C528C7"/>
    <w:rsid w:val="00C52920"/>
    <w:rsid w:val="00C52EA3"/>
    <w:rsid w:val="00C56C7D"/>
    <w:rsid w:val="00C60A2A"/>
    <w:rsid w:val="00C61DA3"/>
    <w:rsid w:val="00C62177"/>
    <w:rsid w:val="00C62F73"/>
    <w:rsid w:val="00C63C82"/>
    <w:rsid w:val="00C656FF"/>
    <w:rsid w:val="00C65889"/>
    <w:rsid w:val="00C65B96"/>
    <w:rsid w:val="00C6692A"/>
    <w:rsid w:val="00C66B6B"/>
    <w:rsid w:val="00C67593"/>
    <w:rsid w:val="00C67830"/>
    <w:rsid w:val="00C7163A"/>
    <w:rsid w:val="00C7418E"/>
    <w:rsid w:val="00C74564"/>
    <w:rsid w:val="00C74580"/>
    <w:rsid w:val="00C74DAA"/>
    <w:rsid w:val="00C753E9"/>
    <w:rsid w:val="00C81EDA"/>
    <w:rsid w:val="00C828FE"/>
    <w:rsid w:val="00C82D1C"/>
    <w:rsid w:val="00C833A9"/>
    <w:rsid w:val="00C871AB"/>
    <w:rsid w:val="00C87C3E"/>
    <w:rsid w:val="00C94F27"/>
    <w:rsid w:val="00C95153"/>
    <w:rsid w:val="00C95D2E"/>
    <w:rsid w:val="00C96417"/>
    <w:rsid w:val="00CA0C1A"/>
    <w:rsid w:val="00CA0D3A"/>
    <w:rsid w:val="00CA20CD"/>
    <w:rsid w:val="00CA3C83"/>
    <w:rsid w:val="00CA4C68"/>
    <w:rsid w:val="00CA6B56"/>
    <w:rsid w:val="00CA76B0"/>
    <w:rsid w:val="00CB040E"/>
    <w:rsid w:val="00CB09E9"/>
    <w:rsid w:val="00CB394C"/>
    <w:rsid w:val="00CB4312"/>
    <w:rsid w:val="00CB5A01"/>
    <w:rsid w:val="00CB61FC"/>
    <w:rsid w:val="00CB6418"/>
    <w:rsid w:val="00CC00BD"/>
    <w:rsid w:val="00CC192B"/>
    <w:rsid w:val="00CC2B42"/>
    <w:rsid w:val="00CC393A"/>
    <w:rsid w:val="00CC402F"/>
    <w:rsid w:val="00CD0199"/>
    <w:rsid w:val="00CD048A"/>
    <w:rsid w:val="00CD0A93"/>
    <w:rsid w:val="00CD4ACD"/>
    <w:rsid w:val="00CD7489"/>
    <w:rsid w:val="00CE1E38"/>
    <w:rsid w:val="00CE1FB2"/>
    <w:rsid w:val="00CE39B2"/>
    <w:rsid w:val="00CE6438"/>
    <w:rsid w:val="00CE7BE5"/>
    <w:rsid w:val="00CF112C"/>
    <w:rsid w:val="00CF20F2"/>
    <w:rsid w:val="00CF2522"/>
    <w:rsid w:val="00CF254B"/>
    <w:rsid w:val="00CF2BE3"/>
    <w:rsid w:val="00CF30F9"/>
    <w:rsid w:val="00CF35DC"/>
    <w:rsid w:val="00CF448E"/>
    <w:rsid w:val="00CF71AF"/>
    <w:rsid w:val="00CF7386"/>
    <w:rsid w:val="00D0125C"/>
    <w:rsid w:val="00D021E8"/>
    <w:rsid w:val="00D0287D"/>
    <w:rsid w:val="00D059B3"/>
    <w:rsid w:val="00D1019F"/>
    <w:rsid w:val="00D12A42"/>
    <w:rsid w:val="00D16693"/>
    <w:rsid w:val="00D16E67"/>
    <w:rsid w:val="00D2058B"/>
    <w:rsid w:val="00D216F3"/>
    <w:rsid w:val="00D254EB"/>
    <w:rsid w:val="00D2589F"/>
    <w:rsid w:val="00D26FD5"/>
    <w:rsid w:val="00D27B83"/>
    <w:rsid w:val="00D3039E"/>
    <w:rsid w:val="00D3068A"/>
    <w:rsid w:val="00D310D1"/>
    <w:rsid w:val="00D31829"/>
    <w:rsid w:val="00D31C91"/>
    <w:rsid w:val="00D321C0"/>
    <w:rsid w:val="00D3386D"/>
    <w:rsid w:val="00D37496"/>
    <w:rsid w:val="00D402A2"/>
    <w:rsid w:val="00D405EE"/>
    <w:rsid w:val="00D40A08"/>
    <w:rsid w:val="00D43AA2"/>
    <w:rsid w:val="00D45000"/>
    <w:rsid w:val="00D46091"/>
    <w:rsid w:val="00D4675C"/>
    <w:rsid w:val="00D50B95"/>
    <w:rsid w:val="00D52183"/>
    <w:rsid w:val="00D522B5"/>
    <w:rsid w:val="00D537EF"/>
    <w:rsid w:val="00D547A5"/>
    <w:rsid w:val="00D54834"/>
    <w:rsid w:val="00D55040"/>
    <w:rsid w:val="00D55074"/>
    <w:rsid w:val="00D56123"/>
    <w:rsid w:val="00D5759E"/>
    <w:rsid w:val="00D62723"/>
    <w:rsid w:val="00D63FBA"/>
    <w:rsid w:val="00D63FD5"/>
    <w:rsid w:val="00D64643"/>
    <w:rsid w:val="00D64AF2"/>
    <w:rsid w:val="00D64BC8"/>
    <w:rsid w:val="00D64BD1"/>
    <w:rsid w:val="00D65839"/>
    <w:rsid w:val="00D66747"/>
    <w:rsid w:val="00D667D2"/>
    <w:rsid w:val="00D66B78"/>
    <w:rsid w:val="00D7110E"/>
    <w:rsid w:val="00D7116B"/>
    <w:rsid w:val="00D7170D"/>
    <w:rsid w:val="00D71FA6"/>
    <w:rsid w:val="00D73096"/>
    <w:rsid w:val="00D770C8"/>
    <w:rsid w:val="00D77DB9"/>
    <w:rsid w:val="00D813C2"/>
    <w:rsid w:val="00D82286"/>
    <w:rsid w:val="00D82F38"/>
    <w:rsid w:val="00D84CB3"/>
    <w:rsid w:val="00D85B87"/>
    <w:rsid w:val="00D875CA"/>
    <w:rsid w:val="00D90B8B"/>
    <w:rsid w:val="00D91599"/>
    <w:rsid w:val="00D92BD8"/>
    <w:rsid w:val="00D946C6"/>
    <w:rsid w:val="00D96150"/>
    <w:rsid w:val="00D9757C"/>
    <w:rsid w:val="00DA1515"/>
    <w:rsid w:val="00DA37EC"/>
    <w:rsid w:val="00DA4A73"/>
    <w:rsid w:val="00DA4DA0"/>
    <w:rsid w:val="00DA79AC"/>
    <w:rsid w:val="00DB0A52"/>
    <w:rsid w:val="00DB103B"/>
    <w:rsid w:val="00DB1A52"/>
    <w:rsid w:val="00DB30B7"/>
    <w:rsid w:val="00DB3BB4"/>
    <w:rsid w:val="00DB47F0"/>
    <w:rsid w:val="00DB57DB"/>
    <w:rsid w:val="00DB66A7"/>
    <w:rsid w:val="00DB6A49"/>
    <w:rsid w:val="00DB70DA"/>
    <w:rsid w:val="00DB718C"/>
    <w:rsid w:val="00DC34D4"/>
    <w:rsid w:val="00DC3AEE"/>
    <w:rsid w:val="00DC75B0"/>
    <w:rsid w:val="00DC7954"/>
    <w:rsid w:val="00DC7DC9"/>
    <w:rsid w:val="00DD00E6"/>
    <w:rsid w:val="00DD012E"/>
    <w:rsid w:val="00DD3541"/>
    <w:rsid w:val="00DD371E"/>
    <w:rsid w:val="00DD5CCA"/>
    <w:rsid w:val="00DD616D"/>
    <w:rsid w:val="00DE0780"/>
    <w:rsid w:val="00DE0F71"/>
    <w:rsid w:val="00DE1DF2"/>
    <w:rsid w:val="00DE3716"/>
    <w:rsid w:val="00DE4387"/>
    <w:rsid w:val="00DE6D5C"/>
    <w:rsid w:val="00DF05A6"/>
    <w:rsid w:val="00DF29F6"/>
    <w:rsid w:val="00DF5451"/>
    <w:rsid w:val="00DF5BC9"/>
    <w:rsid w:val="00DF5EE9"/>
    <w:rsid w:val="00DF6633"/>
    <w:rsid w:val="00DF7966"/>
    <w:rsid w:val="00DF7D22"/>
    <w:rsid w:val="00E006E3"/>
    <w:rsid w:val="00E00F5B"/>
    <w:rsid w:val="00E01758"/>
    <w:rsid w:val="00E0294B"/>
    <w:rsid w:val="00E02F62"/>
    <w:rsid w:val="00E05338"/>
    <w:rsid w:val="00E06A8E"/>
    <w:rsid w:val="00E06FE7"/>
    <w:rsid w:val="00E0734A"/>
    <w:rsid w:val="00E075CE"/>
    <w:rsid w:val="00E07E64"/>
    <w:rsid w:val="00E07EA4"/>
    <w:rsid w:val="00E128C4"/>
    <w:rsid w:val="00E12D22"/>
    <w:rsid w:val="00E1330A"/>
    <w:rsid w:val="00E133AD"/>
    <w:rsid w:val="00E142F7"/>
    <w:rsid w:val="00E16EF6"/>
    <w:rsid w:val="00E175B5"/>
    <w:rsid w:val="00E17AAA"/>
    <w:rsid w:val="00E20A36"/>
    <w:rsid w:val="00E20E9F"/>
    <w:rsid w:val="00E215AA"/>
    <w:rsid w:val="00E23877"/>
    <w:rsid w:val="00E24D9B"/>
    <w:rsid w:val="00E24EF8"/>
    <w:rsid w:val="00E25F03"/>
    <w:rsid w:val="00E32CD1"/>
    <w:rsid w:val="00E33C3D"/>
    <w:rsid w:val="00E34768"/>
    <w:rsid w:val="00E36527"/>
    <w:rsid w:val="00E3690D"/>
    <w:rsid w:val="00E423F0"/>
    <w:rsid w:val="00E51473"/>
    <w:rsid w:val="00E51AB6"/>
    <w:rsid w:val="00E52671"/>
    <w:rsid w:val="00E54F09"/>
    <w:rsid w:val="00E55A0D"/>
    <w:rsid w:val="00E57230"/>
    <w:rsid w:val="00E5731C"/>
    <w:rsid w:val="00E57EBF"/>
    <w:rsid w:val="00E6069B"/>
    <w:rsid w:val="00E61EEE"/>
    <w:rsid w:val="00E655D0"/>
    <w:rsid w:val="00E65913"/>
    <w:rsid w:val="00E66282"/>
    <w:rsid w:val="00E702D7"/>
    <w:rsid w:val="00E708DE"/>
    <w:rsid w:val="00E71056"/>
    <w:rsid w:val="00E71471"/>
    <w:rsid w:val="00E7410D"/>
    <w:rsid w:val="00E7450D"/>
    <w:rsid w:val="00E74CD4"/>
    <w:rsid w:val="00E75D5E"/>
    <w:rsid w:val="00E80A3F"/>
    <w:rsid w:val="00E81612"/>
    <w:rsid w:val="00E8250C"/>
    <w:rsid w:val="00E8395C"/>
    <w:rsid w:val="00E84535"/>
    <w:rsid w:val="00E848CE"/>
    <w:rsid w:val="00E85F8C"/>
    <w:rsid w:val="00E87501"/>
    <w:rsid w:val="00E92A81"/>
    <w:rsid w:val="00E935C1"/>
    <w:rsid w:val="00E93B7B"/>
    <w:rsid w:val="00E947F3"/>
    <w:rsid w:val="00E95DB3"/>
    <w:rsid w:val="00E97604"/>
    <w:rsid w:val="00EA0007"/>
    <w:rsid w:val="00EA0AED"/>
    <w:rsid w:val="00EA2F6D"/>
    <w:rsid w:val="00EA35F9"/>
    <w:rsid w:val="00EA40B6"/>
    <w:rsid w:val="00EA4730"/>
    <w:rsid w:val="00EA5E94"/>
    <w:rsid w:val="00EA780C"/>
    <w:rsid w:val="00EA7DE9"/>
    <w:rsid w:val="00EB1C4A"/>
    <w:rsid w:val="00EB2974"/>
    <w:rsid w:val="00EB419A"/>
    <w:rsid w:val="00EB56AB"/>
    <w:rsid w:val="00EB675E"/>
    <w:rsid w:val="00EB7E42"/>
    <w:rsid w:val="00EC1D9F"/>
    <w:rsid w:val="00EC2524"/>
    <w:rsid w:val="00EC3513"/>
    <w:rsid w:val="00EC3669"/>
    <w:rsid w:val="00EC4AEA"/>
    <w:rsid w:val="00EC4D2E"/>
    <w:rsid w:val="00EC5962"/>
    <w:rsid w:val="00EC5BFC"/>
    <w:rsid w:val="00EC63D8"/>
    <w:rsid w:val="00EC6C87"/>
    <w:rsid w:val="00ED0196"/>
    <w:rsid w:val="00ED0651"/>
    <w:rsid w:val="00ED07A0"/>
    <w:rsid w:val="00ED084E"/>
    <w:rsid w:val="00ED1973"/>
    <w:rsid w:val="00ED29A4"/>
    <w:rsid w:val="00ED36F6"/>
    <w:rsid w:val="00ED3E49"/>
    <w:rsid w:val="00ED5EFA"/>
    <w:rsid w:val="00ED7AAE"/>
    <w:rsid w:val="00EE02CB"/>
    <w:rsid w:val="00EE0F19"/>
    <w:rsid w:val="00EE35A9"/>
    <w:rsid w:val="00EE4E7F"/>
    <w:rsid w:val="00EE5662"/>
    <w:rsid w:val="00EE6FC8"/>
    <w:rsid w:val="00EF1224"/>
    <w:rsid w:val="00EF25A4"/>
    <w:rsid w:val="00EF3D1A"/>
    <w:rsid w:val="00EF4D56"/>
    <w:rsid w:val="00EF53B7"/>
    <w:rsid w:val="00EF5F3C"/>
    <w:rsid w:val="00F00716"/>
    <w:rsid w:val="00F03C61"/>
    <w:rsid w:val="00F074DA"/>
    <w:rsid w:val="00F07C43"/>
    <w:rsid w:val="00F1022B"/>
    <w:rsid w:val="00F10B6C"/>
    <w:rsid w:val="00F1358B"/>
    <w:rsid w:val="00F13BF2"/>
    <w:rsid w:val="00F13D03"/>
    <w:rsid w:val="00F16395"/>
    <w:rsid w:val="00F16825"/>
    <w:rsid w:val="00F1686D"/>
    <w:rsid w:val="00F2041C"/>
    <w:rsid w:val="00F2112A"/>
    <w:rsid w:val="00F21A82"/>
    <w:rsid w:val="00F26AAB"/>
    <w:rsid w:val="00F27B10"/>
    <w:rsid w:val="00F30411"/>
    <w:rsid w:val="00F31CCD"/>
    <w:rsid w:val="00F32157"/>
    <w:rsid w:val="00F336E5"/>
    <w:rsid w:val="00F33F70"/>
    <w:rsid w:val="00F34E2E"/>
    <w:rsid w:val="00F34FC8"/>
    <w:rsid w:val="00F357BD"/>
    <w:rsid w:val="00F36EB7"/>
    <w:rsid w:val="00F37B2C"/>
    <w:rsid w:val="00F408E2"/>
    <w:rsid w:val="00F40D99"/>
    <w:rsid w:val="00F4181B"/>
    <w:rsid w:val="00F433C1"/>
    <w:rsid w:val="00F45868"/>
    <w:rsid w:val="00F45FDE"/>
    <w:rsid w:val="00F47FB4"/>
    <w:rsid w:val="00F509F1"/>
    <w:rsid w:val="00F50D13"/>
    <w:rsid w:val="00F513FF"/>
    <w:rsid w:val="00F51F83"/>
    <w:rsid w:val="00F52E71"/>
    <w:rsid w:val="00F56944"/>
    <w:rsid w:val="00F56A47"/>
    <w:rsid w:val="00F60065"/>
    <w:rsid w:val="00F62335"/>
    <w:rsid w:val="00F636F9"/>
    <w:rsid w:val="00F651FF"/>
    <w:rsid w:val="00F705B0"/>
    <w:rsid w:val="00F7285D"/>
    <w:rsid w:val="00F73516"/>
    <w:rsid w:val="00F73D81"/>
    <w:rsid w:val="00F741C0"/>
    <w:rsid w:val="00F746C2"/>
    <w:rsid w:val="00F75431"/>
    <w:rsid w:val="00F7595A"/>
    <w:rsid w:val="00F75AC1"/>
    <w:rsid w:val="00F77F0F"/>
    <w:rsid w:val="00F820DD"/>
    <w:rsid w:val="00F8316A"/>
    <w:rsid w:val="00F834F2"/>
    <w:rsid w:val="00F84301"/>
    <w:rsid w:val="00F849F1"/>
    <w:rsid w:val="00F84D9D"/>
    <w:rsid w:val="00F85A1F"/>
    <w:rsid w:val="00F86680"/>
    <w:rsid w:val="00F86D71"/>
    <w:rsid w:val="00F92641"/>
    <w:rsid w:val="00F94695"/>
    <w:rsid w:val="00FA08B6"/>
    <w:rsid w:val="00FA271C"/>
    <w:rsid w:val="00FA36D6"/>
    <w:rsid w:val="00FA4370"/>
    <w:rsid w:val="00FA5E18"/>
    <w:rsid w:val="00FA66D0"/>
    <w:rsid w:val="00FA6EA8"/>
    <w:rsid w:val="00FA7BFF"/>
    <w:rsid w:val="00FB09E7"/>
    <w:rsid w:val="00FB0B50"/>
    <w:rsid w:val="00FB10DB"/>
    <w:rsid w:val="00FB2273"/>
    <w:rsid w:val="00FB2EA0"/>
    <w:rsid w:val="00FB4066"/>
    <w:rsid w:val="00FB433F"/>
    <w:rsid w:val="00FB5479"/>
    <w:rsid w:val="00FB583B"/>
    <w:rsid w:val="00FB6065"/>
    <w:rsid w:val="00FB6071"/>
    <w:rsid w:val="00FB637E"/>
    <w:rsid w:val="00FB6508"/>
    <w:rsid w:val="00FC0029"/>
    <w:rsid w:val="00FC10C9"/>
    <w:rsid w:val="00FC1403"/>
    <w:rsid w:val="00FC1A00"/>
    <w:rsid w:val="00FC1E37"/>
    <w:rsid w:val="00FC3836"/>
    <w:rsid w:val="00FC407D"/>
    <w:rsid w:val="00FC4A17"/>
    <w:rsid w:val="00FC5500"/>
    <w:rsid w:val="00FC5DF2"/>
    <w:rsid w:val="00FD340D"/>
    <w:rsid w:val="00FD34C8"/>
    <w:rsid w:val="00FD4A57"/>
    <w:rsid w:val="00FD689A"/>
    <w:rsid w:val="00FD72E2"/>
    <w:rsid w:val="00FE040A"/>
    <w:rsid w:val="00FE0535"/>
    <w:rsid w:val="00FE05AE"/>
    <w:rsid w:val="00FE1BA6"/>
    <w:rsid w:val="00FF17AA"/>
    <w:rsid w:val="00FF245B"/>
    <w:rsid w:val="00FF2D2C"/>
    <w:rsid w:val="00FF2F95"/>
    <w:rsid w:val="00FF4DD8"/>
    <w:rsid w:val="00FF4E19"/>
    <w:rsid w:val="00FF595B"/>
    <w:rsid w:val="00FF59B3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1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unhideWhenUsed/>
    <w:qFormat/>
    <w:rsid w:val="00C4669E"/>
    <w:pPr>
      <w:spacing w:after="0" w:line="360" w:lineRule="auto"/>
      <w:ind w:left="720" w:firstLine="720"/>
      <w:contextualSpacing/>
      <w:jc w:val="both"/>
    </w:pPr>
    <w:rPr>
      <w:rFonts w:eastAsia="Calibri"/>
      <w:color w:val="000000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C4669E"/>
    <w:rPr>
      <w:rFonts w:eastAsia="Calibri"/>
      <w:color w:val="000000"/>
      <w:szCs w:val="28"/>
      <w:lang w:val="en-US"/>
    </w:rPr>
  </w:style>
  <w:style w:type="paragraph" w:styleId="a8">
    <w:name w:val="header"/>
    <w:basedOn w:val="a"/>
    <w:link w:val="a9"/>
    <w:uiPriority w:val="99"/>
    <w:unhideWhenUsed/>
    <w:rsid w:val="00F0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1"/>
  </w:style>
  <w:style w:type="paragraph" w:styleId="aa">
    <w:name w:val="footer"/>
    <w:basedOn w:val="a"/>
    <w:link w:val="ab"/>
    <w:uiPriority w:val="99"/>
    <w:unhideWhenUsed/>
    <w:rsid w:val="00F0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1"/>
  </w:style>
  <w:style w:type="paragraph" w:styleId="ac">
    <w:name w:val="footnote text"/>
    <w:basedOn w:val="a"/>
    <w:link w:val="ad"/>
    <w:uiPriority w:val="99"/>
    <w:semiHidden/>
    <w:unhideWhenUsed/>
    <w:rsid w:val="00D021E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021E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021E8"/>
    <w:rPr>
      <w:vertAlign w:val="superscript"/>
    </w:rPr>
  </w:style>
  <w:style w:type="character" w:customStyle="1" w:styleId="displayonly">
    <w:name w:val="display_only"/>
    <w:basedOn w:val="a0"/>
    <w:rsid w:val="006F537F"/>
  </w:style>
  <w:style w:type="paragraph" w:styleId="af">
    <w:name w:val="No Spacing"/>
    <w:uiPriority w:val="1"/>
    <w:qFormat/>
    <w:rsid w:val="00D059B3"/>
    <w:pPr>
      <w:spacing w:after="0" w:line="240" w:lineRule="auto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174EBA"/>
    <w:rPr>
      <w:rFonts w:eastAsia="Calibri"/>
      <w:color w:val="auto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174EBA"/>
    <w:pPr>
      <w:spacing w:after="200" w:line="240" w:lineRule="auto"/>
    </w:pPr>
    <w:rPr>
      <w:rFonts w:eastAsia="Calibri"/>
      <w:color w:val="auto"/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174EBA"/>
    <w:rPr>
      <w:rFonts w:eastAsia="Calibri"/>
      <w:b/>
      <w:bCs/>
      <w:color w:val="auto"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174EBA"/>
    <w:rPr>
      <w:b/>
      <w:bCs/>
    </w:rPr>
  </w:style>
  <w:style w:type="paragraph" w:customStyle="1" w:styleId="ConsPlusTitle">
    <w:name w:val="ConsPlusTitle"/>
    <w:rsid w:val="00174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TitlePage">
    <w:name w:val="ConsPlusTitlePage"/>
    <w:rsid w:val="00E25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D854835942EF09FC0CC5ABB82653A7105B521EF09BF53749C0DE571EC9E0AF9B272A3A31BBC283B02FD1FBC8EF31488EB6198B1C70C16E5B6D91FA4S6A" TargetMode="External"/><Relationship Id="rId13" Type="http://schemas.openxmlformats.org/officeDocument/2006/relationships/hyperlink" Target="consultantplus://offline/ref=943D854835942EF09FC0CC5ABB82653A7105B521EF09BF53749C0DE571EC9E0AF9B272A3A31BBC283B02FD1DBE8EF31488EB6198B1C70C16E5B6D91FA4S6A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69439F8038F04A998622BA1D0541A26FEB2D50B6DD352BCADA6976A8CEXBIC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consultantplus://offline/ref=69439F8038F04A998622BA1D0541A26FEB2D5CBFD1322BCADA6976A8CEBC23BCCA9FCE936621B8X6I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69439F8038F04A998622BA1D0541A26FEA2553B2DF607CC88B3C78XAIDG" TargetMode="External"/><Relationship Id="rId33" Type="http://schemas.openxmlformats.org/officeDocument/2006/relationships/hyperlink" Target="consultantplus://offline/ref=943D854835942EF09FC0D257ADEE3B36730DEA2CE60FB70329CA0BB22EBC985FB9F274FEE25EB8226F53B94AB584A55BCDBC729BB3D8A0S4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consultantplus://offline/ref=69439F8038F04A998622BA1D0541A26FEB2D5CBFD1322BCADA6976A8CEBC23BCCA9FCE936123B5X6I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3D854835942EF09FC0CC5ABB82653A7105B521EF09BF53749C0DE571EC9E0AF9B272A3A31BBC283B02FD1DBD8EF31488EB6198B1C70C16E5B6D91FA4S6A" TargetMode="External"/><Relationship Id="rId24" Type="http://schemas.openxmlformats.org/officeDocument/2006/relationships/hyperlink" Target="consultantplus://offline/ref=69439F8038F04A998622BA1D0541A26FEA2553B2DF607CC88B3C78XAIDG" TargetMode="External"/><Relationship Id="rId32" Type="http://schemas.openxmlformats.org/officeDocument/2006/relationships/hyperlink" Target="consultantplus://offline/ref=69439F8038F04A998622BA1D0541A26FEB2D50B7D0342BCADA6976A8CEXBICG" TargetMode="External"/><Relationship Id="rId37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3D854835942EF09FC0CC5ABB82653A7105B521EF09BF53749C0DE571EC9E0AF9B272A3A31BBC283B03F41DBA8EF31488EB6198B1C70C16E5B6D91FA4S6A" TargetMode="External"/><Relationship Id="rId23" Type="http://schemas.openxmlformats.org/officeDocument/2006/relationships/hyperlink" Target="consultantplus://offline/ref=69439F8038F04A998622BA1D0541A26FEB2D57B7D6362BCADA6976A8CEXBICG" TargetMode="External"/><Relationship Id="rId28" Type="http://schemas.openxmlformats.org/officeDocument/2006/relationships/hyperlink" Target="consultantplus://offline/ref=69439F8038F04A998622BA1D0541A26FEB2D50B6DD352BCADA6976A8CEXBICG" TargetMode="External"/><Relationship Id="rId36" Type="http://schemas.openxmlformats.org/officeDocument/2006/relationships/hyperlink" Target="consultantplus://offline/ref=69439F8038F04A998622BA1D0541A26FE92B5CB2DD362BCADA6976A8CEXBICG" TargetMode="External"/><Relationship Id="rId10" Type="http://schemas.openxmlformats.org/officeDocument/2006/relationships/hyperlink" Target="consultantplus://offline/ref=943D854835942EF09FC0CC5ABB82653A7105B521EF09BF53749C0DE571EC9E0AF9B272A3A31BBC283B02FD1FB08EF31488EB6198B1C70C16E5B6D91FA4S6A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69439F8038F04A998622A410132DFC63E9260ABAD535229B853870FF91EC25E98ADFC8C62466BC6825X4I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D854835942EF09FC0CC5ABB82653A7105B521EF09BF53749C0DE571EC9E0AF9B272A3A31BBC283B02FD1FBE8EF31488EB6198B1C70C16E5B6D91FA4S6A" TargetMode="External"/><Relationship Id="rId14" Type="http://schemas.openxmlformats.org/officeDocument/2006/relationships/hyperlink" Target="consultantplus://offline/ref=943D854835942EF09FC0CC5ABB82653A7105B521EF09BF53749C0DE571EC9E0AF9B272A3A31BBC283B02FF1BBE8EF31488EB6198B1C70C16E5B6D91FA4S6A" TargetMode="External"/><Relationship Id="rId22" Type="http://schemas.openxmlformats.org/officeDocument/2006/relationships/hyperlink" Target="consultantplus://offline/ref=943D854835942EF09FC0D257ADEE3B36730DEA2CE60FB70329CA0BB22EBC985FB9F274F6E15CB8283056AC5BED88A647D2BF6E87B1D90CA1SDA" TargetMode="External"/><Relationship Id="rId27" Type="http://schemas.openxmlformats.org/officeDocument/2006/relationships/hyperlink" Target="consultantplus://offline/ref=69439F8038F04A998622A410132DFC63E9260ABAD534299D843D70FF91EC25E98ADFC8C62466BC6C264B1BA1X6IAG" TargetMode="External"/><Relationship Id="rId30" Type="http://schemas.openxmlformats.org/officeDocument/2006/relationships/hyperlink" Target="consultantplus://offline/ref=69439F8038F04A998622BA1D0541A26FEB2D5CBFD1322BCADA6976A8CEBC23BCCA9FCE936123B4X6ICG" TargetMode="External"/><Relationship Id="rId35" Type="http://schemas.openxmlformats.org/officeDocument/2006/relationships/hyperlink" Target="consultantplus://offline/ref=69439F8038F04A998622BA1D0541A26FE92854B2D3362BCADA6976A8CEBC23BCCA9FCE936722B16DX2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45E2-015E-46DC-8D2C-1830C39F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89</Pages>
  <Words>15776</Words>
  <Characters>89928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Борисовна</dc:creator>
  <cp:keywords/>
  <dc:description/>
  <cp:lastModifiedBy>Машбюро</cp:lastModifiedBy>
  <cp:revision>93</cp:revision>
  <cp:lastPrinted>2024-12-05T01:04:00Z</cp:lastPrinted>
  <dcterms:created xsi:type="dcterms:W3CDTF">2019-05-20T01:19:00Z</dcterms:created>
  <dcterms:modified xsi:type="dcterms:W3CDTF">2024-12-05T01:04:00Z</dcterms:modified>
</cp:coreProperties>
</file>