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E" w:rsidRPr="00BB7C9E" w:rsidRDefault="00BB7C9E" w:rsidP="00BB7C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B7C9E">
        <w:rPr>
          <w:rFonts w:ascii="Times New Roman" w:hAnsi="Times New Roman"/>
          <w:sz w:val="28"/>
        </w:rPr>
        <w:t>Администрация</w:t>
      </w:r>
    </w:p>
    <w:p w:rsidR="00BB7C9E" w:rsidRPr="00BB7C9E" w:rsidRDefault="00BB7C9E" w:rsidP="00BB7C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B7C9E">
        <w:rPr>
          <w:rFonts w:ascii="Times New Roman" w:hAnsi="Times New Roman"/>
          <w:sz w:val="28"/>
        </w:rPr>
        <w:t>Верхнебуреинского муниципального района</w:t>
      </w:r>
    </w:p>
    <w:p w:rsidR="00BB7C9E" w:rsidRPr="00BB7C9E" w:rsidRDefault="00BB7C9E" w:rsidP="00BB7C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C9E" w:rsidRPr="00BB7C9E" w:rsidRDefault="00BB7C9E" w:rsidP="00BB7C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B7C9E">
        <w:rPr>
          <w:rFonts w:ascii="Times New Roman" w:hAnsi="Times New Roman"/>
          <w:sz w:val="28"/>
        </w:rPr>
        <w:t>ПОСТАНОВЛЕНИЕ</w:t>
      </w:r>
    </w:p>
    <w:p w:rsidR="00BB7C9E" w:rsidRPr="00BB7C9E" w:rsidRDefault="00BB7C9E" w:rsidP="00BB7C9E">
      <w:pPr>
        <w:spacing w:after="0" w:line="240" w:lineRule="auto"/>
        <w:rPr>
          <w:rFonts w:ascii="Times New Roman" w:hAnsi="Times New Roman"/>
          <w:sz w:val="28"/>
        </w:rPr>
      </w:pPr>
    </w:p>
    <w:p w:rsidR="00BB7C9E" w:rsidRPr="00BB7C9E" w:rsidRDefault="00BB7C9E" w:rsidP="00BB7C9E">
      <w:pPr>
        <w:spacing w:after="0" w:line="240" w:lineRule="auto"/>
        <w:rPr>
          <w:rFonts w:ascii="Times New Roman" w:hAnsi="Times New Roman"/>
          <w:sz w:val="28"/>
        </w:rPr>
      </w:pPr>
    </w:p>
    <w:p w:rsidR="00BB7C9E" w:rsidRPr="00BB7C9E" w:rsidRDefault="00BB7C9E" w:rsidP="00BB7C9E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BB7C9E">
        <w:rPr>
          <w:rFonts w:ascii="Times New Roman" w:hAnsi="Times New Roman"/>
          <w:sz w:val="28"/>
          <w:u w:val="single"/>
        </w:rPr>
        <w:t>21.04.2025 № 248</w:t>
      </w:r>
    </w:p>
    <w:p w:rsidR="00BB7C9E" w:rsidRPr="00BB7C9E" w:rsidRDefault="00BB7C9E" w:rsidP="00BB7C9E">
      <w:pPr>
        <w:spacing w:after="0" w:line="240" w:lineRule="auto"/>
        <w:rPr>
          <w:rFonts w:ascii="Times New Roman" w:hAnsi="Times New Roman"/>
          <w:sz w:val="28"/>
        </w:rPr>
      </w:pPr>
      <w:r w:rsidRPr="00BB7C9E">
        <w:rPr>
          <w:rFonts w:ascii="Times New Roman" w:hAnsi="Times New Roman"/>
          <w:sz w:val="28"/>
        </w:rPr>
        <w:t>рп. Чегдомын</w:t>
      </w:r>
    </w:p>
    <w:p w:rsidR="00EC3BB3" w:rsidRPr="00EC3BB3" w:rsidRDefault="00EC3BB3" w:rsidP="00EC3B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3BB3" w:rsidRPr="00EC3BB3" w:rsidRDefault="00EC3BB3" w:rsidP="00EC3B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70C" w:rsidRPr="00EC3BB3" w:rsidRDefault="000F4BB5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внесении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изменений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№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733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26A94"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Об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края»</w:t>
      </w:r>
    </w:p>
    <w:p w:rsidR="00691A14" w:rsidRDefault="00691A14" w:rsidP="00EC3BB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EC3BB3" w:rsidRPr="00EC3BB3" w:rsidRDefault="00EC3BB3" w:rsidP="00EC3BB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EC3BB3" w:rsidRDefault="00CE5674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целях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приведения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правового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акта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Хабаровского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края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соответствие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действующим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законодательством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Российской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Федерации,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руководствуясь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Российской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Федерации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от</w:t>
      </w:r>
      <w:r w:rsidR="00EC3BB3">
        <w:rPr>
          <w:rFonts w:ascii="Times New Roman" w:hAnsi="Times New Roman"/>
          <w:sz w:val="28"/>
          <w:szCs w:val="28"/>
        </w:rPr>
        <w:t> 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25.10.2023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1782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«Об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общих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требований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нормативным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регулирующим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предоставление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субъектов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местных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юридическим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лицам,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индивидуальным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предпринимателям,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также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физическим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лицам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производителям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услуг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отборов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получателей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указанных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eastAsia="Calibri" w:hAnsi="Times New Roman"/>
          <w:sz w:val="28"/>
          <w:szCs w:val="28"/>
          <w:lang w:eastAsia="en-US"/>
        </w:rPr>
        <w:t>субсидий»,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Хабаровского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края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</w:p>
    <w:p w:rsidR="0061698A" w:rsidRPr="00EC3BB3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ПОСТАНОВЛЯЕТ:</w:t>
      </w:r>
      <w:r w:rsidR="00EC3BB3">
        <w:rPr>
          <w:rFonts w:ascii="Times New Roman" w:hAnsi="Times New Roman"/>
          <w:sz w:val="28"/>
          <w:szCs w:val="28"/>
        </w:rPr>
        <w:t xml:space="preserve"> </w:t>
      </w:r>
    </w:p>
    <w:p w:rsidR="0061698A" w:rsidRPr="00EC3BB3" w:rsidRDefault="0061698A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1.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Внести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Хабаровского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края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№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733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«Об</w:t>
      </w:r>
      <w:r w:rsidR="007E0BCF">
        <w:rPr>
          <w:rFonts w:ascii="Times New Roman" w:hAnsi="Times New Roman"/>
          <w:bCs/>
          <w:kern w:val="36"/>
          <w:sz w:val="28"/>
          <w:szCs w:val="28"/>
        </w:rPr>
        <w:t> 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компенсаци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»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588E" w:rsidRPr="00EC3BB3">
        <w:rPr>
          <w:rFonts w:ascii="Times New Roman" w:hAnsi="Times New Roman"/>
          <w:bCs/>
          <w:kern w:val="36"/>
          <w:sz w:val="28"/>
          <w:szCs w:val="28"/>
        </w:rPr>
        <w:t>следующ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ее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588E" w:rsidRPr="00EC3BB3">
        <w:rPr>
          <w:rFonts w:ascii="Times New Roman" w:hAnsi="Times New Roman"/>
          <w:bCs/>
          <w:kern w:val="36"/>
          <w:sz w:val="28"/>
          <w:szCs w:val="28"/>
        </w:rPr>
        <w:t>изменени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е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61698A" w:rsidRPr="00EC3BB3" w:rsidRDefault="008D588E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EC3BB3">
        <w:rPr>
          <w:rFonts w:ascii="Times New Roman" w:hAnsi="Times New Roman"/>
          <w:bCs/>
          <w:kern w:val="36"/>
          <w:sz w:val="28"/>
          <w:szCs w:val="28"/>
        </w:rPr>
        <w:t>1)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преамбуле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слова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r w:rsidR="00CE5674" w:rsidRPr="00EC3BB3">
        <w:rPr>
          <w:rFonts w:ascii="Times New Roman" w:hAnsi="Times New Roman"/>
          <w:sz w:val="28"/>
          <w:szCs w:val="28"/>
        </w:rPr>
        <w:t>Постановлением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Российской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Федерации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от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18.09.2020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23025F" w:rsidRPr="00EC3BB3">
        <w:rPr>
          <w:rFonts w:ascii="Times New Roman" w:hAnsi="Times New Roman"/>
          <w:sz w:val="28"/>
          <w:szCs w:val="28"/>
        </w:rPr>
        <w:t>№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1492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«Об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общих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требованиях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нормативным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правовым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актам,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муниципальным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правовым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актам,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регулирующим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предоставление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субсидий,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том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числе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грантов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форме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субсидий,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юридическим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лицам,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индивидуальным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предпринимателям,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также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физическим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лицам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-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производителям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товаров,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работ,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услуг,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признании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утратившими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силу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некоторых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актов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Российской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Федерации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lastRenderedPageBreak/>
        <w:t>отдельных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положений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некоторых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актов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F4A29" w:rsidRPr="00EC3BB3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A29" w:rsidRPr="00EC3BB3">
        <w:rPr>
          <w:rFonts w:ascii="Times New Roman" w:hAnsi="Times New Roman"/>
          <w:sz w:val="28"/>
          <w:szCs w:val="28"/>
        </w:rPr>
        <w:t>Федерации»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заменить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словами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r w:rsidR="003D367C" w:rsidRPr="00EC3BB3">
        <w:rPr>
          <w:rFonts w:ascii="Times New Roman" w:hAnsi="Times New Roman"/>
          <w:sz w:val="28"/>
          <w:szCs w:val="28"/>
        </w:rPr>
        <w:t>п</w:t>
      </w:r>
      <w:r w:rsidR="00CE5674" w:rsidRPr="00EC3BB3">
        <w:rPr>
          <w:rFonts w:ascii="Times New Roman" w:hAnsi="Times New Roman"/>
          <w:sz w:val="28"/>
          <w:szCs w:val="28"/>
        </w:rPr>
        <w:t>остановлением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sz w:val="28"/>
          <w:szCs w:val="28"/>
        </w:rPr>
        <w:t>Российской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sz w:val="28"/>
          <w:szCs w:val="28"/>
        </w:rPr>
        <w:t>Федерации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sz w:val="28"/>
          <w:szCs w:val="28"/>
        </w:rPr>
        <w:t>от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25.10.2023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1782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«Об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общих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требований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нормативным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правовым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актам,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регулирующим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предоставление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субъектов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местных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бюджетов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юридическим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лицам,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индивидуальным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предпринимателям,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также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физическим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лицам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производителям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услуг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отборов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получателей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указанных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том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числе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грантов</w:t>
      </w:r>
      <w:proofErr w:type="gramEnd"/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форме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674" w:rsidRPr="00EC3BB3">
        <w:rPr>
          <w:rFonts w:ascii="Times New Roman" w:eastAsia="Calibri" w:hAnsi="Times New Roman"/>
          <w:sz w:val="28"/>
          <w:szCs w:val="28"/>
          <w:lang w:eastAsia="en-US"/>
        </w:rPr>
        <w:t>субсидий».</w:t>
      </w:r>
      <w:r w:rsidR="00EC3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0256E" w:rsidRPr="00EC3BB3" w:rsidRDefault="0070256E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2.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Внести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Порядок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с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края,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№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6570C" w:rsidRPr="00EC3BB3">
        <w:rPr>
          <w:rFonts w:ascii="Times New Roman" w:hAnsi="Times New Roman"/>
          <w:bCs/>
          <w:kern w:val="36"/>
          <w:sz w:val="28"/>
          <w:szCs w:val="28"/>
        </w:rPr>
        <w:t>733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изменения:</w:t>
      </w:r>
    </w:p>
    <w:p w:rsidR="00CE5674" w:rsidRPr="00EC3BB3" w:rsidRDefault="005A5BFE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1)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1.2.1.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пункта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1.2.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E5674" w:rsidRPr="00EC3BB3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CE5674" w:rsidRPr="00EC3BB3" w:rsidRDefault="00CE5674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r w:rsidR="008E5B09" w:rsidRPr="00EC3BB3">
        <w:rPr>
          <w:rFonts w:ascii="Times New Roman" w:hAnsi="Times New Roman"/>
          <w:bCs/>
          <w:kern w:val="36"/>
          <w:sz w:val="28"/>
          <w:szCs w:val="28"/>
        </w:rPr>
        <w:t>1.2.1.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kern w:val="36"/>
          <w:sz w:val="28"/>
          <w:szCs w:val="28"/>
        </w:rPr>
        <w:t>Претендент</w:t>
      </w:r>
      <w:r w:rsidR="00EC3BB3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kern w:val="36"/>
          <w:sz w:val="28"/>
          <w:szCs w:val="28"/>
        </w:rPr>
        <w:t>получение</w:t>
      </w:r>
      <w:r w:rsidR="00EC3BB3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kern w:val="36"/>
          <w:sz w:val="28"/>
          <w:szCs w:val="28"/>
        </w:rPr>
        <w:t>субсидии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–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организация,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подавшая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заявку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получение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соответствующая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следующим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критериям:</w:t>
      </w:r>
    </w:p>
    <w:p w:rsidR="00CE5674" w:rsidRPr="00EC3BB3" w:rsidRDefault="00CE5674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-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осуществляет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деятельность,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связанную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оказанием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услуг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энергоснабжению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зонах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энергоснабжения;</w:t>
      </w:r>
    </w:p>
    <w:p w:rsidR="005A5BFE" w:rsidRPr="00EC3BB3" w:rsidRDefault="00CE5674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-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EC3BB3">
        <w:rPr>
          <w:rFonts w:ascii="Times New Roman" w:hAnsi="Times New Roman"/>
          <w:bCs/>
          <w:kern w:val="36"/>
          <w:sz w:val="28"/>
          <w:szCs w:val="28"/>
        </w:rPr>
        <w:t>отношении</w:t>
      </w:r>
      <w:proofErr w:type="gramEnd"/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которой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осуществляется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государственное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регулирование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тарифов,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установленный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организации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экономически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обоснованный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тариф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энергию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превышает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установленный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населения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тариф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энергию»;</w:t>
      </w:r>
    </w:p>
    <w:p w:rsidR="00B024E3" w:rsidRPr="00EC3BB3" w:rsidRDefault="00B024E3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2)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подпункт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1.2.4.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пункта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1.2.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B024E3" w:rsidRPr="00EC3BB3" w:rsidRDefault="00B024E3" w:rsidP="00EC3B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«1.2.4.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sz w:val="28"/>
          <w:szCs w:val="28"/>
        </w:rPr>
        <w:t>Убытки</w:t>
      </w:r>
      <w:r w:rsidR="00EC3BB3">
        <w:rPr>
          <w:rFonts w:ascii="Times New Roman" w:hAnsi="Times New Roman"/>
          <w:bCs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sz w:val="28"/>
          <w:szCs w:val="28"/>
        </w:rPr>
        <w:t>от</w:t>
      </w:r>
      <w:r w:rsidR="00EC3BB3">
        <w:rPr>
          <w:rFonts w:ascii="Times New Roman" w:hAnsi="Times New Roman"/>
          <w:bCs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sz w:val="28"/>
          <w:szCs w:val="28"/>
        </w:rPr>
        <w:t>оказания</w:t>
      </w:r>
      <w:r w:rsidR="00EC3BB3">
        <w:rPr>
          <w:rFonts w:ascii="Times New Roman" w:hAnsi="Times New Roman"/>
          <w:bCs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sz w:val="28"/>
          <w:szCs w:val="28"/>
        </w:rPr>
        <w:t>услуг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размер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понесенных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Получателем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убытков,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связанных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применением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регулируемых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цен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(тарифов)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энергию,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поставляемую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отчетном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финансовом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рассчитывается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формуле:</w:t>
      </w:r>
    </w:p>
    <w:p w:rsidR="00B024E3" w:rsidRPr="00EC3BB3" w:rsidRDefault="00B024E3" w:rsidP="00B024E3">
      <w:pPr>
        <w:pStyle w:val="ac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=</w:t>
      </w:r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(T</w:t>
      </w:r>
      <w:r w:rsidRPr="00EC3BB3">
        <w:rPr>
          <w:rFonts w:ascii="Times New Roman" w:hAnsi="Times New Roman"/>
          <w:sz w:val="28"/>
          <w:szCs w:val="28"/>
          <w:vertAlign w:val="subscript"/>
        </w:rPr>
        <w:t>э</w:t>
      </w:r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-</w:t>
      </w:r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C3BB3">
        <w:rPr>
          <w:rFonts w:ascii="Times New Roman" w:hAnsi="Times New Roman"/>
          <w:sz w:val="28"/>
          <w:szCs w:val="28"/>
          <w:lang w:val="en-US"/>
        </w:rPr>
        <w:t>T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EC3BB3">
        <w:rPr>
          <w:rFonts w:ascii="Times New Roman" w:hAnsi="Times New Roman"/>
          <w:sz w:val="28"/>
          <w:szCs w:val="28"/>
          <w:lang w:val="en-US"/>
        </w:rPr>
        <w:t>)</w:t>
      </w:r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x</w:t>
      </w:r>
      <w:r w:rsidR="00EC3B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5059" w:rsidRPr="00EC3BB3">
        <w:rPr>
          <w:rFonts w:ascii="Times New Roman" w:hAnsi="Times New Roman"/>
          <w:sz w:val="28"/>
          <w:szCs w:val="28"/>
        </w:rPr>
        <w:t>Ф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EC3BB3">
        <w:rPr>
          <w:rFonts w:ascii="Times New Roman" w:hAnsi="Times New Roman"/>
          <w:sz w:val="28"/>
          <w:szCs w:val="28"/>
          <w:lang w:val="en-US"/>
        </w:rPr>
        <w:t>,</w:t>
      </w:r>
    </w:p>
    <w:p w:rsidR="00B024E3" w:rsidRPr="00EC3BB3" w:rsidRDefault="00B024E3" w:rsidP="00EC3BB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где:</w:t>
      </w:r>
    </w:p>
    <w:p w:rsidR="00B024E3" w:rsidRPr="00EC3BB3" w:rsidRDefault="00B024E3" w:rsidP="00EC3B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C3BB3">
        <w:rPr>
          <w:rFonts w:ascii="Times New Roman" w:hAnsi="Times New Roman"/>
          <w:sz w:val="28"/>
          <w:szCs w:val="28"/>
        </w:rPr>
        <w:t>T</w:t>
      </w:r>
      <w:proofErr w:type="gramEnd"/>
      <w:r w:rsidRPr="00EC3B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экономически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обоснованный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Претендента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(рублей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BB3">
        <w:rPr>
          <w:rFonts w:ascii="Times New Roman" w:hAnsi="Times New Roman"/>
          <w:sz w:val="28"/>
          <w:szCs w:val="28"/>
        </w:rPr>
        <w:t>кВт-ч</w:t>
      </w:r>
      <w:proofErr w:type="spellEnd"/>
      <w:r w:rsidRPr="00EC3BB3">
        <w:rPr>
          <w:rFonts w:ascii="Times New Roman" w:hAnsi="Times New Roman"/>
          <w:sz w:val="28"/>
          <w:szCs w:val="28"/>
        </w:rPr>
        <w:t>);</w:t>
      </w:r>
    </w:p>
    <w:p w:rsidR="00B024E3" w:rsidRPr="00EC3BB3" w:rsidRDefault="00B024E3" w:rsidP="00EC3B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3BB3">
        <w:rPr>
          <w:rFonts w:ascii="Times New Roman" w:hAnsi="Times New Roman"/>
          <w:sz w:val="28"/>
          <w:szCs w:val="28"/>
        </w:rPr>
        <w:t>T</w:t>
      </w:r>
      <w:r w:rsidRPr="00EC3BB3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(рублей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C3BB3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EC3BB3">
        <w:rPr>
          <w:rFonts w:ascii="Times New Roman" w:hAnsi="Times New Roman"/>
          <w:sz w:val="28"/>
          <w:szCs w:val="28"/>
        </w:rPr>
        <w:t>);</w:t>
      </w:r>
    </w:p>
    <w:p w:rsidR="00B024E3" w:rsidRPr="00EC3BB3" w:rsidRDefault="00445059" w:rsidP="00EC3B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Ф</w:t>
      </w:r>
      <w:r w:rsidR="00B024E3"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объем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энергии,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фактически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реализованной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24E3" w:rsidRPr="00EC3BB3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B024E3" w:rsidRPr="00EC3BB3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="00B024E3" w:rsidRPr="00EC3BB3">
        <w:rPr>
          <w:rFonts w:ascii="Times New Roman" w:hAnsi="Times New Roman"/>
          <w:sz w:val="28"/>
          <w:szCs w:val="28"/>
        </w:rPr>
        <w:t>).</w:t>
      </w:r>
    </w:p>
    <w:p w:rsidR="00B024E3" w:rsidRPr="00EC3BB3" w:rsidRDefault="00B024E3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32F69" w:rsidRPr="00EC3BB3" w:rsidRDefault="00B069C2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lastRenderedPageBreak/>
        <w:t>3</w:t>
      </w:r>
      <w:r w:rsidR="0036719B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дополнить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1.2.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подпунктом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1.2.7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следующего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содержания:</w:t>
      </w:r>
    </w:p>
    <w:p w:rsidR="00C32F69" w:rsidRPr="00EC3BB3" w:rsidRDefault="00C32F69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bookmarkStart w:id="0" w:name="_Hlk193895939"/>
      <w:r w:rsidR="008E5B09" w:rsidRPr="00EC3BB3">
        <w:rPr>
          <w:rFonts w:ascii="Times New Roman" w:hAnsi="Times New Roman"/>
          <w:bCs/>
          <w:kern w:val="36"/>
          <w:sz w:val="28"/>
          <w:szCs w:val="28"/>
        </w:rPr>
        <w:t>1.2.7.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Остаток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–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размер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использованный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Получателем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отчетном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финансовом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году,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рассчитывается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формуле:</w:t>
      </w:r>
    </w:p>
    <w:p w:rsidR="00C32F69" w:rsidRPr="00EC3BB3" w:rsidRDefault="00C32F69" w:rsidP="00C32F69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vertAlign w:val="subscript"/>
        </w:rPr>
      </w:pPr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Pr="00EC3BB3">
        <w:rPr>
          <w:rFonts w:ascii="Times New Roman" w:hAnsi="Times New Roman"/>
          <w:sz w:val="28"/>
          <w:szCs w:val="28"/>
          <w:vertAlign w:val="subscript"/>
        </w:rPr>
        <w:t>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=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C3BB3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="00EC3B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C3BB3">
        <w:rPr>
          <w:rFonts w:ascii="Times New Roman" w:hAnsi="Times New Roman"/>
          <w:sz w:val="32"/>
          <w:szCs w:val="32"/>
          <w:vertAlign w:val="subscript"/>
        </w:rPr>
        <w:t>–</w:t>
      </w:r>
      <w:r w:rsidR="00EC3BB3">
        <w:rPr>
          <w:rFonts w:ascii="Times New Roman" w:hAnsi="Times New Roman"/>
          <w:sz w:val="32"/>
          <w:szCs w:val="32"/>
          <w:vertAlign w:val="subscript"/>
        </w:rPr>
        <w:t xml:space="preserve"> </w:t>
      </w:r>
      <w:proofErr w:type="spellStart"/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="00B069C2"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Pr="00EC3BB3">
        <w:rPr>
          <w:rFonts w:ascii="Times New Roman" w:hAnsi="Times New Roman"/>
          <w:sz w:val="32"/>
          <w:szCs w:val="32"/>
          <w:vertAlign w:val="subscript"/>
        </w:rPr>
        <w:t>,</w:t>
      </w:r>
    </w:p>
    <w:p w:rsidR="00C32F69" w:rsidRPr="00EC3BB3" w:rsidRDefault="00C32F69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где:</w:t>
      </w:r>
    </w:p>
    <w:p w:rsidR="00C32F69" w:rsidRPr="00EC3BB3" w:rsidRDefault="00C32F69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Pr="00EC3BB3">
        <w:rPr>
          <w:rFonts w:ascii="Times New Roman" w:hAnsi="Times New Roman"/>
          <w:sz w:val="28"/>
          <w:szCs w:val="28"/>
          <w:vertAlign w:val="subscript"/>
        </w:rPr>
        <w:t>о</w:t>
      </w:r>
      <w:r w:rsidR="00EC3B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–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остаток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сложившийся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состоянию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31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декабря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года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субсидии;</w:t>
      </w:r>
    </w:p>
    <w:p w:rsidR="00C32F69" w:rsidRPr="00EC3BB3" w:rsidRDefault="00C32F69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EC3BB3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размер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получателю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69C2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69C2" w:rsidRPr="00EC3BB3">
        <w:rPr>
          <w:rFonts w:ascii="Times New Roman" w:hAnsi="Times New Roman"/>
          <w:sz w:val="28"/>
          <w:szCs w:val="28"/>
        </w:rPr>
        <w:t>отчетном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69C2" w:rsidRPr="00EC3BB3">
        <w:rPr>
          <w:rFonts w:ascii="Times New Roman" w:hAnsi="Times New Roman"/>
          <w:sz w:val="28"/>
          <w:szCs w:val="28"/>
        </w:rPr>
        <w:t>финансовом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B069C2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(без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учета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размера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остатка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01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января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субсидии);</w:t>
      </w:r>
    </w:p>
    <w:p w:rsidR="00723091" w:rsidRPr="00EC3BB3" w:rsidRDefault="00C32F69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="00B069C2"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spellEnd"/>
      <w:r w:rsidR="00EC3B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–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убытки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оказания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услуг,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рассчитанные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согласно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п.п.1.2.4.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п.1.2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настоящего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Порядка,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за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год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C3BB3">
        <w:rPr>
          <w:rFonts w:ascii="Times New Roman" w:hAnsi="Times New Roman"/>
          <w:bCs/>
          <w:kern w:val="36"/>
          <w:sz w:val="28"/>
          <w:szCs w:val="28"/>
        </w:rPr>
        <w:t>субсидии</w:t>
      </w:r>
      <w:bookmarkEnd w:id="0"/>
      <w:r w:rsidRPr="00EC3BB3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C32F69" w:rsidRPr="00EC3BB3" w:rsidRDefault="001966FE" w:rsidP="00EC3BB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4</w:t>
      </w:r>
      <w:r w:rsidR="00F50C0A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1.3.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1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в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EC3BB3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32F69" w:rsidRPr="00EC3BB3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340AF6" w:rsidRPr="00EC3BB3" w:rsidRDefault="00C32F69" w:rsidP="00EC3BB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bCs/>
          <w:kern w:val="36"/>
          <w:sz w:val="28"/>
          <w:szCs w:val="28"/>
        </w:rPr>
        <w:t>«</w:t>
      </w:r>
      <w:r w:rsidRPr="00EC3BB3">
        <w:rPr>
          <w:rFonts w:ascii="Times New Roman" w:hAnsi="Times New Roman"/>
          <w:sz w:val="28"/>
          <w:szCs w:val="28"/>
        </w:rPr>
        <w:t>1.3.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bookmarkStart w:id="1" w:name="_Hlk193895999"/>
      <w:r w:rsidRPr="00EC3BB3">
        <w:rPr>
          <w:rFonts w:ascii="Times New Roman" w:hAnsi="Times New Roman"/>
          <w:sz w:val="28"/>
          <w:szCs w:val="28"/>
        </w:rPr>
        <w:t>Целью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является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выполнение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основных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показателей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рамках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реализации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программы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"Комплексное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развитие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систем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коммунальной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инфраструктуры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2012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-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2035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годы",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утвержденной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13.12.2013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№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1252</w:t>
      </w:r>
      <w:bookmarkEnd w:id="1"/>
      <w:r w:rsidRPr="00EC3BB3">
        <w:rPr>
          <w:rFonts w:ascii="Times New Roman" w:hAnsi="Times New Roman"/>
          <w:sz w:val="28"/>
          <w:szCs w:val="28"/>
        </w:rPr>
        <w:t>»;</w:t>
      </w:r>
    </w:p>
    <w:p w:rsidR="00327853" w:rsidRPr="00EC3BB3" w:rsidRDefault="001966FE" w:rsidP="00EC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5</w:t>
      </w:r>
      <w:r w:rsidR="00327853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пункт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1.5.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изложить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следующей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27853" w:rsidRPr="00EC3BB3">
        <w:rPr>
          <w:rFonts w:ascii="Times New Roman" w:hAnsi="Times New Roman"/>
          <w:sz w:val="28"/>
          <w:szCs w:val="28"/>
        </w:rPr>
        <w:t>редакции:</w:t>
      </w:r>
    </w:p>
    <w:p w:rsidR="00327853" w:rsidRPr="00EC3BB3" w:rsidRDefault="00327853" w:rsidP="00EC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«</w:t>
      </w:r>
      <w:bookmarkStart w:id="2" w:name="_Hlk193896061"/>
      <w:r w:rsidRPr="00EC3BB3">
        <w:rPr>
          <w:rFonts w:ascii="Times New Roman" w:hAnsi="Times New Roman"/>
          <w:sz w:val="28"/>
          <w:szCs w:val="28"/>
        </w:rPr>
        <w:t>1.5.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Способом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является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финансовое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обеспечение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затрат,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связанных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осуществлением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организациями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деятельности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реализации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0A2ECF"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регулируемым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тарифам,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направлениям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расходов</w:t>
      </w:r>
      <w:r w:rsidRPr="00EC3BB3">
        <w:rPr>
          <w:rFonts w:ascii="Times New Roman" w:hAnsi="Times New Roman"/>
          <w:sz w:val="28"/>
          <w:szCs w:val="28"/>
        </w:rPr>
        <w:t>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предусмотренным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hyperlink w:anchor="P135" w:tooltip="2.2.13. Субсидия предоставляется в целях финансового обеспечения затрат по следующим направлениям:">
        <w:r w:rsidRPr="00EC3BB3">
          <w:rPr>
            <w:rFonts w:ascii="Times New Roman" w:hAnsi="Times New Roman"/>
            <w:sz w:val="28"/>
            <w:szCs w:val="28"/>
          </w:rPr>
          <w:t>подпунктом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  <w:r w:rsidRPr="00EC3BB3">
          <w:rPr>
            <w:rFonts w:ascii="Times New Roman" w:hAnsi="Times New Roman"/>
            <w:sz w:val="28"/>
            <w:szCs w:val="28"/>
          </w:rPr>
          <w:t>3.1.2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  <w:r w:rsidRPr="00EC3BB3">
          <w:rPr>
            <w:rFonts w:ascii="Times New Roman" w:hAnsi="Times New Roman"/>
            <w:sz w:val="28"/>
            <w:szCs w:val="28"/>
          </w:rPr>
          <w:t>пункта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  <w:r w:rsidRPr="00EC3BB3">
          <w:rPr>
            <w:rFonts w:ascii="Times New Roman" w:hAnsi="Times New Roman"/>
            <w:sz w:val="28"/>
            <w:szCs w:val="28"/>
          </w:rPr>
          <w:t>3.1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  <w:r w:rsidRPr="00EC3BB3">
          <w:rPr>
            <w:rFonts w:ascii="Times New Roman" w:hAnsi="Times New Roman"/>
            <w:sz w:val="28"/>
            <w:szCs w:val="28"/>
          </w:rPr>
          <w:t>раздела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  <w:r w:rsidRPr="00EC3BB3">
          <w:rPr>
            <w:rFonts w:ascii="Times New Roman" w:hAnsi="Times New Roman"/>
            <w:sz w:val="28"/>
            <w:szCs w:val="28"/>
          </w:rPr>
          <w:t>3</w:t>
        </w:r>
        <w:r w:rsidR="00EC3BB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C3BB3">
        <w:rPr>
          <w:rFonts w:ascii="Times New Roman" w:hAnsi="Times New Roman"/>
          <w:sz w:val="28"/>
          <w:szCs w:val="28"/>
        </w:rPr>
        <w:t>настоящего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Порядка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(далее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-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затраты)</w:t>
      </w:r>
      <w:bookmarkEnd w:id="2"/>
      <w:r w:rsidRPr="00EC3BB3">
        <w:rPr>
          <w:rFonts w:ascii="Times New Roman" w:hAnsi="Times New Roman"/>
          <w:sz w:val="28"/>
          <w:szCs w:val="28"/>
        </w:rPr>
        <w:t>»;</w:t>
      </w:r>
    </w:p>
    <w:p w:rsidR="000A2ECF" w:rsidRPr="00EC3BB3" w:rsidRDefault="001966FE" w:rsidP="00EC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6</w:t>
      </w:r>
      <w:r w:rsidR="000A2ECF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пункте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2.1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слова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23025F" w:rsidRPr="00EC3BB3">
        <w:rPr>
          <w:rFonts w:ascii="Times New Roman" w:hAnsi="Times New Roman"/>
          <w:sz w:val="28"/>
          <w:szCs w:val="28"/>
        </w:rPr>
        <w:t>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23025F" w:rsidRPr="00EC3BB3">
        <w:rPr>
          <w:rFonts w:ascii="Times New Roman" w:hAnsi="Times New Roman"/>
          <w:sz w:val="28"/>
          <w:szCs w:val="28"/>
        </w:rPr>
        <w:t>цифры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«в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пункте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1.5»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заменить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словами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23025F" w:rsidRPr="00EC3BB3">
        <w:rPr>
          <w:rFonts w:ascii="Times New Roman" w:hAnsi="Times New Roman"/>
          <w:sz w:val="28"/>
          <w:szCs w:val="28"/>
        </w:rPr>
        <w:t>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23025F" w:rsidRPr="00EC3BB3">
        <w:rPr>
          <w:rFonts w:ascii="Times New Roman" w:hAnsi="Times New Roman"/>
          <w:sz w:val="28"/>
          <w:szCs w:val="28"/>
        </w:rPr>
        <w:t>цифрами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«</w:t>
      </w:r>
      <w:bookmarkStart w:id="4" w:name="_Hlk193896178"/>
      <w:r w:rsidR="000A2ECF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подпункте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1.2.1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пункта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1.2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1</w:t>
      </w:r>
      <w:bookmarkEnd w:id="4"/>
      <w:r w:rsidR="000A2ECF" w:rsidRPr="00EC3BB3">
        <w:rPr>
          <w:rFonts w:ascii="Times New Roman" w:hAnsi="Times New Roman"/>
          <w:sz w:val="28"/>
          <w:szCs w:val="28"/>
        </w:rPr>
        <w:t>»;</w:t>
      </w:r>
    </w:p>
    <w:p w:rsidR="001966FE" w:rsidRPr="00EC3BB3" w:rsidRDefault="001966FE" w:rsidP="00EC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7)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пункт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2.1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дополнить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подпунктом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2.1.6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следующего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содержания:</w:t>
      </w:r>
    </w:p>
    <w:p w:rsidR="001966FE" w:rsidRPr="00EC3BB3" w:rsidRDefault="001966FE" w:rsidP="00EC3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«</w:t>
      </w:r>
      <w:bookmarkStart w:id="5" w:name="_Hlk194311373"/>
      <w:r w:rsidRPr="00EC3BB3">
        <w:rPr>
          <w:rFonts w:ascii="Times New Roman" w:hAnsi="Times New Roman"/>
          <w:sz w:val="28"/>
          <w:szCs w:val="28"/>
        </w:rPr>
        <w:t>2.1.6.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Расчет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размера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запрашиваемой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форме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согласно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приложению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№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3D367C" w:rsidRPr="00EC3BB3">
        <w:rPr>
          <w:rFonts w:ascii="Times New Roman" w:hAnsi="Times New Roman"/>
          <w:sz w:val="28"/>
          <w:szCs w:val="28"/>
        </w:rPr>
        <w:t>6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настоящему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Порядку,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рассчитывается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формуле:</w:t>
      </w:r>
    </w:p>
    <w:p w:rsidR="001966FE" w:rsidRPr="00EC3BB3" w:rsidRDefault="001966FE" w:rsidP="001966F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  <w:lang w:val="en-US"/>
        </w:rPr>
        <w:t>S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=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</w:t>
      </w:r>
      <w:r w:rsidRPr="00EC3BB3">
        <w:rPr>
          <w:rFonts w:ascii="Times New Roman" w:hAnsi="Times New Roman"/>
          <w:sz w:val="28"/>
          <w:szCs w:val="28"/>
          <w:lang w:val="en-US"/>
        </w:rPr>
        <w:t>T</w:t>
      </w:r>
      <w:r w:rsidRPr="00EC3BB3">
        <w:rPr>
          <w:rFonts w:ascii="Times New Roman" w:hAnsi="Times New Roman"/>
          <w:sz w:val="28"/>
          <w:szCs w:val="28"/>
          <w:vertAlign w:val="subscript"/>
        </w:rPr>
        <w:t>э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-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BB3">
        <w:rPr>
          <w:rFonts w:ascii="Times New Roman" w:hAnsi="Times New Roman"/>
          <w:sz w:val="28"/>
          <w:szCs w:val="28"/>
          <w:lang w:val="en-US"/>
        </w:rPr>
        <w:t>T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  <w:lang w:val="en-US"/>
        </w:rPr>
        <w:t>x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445059" w:rsidRPr="00EC3BB3">
        <w:rPr>
          <w:rFonts w:ascii="Times New Roman" w:hAnsi="Times New Roman"/>
          <w:sz w:val="28"/>
          <w:szCs w:val="28"/>
        </w:rPr>
        <w:t>Ф</w:t>
      </w:r>
      <w:r w:rsidRPr="00EC3BB3"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 w:rsidRPr="00EC3BB3">
        <w:rPr>
          <w:rFonts w:ascii="Times New Roman" w:hAnsi="Times New Roman"/>
          <w:sz w:val="28"/>
          <w:szCs w:val="28"/>
        </w:rPr>
        <w:t>,</w:t>
      </w:r>
    </w:p>
    <w:p w:rsidR="001966FE" w:rsidRPr="00EC3BB3" w:rsidRDefault="001966FE" w:rsidP="001966FE">
      <w:pPr>
        <w:pStyle w:val="ac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где:</w:t>
      </w:r>
    </w:p>
    <w:p w:rsidR="001966FE" w:rsidRPr="00EC3BB3" w:rsidRDefault="001966FE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C3BB3">
        <w:rPr>
          <w:rFonts w:ascii="Times New Roman" w:hAnsi="Times New Roman"/>
          <w:sz w:val="28"/>
          <w:szCs w:val="28"/>
        </w:rPr>
        <w:t>T</w:t>
      </w:r>
      <w:proofErr w:type="gramEnd"/>
      <w:r w:rsidRPr="00EC3B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экономически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обоснованный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Претендента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(рублей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BB3">
        <w:rPr>
          <w:rFonts w:ascii="Times New Roman" w:hAnsi="Times New Roman"/>
          <w:sz w:val="28"/>
          <w:szCs w:val="28"/>
        </w:rPr>
        <w:t>кВт-ч</w:t>
      </w:r>
      <w:proofErr w:type="spellEnd"/>
      <w:r w:rsidRPr="00EC3BB3">
        <w:rPr>
          <w:rFonts w:ascii="Times New Roman" w:hAnsi="Times New Roman"/>
          <w:sz w:val="28"/>
          <w:szCs w:val="28"/>
        </w:rPr>
        <w:t>);</w:t>
      </w:r>
    </w:p>
    <w:p w:rsidR="001966FE" w:rsidRPr="00EC3BB3" w:rsidRDefault="001966FE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3BB3">
        <w:rPr>
          <w:rFonts w:ascii="Times New Roman" w:hAnsi="Times New Roman"/>
          <w:sz w:val="28"/>
          <w:szCs w:val="28"/>
        </w:rPr>
        <w:t>T</w:t>
      </w:r>
      <w:r w:rsidRPr="00EC3BB3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(рублей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C3BB3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EC3BB3">
        <w:rPr>
          <w:rFonts w:ascii="Times New Roman" w:hAnsi="Times New Roman"/>
          <w:sz w:val="28"/>
          <w:szCs w:val="28"/>
        </w:rPr>
        <w:t>);</w:t>
      </w:r>
    </w:p>
    <w:p w:rsidR="001966FE" w:rsidRPr="00EC3BB3" w:rsidRDefault="00445059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3BB3">
        <w:rPr>
          <w:rFonts w:ascii="Times New Roman" w:hAnsi="Times New Roman"/>
          <w:sz w:val="28"/>
          <w:szCs w:val="28"/>
        </w:rPr>
        <w:t>Ф</w:t>
      </w:r>
      <w:proofErr w:type="gramStart"/>
      <w:r w:rsidR="001966FE" w:rsidRPr="00EC3BB3">
        <w:rPr>
          <w:rFonts w:ascii="Times New Roman" w:hAnsi="Times New Roman"/>
          <w:sz w:val="28"/>
          <w:szCs w:val="28"/>
          <w:vertAlign w:val="subscript"/>
        </w:rPr>
        <w:t>g</w:t>
      </w:r>
      <w:proofErr w:type="spellEnd"/>
      <w:proofErr w:type="gramEnd"/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–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объем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энергии,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фактически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реализованной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году,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предшествующем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(</w:t>
      </w:r>
      <w:proofErr w:type="spellStart"/>
      <w:r w:rsidR="005D24BB" w:rsidRPr="00EC3BB3">
        <w:rPr>
          <w:rFonts w:ascii="Times New Roman" w:hAnsi="Times New Roman"/>
          <w:sz w:val="28"/>
          <w:szCs w:val="28"/>
        </w:rPr>
        <w:t>кВт-ч</w:t>
      </w:r>
      <w:proofErr w:type="spellEnd"/>
      <w:r w:rsidR="001966FE" w:rsidRPr="00EC3BB3">
        <w:rPr>
          <w:rFonts w:ascii="Times New Roman" w:hAnsi="Times New Roman"/>
          <w:sz w:val="28"/>
          <w:szCs w:val="28"/>
        </w:rPr>
        <w:t>).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66FE"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Претендента,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отношении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которого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тарифы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установлены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впервые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либо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осуществлявшего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реализацию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энергии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lastRenderedPageBreak/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неполный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календарный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предшествующий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субсидии,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учитывается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объем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полезного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отпуска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энергии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населению,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определенный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комитетом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ценам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тарифам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Правительства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края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установлении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тарифов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электрическую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энергию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B05E5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B05E5" w:rsidRPr="00EC3BB3">
        <w:rPr>
          <w:rFonts w:ascii="Times New Roman" w:hAnsi="Times New Roman"/>
          <w:sz w:val="28"/>
          <w:szCs w:val="28"/>
        </w:rPr>
        <w:t>зоне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B05E5"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B05E5"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1966FE" w:rsidRPr="00EC3BB3">
        <w:rPr>
          <w:rFonts w:ascii="Times New Roman" w:hAnsi="Times New Roman"/>
          <w:sz w:val="28"/>
          <w:szCs w:val="28"/>
        </w:rPr>
        <w:t>субсидии.</w:t>
      </w:r>
      <w:bookmarkEnd w:id="5"/>
      <w:r w:rsidR="001966FE" w:rsidRPr="00EC3BB3">
        <w:rPr>
          <w:rFonts w:ascii="Times New Roman" w:hAnsi="Times New Roman"/>
          <w:sz w:val="28"/>
          <w:szCs w:val="28"/>
        </w:rPr>
        <w:t>»</w:t>
      </w:r>
      <w:proofErr w:type="gramEnd"/>
    </w:p>
    <w:p w:rsidR="00D54673" w:rsidRPr="00EC3BB3" w:rsidRDefault="00D54673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8)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пункте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2.4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слова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«планового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размера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убытков»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заменить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словами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«размера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запрашиваемой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субсидии»;</w:t>
      </w:r>
    </w:p>
    <w:p w:rsidR="000A2ECF" w:rsidRPr="00EC3BB3" w:rsidRDefault="00D54673" w:rsidP="007E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9</w:t>
      </w:r>
      <w:r w:rsidR="000A2ECF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пункт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2.8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изложить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следующей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0A2ECF" w:rsidRPr="00EC3BB3">
        <w:rPr>
          <w:rFonts w:ascii="Times New Roman" w:hAnsi="Times New Roman"/>
          <w:sz w:val="28"/>
          <w:szCs w:val="28"/>
        </w:rPr>
        <w:t>редакции:</w:t>
      </w:r>
    </w:p>
    <w:p w:rsidR="000A2ECF" w:rsidRPr="00EC3BB3" w:rsidRDefault="000A2ECF" w:rsidP="007E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«</w:t>
      </w:r>
      <w:bookmarkStart w:id="6" w:name="_Hlk193896241"/>
      <w:r w:rsidRPr="00EC3BB3">
        <w:rPr>
          <w:rFonts w:ascii="Times New Roman" w:hAnsi="Times New Roman"/>
          <w:sz w:val="28"/>
          <w:szCs w:val="28"/>
        </w:rPr>
        <w:t>2.8.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bookmarkStart w:id="7" w:name="_Hlk193721993"/>
      <w:r w:rsidRPr="00EC3BB3">
        <w:rPr>
          <w:rFonts w:ascii="Times New Roman" w:hAnsi="Times New Roman"/>
          <w:sz w:val="28"/>
          <w:szCs w:val="28"/>
        </w:rPr>
        <w:t>Результатом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является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установленный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соглашении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объем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электрической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выраженный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C3BB3">
        <w:rPr>
          <w:rFonts w:ascii="Times New Roman" w:hAnsi="Times New Roman"/>
          <w:sz w:val="28"/>
          <w:szCs w:val="28"/>
        </w:rPr>
        <w:t>кВт-ч</w:t>
      </w:r>
      <w:proofErr w:type="spellEnd"/>
      <w:proofErr w:type="gramEnd"/>
      <w:r w:rsidRPr="00EC3BB3">
        <w:rPr>
          <w:rFonts w:ascii="Times New Roman" w:hAnsi="Times New Roman"/>
          <w:sz w:val="28"/>
          <w:szCs w:val="28"/>
        </w:rPr>
        <w:t>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Получателем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зонах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децентрализованного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энергоснабжения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</w:t>
      </w:r>
      <w:bookmarkEnd w:id="7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установленным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тарифам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населения</w:t>
      </w:r>
      <w:bookmarkEnd w:id="6"/>
      <w:r w:rsidRPr="00EC3BB3">
        <w:rPr>
          <w:rFonts w:ascii="Times New Roman" w:hAnsi="Times New Roman"/>
          <w:sz w:val="28"/>
          <w:szCs w:val="28"/>
        </w:rPr>
        <w:t>»;</w:t>
      </w:r>
    </w:p>
    <w:p w:rsidR="00941977" w:rsidRPr="00EC3BB3" w:rsidRDefault="00D54673" w:rsidP="007E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10</w:t>
      </w:r>
      <w:r w:rsidR="00941977" w:rsidRPr="00EC3BB3">
        <w:rPr>
          <w:rFonts w:ascii="Times New Roman" w:hAnsi="Times New Roman"/>
          <w:sz w:val="28"/>
          <w:szCs w:val="28"/>
        </w:rPr>
        <w:t>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абзац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первый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пункта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4.3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4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изложить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следующей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редакции:</w:t>
      </w:r>
    </w:p>
    <w:p w:rsidR="000A2ECF" w:rsidRPr="00EC3BB3" w:rsidRDefault="00941977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«4.3.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bookmarkStart w:id="8" w:name="_Hlk193722223"/>
      <w:r w:rsidRPr="00EC3BB3">
        <w:rPr>
          <w:rFonts w:ascii="Times New Roman" w:hAnsi="Times New Roman"/>
          <w:sz w:val="28"/>
          <w:szCs w:val="28"/>
        </w:rPr>
        <w:t>Остаток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сложившийся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31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декабря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предоставления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субсидии,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рассчитанный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согласно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п.п.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1.2.7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1.2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раздела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выраженный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положительным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числом,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подлежит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возврату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районный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бюджет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20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января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следующего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финансового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года</w:t>
      </w:r>
      <w:bookmarkEnd w:id="8"/>
      <w:r w:rsidRPr="00EC3BB3">
        <w:rPr>
          <w:rFonts w:ascii="Times New Roman" w:hAnsi="Times New Roman"/>
          <w:sz w:val="28"/>
          <w:szCs w:val="28"/>
        </w:rPr>
        <w:t>».</w:t>
      </w:r>
    </w:p>
    <w:p w:rsidR="003D367C" w:rsidRPr="00EC3BB3" w:rsidRDefault="003D367C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11)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дополнить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Приложением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6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согласно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Приложению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1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настоящему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E0BCF">
        <w:rPr>
          <w:rFonts w:ascii="Times New Roman" w:hAnsi="Times New Roman"/>
          <w:sz w:val="28"/>
          <w:szCs w:val="28"/>
        </w:rPr>
        <w:t>п</w:t>
      </w:r>
      <w:r w:rsidRPr="00EC3BB3">
        <w:rPr>
          <w:rFonts w:ascii="Times New Roman" w:hAnsi="Times New Roman"/>
          <w:sz w:val="28"/>
          <w:szCs w:val="28"/>
        </w:rPr>
        <w:t>остановлению;</w:t>
      </w:r>
    </w:p>
    <w:p w:rsidR="003D367C" w:rsidRPr="00EC3BB3" w:rsidRDefault="003D367C" w:rsidP="007E0B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12)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Приложение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5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изложить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новой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редакции,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согласно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Приложению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2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к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настоящему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7E0BCF">
        <w:rPr>
          <w:rFonts w:ascii="Times New Roman" w:hAnsi="Times New Roman"/>
          <w:sz w:val="28"/>
          <w:szCs w:val="28"/>
        </w:rPr>
        <w:t>п</w:t>
      </w:r>
      <w:r w:rsidRPr="00EC3BB3">
        <w:rPr>
          <w:rFonts w:ascii="Times New Roman" w:hAnsi="Times New Roman"/>
          <w:sz w:val="28"/>
          <w:szCs w:val="28"/>
        </w:rPr>
        <w:t>остановлению.</w:t>
      </w:r>
    </w:p>
    <w:p w:rsidR="00340AF6" w:rsidRPr="00EC3BB3" w:rsidRDefault="00340AF6" w:rsidP="007E0BC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3.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3BB3">
        <w:rPr>
          <w:rFonts w:ascii="Times New Roman" w:hAnsi="Times New Roman"/>
          <w:sz w:val="28"/>
          <w:szCs w:val="28"/>
        </w:rPr>
        <w:t>Контроль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</w:t>
      </w:r>
      <w:proofErr w:type="gramEnd"/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исполнением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настоящего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возложить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первого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заместителя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главы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администрации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Верхнебуреинского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муниципального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района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Хабаровского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941977" w:rsidRPr="00EC3BB3">
        <w:rPr>
          <w:rFonts w:ascii="Times New Roman" w:hAnsi="Times New Roman"/>
          <w:sz w:val="28"/>
          <w:szCs w:val="28"/>
        </w:rPr>
        <w:t>края</w:t>
      </w:r>
      <w:r w:rsidRPr="00EC3BB3">
        <w:rPr>
          <w:rFonts w:ascii="Times New Roman" w:hAnsi="Times New Roman"/>
          <w:sz w:val="28"/>
          <w:szCs w:val="28"/>
        </w:rPr>
        <w:t>.</w:t>
      </w:r>
    </w:p>
    <w:p w:rsidR="00340AF6" w:rsidRPr="00EC3BB3" w:rsidRDefault="00340AF6" w:rsidP="007E0B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B3">
        <w:rPr>
          <w:rFonts w:ascii="Times New Roman" w:hAnsi="Times New Roman"/>
          <w:sz w:val="28"/>
          <w:szCs w:val="28"/>
        </w:rPr>
        <w:t>4.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Настоящее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постановление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вступает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в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силу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="00F975C4">
        <w:rPr>
          <w:rFonts w:ascii="Times New Roman" w:hAnsi="Times New Roman"/>
          <w:sz w:val="28"/>
          <w:szCs w:val="28"/>
        </w:rPr>
        <w:t>после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его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официального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опубликования</w:t>
      </w:r>
      <w:r w:rsidR="00EC3BB3">
        <w:rPr>
          <w:rFonts w:ascii="Times New Roman" w:hAnsi="Times New Roman"/>
          <w:sz w:val="28"/>
          <w:szCs w:val="28"/>
        </w:rPr>
        <w:t xml:space="preserve"> </w:t>
      </w:r>
      <w:r w:rsidRPr="00EC3BB3">
        <w:rPr>
          <w:rFonts w:ascii="Times New Roman" w:hAnsi="Times New Roman"/>
          <w:sz w:val="28"/>
          <w:szCs w:val="28"/>
        </w:rPr>
        <w:t>(обнародования).</w:t>
      </w:r>
      <w:r w:rsidR="00EC3BB3">
        <w:rPr>
          <w:rFonts w:ascii="Times New Roman" w:hAnsi="Times New Roman"/>
          <w:sz w:val="28"/>
          <w:szCs w:val="28"/>
        </w:rPr>
        <w:t xml:space="preserve"> </w:t>
      </w:r>
    </w:p>
    <w:p w:rsidR="00340AF6" w:rsidRPr="00EC3BB3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3BB3" w:rsidRDefault="00EC3BB3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3BB3" w:rsidRDefault="00EC3BB3" w:rsidP="003F5FB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3BB3" w:rsidRDefault="00EC3BB3" w:rsidP="003F5FB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EC3BB3" w:rsidRPr="003F5FB7" w:rsidRDefault="00EC3BB3" w:rsidP="003F5FB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F5FB7">
        <w:rPr>
          <w:rFonts w:ascii="Times New Roman" w:hAnsi="Times New Roman"/>
          <w:sz w:val="28"/>
          <w:szCs w:val="28"/>
        </w:rPr>
        <w:t xml:space="preserve">района                                                              </w:t>
      </w:r>
      <w:r w:rsidR="003F5FB7" w:rsidRPr="003F5FB7">
        <w:rPr>
          <w:rFonts w:ascii="Times New Roman" w:hAnsi="Times New Roman"/>
          <w:sz w:val="28"/>
          <w:szCs w:val="28"/>
        </w:rPr>
        <w:t xml:space="preserve">      </w:t>
      </w:r>
      <w:r w:rsidRPr="003F5FB7">
        <w:rPr>
          <w:rFonts w:ascii="Times New Roman" w:hAnsi="Times New Roman"/>
          <w:sz w:val="28"/>
          <w:szCs w:val="28"/>
        </w:rPr>
        <w:t xml:space="preserve">   </w:t>
      </w:r>
      <w:r w:rsidR="003F5FB7" w:rsidRPr="003F5FB7">
        <w:rPr>
          <w:rFonts w:ascii="Times New Roman" w:hAnsi="Times New Roman"/>
          <w:sz w:val="28"/>
          <w:szCs w:val="28"/>
        </w:rPr>
        <w:t>Т.С. Гермаш</w:t>
      </w: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3F5FB7" w:rsidRDefault="003F5FB7" w:rsidP="003F5FB7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</w:p>
    <w:p w:rsidR="003F5FB7" w:rsidRPr="007E0BCF" w:rsidRDefault="003F5FB7" w:rsidP="003F5FB7">
      <w:pPr>
        <w:pStyle w:val="ConsPlusNormal"/>
        <w:spacing w:line="240" w:lineRule="exact"/>
        <w:jc w:val="right"/>
        <w:outlineLvl w:val="1"/>
      </w:pPr>
    </w:p>
    <w:p w:rsidR="003F5FB7" w:rsidRPr="007E0BCF" w:rsidRDefault="003F5FB7" w:rsidP="003F5FB7">
      <w:pPr>
        <w:pStyle w:val="ConsPlusNormal"/>
        <w:spacing w:line="240" w:lineRule="exact"/>
        <w:jc w:val="right"/>
        <w:outlineLvl w:val="1"/>
      </w:pPr>
    </w:p>
    <w:p w:rsidR="003F5FB7" w:rsidRPr="007E0BCF" w:rsidRDefault="003F5FB7" w:rsidP="003F5FB7">
      <w:pPr>
        <w:pStyle w:val="ConsPlusNormal"/>
        <w:spacing w:line="240" w:lineRule="exact"/>
        <w:jc w:val="right"/>
        <w:outlineLvl w:val="1"/>
      </w:pP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lastRenderedPageBreak/>
        <w:t>Приложение 1</w:t>
      </w:r>
    </w:p>
    <w:p w:rsidR="003F5FB7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к постановлению </w:t>
      </w:r>
    </w:p>
    <w:p w:rsidR="003F5FB7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администрации </w:t>
      </w: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Верхнебуреинского </w:t>
      </w:r>
    </w:p>
    <w:p w:rsidR="003F5FB7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муниципального района </w:t>
      </w: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>Хабаровского края</w:t>
      </w: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>от</w:t>
      </w:r>
      <w:r w:rsidR="00BB7C9E">
        <w:t>21.04.2025</w:t>
      </w:r>
      <w:r w:rsidRPr="007E0BCF">
        <w:t xml:space="preserve"> </w:t>
      </w:r>
      <w:r w:rsidR="007E0BCF" w:rsidRPr="007E0BCF">
        <w:t>№</w:t>
      </w:r>
      <w:r w:rsidR="00BB7C9E">
        <w:t xml:space="preserve"> 248</w:t>
      </w:r>
    </w:p>
    <w:p w:rsidR="00EC3BB3" w:rsidRPr="007E0BCF" w:rsidRDefault="00EC3BB3" w:rsidP="007E0BCF">
      <w:pPr>
        <w:pStyle w:val="ConsPlusNormal"/>
        <w:spacing w:line="240" w:lineRule="exact"/>
        <w:outlineLvl w:val="1"/>
      </w:pPr>
    </w:p>
    <w:p w:rsidR="00EC3BB3" w:rsidRPr="007E0BCF" w:rsidRDefault="007E0BCF" w:rsidP="007E0BCF">
      <w:pPr>
        <w:pStyle w:val="ConsPlusNormal"/>
        <w:spacing w:line="240" w:lineRule="exact"/>
        <w:jc w:val="right"/>
        <w:outlineLvl w:val="1"/>
      </w:pPr>
      <w:r>
        <w:t>«Приложение</w:t>
      </w:r>
      <w:r w:rsidR="00EC3BB3" w:rsidRPr="007E0BCF">
        <w:t xml:space="preserve"> 6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r w:rsidRPr="007E0BCF">
        <w:t>к Порядку</w:t>
      </w:r>
      <w:r w:rsidR="00A067D3">
        <w:t xml:space="preserve"> </w:t>
      </w:r>
      <w:r w:rsidRPr="007E0BCF">
        <w:t xml:space="preserve">предоставления организациям субсидий </w:t>
      </w:r>
      <w:proofErr w:type="gramStart"/>
      <w:r w:rsidRPr="007E0BCF">
        <w:t>на</w:t>
      </w:r>
      <w:proofErr w:type="gramEnd"/>
      <w:r w:rsidRPr="007E0BCF">
        <w:t xml:space="preserve"> 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r w:rsidRPr="007E0BCF">
        <w:t xml:space="preserve">компенсацию убытков, связанных с применением 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r w:rsidRPr="007E0BCF">
        <w:t xml:space="preserve">регулируемых тарифов на электрическую энергию, 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proofErr w:type="gramStart"/>
      <w:r w:rsidRPr="007E0BCF">
        <w:t>поставляемую</w:t>
      </w:r>
      <w:proofErr w:type="gramEnd"/>
      <w:r w:rsidRPr="007E0BCF">
        <w:t xml:space="preserve"> населению в зонах децентрализованного 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r w:rsidRPr="007E0BCF">
        <w:t xml:space="preserve">энергоснабжения на территории Верхнебуреинского </w:t>
      </w:r>
    </w:p>
    <w:p w:rsidR="00EC3BB3" w:rsidRPr="007E0BCF" w:rsidRDefault="00EC3BB3" w:rsidP="007E0BCF">
      <w:pPr>
        <w:pStyle w:val="ConsPlusNormal"/>
        <w:spacing w:line="240" w:lineRule="exact"/>
        <w:jc w:val="right"/>
      </w:pPr>
      <w:r w:rsidRPr="007E0BCF">
        <w:t>муниципального района Хабаровского края</w:t>
      </w:r>
    </w:p>
    <w:p w:rsidR="00EC3BB3" w:rsidRPr="007E0BCF" w:rsidRDefault="00EC3BB3" w:rsidP="007E0BCF">
      <w:pPr>
        <w:pStyle w:val="ConsPlusNormal"/>
        <w:spacing w:line="240" w:lineRule="exact"/>
        <w:jc w:val="both"/>
      </w:pPr>
    </w:p>
    <w:p w:rsidR="00EC3BB3" w:rsidRPr="007E0BCF" w:rsidRDefault="00EC3BB3" w:rsidP="007E0BCF">
      <w:pPr>
        <w:pStyle w:val="ConsPlusNormal"/>
        <w:spacing w:line="240" w:lineRule="exact"/>
        <w:jc w:val="both"/>
      </w:pPr>
    </w:p>
    <w:p w:rsidR="00EC3BB3" w:rsidRPr="007E0BCF" w:rsidRDefault="00EC3BB3" w:rsidP="007E0BCF">
      <w:pPr>
        <w:pStyle w:val="ConsPlusNormal"/>
        <w:spacing w:line="240" w:lineRule="exact"/>
        <w:jc w:val="center"/>
      </w:pPr>
      <w:bookmarkStart w:id="9" w:name="P197"/>
      <w:bookmarkEnd w:id="9"/>
      <w:r w:rsidRPr="007E0BCF">
        <w:t>РАСЧЕТ</w:t>
      </w:r>
    </w:p>
    <w:p w:rsidR="00EC3BB3" w:rsidRPr="007E0BCF" w:rsidRDefault="00EC3BB3" w:rsidP="007E0BCF">
      <w:pPr>
        <w:pStyle w:val="ConsPlusNormal"/>
        <w:spacing w:line="240" w:lineRule="exact"/>
        <w:jc w:val="center"/>
      </w:pPr>
      <w:r w:rsidRPr="007E0BCF">
        <w:t>размера запрашиваемой субсидии</w:t>
      </w:r>
    </w:p>
    <w:p w:rsidR="00EC3BB3" w:rsidRPr="007E0BCF" w:rsidRDefault="00EC3BB3" w:rsidP="007E0BCF">
      <w:pPr>
        <w:pStyle w:val="ConsPlusNormal"/>
        <w:spacing w:line="240" w:lineRule="exact"/>
        <w:jc w:val="center"/>
      </w:pPr>
      <w:r w:rsidRPr="007E0BCF">
        <w:t xml:space="preserve"> ________________________________________________________</w:t>
      </w:r>
    </w:p>
    <w:p w:rsidR="00EC3BB3" w:rsidRPr="007E0BCF" w:rsidRDefault="00EC3BB3" w:rsidP="007E0BCF">
      <w:pPr>
        <w:pStyle w:val="ConsPlusNormal"/>
        <w:spacing w:line="240" w:lineRule="exact"/>
        <w:jc w:val="center"/>
      </w:pPr>
      <w:r w:rsidRPr="007E0BCF">
        <w:t>(наименование организации)</w:t>
      </w:r>
    </w:p>
    <w:p w:rsidR="00EC3BB3" w:rsidRPr="007E0BCF" w:rsidRDefault="00EC3BB3" w:rsidP="007E0BCF">
      <w:pPr>
        <w:pStyle w:val="ConsPlusNormal"/>
        <w:spacing w:line="240" w:lineRule="exact"/>
        <w:jc w:val="center"/>
      </w:pPr>
    </w:p>
    <w:p w:rsidR="00EC3BB3" w:rsidRPr="007E0BCF" w:rsidRDefault="00EC3BB3" w:rsidP="007E0BCF">
      <w:pPr>
        <w:pStyle w:val="ConsPlusNormal"/>
        <w:spacing w:line="240" w:lineRule="exact"/>
        <w:jc w:val="center"/>
      </w:pPr>
      <w:r w:rsidRPr="007E0BCF">
        <w:t>на 20______ г.</w:t>
      </w:r>
    </w:p>
    <w:p w:rsidR="00EC3BB3" w:rsidRPr="007E0BCF" w:rsidRDefault="00EC3BB3" w:rsidP="007E0BC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561"/>
        <w:gridCol w:w="1560"/>
        <w:gridCol w:w="1560"/>
        <w:gridCol w:w="2411"/>
      </w:tblGrid>
      <w:tr w:rsidR="00EC3BB3" w:rsidRPr="007E0BCF" w:rsidTr="00EC3BB3">
        <w:trPr>
          <w:trHeight w:val="27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0" w:name="P209" w:colFirst="4" w:colLast="4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Наименование организации (поселения)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 xml:space="preserve">Экономически обоснованный тариф на электрическую энергию для Претендента в году предоставления субсидии (рублей за 1 </w:t>
            </w:r>
            <w:proofErr w:type="spellStart"/>
            <w:proofErr w:type="gramStart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кВт-ч</w:t>
            </w:r>
            <w:proofErr w:type="spellEnd"/>
            <w:proofErr w:type="gramEnd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 xml:space="preserve"> без НДС), </w:t>
            </w:r>
            <w:proofErr w:type="spellStart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Тэ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1" w:name="P206"/>
            <w:bookmarkEnd w:id="11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 xml:space="preserve">Тариф на электрическую энергию для населения в году предоставления субсидии (рублей за 1 </w:t>
            </w:r>
            <w:proofErr w:type="spellStart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кВт-ч</w:t>
            </w:r>
            <w:proofErr w:type="spellEnd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 xml:space="preserve"> без НДС), </w:t>
            </w:r>
            <w:proofErr w:type="gramStart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proofErr w:type="gramEnd"/>
            <w:r w:rsidRPr="007E0BC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2" w:name="P207"/>
            <w:bookmarkEnd w:id="12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Объем электрической энергии (Ф</w:t>
            </w:r>
            <w:proofErr w:type="gramStart"/>
            <w:r w:rsidRPr="007E0BC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g</w:t>
            </w:r>
            <w:proofErr w:type="gramEnd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), определенный согласно п.п. 2.1.6 настоящего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3" w:name="P208"/>
            <w:bookmarkEnd w:id="13"/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Размер запрашиваемой субсидии (</w:t>
            </w:r>
            <w:r w:rsidRPr="007E0BC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Si</w:t>
            </w: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), ((гр.1 – гр.2) * гр.3), руб.</w:t>
            </w:r>
          </w:p>
        </w:tc>
      </w:tr>
      <w:bookmarkEnd w:id="10"/>
      <w:tr w:rsidR="00EC3BB3" w:rsidRPr="007E0BCF" w:rsidTr="00EC3BB3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EC3BB3" w:rsidRPr="007E0BCF" w:rsidTr="00EC3B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3BB3" w:rsidRPr="007E0BCF" w:rsidTr="00EC3B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Руководитель организации ________________ ___________________________</w:t>
      </w:r>
    </w:p>
    <w:p w:rsidR="00EC3BB3" w:rsidRPr="007E0BCF" w:rsidRDefault="00A067D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 xml:space="preserve"> (подпись)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 xml:space="preserve"> (расшифровка подписи)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Ф.И.О. (последнее - при наличии) исполнителя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Телефон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«____» ____________ 20____ г. »</w:t>
      </w:r>
    </w:p>
    <w:p w:rsidR="00EC3BB3" w:rsidRPr="007E0BCF" w:rsidRDefault="00EC3BB3" w:rsidP="007E0BCF">
      <w:pPr>
        <w:spacing w:after="0" w:line="240" w:lineRule="exac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3BB3" w:rsidRPr="007E0BCF" w:rsidRDefault="00EC3BB3" w:rsidP="007E0BC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C3BB3" w:rsidRPr="007E0BCF" w:rsidRDefault="00EC3BB3" w:rsidP="007E0BC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C3BB3" w:rsidRPr="007E0BCF" w:rsidRDefault="00EC3BB3" w:rsidP="007E0BCF">
      <w:pPr>
        <w:spacing w:after="0" w:line="240" w:lineRule="exact"/>
        <w:rPr>
          <w:rFonts w:ascii="Times New Roman" w:hAnsi="Times New Roman"/>
          <w:sz w:val="24"/>
          <w:szCs w:val="24"/>
        </w:rPr>
        <w:sectPr w:rsidR="00EC3BB3" w:rsidRPr="007E0BCF" w:rsidSect="00A067D3">
          <w:headerReference w:type="default" r:id="rId7"/>
          <w:pgSz w:w="11906" w:h="16838"/>
          <w:pgMar w:top="1134" w:right="567" w:bottom="1134" w:left="2041" w:header="709" w:footer="709" w:gutter="0"/>
          <w:cols w:space="720"/>
          <w:titlePg/>
          <w:docGrid w:linePitch="299"/>
        </w:sectPr>
      </w:pP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lastRenderedPageBreak/>
        <w:t>Приложение 2</w:t>
      </w:r>
    </w:p>
    <w:p w:rsid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>к постановлению</w:t>
      </w:r>
    </w:p>
    <w:p w:rsid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 администрации </w:t>
      </w: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Верхнебуреинского </w:t>
      </w:r>
    </w:p>
    <w:p w:rsid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 xml:space="preserve">муниципального района </w:t>
      </w:r>
    </w:p>
    <w:p w:rsidR="00EC3BB3" w:rsidRPr="007E0BCF" w:rsidRDefault="00EC3BB3" w:rsidP="007E0BCF">
      <w:pPr>
        <w:pStyle w:val="ConsPlusNormal"/>
        <w:spacing w:line="240" w:lineRule="exact"/>
        <w:jc w:val="right"/>
        <w:outlineLvl w:val="1"/>
      </w:pPr>
      <w:r w:rsidRPr="007E0BCF">
        <w:t>Хабаровского края</w:t>
      </w:r>
    </w:p>
    <w:p w:rsidR="00EC3BB3" w:rsidRPr="007E0BCF" w:rsidRDefault="00BB7C9E" w:rsidP="007E0BCF">
      <w:pPr>
        <w:pStyle w:val="ConsPlusNormal"/>
        <w:spacing w:line="240" w:lineRule="exact"/>
        <w:jc w:val="right"/>
        <w:outlineLvl w:val="1"/>
      </w:pPr>
      <w:r w:rsidRPr="007E0BCF">
        <w:t>от</w:t>
      </w:r>
      <w:r>
        <w:t>21.04.2025</w:t>
      </w:r>
      <w:r w:rsidRPr="007E0BCF">
        <w:t xml:space="preserve"> №</w:t>
      </w:r>
      <w:r>
        <w:t xml:space="preserve"> 248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«Приложение 5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к Порядку</w:t>
      </w:r>
      <w:r w:rsidR="00A067D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E0BCF">
        <w:rPr>
          <w:rFonts w:ascii="Times New Roman" w:eastAsiaTheme="minorEastAsia" w:hAnsi="Times New Roman"/>
          <w:sz w:val="24"/>
          <w:szCs w:val="24"/>
        </w:rPr>
        <w:t xml:space="preserve">предоставления организациям субсидий </w:t>
      </w:r>
      <w:proofErr w:type="gramStart"/>
      <w:r w:rsidRPr="007E0BCF">
        <w:rPr>
          <w:rFonts w:ascii="Times New Roman" w:eastAsiaTheme="minorEastAsia" w:hAnsi="Times New Roman"/>
          <w:sz w:val="24"/>
          <w:szCs w:val="24"/>
        </w:rPr>
        <w:t>на</w:t>
      </w:r>
      <w:proofErr w:type="gramEnd"/>
      <w:r w:rsidRPr="007E0BC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 xml:space="preserve">компенсацию убытков, связанных с применением 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 xml:space="preserve">регулируемых тарифов на электрическую энергию, 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E0BCF">
        <w:rPr>
          <w:rFonts w:ascii="Times New Roman" w:eastAsiaTheme="minorEastAsia" w:hAnsi="Times New Roman"/>
          <w:sz w:val="24"/>
          <w:szCs w:val="24"/>
        </w:rPr>
        <w:t>поставляемую</w:t>
      </w:r>
      <w:proofErr w:type="gramEnd"/>
      <w:r w:rsidRPr="007E0BCF">
        <w:rPr>
          <w:rFonts w:ascii="Times New Roman" w:eastAsiaTheme="minorEastAsia" w:hAnsi="Times New Roman"/>
          <w:sz w:val="24"/>
          <w:szCs w:val="24"/>
        </w:rPr>
        <w:t xml:space="preserve"> населению в зонах децентрализованного 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 xml:space="preserve">энергоснабжения на территории Верхнебуреинского 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муниципального района Хабаровского края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bookmarkStart w:id="14" w:name="P383"/>
      <w:bookmarkEnd w:id="14"/>
      <w:r w:rsidRPr="007E0BCF">
        <w:rPr>
          <w:rFonts w:ascii="Times New Roman" w:eastAsiaTheme="minorEastAsia" w:hAnsi="Times New Roman"/>
          <w:sz w:val="24"/>
          <w:szCs w:val="24"/>
        </w:rPr>
        <w:t>ОТЧЕТ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о достижении результатов предоставления субсидии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по состоянию на _____________ 20_____ года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Наименование Получателя: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Периодичность: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"/>
        <w:gridCol w:w="2099"/>
        <w:gridCol w:w="1468"/>
        <w:gridCol w:w="485"/>
        <w:gridCol w:w="1124"/>
        <w:gridCol w:w="1292"/>
        <w:gridCol w:w="1240"/>
        <w:gridCol w:w="1186"/>
      </w:tblGrid>
      <w:tr w:rsidR="00EC3BB3" w:rsidRPr="007E0BCF" w:rsidTr="007E0BCF">
        <w:trPr>
          <w:trHeight w:val="56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7E0BCF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№</w:t>
            </w:r>
            <w:r w:rsidR="00EC3BB3"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C3BB3"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="00EC3BB3"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EC3BB3"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 w:history="1">
              <w:r w:rsidRPr="007E0BCF">
                <w:rPr>
                  <w:rStyle w:val="a3"/>
                  <w:rFonts w:ascii="Times New Roman" w:eastAsiaTheme="minorEastAsia" w:hAnsi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EC3BB3" w:rsidRPr="007E0BCF" w:rsidTr="007E0BCF">
        <w:trPr>
          <w:trHeight w:val="37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B3" w:rsidRPr="007E0BCF" w:rsidRDefault="00EC3BB3" w:rsidP="007E0BCF">
            <w:pPr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3BB3" w:rsidRPr="007E0BCF" w:rsidTr="007E0BCF">
        <w:trPr>
          <w:trHeight w:val="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C3BB3" w:rsidRPr="007E0BCF" w:rsidTr="007E0BCF">
        <w:trPr>
          <w:trHeight w:val="7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электрической энергии, предоставленной Получателем субсидии населению района в зонах децентрализованного энергоснабжения с 1 января по 31 декабря отчетного года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0BC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кВт-ч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E0B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3" w:rsidRPr="007E0BCF" w:rsidRDefault="00EC3BB3" w:rsidP="007E0BC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Руководитель Получателя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(уполномоченное лицо) _________________ _____________ ____________________</w:t>
      </w:r>
    </w:p>
    <w:p w:rsidR="00EC3BB3" w:rsidRPr="007E0BCF" w:rsidRDefault="00A067D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>(должность)</w:t>
      </w: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 xml:space="preserve"> (подпись) </w:t>
      </w: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>(расшифровка подписи)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Исполнитель _________________ ___________________________</w:t>
      </w:r>
    </w:p>
    <w:p w:rsidR="00EC3BB3" w:rsidRPr="007E0BCF" w:rsidRDefault="00A067D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>(подпись)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="00EC3BB3" w:rsidRPr="007E0BCF">
        <w:rPr>
          <w:rFonts w:ascii="Times New Roman" w:eastAsiaTheme="minorEastAsia" w:hAnsi="Times New Roman"/>
          <w:sz w:val="24"/>
          <w:szCs w:val="24"/>
        </w:rPr>
        <w:t xml:space="preserve"> (расшифровка подписи)</w:t>
      </w:r>
    </w:p>
    <w:p w:rsidR="00EC3BB3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sz w:val="24"/>
          <w:szCs w:val="24"/>
        </w:rPr>
      </w:pPr>
    </w:p>
    <w:p w:rsidR="007045C7" w:rsidRPr="007E0BCF" w:rsidRDefault="00EC3BB3" w:rsidP="007E0BC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E0BCF">
        <w:rPr>
          <w:rFonts w:ascii="Times New Roman" w:eastAsiaTheme="minorEastAsia" w:hAnsi="Times New Roman"/>
          <w:sz w:val="24"/>
          <w:szCs w:val="24"/>
        </w:rPr>
        <w:t>«____» ____________ 20____ г. »</w:t>
      </w:r>
      <w:r w:rsidRPr="007E0BCF">
        <w:rPr>
          <w:rFonts w:ascii="Times New Roman" w:hAnsi="Times New Roman"/>
          <w:sz w:val="24"/>
          <w:szCs w:val="24"/>
        </w:rPr>
        <w:t xml:space="preserve"> </w:t>
      </w:r>
    </w:p>
    <w:sectPr w:rsidR="007045C7" w:rsidRPr="007E0BCF" w:rsidSect="005D7E57">
      <w:headerReference w:type="even" r:id="rId9"/>
      <w:headerReference w:type="default" r:id="rId10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E4" w:rsidRDefault="009A7FE4">
      <w:r>
        <w:separator/>
      </w:r>
    </w:p>
  </w:endnote>
  <w:endnote w:type="continuationSeparator" w:id="0">
    <w:p w:rsidR="009A7FE4" w:rsidRDefault="009A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E4" w:rsidRDefault="009A7FE4">
      <w:r>
        <w:separator/>
      </w:r>
    </w:p>
  </w:footnote>
  <w:footnote w:type="continuationSeparator" w:id="0">
    <w:p w:rsidR="009A7FE4" w:rsidRDefault="009A7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D3" w:rsidRPr="00A067D3" w:rsidRDefault="00857C1C" w:rsidP="00A067D3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067D3">
      <w:rPr>
        <w:rFonts w:ascii="Times New Roman" w:hAnsi="Times New Roman"/>
        <w:sz w:val="24"/>
        <w:szCs w:val="24"/>
      </w:rPr>
      <w:fldChar w:fldCharType="begin"/>
    </w:r>
    <w:r w:rsidR="00A067D3" w:rsidRPr="00A067D3">
      <w:rPr>
        <w:rFonts w:ascii="Times New Roman" w:hAnsi="Times New Roman"/>
        <w:sz w:val="24"/>
        <w:szCs w:val="24"/>
      </w:rPr>
      <w:instrText xml:space="preserve"> PAGE   \* MERGEFORMAT </w:instrText>
    </w:r>
    <w:r w:rsidRPr="00A067D3">
      <w:rPr>
        <w:rFonts w:ascii="Times New Roman" w:hAnsi="Times New Roman"/>
        <w:sz w:val="24"/>
        <w:szCs w:val="24"/>
      </w:rPr>
      <w:fldChar w:fldCharType="separate"/>
    </w:r>
    <w:r w:rsidR="00BB7C9E">
      <w:rPr>
        <w:rFonts w:ascii="Times New Roman" w:hAnsi="Times New Roman"/>
        <w:noProof/>
        <w:sz w:val="24"/>
        <w:szCs w:val="24"/>
      </w:rPr>
      <w:t>2</w:t>
    </w:r>
    <w:r w:rsidRPr="00A067D3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D3" w:rsidRDefault="00857C1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67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67D3" w:rsidRDefault="00A067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D3" w:rsidRDefault="00857C1C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67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67D3">
      <w:rPr>
        <w:rStyle w:val="aa"/>
        <w:noProof/>
      </w:rPr>
      <w:t>7</w:t>
    </w:r>
    <w:r>
      <w:rPr>
        <w:rStyle w:val="aa"/>
      </w:rPr>
      <w:fldChar w:fldCharType="end"/>
    </w:r>
  </w:p>
  <w:p w:rsidR="00A067D3" w:rsidRDefault="00A067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65B"/>
    <w:rsid w:val="00023FDD"/>
    <w:rsid w:val="0002665D"/>
    <w:rsid w:val="000318EB"/>
    <w:rsid w:val="00036452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2ECF"/>
    <w:rsid w:val="000A4106"/>
    <w:rsid w:val="000A7AE9"/>
    <w:rsid w:val="000B532F"/>
    <w:rsid w:val="000B6C4F"/>
    <w:rsid w:val="000B7FEB"/>
    <w:rsid w:val="000C6138"/>
    <w:rsid w:val="000C6E76"/>
    <w:rsid w:val="000D028D"/>
    <w:rsid w:val="000D120E"/>
    <w:rsid w:val="000D16D7"/>
    <w:rsid w:val="000D7FC2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521A7"/>
    <w:rsid w:val="001522DB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966FE"/>
    <w:rsid w:val="001A0428"/>
    <w:rsid w:val="001A33BE"/>
    <w:rsid w:val="001A34CE"/>
    <w:rsid w:val="001A4172"/>
    <w:rsid w:val="001A60A8"/>
    <w:rsid w:val="001B5629"/>
    <w:rsid w:val="001C24DB"/>
    <w:rsid w:val="001C43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13E66"/>
    <w:rsid w:val="00214AB0"/>
    <w:rsid w:val="00215B19"/>
    <w:rsid w:val="0022707E"/>
    <w:rsid w:val="0023025F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260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27853"/>
    <w:rsid w:val="00334F49"/>
    <w:rsid w:val="003357FB"/>
    <w:rsid w:val="00335B25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149"/>
    <w:rsid w:val="003C12B6"/>
    <w:rsid w:val="003C2A7B"/>
    <w:rsid w:val="003D19C4"/>
    <w:rsid w:val="003D1B1D"/>
    <w:rsid w:val="003D367C"/>
    <w:rsid w:val="003D5120"/>
    <w:rsid w:val="003D547E"/>
    <w:rsid w:val="003E656C"/>
    <w:rsid w:val="003E7BBA"/>
    <w:rsid w:val="003F14CC"/>
    <w:rsid w:val="003F4C0D"/>
    <w:rsid w:val="003F5FB7"/>
    <w:rsid w:val="004043A8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059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77954"/>
    <w:rsid w:val="004803CC"/>
    <w:rsid w:val="00481F4F"/>
    <w:rsid w:val="0049034B"/>
    <w:rsid w:val="0049103F"/>
    <w:rsid w:val="00493A75"/>
    <w:rsid w:val="004A5D3C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E0E46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661A6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24BB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1A14"/>
    <w:rsid w:val="006931F1"/>
    <w:rsid w:val="0069597C"/>
    <w:rsid w:val="00696010"/>
    <w:rsid w:val="00696F16"/>
    <w:rsid w:val="006B7765"/>
    <w:rsid w:val="006C3F9E"/>
    <w:rsid w:val="006D20B2"/>
    <w:rsid w:val="006E1C31"/>
    <w:rsid w:val="006F1D72"/>
    <w:rsid w:val="006F2392"/>
    <w:rsid w:val="006F359B"/>
    <w:rsid w:val="006F48CA"/>
    <w:rsid w:val="00700800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34C42"/>
    <w:rsid w:val="007446D5"/>
    <w:rsid w:val="007454A6"/>
    <w:rsid w:val="00756806"/>
    <w:rsid w:val="0076451A"/>
    <w:rsid w:val="00773137"/>
    <w:rsid w:val="00773B55"/>
    <w:rsid w:val="00774060"/>
    <w:rsid w:val="007802DA"/>
    <w:rsid w:val="00780D30"/>
    <w:rsid w:val="0078242B"/>
    <w:rsid w:val="00782E0D"/>
    <w:rsid w:val="00784B98"/>
    <w:rsid w:val="007934E3"/>
    <w:rsid w:val="007944D5"/>
    <w:rsid w:val="007A3BE5"/>
    <w:rsid w:val="007A46B8"/>
    <w:rsid w:val="007B05E5"/>
    <w:rsid w:val="007B1E21"/>
    <w:rsid w:val="007C68B4"/>
    <w:rsid w:val="007C7DEB"/>
    <w:rsid w:val="007D48DD"/>
    <w:rsid w:val="007D7596"/>
    <w:rsid w:val="007E0BCF"/>
    <w:rsid w:val="007E721A"/>
    <w:rsid w:val="007F2C98"/>
    <w:rsid w:val="007F5C9A"/>
    <w:rsid w:val="00801CCB"/>
    <w:rsid w:val="008022FC"/>
    <w:rsid w:val="00806418"/>
    <w:rsid w:val="00807DFE"/>
    <w:rsid w:val="0081398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7B82"/>
    <w:rsid w:val="00857C1C"/>
    <w:rsid w:val="00863CFC"/>
    <w:rsid w:val="00870BAC"/>
    <w:rsid w:val="008757D2"/>
    <w:rsid w:val="008812FF"/>
    <w:rsid w:val="00885D23"/>
    <w:rsid w:val="00895D42"/>
    <w:rsid w:val="00895D64"/>
    <w:rsid w:val="00896EE4"/>
    <w:rsid w:val="008B2935"/>
    <w:rsid w:val="008D00F2"/>
    <w:rsid w:val="008D4E41"/>
    <w:rsid w:val="008D588E"/>
    <w:rsid w:val="008E477B"/>
    <w:rsid w:val="008E5B09"/>
    <w:rsid w:val="008F1594"/>
    <w:rsid w:val="008F175A"/>
    <w:rsid w:val="008F193C"/>
    <w:rsid w:val="008F1FC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1977"/>
    <w:rsid w:val="009446B3"/>
    <w:rsid w:val="00951320"/>
    <w:rsid w:val="00964C70"/>
    <w:rsid w:val="00970BA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A7FE4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4A29"/>
    <w:rsid w:val="009F68D0"/>
    <w:rsid w:val="009F7EF7"/>
    <w:rsid w:val="00A0206D"/>
    <w:rsid w:val="00A067D3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24E3"/>
    <w:rsid w:val="00B03953"/>
    <w:rsid w:val="00B05612"/>
    <w:rsid w:val="00B069C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B7C9E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691A"/>
    <w:rsid w:val="00C27860"/>
    <w:rsid w:val="00C32F69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2AC1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674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4673"/>
    <w:rsid w:val="00D55040"/>
    <w:rsid w:val="00D60ED4"/>
    <w:rsid w:val="00D6570C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89A"/>
    <w:rsid w:val="00DC69E0"/>
    <w:rsid w:val="00DC74DC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3BB3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975C4"/>
    <w:rsid w:val="00FA1637"/>
    <w:rsid w:val="00FA2D2D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E7D8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080FE9"/>
    <w:rPr>
      <w:rFonts w:cs="Times New Roman"/>
    </w:rPr>
  </w:style>
  <w:style w:type="character" w:styleId="aa">
    <w:name w:val="page number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paragraph" w:styleId="ac">
    <w:name w:val="No Spacing"/>
    <w:uiPriority w:val="1"/>
    <w:qFormat/>
    <w:rsid w:val="00C32F69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023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36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93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303</cp:revision>
  <cp:lastPrinted>2025-04-23T02:09:00Z</cp:lastPrinted>
  <dcterms:created xsi:type="dcterms:W3CDTF">2016-09-19T06:47:00Z</dcterms:created>
  <dcterms:modified xsi:type="dcterms:W3CDTF">2025-04-23T02:09:00Z</dcterms:modified>
</cp:coreProperties>
</file>