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4019" w14:textId="77777777" w:rsidR="003A1074" w:rsidRPr="008E1ADC" w:rsidRDefault="003A1074" w:rsidP="003A1074">
      <w:pPr>
        <w:jc w:val="center"/>
        <w:rPr>
          <w:rFonts w:eastAsia="Times New Roman"/>
          <w:b/>
          <w:bCs/>
          <w:sz w:val="28"/>
          <w:szCs w:val="28"/>
          <w:lang w:eastAsia="ru-RU"/>
        </w:rPr>
      </w:pPr>
      <w:r w:rsidRPr="008E1ADC">
        <w:rPr>
          <w:rFonts w:eastAsia="Times New Roman"/>
          <w:b/>
          <w:bCs/>
          <w:sz w:val="28"/>
          <w:szCs w:val="28"/>
          <w:lang w:eastAsia="ru-RU"/>
        </w:rPr>
        <w:t>СОБРАНИЕ ДЕПУТАТОВ</w:t>
      </w:r>
    </w:p>
    <w:p w14:paraId="2D95B6FB" w14:textId="77777777" w:rsidR="003A1074" w:rsidRPr="008E1ADC" w:rsidRDefault="003A1074" w:rsidP="003A1074">
      <w:pPr>
        <w:jc w:val="center"/>
        <w:rPr>
          <w:rFonts w:eastAsia="Times New Roman"/>
          <w:b/>
          <w:bCs/>
          <w:sz w:val="28"/>
          <w:szCs w:val="28"/>
          <w:lang w:eastAsia="ru-RU"/>
        </w:rPr>
      </w:pPr>
      <w:r w:rsidRPr="008E1ADC">
        <w:rPr>
          <w:rFonts w:eastAsia="Times New Roman"/>
          <w:b/>
          <w:bCs/>
          <w:sz w:val="28"/>
          <w:szCs w:val="28"/>
          <w:lang w:eastAsia="ru-RU"/>
        </w:rPr>
        <w:t>ВЕРХНЕБУРЕИНСКОГО МУНИЦИПАЛЬНОГО РАЙОНА</w:t>
      </w:r>
    </w:p>
    <w:p w14:paraId="639981FE" w14:textId="21ACF31B" w:rsidR="003A1074" w:rsidRPr="008E1ADC" w:rsidRDefault="003A1074" w:rsidP="003A1074">
      <w:pPr>
        <w:jc w:val="center"/>
        <w:rPr>
          <w:rFonts w:eastAsia="Times New Roman"/>
          <w:b/>
          <w:bCs/>
          <w:sz w:val="28"/>
          <w:szCs w:val="28"/>
          <w:lang w:eastAsia="ru-RU"/>
        </w:rPr>
      </w:pPr>
      <w:r w:rsidRPr="008E1ADC">
        <w:rPr>
          <w:rFonts w:eastAsia="Times New Roman"/>
          <w:b/>
          <w:bCs/>
          <w:sz w:val="28"/>
          <w:szCs w:val="28"/>
          <w:lang w:eastAsia="ru-RU"/>
        </w:rPr>
        <w:t>Хабаровского края</w:t>
      </w:r>
    </w:p>
    <w:p w14:paraId="131CD0B5" w14:textId="77777777" w:rsidR="003A1074" w:rsidRPr="008E1ADC" w:rsidRDefault="003A1074" w:rsidP="003A1074">
      <w:pPr>
        <w:jc w:val="both"/>
        <w:rPr>
          <w:rFonts w:eastAsia="Times New Roman"/>
          <w:b/>
          <w:bCs/>
          <w:sz w:val="28"/>
          <w:szCs w:val="28"/>
          <w:lang w:eastAsia="ru-RU"/>
        </w:rPr>
      </w:pPr>
    </w:p>
    <w:p w14:paraId="537F64A7" w14:textId="77777777" w:rsidR="003A1074" w:rsidRPr="008E1ADC" w:rsidRDefault="003A1074" w:rsidP="003A1074">
      <w:pPr>
        <w:jc w:val="center"/>
        <w:rPr>
          <w:rFonts w:eastAsia="Times New Roman"/>
          <w:b/>
          <w:bCs/>
          <w:sz w:val="28"/>
          <w:szCs w:val="28"/>
          <w:lang w:eastAsia="ru-RU"/>
        </w:rPr>
      </w:pPr>
      <w:r w:rsidRPr="008E1ADC">
        <w:rPr>
          <w:rFonts w:eastAsia="Times New Roman"/>
          <w:b/>
          <w:bCs/>
          <w:sz w:val="28"/>
          <w:szCs w:val="28"/>
          <w:lang w:eastAsia="ru-RU"/>
        </w:rPr>
        <w:t>РЕШЕНИЕ</w:t>
      </w:r>
    </w:p>
    <w:p w14:paraId="59453DA6" w14:textId="77777777" w:rsidR="003A1074" w:rsidRPr="00A565A3" w:rsidRDefault="003A1074" w:rsidP="003A1074">
      <w:pPr>
        <w:jc w:val="both"/>
        <w:rPr>
          <w:rFonts w:eastAsia="Times New Roman"/>
          <w:sz w:val="28"/>
          <w:szCs w:val="28"/>
          <w:lang w:eastAsia="ru-RU"/>
        </w:rPr>
      </w:pPr>
    </w:p>
    <w:p w14:paraId="505AE11F" w14:textId="1AF2FDA4" w:rsidR="003A1074" w:rsidRPr="00060D8B" w:rsidRDefault="00060D8B" w:rsidP="003A1074">
      <w:pPr>
        <w:jc w:val="both"/>
        <w:rPr>
          <w:rFonts w:eastAsia="Times New Roman"/>
          <w:sz w:val="28"/>
          <w:szCs w:val="28"/>
          <w:u w:val="single"/>
          <w:lang w:eastAsia="ru-RU"/>
        </w:rPr>
      </w:pPr>
      <w:r w:rsidRPr="00060D8B">
        <w:rPr>
          <w:rFonts w:eastAsia="Times New Roman"/>
          <w:sz w:val="28"/>
          <w:szCs w:val="28"/>
          <w:u w:val="single"/>
          <w:lang w:eastAsia="ru-RU"/>
        </w:rPr>
        <w:t xml:space="preserve">13.05.2025 </w:t>
      </w:r>
      <w:r w:rsidR="008E1ADC" w:rsidRPr="00060D8B">
        <w:rPr>
          <w:rFonts w:eastAsia="Times New Roman"/>
          <w:sz w:val="28"/>
          <w:szCs w:val="28"/>
          <w:u w:val="single"/>
          <w:lang w:eastAsia="ru-RU"/>
        </w:rPr>
        <w:t>№</w:t>
      </w:r>
      <w:r w:rsidRPr="00060D8B">
        <w:rPr>
          <w:rFonts w:eastAsia="Times New Roman"/>
          <w:sz w:val="28"/>
          <w:szCs w:val="28"/>
          <w:u w:val="single"/>
          <w:lang w:eastAsia="ru-RU"/>
        </w:rPr>
        <w:t xml:space="preserve"> 216</w:t>
      </w:r>
    </w:p>
    <w:p w14:paraId="33E13B3C" w14:textId="593A7F3A" w:rsidR="008E1ADC" w:rsidRPr="008E1ADC" w:rsidRDefault="008E1ADC" w:rsidP="00060D8B">
      <w:pPr>
        <w:ind w:right="7369"/>
        <w:jc w:val="center"/>
        <w:rPr>
          <w:rFonts w:eastAsia="Times New Roman"/>
          <w:sz w:val="24"/>
          <w:szCs w:val="24"/>
          <w:lang w:eastAsia="ru-RU"/>
        </w:rPr>
      </w:pPr>
      <w:proofErr w:type="spellStart"/>
      <w:r w:rsidRPr="008E1ADC">
        <w:rPr>
          <w:rFonts w:eastAsia="Times New Roman"/>
          <w:sz w:val="24"/>
          <w:szCs w:val="24"/>
          <w:lang w:eastAsia="ru-RU"/>
        </w:rPr>
        <w:t>рп</w:t>
      </w:r>
      <w:proofErr w:type="spellEnd"/>
      <w:r w:rsidRPr="008E1ADC">
        <w:rPr>
          <w:rFonts w:eastAsia="Times New Roman"/>
          <w:sz w:val="24"/>
          <w:szCs w:val="24"/>
          <w:lang w:eastAsia="ru-RU"/>
        </w:rPr>
        <w:t>. Чегдомын</w:t>
      </w:r>
    </w:p>
    <w:p w14:paraId="497B379B" w14:textId="77777777" w:rsidR="003A1074" w:rsidRPr="00A565A3" w:rsidRDefault="003A1074" w:rsidP="003A1074">
      <w:pPr>
        <w:jc w:val="both"/>
        <w:rPr>
          <w:sz w:val="28"/>
          <w:szCs w:val="28"/>
        </w:rPr>
      </w:pPr>
    </w:p>
    <w:p w14:paraId="03DB1DDA" w14:textId="75C1918B" w:rsidR="003A1074" w:rsidRPr="00A565A3" w:rsidRDefault="003A1074" w:rsidP="008F1CB8">
      <w:pPr>
        <w:spacing w:line="240" w:lineRule="exact"/>
        <w:ind w:right="-1"/>
        <w:jc w:val="both"/>
        <w:rPr>
          <w:sz w:val="28"/>
          <w:szCs w:val="28"/>
        </w:rPr>
      </w:pPr>
      <w:r w:rsidRPr="00A565A3">
        <w:rPr>
          <w:sz w:val="28"/>
          <w:szCs w:val="28"/>
        </w:rPr>
        <w:t>Об отчете главы Верхнебуреинского</w:t>
      </w:r>
      <w:r>
        <w:rPr>
          <w:sz w:val="28"/>
          <w:szCs w:val="28"/>
        </w:rPr>
        <w:t xml:space="preserve"> </w:t>
      </w:r>
      <w:r w:rsidRPr="00A565A3">
        <w:rPr>
          <w:sz w:val="28"/>
          <w:szCs w:val="28"/>
        </w:rPr>
        <w:t>муниципального района</w:t>
      </w:r>
      <w:r>
        <w:rPr>
          <w:sz w:val="28"/>
          <w:szCs w:val="28"/>
        </w:rPr>
        <w:t xml:space="preserve"> </w:t>
      </w:r>
      <w:r w:rsidR="008F1CB8">
        <w:rPr>
          <w:sz w:val="28"/>
          <w:szCs w:val="28"/>
        </w:rPr>
        <w:t xml:space="preserve">Хабаровского края </w:t>
      </w:r>
      <w:r>
        <w:rPr>
          <w:sz w:val="28"/>
          <w:szCs w:val="28"/>
        </w:rPr>
        <w:t xml:space="preserve">о </w:t>
      </w:r>
      <w:r w:rsidR="008F1CB8">
        <w:rPr>
          <w:sz w:val="28"/>
          <w:szCs w:val="28"/>
        </w:rPr>
        <w:t xml:space="preserve">результатах </w:t>
      </w:r>
      <w:r>
        <w:rPr>
          <w:sz w:val="28"/>
          <w:szCs w:val="28"/>
        </w:rPr>
        <w:t xml:space="preserve">деятельности администрации </w:t>
      </w:r>
      <w:r w:rsidR="008F1CB8" w:rsidRPr="00A565A3">
        <w:rPr>
          <w:sz w:val="28"/>
          <w:szCs w:val="28"/>
        </w:rPr>
        <w:t>Верхнебуреинского</w:t>
      </w:r>
      <w:r w:rsidR="008F1CB8">
        <w:rPr>
          <w:sz w:val="28"/>
          <w:szCs w:val="28"/>
        </w:rPr>
        <w:t xml:space="preserve"> </w:t>
      </w:r>
      <w:r w:rsidR="008F1CB8" w:rsidRPr="00A565A3">
        <w:rPr>
          <w:sz w:val="28"/>
          <w:szCs w:val="28"/>
        </w:rPr>
        <w:t>муниципального района</w:t>
      </w:r>
      <w:r w:rsidR="008F1CB8">
        <w:rPr>
          <w:sz w:val="28"/>
          <w:szCs w:val="28"/>
        </w:rPr>
        <w:t xml:space="preserve"> Хабаровского края </w:t>
      </w:r>
      <w:r>
        <w:rPr>
          <w:sz w:val="28"/>
          <w:szCs w:val="28"/>
        </w:rPr>
        <w:t>за 202</w:t>
      </w:r>
      <w:r w:rsidR="00347EA5">
        <w:rPr>
          <w:sz w:val="28"/>
          <w:szCs w:val="28"/>
        </w:rPr>
        <w:t>4</w:t>
      </w:r>
      <w:r>
        <w:rPr>
          <w:sz w:val="28"/>
          <w:szCs w:val="28"/>
        </w:rPr>
        <w:t xml:space="preserve"> год</w:t>
      </w:r>
    </w:p>
    <w:p w14:paraId="0814EBF2" w14:textId="77777777" w:rsidR="003A1074" w:rsidRPr="00A565A3" w:rsidRDefault="003A1074" w:rsidP="003A1074">
      <w:pPr>
        <w:jc w:val="both"/>
        <w:rPr>
          <w:sz w:val="28"/>
          <w:szCs w:val="28"/>
        </w:rPr>
      </w:pPr>
    </w:p>
    <w:p w14:paraId="25AC5BC9" w14:textId="77777777" w:rsidR="003A1074" w:rsidRPr="00A565A3" w:rsidRDefault="003A1074" w:rsidP="003A1074">
      <w:pPr>
        <w:jc w:val="both"/>
        <w:rPr>
          <w:sz w:val="28"/>
          <w:szCs w:val="28"/>
        </w:rPr>
      </w:pPr>
    </w:p>
    <w:p w14:paraId="604A02B0" w14:textId="253E5D4A" w:rsidR="003A1074" w:rsidRPr="00A565A3" w:rsidRDefault="003A1074" w:rsidP="003A1074">
      <w:pPr>
        <w:pStyle w:val="af3"/>
        <w:ind w:firstLine="709"/>
        <w:jc w:val="both"/>
        <w:rPr>
          <w:rFonts w:ascii="Times New Roman" w:hAnsi="Times New Roman"/>
          <w:sz w:val="28"/>
          <w:szCs w:val="28"/>
        </w:rPr>
      </w:pPr>
      <w:r w:rsidRPr="00A565A3">
        <w:rPr>
          <w:rFonts w:ascii="Times New Roman" w:hAnsi="Times New Roman"/>
          <w:sz w:val="28"/>
          <w:szCs w:val="28"/>
        </w:rPr>
        <w:tab/>
        <w:t xml:space="preserve">Заслушав и обсудив отчет главы </w:t>
      </w:r>
      <w:r w:rsidR="008F1CB8" w:rsidRPr="008F1CB8">
        <w:rPr>
          <w:rFonts w:ascii="Times New Roman" w:hAnsi="Times New Roman"/>
          <w:sz w:val="28"/>
          <w:szCs w:val="28"/>
        </w:rPr>
        <w:t>Верхнебуреинского муниципального района Хабаровского края о результатах деятельности администрации Верхнебуреинского муниципального района Хабаровского края за 202</w:t>
      </w:r>
      <w:r w:rsidR="008E1ADC">
        <w:rPr>
          <w:rFonts w:ascii="Times New Roman" w:hAnsi="Times New Roman"/>
          <w:sz w:val="28"/>
          <w:szCs w:val="28"/>
        </w:rPr>
        <w:t>4</w:t>
      </w:r>
      <w:r w:rsidR="008F1CB8" w:rsidRPr="008F1CB8">
        <w:rPr>
          <w:rFonts w:ascii="Times New Roman" w:hAnsi="Times New Roman"/>
          <w:sz w:val="28"/>
          <w:szCs w:val="28"/>
        </w:rPr>
        <w:t xml:space="preserve"> год</w:t>
      </w:r>
      <w:r w:rsidRPr="003A1074">
        <w:rPr>
          <w:rFonts w:ascii="Times New Roman" w:hAnsi="Times New Roman"/>
          <w:sz w:val="28"/>
          <w:szCs w:val="28"/>
        </w:rPr>
        <w:t>, Собрание</w:t>
      </w:r>
      <w:r w:rsidRPr="00A565A3">
        <w:rPr>
          <w:rFonts w:ascii="Times New Roman" w:hAnsi="Times New Roman"/>
          <w:sz w:val="28"/>
          <w:szCs w:val="28"/>
        </w:rPr>
        <w:t xml:space="preserve"> депутатов</w:t>
      </w:r>
      <w:r>
        <w:rPr>
          <w:rFonts w:ascii="Times New Roman" w:hAnsi="Times New Roman"/>
          <w:sz w:val="28"/>
          <w:szCs w:val="28"/>
        </w:rPr>
        <w:t xml:space="preserve"> Верхнебуреинского муниципального района Хабаровского края</w:t>
      </w:r>
    </w:p>
    <w:p w14:paraId="1255FD85" w14:textId="77777777" w:rsidR="003A1074" w:rsidRPr="00A565A3" w:rsidRDefault="003A1074" w:rsidP="003A1074">
      <w:pPr>
        <w:jc w:val="both"/>
        <w:rPr>
          <w:sz w:val="28"/>
          <w:szCs w:val="28"/>
        </w:rPr>
      </w:pPr>
      <w:r w:rsidRPr="00A565A3">
        <w:rPr>
          <w:sz w:val="28"/>
          <w:szCs w:val="28"/>
        </w:rPr>
        <w:t>РЕШИЛО:</w:t>
      </w:r>
    </w:p>
    <w:p w14:paraId="280ADD64" w14:textId="0708AC54" w:rsidR="008F1CB8" w:rsidRDefault="003A1074" w:rsidP="003A1074">
      <w:pPr>
        <w:ind w:firstLine="709"/>
        <w:jc w:val="both"/>
        <w:rPr>
          <w:sz w:val="28"/>
          <w:szCs w:val="28"/>
        </w:rPr>
      </w:pPr>
      <w:r w:rsidRPr="00A565A3">
        <w:rPr>
          <w:sz w:val="28"/>
          <w:szCs w:val="28"/>
        </w:rPr>
        <w:t>1.</w:t>
      </w:r>
      <w:r>
        <w:rPr>
          <w:sz w:val="28"/>
          <w:szCs w:val="28"/>
        </w:rPr>
        <w:t xml:space="preserve"> </w:t>
      </w:r>
      <w:r w:rsidR="008F1CB8" w:rsidRPr="00A565A3">
        <w:rPr>
          <w:sz w:val="28"/>
          <w:szCs w:val="28"/>
        </w:rPr>
        <w:t xml:space="preserve">Отчет главы Верхнебуреинского муниципального района о </w:t>
      </w:r>
      <w:r w:rsidR="008F1CB8">
        <w:rPr>
          <w:sz w:val="28"/>
          <w:szCs w:val="28"/>
        </w:rPr>
        <w:t>деятельности</w:t>
      </w:r>
      <w:r w:rsidR="008F1CB8" w:rsidRPr="00A565A3">
        <w:rPr>
          <w:sz w:val="28"/>
          <w:szCs w:val="28"/>
        </w:rPr>
        <w:t xml:space="preserve"> администрации района за 20</w:t>
      </w:r>
      <w:r w:rsidR="008F1CB8">
        <w:rPr>
          <w:sz w:val="28"/>
          <w:szCs w:val="28"/>
        </w:rPr>
        <w:t>2</w:t>
      </w:r>
      <w:r w:rsidR="00347EA5">
        <w:rPr>
          <w:sz w:val="28"/>
          <w:szCs w:val="28"/>
        </w:rPr>
        <w:t>4</w:t>
      </w:r>
      <w:r w:rsidR="008F1CB8" w:rsidRPr="00A565A3">
        <w:rPr>
          <w:sz w:val="28"/>
          <w:szCs w:val="28"/>
        </w:rPr>
        <w:t xml:space="preserve"> год принять к сведению, согласно приложению</w:t>
      </w:r>
      <w:r w:rsidR="008F1CB8">
        <w:rPr>
          <w:sz w:val="28"/>
          <w:szCs w:val="28"/>
        </w:rPr>
        <w:t>.</w:t>
      </w:r>
    </w:p>
    <w:p w14:paraId="07EB9A28" w14:textId="75510F73" w:rsidR="003A1074" w:rsidRPr="00A565A3" w:rsidRDefault="008F1CB8" w:rsidP="003A1074">
      <w:pPr>
        <w:ind w:firstLine="709"/>
        <w:jc w:val="both"/>
        <w:rPr>
          <w:sz w:val="28"/>
          <w:szCs w:val="28"/>
        </w:rPr>
      </w:pPr>
      <w:r>
        <w:rPr>
          <w:sz w:val="28"/>
          <w:szCs w:val="28"/>
        </w:rPr>
        <w:t xml:space="preserve">2. </w:t>
      </w:r>
      <w:r w:rsidR="003A1074">
        <w:rPr>
          <w:sz w:val="28"/>
          <w:szCs w:val="28"/>
        </w:rPr>
        <w:t>Деятельность</w:t>
      </w:r>
      <w:r w:rsidR="003A1074" w:rsidRPr="00A565A3">
        <w:rPr>
          <w:sz w:val="28"/>
          <w:szCs w:val="28"/>
        </w:rPr>
        <w:t xml:space="preserve"> администрации Верхнебуреинского муниципального района Хабаровского края в 20</w:t>
      </w:r>
      <w:r w:rsidR="003A1074">
        <w:rPr>
          <w:sz w:val="28"/>
          <w:szCs w:val="28"/>
        </w:rPr>
        <w:t>2</w:t>
      </w:r>
      <w:r w:rsidR="00347EA5">
        <w:rPr>
          <w:sz w:val="28"/>
          <w:szCs w:val="28"/>
        </w:rPr>
        <w:t>4</w:t>
      </w:r>
      <w:r w:rsidR="003A1074" w:rsidRPr="00A565A3">
        <w:rPr>
          <w:sz w:val="28"/>
          <w:szCs w:val="28"/>
        </w:rPr>
        <w:t xml:space="preserve"> году признать удовлетворительной.</w:t>
      </w:r>
    </w:p>
    <w:p w14:paraId="461430D9" w14:textId="71879CB3" w:rsidR="003A1074" w:rsidRPr="00A565A3" w:rsidRDefault="003A1074" w:rsidP="003A1074">
      <w:pPr>
        <w:pStyle w:val="af1"/>
        <w:spacing w:after="0"/>
        <w:ind w:firstLine="709"/>
        <w:jc w:val="both"/>
        <w:rPr>
          <w:rFonts w:cs="Times New Roman"/>
          <w:sz w:val="28"/>
          <w:szCs w:val="28"/>
        </w:rPr>
      </w:pPr>
      <w:r w:rsidRPr="00A565A3">
        <w:rPr>
          <w:rFonts w:cs="Times New Roman"/>
          <w:sz w:val="28"/>
          <w:szCs w:val="28"/>
        </w:rPr>
        <w:t>3. Контроль за исполнением настоящего решения возложить на постоянную комиссию по социально</w:t>
      </w:r>
      <w:r>
        <w:rPr>
          <w:rFonts w:cs="Times New Roman"/>
          <w:sz w:val="28"/>
          <w:szCs w:val="28"/>
        </w:rPr>
        <w:t>-</w:t>
      </w:r>
      <w:r w:rsidRPr="00A565A3">
        <w:rPr>
          <w:rFonts w:cs="Times New Roman"/>
          <w:sz w:val="28"/>
          <w:szCs w:val="28"/>
        </w:rPr>
        <w:t>экономическому развитию района, бюджету, налогам и сборам (</w:t>
      </w:r>
      <w:r>
        <w:rPr>
          <w:rFonts w:cs="Times New Roman"/>
          <w:sz w:val="28"/>
          <w:szCs w:val="28"/>
        </w:rPr>
        <w:t>Е.А. Перминова</w:t>
      </w:r>
      <w:r w:rsidRPr="00A565A3">
        <w:rPr>
          <w:rFonts w:cs="Times New Roman"/>
          <w:sz w:val="28"/>
          <w:szCs w:val="28"/>
        </w:rPr>
        <w:t>).</w:t>
      </w:r>
    </w:p>
    <w:p w14:paraId="0FA2C349" w14:textId="33692D84" w:rsidR="003A1074" w:rsidRPr="00A565A3" w:rsidRDefault="003A1074" w:rsidP="003A1074">
      <w:pPr>
        <w:pStyle w:val="af1"/>
        <w:spacing w:after="0"/>
        <w:ind w:firstLine="709"/>
        <w:jc w:val="both"/>
        <w:rPr>
          <w:rFonts w:cs="Times New Roman"/>
          <w:sz w:val="28"/>
          <w:szCs w:val="28"/>
        </w:rPr>
      </w:pPr>
      <w:r w:rsidRPr="00A565A3">
        <w:rPr>
          <w:rFonts w:cs="Times New Roman"/>
          <w:sz w:val="28"/>
          <w:szCs w:val="28"/>
        </w:rPr>
        <w:t>4.</w:t>
      </w:r>
      <w:r>
        <w:rPr>
          <w:rFonts w:cs="Times New Roman"/>
          <w:sz w:val="28"/>
          <w:szCs w:val="28"/>
        </w:rPr>
        <w:t xml:space="preserve"> </w:t>
      </w:r>
      <w:r w:rsidRPr="00A565A3">
        <w:rPr>
          <w:rFonts w:cs="Times New Roman"/>
          <w:sz w:val="28"/>
          <w:szCs w:val="28"/>
        </w:rPr>
        <w:t xml:space="preserve">Настоящее решение вступает в силу </w:t>
      </w:r>
      <w:r w:rsidR="008E1ADC">
        <w:rPr>
          <w:rFonts w:cs="Times New Roman"/>
          <w:sz w:val="28"/>
          <w:szCs w:val="28"/>
        </w:rPr>
        <w:t>после</w:t>
      </w:r>
      <w:r w:rsidRPr="00A565A3">
        <w:rPr>
          <w:rFonts w:cs="Times New Roman"/>
          <w:sz w:val="28"/>
          <w:szCs w:val="28"/>
        </w:rPr>
        <w:t xml:space="preserve"> его официального опубликования (обнародования).</w:t>
      </w:r>
    </w:p>
    <w:p w14:paraId="722A81D0" w14:textId="77777777" w:rsidR="003A1074" w:rsidRPr="00A565A3" w:rsidRDefault="003A1074" w:rsidP="003A1074">
      <w:pPr>
        <w:pStyle w:val="af1"/>
        <w:spacing w:after="0"/>
        <w:ind w:firstLine="709"/>
        <w:jc w:val="both"/>
        <w:rPr>
          <w:rFonts w:cs="Times New Roman"/>
          <w:sz w:val="28"/>
          <w:szCs w:val="28"/>
        </w:rPr>
      </w:pPr>
    </w:p>
    <w:p w14:paraId="63C2EE8A" w14:textId="77777777" w:rsidR="003A1074" w:rsidRDefault="003A1074" w:rsidP="003A1074">
      <w:pPr>
        <w:pStyle w:val="af1"/>
        <w:spacing w:after="0"/>
        <w:ind w:firstLine="709"/>
        <w:jc w:val="both"/>
        <w:rPr>
          <w:rFonts w:cs="Times New Roman"/>
          <w:sz w:val="28"/>
          <w:szCs w:val="28"/>
        </w:rPr>
      </w:pPr>
    </w:p>
    <w:p w14:paraId="48460637" w14:textId="77777777" w:rsidR="003A1074" w:rsidRDefault="003A1074" w:rsidP="003A1074">
      <w:pPr>
        <w:pStyle w:val="af1"/>
        <w:spacing w:after="0"/>
        <w:ind w:firstLine="709"/>
        <w:jc w:val="both"/>
        <w:rPr>
          <w:rFonts w:cs="Times New Roman"/>
          <w:sz w:val="28"/>
          <w:szCs w:val="28"/>
        </w:rPr>
      </w:pPr>
    </w:p>
    <w:p w14:paraId="63042313" w14:textId="77777777" w:rsidR="008E1ADC" w:rsidRDefault="003A1074" w:rsidP="003A1074">
      <w:pPr>
        <w:widowControl w:val="0"/>
        <w:autoSpaceDE w:val="0"/>
        <w:autoSpaceDN w:val="0"/>
        <w:adjustRightInd w:val="0"/>
        <w:spacing w:line="240" w:lineRule="exact"/>
        <w:jc w:val="both"/>
        <w:rPr>
          <w:sz w:val="28"/>
          <w:szCs w:val="28"/>
        </w:rPr>
      </w:pPr>
      <w:r w:rsidRPr="00A565A3">
        <w:rPr>
          <w:sz w:val="28"/>
          <w:szCs w:val="28"/>
        </w:rPr>
        <w:t xml:space="preserve">Председатель </w:t>
      </w:r>
    </w:p>
    <w:p w14:paraId="58FB2FC4" w14:textId="3261C839" w:rsidR="003A1074" w:rsidRDefault="003A1074" w:rsidP="008E1ADC">
      <w:pPr>
        <w:widowControl w:val="0"/>
        <w:autoSpaceDE w:val="0"/>
        <w:autoSpaceDN w:val="0"/>
        <w:adjustRightInd w:val="0"/>
        <w:spacing w:line="240" w:lineRule="exact"/>
        <w:jc w:val="both"/>
        <w:rPr>
          <w:sz w:val="28"/>
          <w:szCs w:val="28"/>
        </w:rPr>
      </w:pPr>
      <w:r w:rsidRPr="00A565A3">
        <w:rPr>
          <w:sz w:val="28"/>
          <w:szCs w:val="28"/>
        </w:rPr>
        <w:t xml:space="preserve">Собрания депутатов               </w:t>
      </w:r>
      <w:r w:rsidRPr="00A565A3">
        <w:rPr>
          <w:sz w:val="28"/>
          <w:szCs w:val="28"/>
        </w:rPr>
        <w:tab/>
        <w:t xml:space="preserve">           </w:t>
      </w:r>
      <w:r w:rsidRPr="00A565A3">
        <w:rPr>
          <w:sz w:val="28"/>
          <w:szCs w:val="28"/>
        </w:rPr>
        <w:tab/>
        <w:t xml:space="preserve">     </w:t>
      </w:r>
      <w:r>
        <w:rPr>
          <w:sz w:val="28"/>
          <w:szCs w:val="28"/>
        </w:rPr>
        <w:t xml:space="preserve">  </w:t>
      </w:r>
      <w:r w:rsidRPr="00A565A3">
        <w:rPr>
          <w:sz w:val="28"/>
          <w:szCs w:val="28"/>
        </w:rPr>
        <w:t xml:space="preserve">  </w:t>
      </w:r>
      <w:r w:rsidR="008E1ADC">
        <w:rPr>
          <w:sz w:val="28"/>
          <w:szCs w:val="28"/>
        </w:rPr>
        <w:t xml:space="preserve">                              </w:t>
      </w:r>
      <w:r w:rsidRPr="00A565A3">
        <w:rPr>
          <w:sz w:val="28"/>
          <w:szCs w:val="28"/>
        </w:rPr>
        <w:t>С.Н.</w:t>
      </w:r>
      <w:r>
        <w:rPr>
          <w:sz w:val="28"/>
          <w:szCs w:val="28"/>
        </w:rPr>
        <w:t xml:space="preserve"> </w:t>
      </w:r>
      <w:r w:rsidRPr="00A565A3">
        <w:rPr>
          <w:sz w:val="28"/>
          <w:szCs w:val="28"/>
        </w:rPr>
        <w:t>Касимов</w:t>
      </w:r>
    </w:p>
    <w:p w14:paraId="376460B9" w14:textId="77777777" w:rsidR="003A1074" w:rsidRDefault="003A1074" w:rsidP="003A1074">
      <w:pPr>
        <w:pStyle w:val="af1"/>
        <w:spacing w:after="0" w:line="240" w:lineRule="exact"/>
        <w:jc w:val="both"/>
        <w:rPr>
          <w:rFonts w:cs="Times New Roman"/>
          <w:sz w:val="28"/>
          <w:szCs w:val="28"/>
        </w:rPr>
      </w:pPr>
    </w:p>
    <w:p w14:paraId="20DF6FFA" w14:textId="77777777" w:rsidR="003A1074" w:rsidRPr="00A565A3" w:rsidRDefault="003A1074" w:rsidP="003A1074">
      <w:pPr>
        <w:pStyle w:val="af1"/>
        <w:spacing w:after="0" w:line="240" w:lineRule="exact"/>
        <w:jc w:val="both"/>
        <w:rPr>
          <w:rFonts w:cs="Times New Roman"/>
          <w:sz w:val="28"/>
          <w:szCs w:val="28"/>
        </w:rPr>
      </w:pPr>
    </w:p>
    <w:p w14:paraId="05E2C7C8" w14:textId="17943D2F" w:rsidR="00060D8B" w:rsidRDefault="003A1074" w:rsidP="003A1074">
      <w:pPr>
        <w:widowControl w:val="0"/>
        <w:autoSpaceDE w:val="0"/>
        <w:autoSpaceDN w:val="0"/>
        <w:adjustRightInd w:val="0"/>
        <w:spacing w:line="240" w:lineRule="exact"/>
        <w:jc w:val="both"/>
        <w:rPr>
          <w:sz w:val="28"/>
          <w:szCs w:val="28"/>
        </w:rPr>
      </w:pPr>
      <w:r w:rsidRPr="00A565A3">
        <w:rPr>
          <w:sz w:val="28"/>
          <w:szCs w:val="28"/>
        </w:rPr>
        <w:t xml:space="preserve">Глава района </w:t>
      </w:r>
      <w:r w:rsidRPr="00A565A3">
        <w:rPr>
          <w:sz w:val="28"/>
          <w:szCs w:val="28"/>
        </w:rPr>
        <w:tab/>
      </w:r>
      <w:r w:rsidRPr="00A565A3">
        <w:rPr>
          <w:sz w:val="28"/>
          <w:szCs w:val="28"/>
        </w:rPr>
        <w:tab/>
      </w:r>
      <w:r w:rsidRPr="00A565A3">
        <w:rPr>
          <w:sz w:val="28"/>
          <w:szCs w:val="28"/>
        </w:rPr>
        <w:tab/>
        <w:t xml:space="preserve">   </w:t>
      </w:r>
      <w:r w:rsidRPr="00A565A3">
        <w:rPr>
          <w:sz w:val="28"/>
          <w:szCs w:val="28"/>
        </w:rPr>
        <w:tab/>
      </w:r>
      <w:r w:rsidRPr="00A565A3">
        <w:rPr>
          <w:sz w:val="28"/>
          <w:szCs w:val="28"/>
        </w:rPr>
        <w:tab/>
      </w:r>
      <w:r w:rsidRPr="00A565A3">
        <w:rPr>
          <w:sz w:val="28"/>
          <w:szCs w:val="28"/>
        </w:rPr>
        <w:tab/>
        <w:t xml:space="preserve">  </w:t>
      </w:r>
      <w:r>
        <w:rPr>
          <w:sz w:val="28"/>
          <w:szCs w:val="28"/>
        </w:rPr>
        <w:t xml:space="preserve">    </w:t>
      </w:r>
      <w:r w:rsidRPr="00A565A3">
        <w:rPr>
          <w:sz w:val="28"/>
          <w:szCs w:val="28"/>
        </w:rPr>
        <w:t xml:space="preserve">    </w:t>
      </w:r>
      <w:r w:rsidR="008E1ADC">
        <w:rPr>
          <w:sz w:val="28"/>
          <w:szCs w:val="28"/>
        </w:rPr>
        <w:t xml:space="preserve">                    </w:t>
      </w:r>
      <w:r w:rsidRPr="00A565A3">
        <w:rPr>
          <w:sz w:val="28"/>
          <w:szCs w:val="28"/>
        </w:rPr>
        <w:t>А.М.</w:t>
      </w:r>
      <w:r>
        <w:rPr>
          <w:sz w:val="28"/>
          <w:szCs w:val="28"/>
        </w:rPr>
        <w:t xml:space="preserve"> </w:t>
      </w:r>
      <w:r w:rsidRPr="00A565A3">
        <w:rPr>
          <w:sz w:val="28"/>
          <w:szCs w:val="28"/>
        </w:rPr>
        <w:t>Маслов</w:t>
      </w:r>
    </w:p>
    <w:p w14:paraId="2CFBF50A" w14:textId="77777777" w:rsidR="00060D8B" w:rsidRDefault="00060D8B">
      <w:pPr>
        <w:rPr>
          <w:sz w:val="28"/>
          <w:szCs w:val="28"/>
        </w:rPr>
      </w:pPr>
      <w:r>
        <w:rPr>
          <w:sz w:val="28"/>
          <w:szCs w:val="28"/>
        </w:rPr>
        <w:br w:type="page"/>
      </w:r>
    </w:p>
    <w:p w14:paraId="0920DE1E" w14:textId="77777777" w:rsidR="00060D8B" w:rsidRPr="00060D8B" w:rsidRDefault="00060D8B" w:rsidP="00060D8B">
      <w:pPr>
        <w:shd w:val="clear" w:color="auto" w:fill="FFFFFF"/>
        <w:tabs>
          <w:tab w:val="left" w:pos="4820"/>
        </w:tabs>
        <w:spacing w:after="120" w:line="240" w:lineRule="exact"/>
        <w:ind w:left="4820"/>
        <w:jc w:val="center"/>
        <w:rPr>
          <w:sz w:val="28"/>
          <w:szCs w:val="28"/>
        </w:rPr>
      </w:pPr>
      <w:r w:rsidRPr="00060D8B">
        <w:rPr>
          <w:spacing w:val="-3"/>
          <w:sz w:val="28"/>
          <w:szCs w:val="28"/>
        </w:rPr>
        <w:lastRenderedPageBreak/>
        <w:t>ПРИЛОЖЕНИЕ</w:t>
      </w:r>
    </w:p>
    <w:p w14:paraId="4CF5D800" w14:textId="77777777" w:rsidR="00060D8B" w:rsidRPr="00060D8B" w:rsidRDefault="00060D8B" w:rsidP="00060D8B">
      <w:pPr>
        <w:shd w:val="clear" w:color="auto" w:fill="FFFFFF"/>
        <w:tabs>
          <w:tab w:val="left" w:pos="4820"/>
        </w:tabs>
        <w:spacing w:line="240" w:lineRule="exact"/>
        <w:ind w:left="4820"/>
        <w:jc w:val="center"/>
        <w:rPr>
          <w:sz w:val="28"/>
          <w:szCs w:val="28"/>
        </w:rPr>
      </w:pPr>
      <w:r w:rsidRPr="00060D8B">
        <w:rPr>
          <w:spacing w:val="-2"/>
          <w:sz w:val="28"/>
          <w:szCs w:val="28"/>
        </w:rPr>
        <w:t>к решению</w:t>
      </w:r>
      <w:r w:rsidRPr="00060D8B">
        <w:rPr>
          <w:sz w:val="28"/>
          <w:szCs w:val="28"/>
        </w:rPr>
        <w:t xml:space="preserve"> </w:t>
      </w:r>
      <w:r w:rsidRPr="00060D8B">
        <w:rPr>
          <w:spacing w:val="-1"/>
          <w:sz w:val="28"/>
          <w:szCs w:val="28"/>
        </w:rPr>
        <w:t>Собрания депутатов Верхнебуреинского</w:t>
      </w:r>
      <w:r w:rsidRPr="00060D8B">
        <w:rPr>
          <w:sz w:val="28"/>
          <w:szCs w:val="28"/>
        </w:rPr>
        <w:t xml:space="preserve"> муниципального района Хабаровского края</w:t>
      </w:r>
    </w:p>
    <w:p w14:paraId="0E6C4D32" w14:textId="3182E972" w:rsidR="00060D8B" w:rsidRPr="00060D8B" w:rsidRDefault="00060D8B" w:rsidP="00060D8B">
      <w:pPr>
        <w:tabs>
          <w:tab w:val="left" w:pos="4820"/>
        </w:tabs>
        <w:spacing w:before="120" w:line="240" w:lineRule="exact"/>
        <w:ind w:left="4820"/>
        <w:jc w:val="center"/>
        <w:rPr>
          <w:sz w:val="28"/>
          <w:szCs w:val="28"/>
        </w:rPr>
      </w:pPr>
      <w:r w:rsidRPr="00060D8B">
        <w:rPr>
          <w:spacing w:val="-1"/>
          <w:sz w:val="28"/>
          <w:szCs w:val="28"/>
        </w:rPr>
        <w:t>о</w:t>
      </w:r>
      <w:r>
        <w:rPr>
          <w:spacing w:val="-1"/>
          <w:sz w:val="28"/>
          <w:szCs w:val="28"/>
        </w:rPr>
        <w:t>т 13.05.2025</w:t>
      </w:r>
      <w:r w:rsidRPr="00060D8B">
        <w:rPr>
          <w:spacing w:val="-1"/>
          <w:sz w:val="28"/>
          <w:szCs w:val="28"/>
        </w:rPr>
        <w:t xml:space="preserve"> </w:t>
      </w:r>
      <w:r>
        <w:rPr>
          <w:sz w:val="28"/>
          <w:szCs w:val="28"/>
        </w:rPr>
        <w:t>№ 216</w:t>
      </w:r>
    </w:p>
    <w:p w14:paraId="6BDA3ECB" w14:textId="77777777" w:rsidR="00060D8B" w:rsidRPr="00060D8B" w:rsidRDefault="00060D8B" w:rsidP="00060D8B">
      <w:pPr>
        <w:jc w:val="center"/>
        <w:rPr>
          <w:sz w:val="28"/>
          <w:szCs w:val="28"/>
        </w:rPr>
      </w:pPr>
    </w:p>
    <w:p w14:paraId="2EA7E476" w14:textId="77777777" w:rsidR="00060D8B" w:rsidRPr="00060D8B" w:rsidRDefault="00060D8B" w:rsidP="00060D8B">
      <w:pPr>
        <w:jc w:val="center"/>
        <w:rPr>
          <w:sz w:val="28"/>
          <w:szCs w:val="28"/>
        </w:rPr>
      </w:pPr>
    </w:p>
    <w:p w14:paraId="79F4604D" w14:textId="77777777" w:rsidR="00060D8B" w:rsidRPr="00060D8B" w:rsidRDefault="00060D8B" w:rsidP="00060D8B">
      <w:pPr>
        <w:jc w:val="center"/>
        <w:rPr>
          <w:sz w:val="28"/>
          <w:szCs w:val="28"/>
        </w:rPr>
      </w:pPr>
      <w:r w:rsidRPr="00060D8B">
        <w:rPr>
          <w:sz w:val="28"/>
          <w:szCs w:val="28"/>
        </w:rPr>
        <w:t xml:space="preserve">Отчет главы </w:t>
      </w:r>
      <w:r w:rsidRPr="00060D8B">
        <w:rPr>
          <w:sz w:val="28"/>
          <w:szCs w:val="28"/>
        </w:rPr>
        <w:br/>
        <w:t xml:space="preserve">Верхнебуреинского муниципального района Хабаровского края </w:t>
      </w:r>
      <w:r w:rsidRPr="00060D8B">
        <w:rPr>
          <w:sz w:val="28"/>
          <w:szCs w:val="28"/>
        </w:rPr>
        <w:br/>
        <w:t>о результатах деятельности администрации Верхнебуреинского муниципального района Хабаровского края за 2024 год</w:t>
      </w:r>
    </w:p>
    <w:p w14:paraId="2F1F5738" w14:textId="77777777" w:rsidR="00060D8B" w:rsidRPr="00060D8B" w:rsidRDefault="00060D8B" w:rsidP="00060D8B">
      <w:pPr>
        <w:jc w:val="center"/>
        <w:rPr>
          <w:sz w:val="28"/>
          <w:szCs w:val="28"/>
        </w:rPr>
      </w:pPr>
    </w:p>
    <w:p w14:paraId="6061D2E3" w14:textId="77777777" w:rsidR="00060D8B" w:rsidRPr="00060D8B" w:rsidRDefault="00060D8B" w:rsidP="00060D8B">
      <w:pPr>
        <w:jc w:val="center"/>
        <w:rPr>
          <w:sz w:val="28"/>
          <w:szCs w:val="28"/>
        </w:rPr>
      </w:pPr>
    </w:p>
    <w:p w14:paraId="23E43C9D" w14:textId="77777777" w:rsidR="00060D8B" w:rsidRPr="00060D8B" w:rsidRDefault="00060D8B" w:rsidP="00060D8B">
      <w:pPr>
        <w:jc w:val="center"/>
        <w:rPr>
          <w:b/>
          <w:sz w:val="28"/>
          <w:szCs w:val="28"/>
        </w:rPr>
      </w:pPr>
      <w:r w:rsidRPr="00060D8B">
        <w:rPr>
          <w:b/>
          <w:sz w:val="28"/>
          <w:szCs w:val="28"/>
        </w:rPr>
        <w:t>Уважаемые депутаты, присутствующие!</w:t>
      </w:r>
    </w:p>
    <w:p w14:paraId="05F606F7" w14:textId="77777777" w:rsidR="00060D8B" w:rsidRPr="00060D8B" w:rsidRDefault="00060D8B" w:rsidP="00060D8B">
      <w:pPr>
        <w:ind w:firstLine="709"/>
        <w:jc w:val="both"/>
        <w:rPr>
          <w:sz w:val="28"/>
          <w:szCs w:val="28"/>
        </w:rPr>
      </w:pPr>
    </w:p>
    <w:p w14:paraId="4A75E07C" w14:textId="77777777" w:rsidR="00060D8B" w:rsidRPr="00060D8B" w:rsidRDefault="00060D8B" w:rsidP="00060D8B">
      <w:pPr>
        <w:ind w:firstLine="709"/>
        <w:jc w:val="both"/>
        <w:rPr>
          <w:sz w:val="28"/>
          <w:szCs w:val="28"/>
        </w:rPr>
      </w:pPr>
      <w:r w:rsidRPr="00060D8B">
        <w:rPr>
          <w:sz w:val="28"/>
          <w:szCs w:val="28"/>
        </w:rPr>
        <w:t>Сегодня в седьмой раз выступаю перед Вами с докладом о результатах деятельности администрации Верхнебуреинского района за истекший год.</w:t>
      </w:r>
    </w:p>
    <w:p w14:paraId="2731DC13" w14:textId="77777777" w:rsidR="00060D8B" w:rsidRPr="00060D8B" w:rsidRDefault="00060D8B" w:rsidP="00060D8B">
      <w:pPr>
        <w:ind w:firstLine="709"/>
        <w:jc w:val="both"/>
        <w:rPr>
          <w:sz w:val="28"/>
          <w:szCs w:val="28"/>
        </w:rPr>
      </w:pPr>
      <w:r w:rsidRPr="00060D8B">
        <w:rPr>
          <w:sz w:val="28"/>
          <w:szCs w:val="28"/>
        </w:rPr>
        <w:t>Администрация района, как орган местного самоуправления хоть и не является государственной властью, но во многом от нашей слаженной работы зависит социальное самочувствие жителей района.</w:t>
      </w:r>
    </w:p>
    <w:p w14:paraId="3ED49560" w14:textId="77777777" w:rsidR="00060D8B" w:rsidRPr="00060D8B" w:rsidRDefault="00060D8B" w:rsidP="00060D8B">
      <w:pPr>
        <w:ind w:firstLine="709"/>
        <w:jc w:val="both"/>
        <w:rPr>
          <w:sz w:val="28"/>
          <w:szCs w:val="28"/>
        </w:rPr>
      </w:pPr>
      <w:r w:rsidRPr="00060D8B">
        <w:rPr>
          <w:sz w:val="28"/>
          <w:szCs w:val="28"/>
        </w:rPr>
        <w:t>Верхнебуреинский район – это 2 городских и 11 сельских муниципальных образований.</w:t>
      </w:r>
    </w:p>
    <w:p w14:paraId="7C7360DC" w14:textId="77777777" w:rsidR="00060D8B" w:rsidRPr="00060D8B" w:rsidRDefault="00060D8B" w:rsidP="00060D8B">
      <w:pPr>
        <w:ind w:firstLine="709"/>
        <w:jc w:val="both"/>
        <w:rPr>
          <w:sz w:val="28"/>
          <w:szCs w:val="28"/>
        </w:rPr>
      </w:pPr>
      <w:r w:rsidRPr="00060D8B">
        <w:rPr>
          <w:sz w:val="28"/>
          <w:szCs w:val="28"/>
        </w:rPr>
        <w:t>Численность населения района за прошедший год выросла и на 01.01.2025 составила 24 654 человека, из них городское население составило 18 849 (+153) человек, сельское – 5 805 (+60) человек.</w:t>
      </w:r>
      <w:r w:rsidRPr="00060D8B">
        <w:rPr>
          <w:rFonts w:asciiTheme="minorHAnsi" w:hAnsiTheme="minorHAnsi" w:cstheme="minorBidi"/>
          <w:sz w:val="22"/>
          <w:szCs w:val="22"/>
        </w:rPr>
        <w:t xml:space="preserve"> </w:t>
      </w:r>
      <w:r w:rsidRPr="00060D8B">
        <w:rPr>
          <w:sz w:val="28"/>
          <w:szCs w:val="28"/>
        </w:rPr>
        <w:t>За последние годы наметилась тенденция к замедлению миграционного оттока и по итогам 2024 года мы наконец вышли на положительное сальдо миграции. В последний раз положительный миграционный прирост фиксировался в 2001 году.</w:t>
      </w:r>
    </w:p>
    <w:p w14:paraId="7157C1B8" w14:textId="77777777" w:rsidR="00060D8B" w:rsidRPr="00060D8B" w:rsidRDefault="00060D8B" w:rsidP="00060D8B">
      <w:pPr>
        <w:ind w:firstLine="709"/>
        <w:jc w:val="both"/>
        <w:rPr>
          <w:sz w:val="28"/>
          <w:szCs w:val="28"/>
        </w:rPr>
      </w:pPr>
      <w:r w:rsidRPr="00060D8B">
        <w:rPr>
          <w:sz w:val="28"/>
          <w:szCs w:val="28"/>
        </w:rPr>
        <w:t>В 2024 году в бюджет Хабаровского края с Верхнебуреинского района поступило 6 020 млн рублей, это на 6,7% больше, чем в 2023 году и более чем в 3 раза за последние 5 лет. Основные налогоплательщики: АО "</w:t>
      </w:r>
      <w:proofErr w:type="spellStart"/>
      <w:r w:rsidRPr="00060D8B">
        <w:rPr>
          <w:sz w:val="28"/>
          <w:szCs w:val="28"/>
        </w:rPr>
        <w:t>Ургалуголь</w:t>
      </w:r>
      <w:proofErr w:type="spellEnd"/>
      <w:r w:rsidRPr="00060D8B">
        <w:rPr>
          <w:sz w:val="28"/>
          <w:szCs w:val="28"/>
        </w:rPr>
        <w:t>, ОАО "РЖД", ООО "</w:t>
      </w:r>
      <w:proofErr w:type="spellStart"/>
      <w:r w:rsidRPr="00060D8B">
        <w:rPr>
          <w:sz w:val="28"/>
          <w:szCs w:val="28"/>
        </w:rPr>
        <w:t>Трансгеосервис</w:t>
      </w:r>
      <w:proofErr w:type="spellEnd"/>
      <w:r w:rsidRPr="00060D8B">
        <w:rPr>
          <w:sz w:val="28"/>
          <w:szCs w:val="28"/>
        </w:rPr>
        <w:t>", ООО "Хабаровское мостостроительное общество", АО "БАМТОННЕЛЬССТРОЙ-трест", ООО "Артель старателей "</w:t>
      </w:r>
      <w:proofErr w:type="spellStart"/>
      <w:r w:rsidRPr="00060D8B">
        <w:rPr>
          <w:sz w:val="28"/>
          <w:szCs w:val="28"/>
        </w:rPr>
        <w:t>Ниман</w:t>
      </w:r>
      <w:proofErr w:type="spellEnd"/>
      <w:r w:rsidRPr="00060D8B">
        <w:rPr>
          <w:sz w:val="28"/>
          <w:szCs w:val="28"/>
        </w:rPr>
        <w:t>" и ООО "</w:t>
      </w:r>
      <w:proofErr w:type="spellStart"/>
      <w:r w:rsidRPr="00060D8B">
        <w:rPr>
          <w:sz w:val="28"/>
          <w:szCs w:val="28"/>
        </w:rPr>
        <w:t>Правоурмийское</w:t>
      </w:r>
      <w:proofErr w:type="spellEnd"/>
      <w:r w:rsidRPr="00060D8B">
        <w:rPr>
          <w:sz w:val="28"/>
          <w:szCs w:val="28"/>
        </w:rPr>
        <w:t xml:space="preserve">". </w:t>
      </w:r>
    </w:p>
    <w:p w14:paraId="4EAF9BF7" w14:textId="77777777" w:rsidR="00060D8B" w:rsidRPr="00060D8B" w:rsidRDefault="00060D8B" w:rsidP="00060D8B">
      <w:pPr>
        <w:ind w:firstLine="709"/>
        <w:jc w:val="both"/>
        <w:rPr>
          <w:sz w:val="28"/>
          <w:szCs w:val="28"/>
        </w:rPr>
      </w:pPr>
      <w:r w:rsidRPr="00060D8B">
        <w:rPr>
          <w:sz w:val="28"/>
          <w:szCs w:val="28"/>
        </w:rPr>
        <w:t>Крупнейшими плательщиками налога на доходы физических лиц, который составляет 73 процента от всего объема платежей, поступающих в районный бюджет, являются акционерное общество "</w:t>
      </w:r>
      <w:proofErr w:type="spellStart"/>
      <w:r w:rsidRPr="00060D8B">
        <w:rPr>
          <w:sz w:val="28"/>
          <w:szCs w:val="28"/>
        </w:rPr>
        <w:t>Ургалуголь</w:t>
      </w:r>
      <w:proofErr w:type="spellEnd"/>
      <w:r w:rsidRPr="00060D8B">
        <w:rPr>
          <w:sz w:val="28"/>
          <w:szCs w:val="28"/>
        </w:rPr>
        <w:t>" и открытое акционерное общество "Российские железные дороги". Всего поступило от АО "</w:t>
      </w:r>
      <w:proofErr w:type="spellStart"/>
      <w:r w:rsidRPr="00060D8B">
        <w:rPr>
          <w:sz w:val="28"/>
          <w:szCs w:val="28"/>
        </w:rPr>
        <w:t>Ургалуголь</w:t>
      </w:r>
      <w:proofErr w:type="spellEnd"/>
      <w:r w:rsidRPr="00060D8B">
        <w:rPr>
          <w:sz w:val="28"/>
          <w:szCs w:val="28"/>
        </w:rPr>
        <w:t>" 404 млн рублей, от ОАО "РЖД" 269 млн рублей, от золотодобывающей, оловодобывающей и строительной организаций 279 млн рублей.</w:t>
      </w:r>
    </w:p>
    <w:p w14:paraId="41FF30C4" w14:textId="77777777" w:rsidR="00060D8B" w:rsidRPr="00060D8B" w:rsidRDefault="00060D8B" w:rsidP="00060D8B">
      <w:pPr>
        <w:ind w:firstLine="709"/>
        <w:jc w:val="both"/>
        <w:rPr>
          <w:sz w:val="28"/>
          <w:szCs w:val="28"/>
        </w:rPr>
      </w:pPr>
      <w:r w:rsidRPr="00060D8B">
        <w:rPr>
          <w:sz w:val="28"/>
          <w:szCs w:val="28"/>
        </w:rPr>
        <w:t>За период с 2019 года на территории района поставлено на учет 180 новых плательщиков, от которых поступило в бюджет 155 млн рублей.</w:t>
      </w:r>
    </w:p>
    <w:p w14:paraId="75FEA777" w14:textId="77777777" w:rsidR="00060D8B" w:rsidRPr="00060D8B" w:rsidRDefault="00060D8B" w:rsidP="00060D8B">
      <w:pPr>
        <w:ind w:firstLine="709"/>
        <w:jc w:val="both"/>
        <w:rPr>
          <w:sz w:val="28"/>
          <w:szCs w:val="28"/>
        </w:rPr>
      </w:pPr>
      <w:r w:rsidRPr="00060D8B">
        <w:rPr>
          <w:sz w:val="28"/>
          <w:szCs w:val="28"/>
        </w:rPr>
        <w:t xml:space="preserve">В 2024 году в районе продолжалась реализация крупных инвестиционных проектов в добывающей отрасли предприятиями АО </w:t>
      </w:r>
      <w:r w:rsidRPr="00060D8B">
        <w:rPr>
          <w:sz w:val="28"/>
          <w:szCs w:val="28"/>
        </w:rPr>
        <w:lastRenderedPageBreak/>
        <w:t>"</w:t>
      </w:r>
      <w:proofErr w:type="spellStart"/>
      <w:r w:rsidRPr="00060D8B">
        <w:rPr>
          <w:sz w:val="28"/>
          <w:szCs w:val="28"/>
        </w:rPr>
        <w:t>Ургалуголь</w:t>
      </w:r>
      <w:proofErr w:type="spellEnd"/>
      <w:r w:rsidRPr="00060D8B">
        <w:rPr>
          <w:sz w:val="28"/>
          <w:szCs w:val="28"/>
        </w:rPr>
        <w:t>, ООО "</w:t>
      </w:r>
      <w:proofErr w:type="spellStart"/>
      <w:r w:rsidRPr="00060D8B">
        <w:rPr>
          <w:sz w:val="28"/>
          <w:szCs w:val="28"/>
        </w:rPr>
        <w:t>Правоурмийское</w:t>
      </w:r>
      <w:proofErr w:type="spellEnd"/>
      <w:r w:rsidRPr="00060D8B">
        <w:rPr>
          <w:sz w:val="28"/>
          <w:szCs w:val="28"/>
        </w:rPr>
        <w:t>" и на транспорте ОАО "РЖД". Инвестиции в основной капитал по итогам 2024 года составили 16,0 млрд рублей с ростом на 4,2 % к уровню 2023 года. Инвестиции играют важную роль, являются движущей силой в развитии экономики. Благодаря их реализации создаются новые рабочие места, растет доходная база как района, так и края в целом, улучшается качество жизни населения.</w:t>
      </w:r>
    </w:p>
    <w:p w14:paraId="456B7F62" w14:textId="77777777" w:rsidR="00060D8B" w:rsidRPr="00060D8B" w:rsidRDefault="00060D8B" w:rsidP="00060D8B">
      <w:pPr>
        <w:ind w:firstLine="709"/>
        <w:jc w:val="both"/>
        <w:rPr>
          <w:sz w:val="28"/>
          <w:szCs w:val="28"/>
        </w:rPr>
      </w:pPr>
      <w:r w:rsidRPr="00060D8B">
        <w:rPr>
          <w:sz w:val="28"/>
          <w:szCs w:val="28"/>
        </w:rPr>
        <w:t xml:space="preserve">В 2024 году дан старт началу масштабных инфраструктурных преобразований в районе: начались реконструкция взлетно-посадочной полосы с учетом существующей потребности в выполнении полетов на круглогодичной основе и повышении транспортной мобильности населения района и реализация проектов в сфере жилищного строительства с созданием новых кварталов в п. Чегдомын, а также проектов, предусматривающих модернизацию учреждений культуры и образования. Продолжается реализация проектов по созданию комфортной городской среды и благоустройству сельских территорий. </w:t>
      </w:r>
    </w:p>
    <w:p w14:paraId="4802B5E2" w14:textId="77777777" w:rsidR="00060D8B" w:rsidRPr="00060D8B" w:rsidRDefault="00060D8B" w:rsidP="00060D8B">
      <w:pPr>
        <w:ind w:firstLine="709"/>
        <w:jc w:val="both"/>
        <w:rPr>
          <w:sz w:val="28"/>
          <w:szCs w:val="28"/>
        </w:rPr>
      </w:pPr>
      <w:r w:rsidRPr="00060D8B">
        <w:rPr>
          <w:sz w:val="28"/>
          <w:szCs w:val="28"/>
        </w:rPr>
        <w:t>В прошедшем году в результате проведенной на уровне района работы для решения проблемы, связанной с высоким уровнем загрязнения атмосферного воздуха в районном центре, в рамках федерального проекта "Чистый воздух" в 2027-2030 гг. в п. Чегдомын планируется строительство новой угольной котельной мощностью не менее 100 Гкал/час за границей населенного пункта с закрытием котельных №1 и №2 с реконструкцией тепловых сетей центрального теплоснабжения (включая центральные тепловые пункты, насосные станции и иные устройства) для подключения к новой котельной и перевод частных домовладений на централизованное теплоснабжение.</w:t>
      </w:r>
    </w:p>
    <w:p w14:paraId="2B086C6E" w14:textId="77777777" w:rsidR="00060D8B" w:rsidRPr="00060D8B" w:rsidRDefault="00060D8B" w:rsidP="00060D8B">
      <w:pPr>
        <w:ind w:firstLine="709"/>
        <w:jc w:val="both"/>
        <w:rPr>
          <w:sz w:val="28"/>
          <w:szCs w:val="28"/>
        </w:rPr>
      </w:pPr>
      <w:r w:rsidRPr="00060D8B">
        <w:rPr>
          <w:sz w:val="28"/>
          <w:szCs w:val="28"/>
        </w:rPr>
        <w:t xml:space="preserve">По итогам участия в федеральном проекте "Развитие жилищного строительства на сельских территориях и повышение уровня благоустройства домовладений" в 2024 году в </w:t>
      </w:r>
      <w:proofErr w:type="spellStart"/>
      <w:r w:rsidRPr="00060D8B">
        <w:rPr>
          <w:sz w:val="28"/>
          <w:szCs w:val="28"/>
        </w:rPr>
        <w:t>рп</w:t>
      </w:r>
      <w:proofErr w:type="spellEnd"/>
      <w:r w:rsidRPr="00060D8B">
        <w:rPr>
          <w:sz w:val="28"/>
          <w:szCs w:val="28"/>
        </w:rPr>
        <w:t>. Чегдомын построено и введено в эксплуатацию 4 индивидуальных жилых дома для обеспечения работников социальной сферы. Дома оборудованы всеми инженерными коммуникациями и предоставлены для проживания по договорам найма семьям работников учреждений образования района. В этом году уже начинаем строить небольшой микрорайон с собственной инфраструктурой.</w:t>
      </w:r>
    </w:p>
    <w:p w14:paraId="7D347CD1" w14:textId="77777777" w:rsidR="00060D8B" w:rsidRPr="00060D8B" w:rsidRDefault="00060D8B" w:rsidP="00060D8B">
      <w:pPr>
        <w:ind w:firstLine="709"/>
        <w:jc w:val="both"/>
        <w:rPr>
          <w:sz w:val="28"/>
          <w:szCs w:val="28"/>
        </w:rPr>
      </w:pPr>
      <w:r w:rsidRPr="00060D8B">
        <w:rPr>
          <w:sz w:val="28"/>
          <w:szCs w:val="28"/>
        </w:rPr>
        <w:t xml:space="preserve">В числе ключевых событий 2024 года в районе – </w:t>
      </w:r>
      <w:proofErr w:type="spellStart"/>
      <w:r w:rsidRPr="00060D8B">
        <w:rPr>
          <w:sz w:val="28"/>
          <w:szCs w:val="28"/>
        </w:rPr>
        <w:t>рп</w:t>
      </w:r>
      <w:proofErr w:type="spellEnd"/>
      <w:r w:rsidRPr="00060D8B">
        <w:rPr>
          <w:sz w:val="28"/>
          <w:szCs w:val="28"/>
        </w:rPr>
        <w:t>. Чегдомын выбран пилотным опорным пунктом в Хабаровском крае, что дает нам определенные преференции, выборы Президента Российской Федерации, на которых Верхнебуреинский район показал самую высокую явку (92,33%) среди муниципальных образований края и выборы Губернатора края.</w:t>
      </w:r>
    </w:p>
    <w:p w14:paraId="1FAE8E99" w14:textId="77777777" w:rsidR="00060D8B" w:rsidRPr="00060D8B" w:rsidRDefault="00060D8B" w:rsidP="00060D8B">
      <w:pPr>
        <w:rPr>
          <w:sz w:val="28"/>
          <w:szCs w:val="28"/>
        </w:rPr>
      </w:pPr>
    </w:p>
    <w:p w14:paraId="06A14393" w14:textId="77777777" w:rsidR="00060D8B" w:rsidRPr="00060D8B" w:rsidRDefault="00060D8B" w:rsidP="00060D8B">
      <w:pPr>
        <w:ind w:firstLine="709"/>
        <w:jc w:val="center"/>
        <w:rPr>
          <w:sz w:val="28"/>
          <w:szCs w:val="28"/>
        </w:rPr>
      </w:pPr>
      <w:r w:rsidRPr="00060D8B">
        <w:rPr>
          <w:sz w:val="28"/>
          <w:szCs w:val="28"/>
        </w:rPr>
        <w:t>ЖИЛИЩНО-КОММУНАЛЬНОЕ ХОЗЯЙСТВО</w:t>
      </w:r>
    </w:p>
    <w:p w14:paraId="73AA1685" w14:textId="77777777" w:rsidR="00060D8B" w:rsidRPr="00060D8B" w:rsidRDefault="00060D8B" w:rsidP="00060D8B">
      <w:pPr>
        <w:ind w:firstLine="709"/>
        <w:jc w:val="center"/>
        <w:rPr>
          <w:sz w:val="28"/>
          <w:szCs w:val="28"/>
        </w:rPr>
      </w:pPr>
    </w:p>
    <w:p w14:paraId="5F2EEE64" w14:textId="77777777" w:rsidR="00060D8B" w:rsidRPr="00060D8B" w:rsidRDefault="00060D8B" w:rsidP="00060D8B">
      <w:pPr>
        <w:ind w:firstLine="709"/>
        <w:jc w:val="both"/>
        <w:rPr>
          <w:sz w:val="28"/>
          <w:szCs w:val="28"/>
        </w:rPr>
      </w:pPr>
      <w:r w:rsidRPr="00060D8B">
        <w:rPr>
          <w:sz w:val="28"/>
          <w:szCs w:val="28"/>
        </w:rPr>
        <w:t>Если говорить о жилищно-коммунальном хозяйстве, то это второе направление после экономики, потому что мы все понимаем, что без жилищно-коммунального хозяйства, без его постоянной поддержки сложно говорить о каких-то социальных направлениях в части развития.</w:t>
      </w:r>
    </w:p>
    <w:p w14:paraId="267C58C2" w14:textId="77777777" w:rsidR="00060D8B" w:rsidRPr="00060D8B" w:rsidRDefault="00060D8B" w:rsidP="00060D8B">
      <w:pPr>
        <w:ind w:firstLine="709"/>
        <w:jc w:val="both"/>
        <w:rPr>
          <w:sz w:val="28"/>
          <w:szCs w:val="28"/>
        </w:rPr>
      </w:pPr>
      <w:r w:rsidRPr="00060D8B">
        <w:rPr>
          <w:sz w:val="28"/>
          <w:szCs w:val="28"/>
        </w:rPr>
        <w:lastRenderedPageBreak/>
        <w:t xml:space="preserve">Подходит к окончанию отопительный сезон, который благодаря тщательной подготовке прошел в штатном режиме. В целях обеспечения надежной и безаварийной работы жилищно-коммунального хозяйства, администрацией Верхнебуреинского муниципального района ежегодно проводятся капитальные ремонты объектов коммунальной инфраструктуры. Предприятиями жилищно-коммунального комплекса на мероприятия по подготовке к зиме было освоено 73,4 млн рублей. Были проведены масштабные работы по ремонту котельного оборудования на котельных поселков </w:t>
      </w:r>
      <w:proofErr w:type="spellStart"/>
      <w:r w:rsidRPr="00060D8B">
        <w:rPr>
          <w:sz w:val="28"/>
          <w:szCs w:val="28"/>
        </w:rPr>
        <w:t>Герби</w:t>
      </w:r>
      <w:proofErr w:type="spellEnd"/>
      <w:r w:rsidRPr="00060D8B">
        <w:rPr>
          <w:sz w:val="28"/>
          <w:szCs w:val="28"/>
        </w:rPr>
        <w:t xml:space="preserve">, </w:t>
      </w:r>
      <w:proofErr w:type="spellStart"/>
      <w:r w:rsidRPr="00060D8B">
        <w:rPr>
          <w:sz w:val="28"/>
          <w:szCs w:val="28"/>
        </w:rPr>
        <w:t>Алонка</w:t>
      </w:r>
      <w:proofErr w:type="spellEnd"/>
      <w:r w:rsidRPr="00060D8B">
        <w:rPr>
          <w:sz w:val="28"/>
          <w:szCs w:val="28"/>
        </w:rPr>
        <w:t xml:space="preserve">, </w:t>
      </w:r>
      <w:proofErr w:type="spellStart"/>
      <w:r w:rsidRPr="00060D8B">
        <w:rPr>
          <w:sz w:val="28"/>
          <w:szCs w:val="28"/>
        </w:rPr>
        <w:t>Этыркэн</w:t>
      </w:r>
      <w:proofErr w:type="spellEnd"/>
      <w:r w:rsidRPr="00060D8B">
        <w:rPr>
          <w:sz w:val="28"/>
          <w:szCs w:val="28"/>
        </w:rPr>
        <w:t xml:space="preserve">. Приобретен погрузчик </w:t>
      </w:r>
      <w:proofErr w:type="spellStart"/>
      <w:r w:rsidRPr="00060D8B">
        <w:rPr>
          <w:sz w:val="28"/>
          <w:szCs w:val="28"/>
        </w:rPr>
        <w:t>Болдер</w:t>
      </w:r>
      <w:proofErr w:type="spellEnd"/>
      <w:r w:rsidRPr="00060D8B">
        <w:rPr>
          <w:sz w:val="28"/>
          <w:szCs w:val="28"/>
        </w:rPr>
        <w:t xml:space="preserve"> в п. Тырма. </w:t>
      </w:r>
    </w:p>
    <w:p w14:paraId="0B65C992" w14:textId="77777777" w:rsidR="00060D8B" w:rsidRPr="00060D8B" w:rsidRDefault="00060D8B" w:rsidP="00060D8B">
      <w:pPr>
        <w:ind w:firstLine="709"/>
        <w:jc w:val="both"/>
        <w:rPr>
          <w:sz w:val="28"/>
          <w:szCs w:val="28"/>
        </w:rPr>
      </w:pPr>
      <w:r w:rsidRPr="00060D8B">
        <w:rPr>
          <w:sz w:val="28"/>
          <w:szCs w:val="28"/>
        </w:rPr>
        <w:t xml:space="preserve">В целях подготовки объектов теплоснабжения п. Новый Ургал к отопительному сезону администрацией района было принято обязательство по проведению ремонтных работ на котельной п. Новый Ургал, в связи с чем возникла необходимость в получении бюджетного кредита в сумме 28 млн рублей. Были выполнены работы по капитальному ремонту мембраны шлакового озера и </w:t>
      </w:r>
      <w:proofErr w:type="spellStart"/>
      <w:r w:rsidRPr="00060D8B">
        <w:rPr>
          <w:sz w:val="28"/>
          <w:szCs w:val="28"/>
        </w:rPr>
        <w:t>шлакоотводных</w:t>
      </w:r>
      <w:proofErr w:type="spellEnd"/>
      <w:r w:rsidRPr="00060D8B">
        <w:rPr>
          <w:sz w:val="28"/>
          <w:szCs w:val="28"/>
        </w:rPr>
        <w:t xml:space="preserve"> труб, котлового оборудования, запорной арматуры на теплосетях от котельной п. Новый Ургал. В первоочередном порядке, с целью наличия резерва, был заключен муниципальный контракт на проведение капитального ремонта котла № 3, а именно его экранной части. В целом затраты на ремонт котла № 3 котельной п. Новый Ургал составили 20,6 млн рублей.</w:t>
      </w:r>
    </w:p>
    <w:p w14:paraId="5AF29744" w14:textId="77777777" w:rsidR="00060D8B" w:rsidRPr="00060D8B" w:rsidRDefault="00060D8B" w:rsidP="00060D8B">
      <w:pPr>
        <w:ind w:firstLine="709"/>
        <w:jc w:val="both"/>
        <w:rPr>
          <w:sz w:val="28"/>
          <w:szCs w:val="28"/>
        </w:rPr>
      </w:pPr>
      <w:r w:rsidRPr="00060D8B">
        <w:rPr>
          <w:sz w:val="28"/>
          <w:szCs w:val="28"/>
        </w:rPr>
        <w:t>Ежегодно район участвует в отборе мероприятий по капитальному ремонту и обеспечению функционирования коммунальных объектов с финансированием из средств краевого бюджета.</w:t>
      </w:r>
    </w:p>
    <w:p w14:paraId="27A1F282" w14:textId="77777777" w:rsidR="00060D8B" w:rsidRPr="00060D8B" w:rsidRDefault="00060D8B" w:rsidP="00060D8B">
      <w:pPr>
        <w:ind w:firstLine="709"/>
        <w:jc w:val="both"/>
        <w:rPr>
          <w:sz w:val="28"/>
          <w:szCs w:val="28"/>
        </w:rPr>
      </w:pPr>
      <w:r w:rsidRPr="00060D8B">
        <w:rPr>
          <w:sz w:val="28"/>
          <w:szCs w:val="28"/>
        </w:rPr>
        <w:t xml:space="preserve">В 2024 году в рамках перечня капитального ремонта и обеспечения функционирования коммунальных объектов при </w:t>
      </w:r>
      <w:proofErr w:type="spellStart"/>
      <w:r w:rsidRPr="00060D8B">
        <w:rPr>
          <w:sz w:val="28"/>
          <w:szCs w:val="28"/>
        </w:rPr>
        <w:t>софинансировании</w:t>
      </w:r>
      <w:proofErr w:type="spellEnd"/>
      <w:r w:rsidRPr="00060D8B">
        <w:rPr>
          <w:sz w:val="28"/>
          <w:szCs w:val="28"/>
        </w:rPr>
        <w:t xml:space="preserve"> из краевого бюджета закуплены дизельные генераторные установки для ДЭС п. Шахтинский на сумму 1,0 млн рублей.</w:t>
      </w:r>
      <w:r w:rsidRPr="00060D8B">
        <w:rPr>
          <w:rFonts w:asciiTheme="minorHAnsi" w:hAnsiTheme="minorHAnsi" w:cstheme="minorBidi"/>
          <w:sz w:val="22"/>
          <w:szCs w:val="22"/>
        </w:rPr>
        <w:t xml:space="preserve"> </w:t>
      </w:r>
      <w:r w:rsidRPr="00060D8B">
        <w:rPr>
          <w:sz w:val="28"/>
          <w:szCs w:val="28"/>
        </w:rPr>
        <w:t>Кроме того, за счет бюджетных средств района были приобретены материалы и оборудование для капитального ремонта объектов тепло-, водоснабжения на территории поселений района.</w:t>
      </w:r>
    </w:p>
    <w:p w14:paraId="0AE120CC" w14:textId="77777777" w:rsidR="00060D8B" w:rsidRPr="00060D8B" w:rsidRDefault="00060D8B" w:rsidP="00060D8B">
      <w:pPr>
        <w:ind w:firstLine="709"/>
        <w:jc w:val="both"/>
        <w:rPr>
          <w:sz w:val="28"/>
          <w:szCs w:val="28"/>
        </w:rPr>
      </w:pPr>
      <w:r w:rsidRPr="00060D8B">
        <w:rPr>
          <w:sz w:val="28"/>
          <w:szCs w:val="28"/>
        </w:rPr>
        <w:t xml:space="preserve">В п. </w:t>
      </w:r>
      <w:proofErr w:type="spellStart"/>
      <w:r w:rsidRPr="00060D8B">
        <w:rPr>
          <w:sz w:val="28"/>
          <w:szCs w:val="28"/>
        </w:rPr>
        <w:t>Сулук</w:t>
      </w:r>
      <w:proofErr w:type="spellEnd"/>
      <w:r w:rsidRPr="00060D8B">
        <w:rPr>
          <w:sz w:val="28"/>
          <w:szCs w:val="28"/>
        </w:rPr>
        <w:t xml:space="preserve"> проведены работы по капитальному ремонту 300 м сетей канализации по ул. Таежная. В п. Чегдомын проведен капитальный ремонт участков канализационных сетей, находящихся в аварийном состоянии, заменены дворовые канализации многоквартирных домов по ул. Центральная д. 50, Заводская д. 6, ул. Советская.</w:t>
      </w:r>
      <w:r w:rsidRPr="00060D8B">
        <w:rPr>
          <w:rFonts w:asciiTheme="minorHAnsi" w:hAnsiTheme="minorHAnsi" w:cstheme="minorBidi"/>
          <w:sz w:val="22"/>
          <w:szCs w:val="22"/>
        </w:rPr>
        <w:t xml:space="preserve"> </w:t>
      </w:r>
      <w:r w:rsidRPr="00060D8B">
        <w:rPr>
          <w:sz w:val="28"/>
          <w:szCs w:val="28"/>
        </w:rPr>
        <w:t xml:space="preserve">При ремонте сетей применялись гофрированные полиэтиленовые трубы и полиэтиленовые колодцы. Преимущество данных материалов – герметичность, устойчивость к коррозии, экологическая безопасность. </w:t>
      </w:r>
    </w:p>
    <w:p w14:paraId="79B3F518" w14:textId="77777777" w:rsidR="00060D8B" w:rsidRPr="00060D8B" w:rsidRDefault="00060D8B" w:rsidP="00060D8B">
      <w:pPr>
        <w:ind w:firstLine="709"/>
        <w:jc w:val="both"/>
        <w:rPr>
          <w:sz w:val="28"/>
          <w:szCs w:val="28"/>
        </w:rPr>
      </w:pPr>
      <w:r w:rsidRPr="00060D8B">
        <w:rPr>
          <w:sz w:val="28"/>
          <w:szCs w:val="28"/>
        </w:rPr>
        <w:t xml:space="preserve">В связи с проведением капитального ремонта автомобильной дороги по ул. Пушкина в 2025 году, принято решение о проведении капитального ремонта канализационного коллектора протяженностью 2 км, который проходит по ул. Пушкина. Кроме того, в текущем году началась реализация масштабного и очень дорогостоящего проекта с привлечением средств из федерального бюджета – капитальный ремонт главного канализационного коллектора п. Чегдомын 1976 года постройки протяженностью 7,6 км, в </w:t>
      </w:r>
      <w:r w:rsidRPr="00060D8B">
        <w:rPr>
          <w:sz w:val="28"/>
          <w:szCs w:val="28"/>
        </w:rPr>
        <w:lastRenderedPageBreak/>
        <w:t xml:space="preserve">рамках нашего участия в государственной программе Российской Федерации "Комплексное развитие сельских территорий". </w:t>
      </w:r>
    </w:p>
    <w:p w14:paraId="07CE8266" w14:textId="77777777" w:rsidR="00060D8B" w:rsidRPr="00060D8B" w:rsidRDefault="00060D8B" w:rsidP="00060D8B">
      <w:pPr>
        <w:ind w:firstLine="709"/>
        <w:jc w:val="both"/>
        <w:rPr>
          <w:sz w:val="28"/>
          <w:szCs w:val="28"/>
        </w:rPr>
      </w:pPr>
      <w:r w:rsidRPr="00060D8B">
        <w:rPr>
          <w:sz w:val="28"/>
          <w:szCs w:val="28"/>
        </w:rPr>
        <w:t>С 2020 года администрация района проводит работы по капитальному ремонту общего имущества в многоквартирных домах.</w:t>
      </w:r>
    </w:p>
    <w:p w14:paraId="186D2D18" w14:textId="77777777" w:rsidR="00060D8B" w:rsidRPr="00060D8B" w:rsidRDefault="00060D8B" w:rsidP="00060D8B">
      <w:pPr>
        <w:ind w:firstLine="709"/>
        <w:jc w:val="both"/>
        <w:rPr>
          <w:sz w:val="28"/>
          <w:szCs w:val="28"/>
        </w:rPr>
      </w:pPr>
      <w:r w:rsidRPr="00060D8B">
        <w:rPr>
          <w:sz w:val="28"/>
          <w:szCs w:val="28"/>
        </w:rPr>
        <w:t xml:space="preserve">В 2024 году проведены работы по капитальному ремонту крыши многоквартирного дома ЦЭС д. 6. В 2025 году заключены договоры на капитальный ремонт крыш многоквартирных домов п. Чегдомын по ул. Софийская, д. 4 А, </w:t>
      </w:r>
      <w:proofErr w:type="spellStart"/>
      <w:r w:rsidRPr="00060D8B">
        <w:rPr>
          <w:sz w:val="28"/>
          <w:szCs w:val="28"/>
        </w:rPr>
        <w:t>Чегдомынская</w:t>
      </w:r>
      <w:proofErr w:type="spellEnd"/>
      <w:r w:rsidRPr="00060D8B">
        <w:rPr>
          <w:sz w:val="28"/>
          <w:szCs w:val="28"/>
        </w:rPr>
        <w:t>, д. 3А.</w:t>
      </w:r>
    </w:p>
    <w:p w14:paraId="2F67A160" w14:textId="77777777" w:rsidR="00060D8B" w:rsidRPr="00060D8B" w:rsidRDefault="00060D8B" w:rsidP="00060D8B">
      <w:pPr>
        <w:ind w:firstLine="709"/>
        <w:jc w:val="both"/>
        <w:rPr>
          <w:rFonts w:eastAsiaTheme="minorEastAsia"/>
          <w:b/>
          <w:i/>
          <w:sz w:val="28"/>
          <w:szCs w:val="28"/>
          <w:lang w:eastAsia="ru-RU"/>
        </w:rPr>
      </w:pPr>
      <w:r w:rsidRPr="00060D8B">
        <w:rPr>
          <w:rFonts w:eastAsiaTheme="minorEastAsia"/>
          <w:b/>
          <w:i/>
          <w:sz w:val="28"/>
          <w:szCs w:val="28"/>
          <w:lang w:eastAsia="ru-RU"/>
        </w:rPr>
        <w:t>ПЛАНЫ</w:t>
      </w:r>
    </w:p>
    <w:p w14:paraId="35A6A76F" w14:textId="77777777" w:rsidR="00060D8B" w:rsidRPr="00060D8B" w:rsidRDefault="00060D8B" w:rsidP="00060D8B">
      <w:pPr>
        <w:ind w:firstLine="709"/>
        <w:jc w:val="both"/>
        <w:rPr>
          <w:rFonts w:eastAsiaTheme="minorEastAsia"/>
          <w:sz w:val="28"/>
          <w:szCs w:val="28"/>
          <w:lang w:eastAsia="ru-RU"/>
        </w:rPr>
      </w:pPr>
      <w:r w:rsidRPr="00060D8B">
        <w:rPr>
          <w:rFonts w:eastAsiaTheme="minorEastAsia"/>
          <w:sz w:val="28"/>
          <w:szCs w:val="28"/>
          <w:lang w:eastAsia="ru-RU"/>
        </w:rPr>
        <w:t xml:space="preserve">В рамках исполнения мероприятий по капитальному ремонту и обеспечению функционирования коммунальных объектов при </w:t>
      </w:r>
      <w:proofErr w:type="spellStart"/>
      <w:r w:rsidRPr="00060D8B">
        <w:rPr>
          <w:rFonts w:eastAsiaTheme="minorEastAsia"/>
          <w:sz w:val="28"/>
          <w:szCs w:val="28"/>
          <w:lang w:eastAsia="ru-RU"/>
        </w:rPr>
        <w:t>софинансировании</w:t>
      </w:r>
      <w:proofErr w:type="spellEnd"/>
      <w:r w:rsidRPr="00060D8B">
        <w:rPr>
          <w:rFonts w:eastAsiaTheme="minorEastAsia"/>
          <w:sz w:val="28"/>
          <w:szCs w:val="28"/>
          <w:lang w:eastAsia="ru-RU"/>
        </w:rPr>
        <w:t xml:space="preserve"> из краевого бюджета на 2025 год запланированы работы капитальному ремонту сетей теплоснабжения и водоснабжения п. Тырма на сумму 30,1 млн рублей, сетей теплоснабжения и горячего водоснабжения п. Новый Ургал на 16,2 млн рублей, ремонт топочной части котлов котельной п. </w:t>
      </w:r>
      <w:proofErr w:type="spellStart"/>
      <w:r w:rsidRPr="00060D8B">
        <w:rPr>
          <w:rFonts w:eastAsiaTheme="minorEastAsia"/>
          <w:sz w:val="28"/>
          <w:szCs w:val="28"/>
          <w:lang w:eastAsia="ru-RU"/>
        </w:rPr>
        <w:t>Этыркэн</w:t>
      </w:r>
      <w:proofErr w:type="spellEnd"/>
      <w:r w:rsidRPr="00060D8B">
        <w:rPr>
          <w:rFonts w:eastAsiaTheme="minorEastAsia"/>
          <w:sz w:val="28"/>
          <w:szCs w:val="28"/>
          <w:lang w:eastAsia="ru-RU"/>
        </w:rPr>
        <w:t xml:space="preserve"> на 5,0 млн рублей. Мо данным мероприятиям заключены муниципальные контракты, срок исполнения работ до1 сентября текущего года.</w:t>
      </w:r>
    </w:p>
    <w:p w14:paraId="557212B5" w14:textId="77777777" w:rsidR="00060D8B" w:rsidRPr="00060D8B" w:rsidRDefault="00060D8B" w:rsidP="00060D8B">
      <w:pPr>
        <w:ind w:firstLine="709"/>
        <w:jc w:val="both"/>
        <w:rPr>
          <w:rFonts w:eastAsiaTheme="minorEastAsia"/>
          <w:sz w:val="28"/>
          <w:szCs w:val="28"/>
          <w:lang w:eastAsia="ru-RU"/>
        </w:rPr>
      </w:pPr>
      <w:r w:rsidRPr="00060D8B">
        <w:rPr>
          <w:rFonts w:eastAsiaTheme="minorEastAsia"/>
          <w:sz w:val="28"/>
          <w:szCs w:val="28"/>
          <w:lang w:eastAsia="ru-RU"/>
        </w:rPr>
        <w:t xml:space="preserve">В текущий </w:t>
      </w:r>
      <w:proofErr w:type="spellStart"/>
      <w:r w:rsidRPr="00060D8B">
        <w:rPr>
          <w:rFonts w:eastAsiaTheme="minorEastAsia"/>
          <w:sz w:val="28"/>
          <w:szCs w:val="28"/>
          <w:lang w:eastAsia="ru-RU"/>
        </w:rPr>
        <w:t>межотопительный</w:t>
      </w:r>
      <w:proofErr w:type="spellEnd"/>
      <w:r w:rsidRPr="00060D8B">
        <w:rPr>
          <w:rFonts w:eastAsiaTheme="minorEastAsia"/>
          <w:sz w:val="28"/>
          <w:szCs w:val="28"/>
          <w:lang w:eastAsia="ru-RU"/>
        </w:rPr>
        <w:t xml:space="preserve"> период еще одним серьезным проектом для нас является проведение модернизации системы теплоснабжения п. </w:t>
      </w:r>
      <w:proofErr w:type="spellStart"/>
      <w:r w:rsidRPr="00060D8B">
        <w:rPr>
          <w:rFonts w:eastAsiaTheme="minorEastAsia"/>
          <w:sz w:val="28"/>
          <w:szCs w:val="28"/>
          <w:lang w:eastAsia="ru-RU"/>
        </w:rPr>
        <w:t>Герби</w:t>
      </w:r>
      <w:proofErr w:type="spellEnd"/>
      <w:r w:rsidRPr="00060D8B">
        <w:rPr>
          <w:rFonts w:eastAsiaTheme="minorEastAsia"/>
          <w:sz w:val="28"/>
          <w:szCs w:val="28"/>
          <w:lang w:eastAsia="ru-RU"/>
        </w:rPr>
        <w:t xml:space="preserve">. Вместо изношенной до предела котельной необходимо смонтировать </w:t>
      </w:r>
      <w:proofErr w:type="spellStart"/>
      <w:r w:rsidRPr="00060D8B">
        <w:rPr>
          <w:rFonts w:eastAsiaTheme="minorEastAsia"/>
          <w:sz w:val="28"/>
          <w:szCs w:val="28"/>
          <w:lang w:eastAsia="ru-RU"/>
        </w:rPr>
        <w:t>блочно</w:t>
      </w:r>
      <w:proofErr w:type="spellEnd"/>
      <w:r w:rsidRPr="00060D8B">
        <w:rPr>
          <w:rFonts w:eastAsiaTheme="minorEastAsia"/>
          <w:sz w:val="28"/>
          <w:szCs w:val="28"/>
          <w:lang w:eastAsia="ru-RU"/>
        </w:rPr>
        <w:t>-модульную котельную и заменить коммунальные сети. Администрацией района заключен лизинговый контракт на приобретение и установку котельной, ведется закупка и доставка материалов для ремонта тепловых сетей и части сетей водоснабжения. По окончании отопительного сезона приступаем к реализации.</w:t>
      </w:r>
    </w:p>
    <w:p w14:paraId="14448B3D" w14:textId="77777777" w:rsidR="00060D8B" w:rsidRPr="00060D8B" w:rsidRDefault="00060D8B" w:rsidP="00060D8B">
      <w:pPr>
        <w:ind w:firstLine="709"/>
        <w:jc w:val="both"/>
        <w:rPr>
          <w:rFonts w:eastAsiaTheme="minorEastAsia"/>
          <w:sz w:val="28"/>
          <w:szCs w:val="28"/>
          <w:lang w:eastAsia="ru-RU"/>
        </w:rPr>
      </w:pPr>
    </w:p>
    <w:p w14:paraId="249E62B4" w14:textId="77777777" w:rsidR="00060D8B" w:rsidRPr="00060D8B" w:rsidRDefault="00060D8B" w:rsidP="00060D8B">
      <w:pPr>
        <w:ind w:firstLine="709"/>
        <w:jc w:val="center"/>
        <w:rPr>
          <w:rFonts w:eastAsiaTheme="minorEastAsia"/>
          <w:sz w:val="28"/>
          <w:szCs w:val="28"/>
          <w:lang w:eastAsia="ru-RU"/>
        </w:rPr>
      </w:pPr>
      <w:r w:rsidRPr="00060D8B">
        <w:rPr>
          <w:rFonts w:eastAsiaTheme="minorEastAsia"/>
          <w:sz w:val="28"/>
          <w:szCs w:val="28"/>
          <w:lang w:eastAsia="ru-RU"/>
        </w:rPr>
        <w:t>ДОРОЖНОЕ ХОЗЯЙСТВО</w:t>
      </w:r>
    </w:p>
    <w:p w14:paraId="6B3D4810" w14:textId="77777777" w:rsidR="00060D8B" w:rsidRPr="00060D8B" w:rsidRDefault="00060D8B" w:rsidP="00060D8B">
      <w:pPr>
        <w:ind w:firstLine="709"/>
        <w:jc w:val="center"/>
        <w:rPr>
          <w:rFonts w:eastAsiaTheme="minorEastAsia"/>
          <w:sz w:val="28"/>
          <w:szCs w:val="28"/>
          <w:lang w:eastAsia="ru-RU"/>
        </w:rPr>
      </w:pPr>
    </w:p>
    <w:p w14:paraId="29028241" w14:textId="77777777" w:rsidR="00060D8B" w:rsidRPr="00060D8B" w:rsidRDefault="00060D8B" w:rsidP="00060D8B">
      <w:pPr>
        <w:ind w:firstLine="709"/>
        <w:jc w:val="both"/>
        <w:rPr>
          <w:sz w:val="28"/>
          <w:szCs w:val="28"/>
        </w:rPr>
      </w:pPr>
      <w:bookmarkStart w:id="0" w:name="_Hlk132298400"/>
      <w:r w:rsidRPr="00060D8B">
        <w:rPr>
          <w:sz w:val="28"/>
          <w:szCs w:val="28"/>
        </w:rPr>
        <w:t>Экономическое развитие района неразрывно связано с развитием дорожной сети, поэтому дорожная деятельность – еще один приоритет в моем личном списке. В Верхнебуреинском районе наиболее протяженная сеть автомобильных дорог общего пользования местного значения среди муниципальных образований края – 679, 9 км. Еще 264,4 км – автомобильные дороги регионального значения.</w:t>
      </w:r>
    </w:p>
    <w:p w14:paraId="604BB594" w14:textId="77777777" w:rsidR="00060D8B" w:rsidRPr="00060D8B" w:rsidRDefault="00060D8B" w:rsidP="00060D8B">
      <w:pPr>
        <w:ind w:firstLine="709"/>
        <w:jc w:val="both"/>
        <w:rPr>
          <w:sz w:val="28"/>
          <w:szCs w:val="28"/>
        </w:rPr>
      </w:pPr>
      <w:r w:rsidRPr="00060D8B">
        <w:rPr>
          <w:sz w:val="28"/>
          <w:szCs w:val="28"/>
        </w:rPr>
        <w:t xml:space="preserve">На территории района продолжается реконструкция региональной дороги "Комсомольск-на-Амуре – Чегдомын ", с 2022 года дорога вошла в программу флагманского направления развития "Край комфортного проживания". Напомню, что в июле 2022 года началась реконструкция на двух участках общей протяженностью более 19 километров: с 165 по 174 километр и с 191 по 200 километр. Работы по ним велись в течение всего 2024 года: выполнено устройство земляного полотна, планировка откосов насыпи, возведены 7 железобетонных мостовых сооружений, завершен монтаж средств организации движения – сигнальных столбиков, дорожных знаков и барьерного ограждения. Для обеспечения круглогодичного сообщения </w:t>
      </w:r>
      <w:r w:rsidRPr="00060D8B">
        <w:rPr>
          <w:sz w:val="28"/>
          <w:szCs w:val="28"/>
        </w:rPr>
        <w:lastRenderedPageBreak/>
        <w:t>Верхнебуреинского района с сетью опорных автомобильных дорог региона необходимо будет провести реконструкцию еще на двух заключительных участках дороги – с 174 по 182 километр и с 182 по 191 километр протяженностью 8 и 9 километров соответственно. Ремонт этих двух участков автомобильной дороги "Комсомольск-на-Амуре – Чегдомын" планируется завершить в этом году.</w:t>
      </w:r>
    </w:p>
    <w:p w14:paraId="5381D0EC" w14:textId="77777777" w:rsidR="00060D8B" w:rsidRPr="00060D8B" w:rsidRDefault="00060D8B" w:rsidP="00060D8B">
      <w:pPr>
        <w:ind w:firstLine="709"/>
        <w:jc w:val="both"/>
        <w:rPr>
          <w:color w:val="000000"/>
          <w:sz w:val="28"/>
          <w:szCs w:val="28"/>
          <w:shd w:val="clear" w:color="auto" w:fill="FFFFFF"/>
        </w:rPr>
      </w:pPr>
      <w:r w:rsidRPr="00060D8B">
        <w:rPr>
          <w:color w:val="000000"/>
          <w:sz w:val="28"/>
          <w:szCs w:val="28"/>
          <w:shd w:val="clear" w:color="auto" w:fill="FFFFFF"/>
        </w:rPr>
        <w:t>В течение прошедшего года выполнялись мероприятия по капитальному ремонту, ремонту и обслуживанию автомобильных дорог общего пользования местного значения.</w:t>
      </w:r>
    </w:p>
    <w:p w14:paraId="3638C5A0" w14:textId="77777777" w:rsidR="00060D8B" w:rsidRPr="00060D8B" w:rsidRDefault="00060D8B" w:rsidP="00060D8B">
      <w:pPr>
        <w:ind w:firstLine="709"/>
        <w:jc w:val="both"/>
        <w:rPr>
          <w:color w:val="000000"/>
          <w:sz w:val="28"/>
          <w:szCs w:val="28"/>
          <w:shd w:val="clear" w:color="auto" w:fill="FFFFFF"/>
        </w:rPr>
      </w:pPr>
      <w:r w:rsidRPr="00060D8B">
        <w:rPr>
          <w:color w:val="000000"/>
          <w:sz w:val="28"/>
          <w:szCs w:val="28"/>
          <w:shd w:val="clear" w:color="auto" w:fill="FFFFFF"/>
        </w:rPr>
        <w:t>В конце октября 2024 года с опережением плана на два месяца сдан в эксплуатацию автомобильный мост через реку Ургал. Деревянное сооружение, которое соединяло поселки Шахтинский и Софийск с Чегдомыном, было разрушено сильным паводком в июле 2021 года. Средства на строительство нового моста были выделены из федерального бюджета. Работы по восстановлению моста на автомобильной дороге "</w:t>
      </w:r>
      <w:proofErr w:type="spellStart"/>
      <w:r w:rsidRPr="00060D8B">
        <w:rPr>
          <w:color w:val="000000"/>
          <w:sz w:val="28"/>
          <w:szCs w:val="28"/>
          <w:shd w:val="clear" w:color="auto" w:fill="FFFFFF"/>
        </w:rPr>
        <w:t>рп</w:t>
      </w:r>
      <w:proofErr w:type="spellEnd"/>
      <w:r w:rsidRPr="00060D8B">
        <w:rPr>
          <w:color w:val="000000"/>
          <w:sz w:val="28"/>
          <w:szCs w:val="28"/>
          <w:shd w:val="clear" w:color="auto" w:fill="FFFFFF"/>
        </w:rPr>
        <w:t>. Чегдомын - пос. Софийск" начались в декабре 2023 года. Год проектирования, год стройки и проезд открыт! Огромное спасибо всем, кто занимался проектированием, проводил государственную экспертизу, осуществлял авторский надзор и, конечно, тем кто строил! Для меня это первый мост такого масштаба! Уверен, что этот опыт, даст нам настрой и дальше реконструировать мосты в нашем районе.</w:t>
      </w:r>
    </w:p>
    <w:p w14:paraId="3B026770" w14:textId="77777777" w:rsidR="00060D8B" w:rsidRPr="00060D8B" w:rsidRDefault="00060D8B" w:rsidP="00060D8B">
      <w:pPr>
        <w:ind w:firstLine="709"/>
        <w:jc w:val="both"/>
        <w:rPr>
          <w:color w:val="000000"/>
          <w:sz w:val="28"/>
          <w:szCs w:val="28"/>
          <w:shd w:val="clear" w:color="auto" w:fill="FFFFFF"/>
        </w:rPr>
      </w:pPr>
      <w:r w:rsidRPr="00060D8B">
        <w:rPr>
          <w:color w:val="000000"/>
          <w:sz w:val="28"/>
          <w:szCs w:val="28"/>
          <w:shd w:val="clear" w:color="auto" w:fill="FFFFFF"/>
        </w:rPr>
        <w:t>На автомобильной дороге "</w:t>
      </w:r>
      <w:proofErr w:type="spellStart"/>
      <w:r w:rsidRPr="00060D8B">
        <w:rPr>
          <w:color w:val="000000"/>
          <w:sz w:val="28"/>
          <w:szCs w:val="28"/>
          <w:shd w:val="clear" w:color="auto" w:fill="FFFFFF"/>
        </w:rPr>
        <w:t>рп</w:t>
      </w:r>
      <w:proofErr w:type="spellEnd"/>
      <w:r w:rsidRPr="00060D8B">
        <w:rPr>
          <w:color w:val="000000"/>
          <w:sz w:val="28"/>
          <w:szCs w:val="28"/>
          <w:shd w:val="clear" w:color="auto" w:fill="FFFFFF"/>
        </w:rPr>
        <w:t>. Чегдомын -’пос. Шахтинский" проведен ремонт участков дороги с 22 км по 31 км (10км) и с 59 км по 72 км на общую сумму 21,3 млн рублей.</w:t>
      </w:r>
    </w:p>
    <w:p w14:paraId="66470522" w14:textId="77777777" w:rsidR="00060D8B" w:rsidRPr="00060D8B" w:rsidRDefault="00060D8B" w:rsidP="00060D8B">
      <w:pPr>
        <w:ind w:firstLine="709"/>
        <w:jc w:val="both"/>
        <w:rPr>
          <w:color w:val="000000"/>
          <w:sz w:val="28"/>
          <w:szCs w:val="28"/>
          <w:shd w:val="clear" w:color="auto" w:fill="FFFFFF"/>
        </w:rPr>
      </w:pPr>
      <w:r w:rsidRPr="00060D8B">
        <w:rPr>
          <w:color w:val="000000"/>
          <w:sz w:val="28"/>
          <w:szCs w:val="28"/>
          <w:shd w:val="clear" w:color="auto" w:fill="FFFFFF"/>
        </w:rPr>
        <w:t xml:space="preserve">Силами подрядных организаций федерального проекта БАМ2, осуществляется строительство муниципальной автодороги </w:t>
      </w:r>
      <w:proofErr w:type="spellStart"/>
      <w:r w:rsidRPr="00060D8B">
        <w:rPr>
          <w:color w:val="000000"/>
          <w:sz w:val="28"/>
          <w:szCs w:val="28"/>
          <w:shd w:val="clear" w:color="auto" w:fill="FFFFFF"/>
        </w:rPr>
        <w:t>Алонка</w:t>
      </w:r>
      <w:proofErr w:type="spellEnd"/>
      <w:r w:rsidRPr="00060D8B">
        <w:rPr>
          <w:color w:val="000000"/>
          <w:sz w:val="28"/>
          <w:szCs w:val="28"/>
          <w:shd w:val="clear" w:color="auto" w:fill="FFFFFF"/>
        </w:rPr>
        <w:t xml:space="preserve"> - </w:t>
      </w:r>
      <w:proofErr w:type="spellStart"/>
      <w:r w:rsidRPr="00060D8B">
        <w:rPr>
          <w:color w:val="000000"/>
          <w:sz w:val="28"/>
          <w:szCs w:val="28"/>
          <w:shd w:val="clear" w:color="auto" w:fill="FFFFFF"/>
        </w:rPr>
        <w:t>Этыркэн</w:t>
      </w:r>
      <w:proofErr w:type="spellEnd"/>
      <w:r w:rsidRPr="00060D8B">
        <w:rPr>
          <w:color w:val="000000"/>
          <w:sz w:val="28"/>
          <w:szCs w:val="28"/>
          <w:shd w:val="clear" w:color="auto" w:fill="FFFFFF"/>
        </w:rPr>
        <w:t xml:space="preserve">. Дорога уже позволяет осуществлять проезд между поселками менее чем за два часа. Напомню, что до 2024 года добраться до п. </w:t>
      </w:r>
      <w:proofErr w:type="spellStart"/>
      <w:r w:rsidRPr="00060D8B">
        <w:rPr>
          <w:color w:val="000000"/>
          <w:sz w:val="28"/>
          <w:szCs w:val="28"/>
          <w:shd w:val="clear" w:color="auto" w:fill="FFFFFF"/>
        </w:rPr>
        <w:t>Этыркэн</w:t>
      </w:r>
      <w:proofErr w:type="spellEnd"/>
      <w:r w:rsidRPr="00060D8B">
        <w:rPr>
          <w:color w:val="000000"/>
          <w:sz w:val="28"/>
          <w:szCs w:val="28"/>
          <w:shd w:val="clear" w:color="auto" w:fill="FFFFFF"/>
        </w:rPr>
        <w:t xml:space="preserve"> было возможно только железнодорожным транспортом.</w:t>
      </w:r>
    </w:p>
    <w:p w14:paraId="4D9CD433"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t>В текущем году продолжается капитальный ремонт автомобильной дороги с возможностью ее использования в качестве взлетно-посадочной полосы в п. Чегдомын. Заключен муниципальный контракт с подрядной организацией на сумму 328 млн рублей. АО "</w:t>
      </w:r>
      <w:proofErr w:type="spellStart"/>
      <w:r w:rsidRPr="00060D8B">
        <w:rPr>
          <w:rFonts w:eastAsia="Times New Roman"/>
          <w:color w:val="000000"/>
          <w:sz w:val="28"/>
          <w:szCs w:val="28"/>
          <w:lang w:eastAsia="ru-RU"/>
        </w:rPr>
        <w:t>Ургалуголь</w:t>
      </w:r>
      <w:proofErr w:type="spellEnd"/>
      <w:r w:rsidRPr="00060D8B">
        <w:rPr>
          <w:rFonts w:eastAsia="Times New Roman"/>
          <w:color w:val="000000"/>
          <w:sz w:val="28"/>
          <w:szCs w:val="28"/>
          <w:lang w:eastAsia="ru-RU"/>
        </w:rPr>
        <w:t xml:space="preserve">" подтвердил </w:t>
      </w:r>
      <w:proofErr w:type="spellStart"/>
      <w:r w:rsidRPr="00060D8B">
        <w:rPr>
          <w:rFonts w:eastAsia="Times New Roman"/>
          <w:color w:val="000000"/>
          <w:sz w:val="28"/>
          <w:szCs w:val="28"/>
          <w:lang w:eastAsia="ru-RU"/>
        </w:rPr>
        <w:t>софинансирование</w:t>
      </w:r>
      <w:proofErr w:type="spellEnd"/>
      <w:r w:rsidRPr="00060D8B">
        <w:rPr>
          <w:rFonts w:eastAsia="Times New Roman"/>
          <w:color w:val="000000"/>
          <w:sz w:val="28"/>
          <w:szCs w:val="28"/>
          <w:lang w:eastAsia="ru-RU"/>
        </w:rPr>
        <w:t xml:space="preserve"> части расходов за счет средств АО "СУЭК" в размере 132,5 млн рублей. Работы ведутся с 1 квартала 2024 года и планируются к завершению в 3 квартале 2025 года.</w:t>
      </w:r>
    </w:p>
    <w:p w14:paraId="1485831E"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t xml:space="preserve">На автомобильной дороге "Лиственный - </w:t>
      </w:r>
      <w:proofErr w:type="spellStart"/>
      <w:r w:rsidRPr="00060D8B">
        <w:rPr>
          <w:rFonts w:eastAsia="Times New Roman"/>
          <w:color w:val="000000"/>
          <w:sz w:val="28"/>
          <w:szCs w:val="28"/>
          <w:lang w:eastAsia="ru-RU"/>
        </w:rPr>
        <w:t>Адникан</w:t>
      </w:r>
      <w:proofErr w:type="spellEnd"/>
      <w:r w:rsidRPr="00060D8B">
        <w:rPr>
          <w:rFonts w:eastAsia="Times New Roman"/>
          <w:color w:val="000000"/>
          <w:sz w:val="28"/>
          <w:szCs w:val="28"/>
          <w:lang w:eastAsia="ru-RU"/>
        </w:rPr>
        <w:t xml:space="preserve"> - Эльга" проведен ремонт участков от п. Новый Ургал до с. Чекунда и мостового сооружения на 24 км, находящегося в аварийном состоянии на общую сумму 6,7 млн рублей.</w:t>
      </w:r>
    </w:p>
    <w:p w14:paraId="6103E086"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t xml:space="preserve">Отремонтированы и приведены в нормативное состояние автомобильные дороги по ул. Ростовская, Донецкая, дорога в направлении железнодорожного ДЭПО в п. Новый Ургал на общую сумму 35,9 млн рублей с привлечением средств краевого бюджета на сумму 20,3 млн рублей и средств </w:t>
      </w:r>
      <w:proofErr w:type="spellStart"/>
      <w:r w:rsidRPr="00060D8B">
        <w:rPr>
          <w:rFonts w:eastAsia="Times New Roman"/>
          <w:color w:val="000000"/>
          <w:sz w:val="28"/>
          <w:szCs w:val="28"/>
          <w:lang w:eastAsia="ru-RU"/>
        </w:rPr>
        <w:t>Новоургальского</w:t>
      </w:r>
      <w:proofErr w:type="spellEnd"/>
      <w:r w:rsidRPr="00060D8B">
        <w:rPr>
          <w:rFonts w:eastAsia="Times New Roman"/>
          <w:color w:val="000000"/>
          <w:sz w:val="28"/>
          <w:szCs w:val="28"/>
          <w:lang w:eastAsia="ru-RU"/>
        </w:rPr>
        <w:t xml:space="preserve"> городского поселения на сумму 11,4 млн рублей. </w:t>
      </w:r>
    </w:p>
    <w:p w14:paraId="6CC97195"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lastRenderedPageBreak/>
        <w:t xml:space="preserve">В п. Чегдомын отремонтированы и приведены в улучшенное состояние (асфальтобетон) дороги по ул. Театральная, Строительная, Торговая, Мира (с парковочными местами) пер. Центральный протяженностью более 1 км на общую сумму 24,2 млн. рублей. </w:t>
      </w:r>
    </w:p>
    <w:p w14:paraId="07175978"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t>Кроме того, выполнены работы по ремонту подъездных дорог к социально-значимым объектам в населенных пунктах района, тротуаров, по устройству парковочных площадок и по содержанию автомобильных дорог.</w:t>
      </w:r>
    </w:p>
    <w:p w14:paraId="25CFF948" w14:textId="77777777" w:rsidR="00060D8B" w:rsidRPr="00060D8B" w:rsidRDefault="00060D8B" w:rsidP="00060D8B">
      <w:pPr>
        <w:ind w:firstLine="709"/>
        <w:jc w:val="both"/>
        <w:rPr>
          <w:rFonts w:eastAsia="Times New Roman"/>
          <w:color w:val="000000"/>
          <w:sz w:val="28"/>
          <w:szCs w:val="28"/>
          <w:lang w:eastAsia="ru-RU"/>
        </w:rPr>
      </w:pPr>
      <w:r w:rsidRPr="00060D8B">
        <w:rPr>
          <w:rFonts w:eastAsia="Times New Roman"/>
          <w:color w:val="000000"/>
          <w:sz w:val="28"/>
          <w:szCs w:val="28"/>
          <w:lang w:eastAsia="ru-RU"/>
        </w:rPr>
        <w:t xml:space="preserve">В рамках программы комплексного развития сельских территорий выполнены ремонт тротуаров в п. Чегдомын по ул. Центральная, Мира, Заводская, Олимпийская на сумму 16,8 млн рублей, устройство тротуара с уличным освещением от с. Эльга до ст. Эльга, ремонт дороги ул. Кооперативная (асфальтобетон) в с. Средний Ургал, ремонт дороги ул. Центральная, ул. Молодежная (асфальтобетон) в п. </w:t>
      </w:r>
      <w:proofErr w:type="spellStart"/>
      <w:r w:rsidRPr="00060D8B">
        <w:rPr>
          <w:rFonts w:eastAsia="Times New Roman"/>
          <w:color w:val="000000"/>
          <w:sz w:val="28"/>
          <w:szCs w:val="28"/>
          <w:lang w:eastAsia="ru-RU"/>
        </w:rPr>
        <w:t>Солони</w:t>
      </w:r>
      <w:proofErr w:type="spellEnd"/>
      <w:r w:rsidRPr="00060D8B">
        <w:rPr>
          <w:rFonts w:eastAsia="Times New Roman"/>
          <w:color w:val="000000"/>
          <w:sz w:val="28"/>
          <w:szCs w:val="28"/>
          <w:lang w:eastAsia="ru-RU"/>
        </w:rPr>
        <w:t>.</w:t>
      </w:r>
    </w:p>
    <w:p w14:paraId="369B0AD6" w14:textId="77777777" w:rsidR="00060D8B" w:rsidRPr="00060D8B" w:rsidRDefault="00060D8B" w:rsidP="00060D8B">
      <w:pPr>
        <w:widowControl w:val="0"/>
        <w:autoSpaceDE w:val="0"/>
        <w:autoSpaceDN w:val="0"/>
        <w:ind w:firstLine="709"/>
        <w:jc w:val="both"/>
        <w:rPr>
          <w:rFonts w:eastAsia="Times New Roman"/>
          <w:b/>
          <w:i/>
          <w:sz w:val="28"/>
          <w:szCs w:val="28"/>
          <w:lang w:eastAsia="ru-RU"/>
        </w:rPr>
      </w:pPr>
      <w:bookmarkStart w:id="1" w:name="_Hlk197337503"/>
      <w:bookmarkEnd w:id="0"/>
      <w:r w:rsidRPr="00060D8B">
        <w:rPr>
          <w:rFonts w:eastAsia="Times New Roman"/>
          <w:b/>
          <w:i/>
          <w:sz w:val="28"/>
          <w:szCs w:val="28"/>
          <w:lang w:eastAsia="ru-RU"/>
        </w:rPr>
        <w:t>ПЛАНЫ</w:t>
      </w:r>
    </w:p>
    <w:bookmarkEnd w:id="1"/>
    <w:p w14:paraId="74FB78C0" w14:textId="77777777" w:rsidR="00060D8B" w:rsidRPr="00060D8B" w:rsidRDefault="00060D8B" w:rsidP="00060D8B">
      <w:pPr>
        <w:suppressAutoHyphens/>
        <w:ind w:firstLine="709"/>
        <w:jc w:val="both"/>
        <w:rPr>
          <w:rFonts w:eastAsia="Times New Roman"/>
          <w:sz w:val="28"/>
          <w:szCs w:val="28"/>
          <w:lang w:eastAsia="ar-SA"/>
        </w:rPr>
      </w:pPr>
      <w:r w:rsidRPr="00060D8B">
        <w:rPr>
          <w:rFonts w:eastAsia="Times New Roman"/>
          <w:sz w:val="28"/>
          <w:szCs w:val="28"/>
          <w:lang w:eastAsia="ar-SA"/>
        </w:rPr>
        <w:t xml:space="preserve">- Реконструкция автомобильной дороги по ул. Пушкина в </w:t>
      </w:r>
      <w:proofErr w:type="spellStart"/>
      <w:r w:rsidRPr="00060D8B">
        <w:rPr>
          <w:rFonts w:eastAsia="Times New Roman"/>
          <w:sz w:val="28"/>
          <w:szCs w:val="28"/>
          <w:lang w:eastAsia="ar-SA"/>
        </w:rPr>
        <w:t>рп</w:t>
      </w:r>
      <w:proofErr w:type="spellEnd"/>
      <w:r w:rsidRPr="00060D8B">
        <w:rPr>
          <w:rFonts w:eastAsia="Times New Roman"/>
          <w:sz w:val="28"/>
          <w:szCs w:val="28"/>
          <w:lang w:eastAsia="ar-SA"/>
        </w:rPr>
        <w:t>. Чегдомын в рамках государственной программы "Комплексное развитие сельских территорий" на сумму 158,8 млн рублей, из которых порядка 120 млн рублей –федеральная субсидия.</w:t>
      </w:r>
    </w:p>
    <w:p w14:paraId="6E5442C0" w14:textId="77777777" w:rsidR="00060D8B" w:rsidRPr="00060D8B" w:rsidRDefault="00060D8B" w:rsidP="00060D8B">
      <w:pPr>
        <w:suppressAutoHyphens/>
        <w:ind w:firstLine="709"/>
        <w:jc w:val="both"/>
        <w:rPr>
          <w:rFonts w:eastAsia="Times New Roman"/>
          <w:sz w:val="28"/>
          <w:szCs w:val="28"/>
          <w:lang w:eastAsia="ru-RU"/>
        </w:rPr>
      </w:pPr>
      <w:r w:rsidRPr="00060D8B">
        <w:rPr>
          <w:rFonts w:eastAsia="Times New Roman"/>
          <w:sz w:val="28"/>
          <w:szCs w:val="28"/>
          <w:lang w:eastAsia="ar-SA"/>
        </w:rPr>
        <w:t xml:space="preserve">- Завершение </w:t>
      </w:r>
      <w:r w:rsidRPr="00060D8B">
        <w:rPr>
          <w:rFonts w:eastAsia="Times New Roman"/>
          <w:sz w:val="28"/>
          <w:szCs w:val="28"/>
          <w:lang w:eastAsia="ru-RU"/>
        </w:rPr>
        <w:t>капитального ремонта взлетно-посадочной полосы в п. Чегдомын согласно плану.</w:t>
      </w:r>
    </w:p>
    <w:p w14:paraId="3191BA42" w14:textId="77777777" w:rsidR="00060D8B" w:rsidRPr="00060D8B" w:rsidRDefault="00060D8B" w:rsidP="00060D8B">
      <w:pPr>
        <w:suppressAutoHyphens/>
        <w:ind w:firstLine="709"/>
        <w:jc w:val="both"/>
        <w:rPr>
          <w:rFonts w:eastAsia="Times New Roman"/>
          <w:sz w:val="28"/>
          <w:szCs w:val="28"/>
          <w:lang w:eastAsia="ru-RU"/>
        </w:rPr>
      </w:pPr>
      <w:r w:rsidRPr="00060D8B">
        <w:rPr>
          <w:rFonts w:eastAsia="Times New Roman"/>
          <w:sz w:val="28"/>
          <w:szCs w:val="28"/>
          <w:lang w:eastAsia="ru-RU"/>
        </w:rPr>
        <w:t xml:space="preserve">- Капитальный ремонт дорог, заявленный в рамках участия в 2025 году в заявочной кампании государственной программы "Комплексное развитие сельских территорий", для привлечения </w:t>
      </w:r>
      <w:proofErr w:type="spellStart"/>
      <w:r w:rsidRPr="00060D8B">
        <w:rPr>
          <w:rFonts w:eastAsia="Times New Roman"/>
          <w:sz w:val="28"/>
          <w:szCs w:val="28"/>
          <w:lang w:eastAsia="ru-RU"/>
        </w:rPr>
        <w:t>софинансирования</w:t>
      </w:r>
      <w:proofErr w:type="spellEnd"/>
      <w:r w:rsidRPr="00060D8B">
        <w:rPr>
          <w:rFonts w:eastAsia="Times New Roman"/>
          <w:sz w:val="28"/>
          <w:szCs w:val="28"/>
          <w:lang w:eastAsia="ru-RU"/>
        </w:rPr>
        <w:t xml:space="preserve"> из федерального бюджета.</w:t>
      </w:r>
    </w:p>
    <w:p w14:paraId="3EA34F37" w14:textId="77777777" w:rsidR="00060D8B" w:rsidRPr="00060D8B" w:rsidRDefault="00060D8B" w:rsidP="00060D8B">
      <w:pPr>
        <w:widowControl w:val="0"/>
        <w:shd w:val="clear" w:color="auto" w:fill="FFFFFF"/>
        <w:tabs>
          <w:tab w:val="left" w:pos="475"/>
        </w:tabs>
        <w:autoSpaceDE w:val="0"/>
        <w:autoSpaceDN w:val="0"/>
        <w:adjustRightInd w:val="0"/>
        <w:ind w:firstLine="709"/>
        <w:jc w:val="center"/>
        <w:rPr>
          <w:rFonts w:eastAsia="Times New Roman"/>
          <w:sz w:val="28"/>
          <w:szCs w:val="28"/>
          <w:lang w:eastAsia="ru-RU"/>
        </w:rPr>
      </w:pPr>
    </w:p>
    <w:p w14:paraId="1A22D7A3" w14:textId="77777777" w:rsidR="00060D8B" w:rsidRPr="00060D8B" w:rsidRDefault="00060D8B" w:rsidP="00060D8B">
      <w:pPr>
        <w:widowControl w:val="0"/>
        <w:shd w:val="clear" w:color="auto" w:fill="FFFFFF"/>
        <w:tabs>
          <w:tab w:val="left" w:pos="475"/>
        </w:tabs>
        <w:autoSpaceDE w:val="0"/>
        <w:autoSpaceDN w:val="0"/>
        <w:adjustRightInd w:val="0"/>
        <w:jc w:val="center"/>
        <w:rPr>
          <w:rFonts w:eastAsia="Times New Roman"/>
          <w:color w:val="000000"/>
          <w:sz w:val="28"/>
          <w:szCs w:val="28"/>
          <w:lang w:eastAsia="ru-RU"/>
        </w:rPr>
      </w:pPr>
      <w:r w:rsidRPr="00060D8B">
        <w:rPr>
          <w:rFonts w:eastAsia="Times New Roman"/>
          <w:color w:val="000000"/>
          <w:sz w:val="28"/>
          <w:szCs w:val="28"/>
          <w:lang w:eastAsia="ru-RU"/>
        </w:rPr>
        <w:t>ОБРАЗОВАНИЕ</w:t>
      </w:r>
    </w:p>
    <w:p w14:paraId="45B735D9" w14:textId="77777777" w:rsidR="00060D8B" w:rsidRPr="00060D8B" w:rsidRDefault="00060D8B" w:rsidP="00060D8B">
      <w:pPr>
        <w:ind w:firstLine="709"/>
        <w:jc w:val="both"/>
        <w:textAlignment w:val="top"/>
        <w:rPr>
          <w:rFonts w:eastAsia="Times New Roman"/>
          <w:sz w:val="28"/>
          <w:szCs w:val="28"/>
          <w:lang w:eastAsia="ru-RU"/>
        </w:rPr>
      </w:pPr>
    </w:p>
    <w:p w14:paraId="20999110" w14:textId="77777777" w:rsidR="00060D8B" w:rsidRPr="00060D8B" w:rsidRDefault="00060D8B" w:rsidP="00060D8B">
      <w:pPr>
        <w:ind w:firstLine="709"/>
        <w:jc w:val="both"/>
        <w:rPr>
          <w:sz w:val="28"/>
          <w:szCs w:val="28"/>
        </w:rPr>
      </w:pPr>
      <w:r w:rsidRPr="00060D8B">
        <w:rPr>
          <w:sz w:val="28"/>
          <w:szCs w:val="28"/>
        </w:rPr>
        <w:t xml:space="preserve">В 2024 году расходы консолидированного бюджета по отрасли Образование составили 1 875,6 млн рублей, из которых привлеченные средства из федерального и краевого бюджетов составили 1 157, 9 млн рублей. </w:t>
      </w:r>
    </w:p>
    <w:p w14:paraId="3E5ED460" w14:textId="77777777" w:rsidR="00060D8B" w:rsidRPr="00060D8B" w:rsidRDefault="00060D8B" w:rsidP="00060D8B">
      <w:pPr>
        <w:tabs>
          <w:tab w:val="left" w:pos="1140"/>
        </w:tabs>
        <w:ind w:firstLine="709"/>
        <w:jc w:val="both"/>
        <w:rPr>
          <w:sz w:val="28"/>
          <w:szCs w:val="28"/>
        </w:rPr>
      </w:pPr>
      <w:r w:rsidRPr="00060D8B">
        <w:rPr>
          <w:sz w:val="28"/>
          <w:szCs w:val="28"/>
        </w:rPr>
        <w:t xml:space="preserve">На территории района активно решаются задачи национального проекта "Образование". В рамках федерального проекта "Современная школа" открыто 12 Центров "Точки Роста" на общую сумму 24 млн рублей, в т.ч. из федерального бюджета 22 млн рублей, Центр цифрового образования детей "IT-куб" на 16 млн рублей, в том числе федеральный бюджет – 12 млн рублей, Центр беспилотных авиационных систем за счет средств федерального бюджета на 10 млн рублей. По программе "Модернизация школьных систем образования" в 2022 году произведен капитальный ремонт в МБОУ ООШ № 5 п. ЦЭС, а в 2024 году – капитальный ремонт Многопрофильного лицея п. Чегдомын и Железнодорожного лицея п. Новый Ургал на общую сумму 284,8 млн рублей. </w:t>
      </w:r>
    </w:p>
    <w:p w14:paraId="57063E3E" w14:textId="77777777" w:rsidR="00060D8B" w:rsidRPr="00060D8B" w:rsidRDefault="00060D8B" w:rsidP="00060D8B">
      <w:pPr>
        <w:tabs>
          <w:tab w:val="left" w:pos="1140"/>
        </w:tabs>
        <w:ind w:firstLine="709"/>
        <w:jc w:val="both"/>
        <w:rPr>
          <w:sz w:val="28"/>
          <w:szCs w:val="28"/>
        </w:rPr>
      </w:pPr>
      <w:r w:rsidRPr="00060D8B">
        <w:rPr>
          <w:sz w:val="28"/>
          <w:szCs w:val="28"/>
        </w:rPr>
        <w:t xml:space="preserve">Кроме того, реализуем мероприятия по капитальному ремонту учреждений образования еще и в рамках государственной программы по линии Минсельхоза России. Благодаря участию в 2024 году в программе "Комплексное развитие сельских территорий" с 5 марта текущего года мы </w:t>
      </w:r>
      <w:r w:rsidRPr="00060D8B">
        <w:rPr>
          <w:sz w:val="28"/>
          <w:szCs w:val="28"/>
        </w:rPr>
        <w:lastRenderedPageBreak/>
        <w:t>приступили к капитальному ремонту здания Центра развития творчества детей и юношества в районной столице. На объекте будет полностью заменена вся инженерная система, отремонтированы все помещения, появится вентилируемый фасад, а также приобретем все необходимое оборудование для организации творческого процесса, а в 2026 году отремонтируем детский сад №7.</w:t>
      </w:r>
    </w:p>
    <w:p w14:paraId="258EA26C" w14:textId="7548E577" w:rsidR="00060D8B" w:rsidRPr="00060D8B" w:rsidRDefault="00060D8B" w:rsidP="00060D8B">
      <w:pPr>
        <w:tabs>
          <w:tab w:val="left" w:pos="1140"/>
        </w:tabs>
        <w:ind w:firstLine="709"/>
        <w:jc w:val="both"/>
        <w:rPr>
          <w:sz w:val="28"/>
          <w:szCs w:val="28"/>
        </w:rPr>
      </w:pPr>
      <w:r w:rsidRPr="00060D8B">
        <w:rPr>
          <w:sz w:val="28"/>
          <w:szCs w:val="28"/>
        </w:rPr>
        <w:t>Завершены работы по проекту-победителю Всероссийского конкурса лучших проектов создания комфортной городской среды в субъектах ДФО –"Спорткомплекс "</w:t>
      </w:r>
      <w:proofErr w:type="spellStart"/>
      <w:r w:rsidRPr="00060D8B">
        <w:rPr>
          <w:sz w:val="28"/>
          <w:szCs w:val="28"/>
        </w:rPr>
        <w:t>Zа</w:t>
      </w:r>
      <w:proofErr w:type="spellEnd"/>
      <w:r w:rsidRPr="00060D8B">
        <w:rPr>
          <w:sz w:val="28"/>
          <w:szCs w:val="28"/>
        </w:rPr>
        <w:t xml:space="preserve"> Спорт</w:t>
      </w:r>
      <w:r>
        <w:rPr>
          <w:sz w:val="28"/>
          <w:szCs w:val="28"/>
        </w:rPr>
        <w:t xml:space="preserve"> – </w:t>
      </w:r>
      <w:proofErr w:type="spellStart"/>
      <w:r w:rsidRPr="00060D8B">
        <w:rPr>
          <w:sz w:val="28"/>
          <w:szCs w:val="28"/>
        </w:rPr>
        <w:t>Zа</w:t>
      </w:r>
      <w:proofErr w:type="spellEnd"/>
      <w:r w:rsidRPr="00060D8B">
        <w:rPr>
          <w:sz w:val="28"/>
          <w:szCs w:val="28"/>
        </w:rPr>
        <w:t xml:space="preserve"> Жизнь" с благоустройством стадиона "Железнодорожник". На реализацию проекта привлечено 50 млн рублей из федерального бюджета и 20 млн рублей в рамках сотрудничества с ОАО "РЖД".</w:t>
      </w:r>
    </w:p>
    <w:p w14:paraId="6BF9D12A" w14:textId="77777777" w:rsidR="00060D8B" w:rsidRPr="00060D8B" w:rsidRDefault="00060D8B" w:rsidP="00060D8B">
      <w:pPr>
        <w:tabs>
          <w:tab w:val="left" w:pos="1140"/>
        </w:tabs>
        <w:ind w:firstLine="709"/>
        <w:jc w:val="both"/>
        <w:rPr>
          <w:sz w:val="28"/>
          <w:szCs w:val="28"/>
        </w:rPr>
      </w:pPr>
      <w:r w:rsidRPr="00060D8B">
        <w:rPr>
          <w:sz w:val="28"/>
          <w:szCs w:val="28"/>
        </w:rPr>
        <w:t>Говоря о сотрудничестве в рамках социального партнерства, не могу не отметить также и другие предприятия района, благодаря активной финансовой поддержке которых мы реализуем мероприятия по ремонту и оснащению учреждений образования района.</w:t>
      </w:r>
    </w:p>
    <w:p w14:paraId="69DA207B" w14:textId="77777777" w:rsidR="00060D8B" w:rsidRPr="00060D8B" w:rsidRDefault="00060D8B" w:rsidP="00060D8B">
      <w:pPr>
        <w:ind w:firstLine="709"/>
        <w:jc w:val="both"/>
        <w:textAlignment w:val="top"/>
        <w:rPr>
          <w:rFonts w:eastAsia="Times New Roman"/>
          <w:b/>
          <w:i/>
          <w:sz w:val="28"/>
          <w:szCs w:val="28"/>
          <w:lang w:eastAsia="ru-RU"/>
        </w:rPr>
      </w:pPr>
      <w:r w:rsidRPr="00060D8B">
        <w:rPr>
          <w:rFonts w:eastAsia="Times New Roman"/>
          <w:b/>
          <w:i/>
          <w:sz w:val="28"/>
          <w:szCs w:val="28"/>
          <w:lang w:eastAsia="ru-RU"/>
        </w:rPr>
        <w:t>ПЛАНЫ</w:t>
      </w:r>
    </w:p>
    <w:p w14:paraId="701D01FF" w14:textId="77777777" w:rsidR="00060D8B" w:rsidRPr="00060D8B" w:rsidRDefault="00060D8B" w:rsidP="00060D8B">
      <w:pPr>
        <w:ind w:firstLine="709"/>
        <w:jc w:val="both"/>
        <w:textAlignment w:val="top"/>
        <w:rPr>
          <w:rFonts w:eastAsia="Times New Roman"/>
          <w:sz w:val="28"/>
          <w:szCs w:val="28"/>
          <w:lang w:eastAsia="ru-RU"/>
        </w:rPr>
      </w:pPr>
      <w:r w:rsidRPr="00060D8B">
        <w:rPr>
          <w:rFonts w:eastAsia="Times New Roman"/>
          <w:sz w:val="28"/>
          <w:szCs w:val="28"/>
          <w:lang w:eastAsia="ru-RU"/>
        </w:rPr>
        <w:t>Капитальный ремонт детского сада №7 в 2026 году на 129 млн рублей в рамках государственной программы КРСТ, до 2030 года капитальный ремонт детских садов №№ 8, 9, 10, 12, СОШ №2, стадиона МПЛ, Центра развития ребенка п. Чегдомын.</w:t>
      </w:r>
    </w:p>
    <w:p w14:paraId="23E28262" w14:textId="77777777" w:rsidR="00060D8B" w:rsidRPr="00060D8B" w:rsidRDefault="00060D8B" w:rsidP="00060D8B">
      <w:pPr>
        <w:ind w:firstLine="709"/>
        <w:jc w:val="both"/>
        <w:textAlignment w:val="top"/>
        <w:rPr>
          <w:rFonts w:eastAsia="Times New Roman"/>
          <w:sz w:val="28"/>
          <w:szCs w:val="28"/>
          <w:lang w:eastAsia="ru-RU"/>
        </w:rPr>
      </w:pPr>
    </w:p>
    <w:p w14:paraId="43B0AF0F" w14:textId="77777777" w:rsidR="00060D8B" w:rsidRPr="00060D8B" w:rsidRDefault="00060D8B" w:rsidP="00060D8B">
      <w:pPr>
        <w:jc w:val="center"/>
        <w:textAlignment w:val="top"/>
        <w:rPr>
          <w:rFonts w:eastAsia="Times New Roman"/>
          <w:sz w:val="28"/>
          <w:szCs w:val="28"/>
          <w:lang w:eastAsia="ru-RU"/>
        </w:rPr>
      </w:pPr>
      <w:r w:rsidRPr="00060D8B">
        <w:rPr>
          <w:rFonts w:eastAsia="Times New Roman"/>
          <w:sz w:val="28"/>
          <w:szCs w:val="28"/>
          <w:lang w:eastAsia="ru-RU"/>
        </w:rPr>
        <w:t>КУЛЬТУРА</w:t>
      </w:r>
    </w:p>
    <w:p w14:paraId="6C38BAE6" w14:textId="77777777" w:rsidR="00060D8B" w:rsidRPr="00060D8B" w:rsidRDefault="00060D8B" w:rsidP="00060D8B">
      <w:pPr>
        <w:ind w:firstLine="709"/>
        <w:jc w:val="both"/>
        <w:textAlignment w:val="top"/>
        <w:rPr>
          <w:rFonts w:eastAsia="Times New Roman"/>
          <w:sz w:val="28"/>
          <w:szCs w:val="28"/>
          <w:lang w:eastAsia="ru-RU"/>
        </w:rPr>
      </w:pPr>
    </w:p>
    <w:p w14:paraId="5766EB56" w14:textId="77777777" w:rsidR="00060D8B" w:rsidRPr="00060D8B" w:rsidRDefault="00060D8B" w:rsidP="00060D8B">
      <w:pPr>
        <w:ind w:firstLine="709"/>
        <w:jc w:val="both"/>
        <w:rPr>
          <w:color w:val="000000" w:themeColor="text1"/>
          <w:sz w:val="28"/>
          <w:szCs w:val="28"/>
        </w:rPr>
      </w:pPr>
      <w:r w:rsidRPr="00060D8B">
        <w:rPr>
          <w:sz w:val="28"/>
          <w:szCs w:val="28"/>
        </w:rPr>
        <w:t xml:space="preserve">За последние четыре года отрасль Культура стала самой </w:t>
      </w:r>
      <w:proofErr w:type="spellStart"/>
      <w:r w:rsidRPr="00060D8B">
        <w:rPr>
          <w:sz w:val="28"/>
          <w:szCs w:val="28"/>
        </w:rPr>
        <w:t>финансовоемкой</w:t>
      </w:r>
      <w:proofErr w:type="spellEnd"/>
      <w:r w:rsidRPr="00060D8B">
        <w:rPr>
          <w:sz w:val="28"/>
          <w:szCs w:val="28"/>
        </w:rPr>
        <w:t>: благодаря участию в Президентских национальных проектах при поддержке Правительства Хабаровского края администрацией района из федерального бюджета привлечено более 1 млрд рублей. Началось все в 2020 году, когда мы при поддержке Министерства культуры Хабаровского края впервые приняли участие в национальном проекте "Культура"</w:t>
      </w:r>
      <w:r w:rsidRPr="00060D8B">
        <w:rPr>
          <w:color w:val="000000" w:themeColor="text1"/>
          <w:sz w:val="28"/>
          <w:szCs w:val="28"/>
        </w:rPr>
        <w:t xml:space="preserve"> </w:t>
      </w:r>
      <w:r w:rsidRPr="00060D8B">
        <w:rPr>
          <w:sz w:val="28"/>
          <w:szCs w:val="28"/>
        </w:rPr>
        <w:t xml:space="preserve">по направлению "Культурная среда" и смогли отремонтировать два сельских дома культуры на сумму 28,0 млн рублей. В том же году приобрели два автоклуба в сумме 10,0 млн рублей, благодаря которым </w:t>
      </w:r>
      <w:r w:rsidRPr="00060D8B">
        <w:rPr>
          <w:color w:val="000000" w:themeColor="text1"/>
          <w:sz w:val="28"/>
          <w:szCs w:val="28"/>
        </w:rPr>
        <w:t>началась работа выездных мероприятий в отдаленные поселения района. Центральная библиотека п. Чегдомын приобрела статус модельной библиотеки после ремонта и благоустройства пространств, а также приобретения современного библиотечного оборудования на сумму 10,0 млн рублей. Дальше – больше, произвели ремонт детской модельной библиотеки на 7,0 млн рублей, капитальный ремонт художественного отделения Школы искусств п. Чегдомын на сумму 18,0 млн рублей, успешно завершили ремонт Детских школ искусств п. Чегдомын и п. Новый Ургал на общую сумму порядка 200 млн рублей.</w:t>
      </w:r>
    </w:p>
    <w:p w14:paraId="225F1DBB" w14:textId="77777777" w:rsidR="00060D8B" w:rsidRPr="00060D8B" w:rsidRDefault="00060D8B" w:rsidP="00060D8B">
      <w:pPr>
        <w:ind w:firstLine="709"/>
        <w:jc w:val="both"/>
        <w:rPr>
          <w:rFonts w:eastAsia="Calibri"/>
          <w:sz w:val="28"/>
          <w:szCs w:val="28"/>
        </w:rPr>
      </w:pPr>
      <w:r w:rsidRPr="00060D8B">
        <w:rPr>
          <w:rFonts w:eastAsia="Calibri"/>
          <w:sz w:val="28"/>
          <w:szCs w:val="28"/>
        </w:rPr>
        <w:t xml:space="preserve">В рамках Всероссийского конкурса лучших проектов создания комфортной городской среды в 2024 году завершены работы по обустройству парка "Патриот" в п. Чегдомын с суммой контракта 169,3 млн рублей. </w:t>
      </w:r>
    </w:p>
    <w:p w14:paraId="36046075" w14:textId="77777777" w:rsidR="00060D8B" w:rsidRPr="00060D8B" w:rsidRDefault="00060D8B" w:rsidP="00060D8B">
      <w:pPr>
        <w:ind w:firstLine="709"/>
        <w:jc w:val="both"/>
        <w:rPr>
          <w:rFonts w:eastAsia="Calibri"/>
          <w:sz w:val="28"/>
          <w:szCs w:val="28"/>
        </w:rPr>
      </w:pPr>
      <w:r w:rsidRPr="00060D8B">
        <w:rPr>
          <w:rFonts w:eastAsia="Calibri"/>
          <w:sz w:val="28"/>
          <w:szCs w:val="28"/>
        </w:rPr>
        <w:lastRenderedPageBreak/>
        <w:t>В рамках</w:t>
      </w:r>
      <w:r w:rsidRPr="00060D8B">
        <w:rPr>
          <w:rFonts w:asciiTheme="minorHAnsi" w:hAnsiTheme="minorHAnsi" w:cstheme="minorBidi"/>
          <w:sz w:val="22"/>
          <w:szCs w:val="22"/>
        </w:rPr>
        <w:t xml:space="preserve"> </w:t>
      </w:r>
      <w:r w:rsidRPr="00060D8B">
        <w:rPr>
          <w:rFonts w:eastAsia="Calibri"/>
          <w:sz w:val="28"/>
          <w:szCs w:val="28"/>
        </w:rPr>
        <w:t>федерального проекта "Современный облик сельских территорий" государственной программы "Комплексное развитие сельских территорий" (далее – СОСТ) завершен капитальный ремонт</w:t>
      </w:r>
      <w:r w:rsidRPr="00060D8B">
        <w:rPr>
          <w:rFonts w:asciiTheme="minorHAnsi" w:hAnsiTheme="minorHAnsi" w:cstheme="minorBidi"/>
          <w:sz w:val="22"/>
          <w:szCs w:val="22"/>
        </w:rPr>
        <w:t xml:space="preserve"> </w:t>
      </w:r>
      <w:r w:rsidRPr="00060D8B">
        <w:rPr>
          <w:rFonts w:eastAsia="Calibri"/>
          <w:sz w:val="28"/>
          <w:szCs w:val="28"/>
        </w:rPr>
        <w:t>районного дома культуры с оснащением новым современным оборудование на общую сумму 300,0 млн рублей; в текущем году нам предстоит открыть новый досуговый центр, который будет включать в себя театральную студию и балетную школу, а в 2026 году отремонтируем и оснастим современным оборудованием кинотеатр "Ургал" на сумму 93,0 млн рублей.</w:t>
      </w:r>
    </w:p>
    <w:p w14:paraId="60F533F4" w14:textId="77777777" w:rsidR="00060D8B" w:rsidRPr="00060D8B" w:rsidRDefault="00060D8B" w:rsidP="00060D8B">
      <w:pPr>
        <w:ind w:firstLine="709"/>
        <w:jc w:val="both"/>
        <w:rPr>
          <w:rFonts w:eastAsia="Calibri"/>
          <w:sz w:val="28"/>
          <w:szCs w:val="28"/>
        </w:rPr>
      </w:pPr>
      <w:r w:rsidRPr="00060D8B">
        <w:rPr>
          <w:rFonts w:eastAsia="Calibri"/>
          <w:sz w:val="28"/>
          <w:szCs w:val="28"/>
        </w:rPr>
        <w:t>По итогам общероссийского конкурса нам удалось победить в номинации "Школа креативных индустрий". Федеральные средства в размере 45 млн. рублей будут направлены в музыкальную школу Нового Ургала, для создания трех современных направлений.</w:t>
      </w:r>
    </w:p>
    <w:p w14:paraId="39D71479" w14:textId="77777777" w:rsidR="00060D8B" w:rsidRPr="00060D8B" w:rsidRDefault="00060D8B" w:rsidP="00060D8B">
      <w:pPr>
        <w:ind w:firstLine="709"/>
        <w:jc w:val="both"/>
        <w:rPr>
          <w:sz w:val="28"/>
          <w:szCs w:val="28"/>
        </w:rPr>
      </w:pPr>
      <w:r w:rsidRPr="00060D8B">
        <w:rPr>
          <w:sz w:val="28"/>
          <w:szCs w:val="28"/>
        </w:rPr>
        <w:t xml:space="preserve">Благодаря выходу на экран фильма "Золото </w:t>
      </w:r>
      <w:proofErr w:type="spellStart"/>
      <w:r w:rsidRPr="00060D8B">
        <w:rPr>
          <w:sz w:val="28"/>
          <w:szCs w:val="28"/>
        </w:rPr>
        <w:t>Умальты</w:t>
      </w:r>
      <w:proofErr w:type="spellEnd"/>
      <w:r w:rsidRPr="00060D8B">
        <w:rPr>
          <w:sz w:val="28"/>
          <w:szCs w:val="28"/>
        </w:rPr>
        <w:t>", основанного на реальных событиях, район получил 150 млн рублей на строительство одноименного сквера. Помимо благоустройства общественного пространства на территории сквера будут возведены объекты общепита.</w:t>
      </w:r>
    </w:p>
    <w:p w14:paraId="0B3930F7" w14:textId="77777777" w:rsidR="00060D8B" w:rsidRPr="00060D8B" w:rsidRDefault="00060D8B" w:rsidP="00060D8B">
      <w:pPr>
        <w:widowControl w:val="0"/>
        <w:autoSpaceDE w:val="0"/>
        <w:autoSpaceDN w:val="0"/>
        <w:ind w:firstLine="709"/>
        <w:jc w:val="both"/>
        <w:rPr>
          <w:rFonts w:eastAsia="Times New Roman"/>
          <w:b/>
          <w:i/>
          <w:sz w:val="28"/>
          <w:szCs w:val="28"/>
          <w:lang w:eastAsia="ru-RU"/>
        </w:rPr>
      </w:pPr>
      <w:r w:rsidRPr="00060D8B">
        <w:rPr>
          <w:rFonts w:eastAsia="Times New Roman"/>
          <w:b/>
          <w:i/>
          <w:sz w:val="28"/>
          <w:szCs w:val="28"/>
          <w:lang w:eastAsia="ru-RU"/>
        </w:rPr>
        <w:t>ПЛАНЫ</w:t>
      </w:r>
    </w:p>
    <w:p w14:paraId="2C182064" w14:textId="77777777" w:rsidR="00060D8B" w:rsidRPr="00060D8B" w:rsidRDefault="00060D8B" w:rsidP="00060D8B">
      <w:pPr>
        <w:ind w:firstLine="709"/>
        <w:jc w:val="both"/>
        <w:rPr>
          <w:sz w:val="28"/>
          <w:szCs w:val="28"/>
        </w:rPr>
      </w:pPr>
      <w:r w:rsidRPr="00060D8B">
        <w:rPr>
          <w:sz w:val="28"/>
          <w:szCs w:val="28"/>
        </w:rPr>
        <w:t xml:space="preserve">В целях реализации долгосрочного плана развития района до 2030 года посредством участия в государственной программе "Комплексное развитие сельских территорий" планируем произвести капитальный ремонт и оснащение современным оборудованием Дома культуры п. Чегдомын, Краеведческого музея и малого зала кинотеатра "Ургал". </w:t>
      </w:r>
    </w:p>
    <w:p w14:paraId="349F59B2" w14:textId="77777777" w:rsidR="00060D8B" w:rsidRPr="00060D8B" w:rsidRDefault="00060D8B" w:rsidP="00060D8B">
      <w:pPr>
        <w:ind w:firstLine="709"/>
        <w:jc w:val="both"/>
        <w:rPr>
          <w:sz w:val="28"/>
          <w:szCs w:val="28"/>
        </w:rPr>
      </w:pPr>
      <w:r w:rsidRPr="00060D8B">
        <w:rPr>
          <w:sz w:val="28"/>
          <w:szCs w:val="28"/>
        </w:rPr>
        <w:t xml:space="preserve">Кроме того, до 2027 года необходимо провести выборочный капитальный ремонт в СДК п. </w:t>
      </w:r>
      <w:proofErr w:type="spellStart"/>
      <w:r w:rsidRPr="00060D8B">
        <w:rPr>
          <w:sz w:val="28"/>
          <w:szCs w:val="28"/>
        </w:rPr>
        <w:t>Солони</w:t>
      </w:r>
      <w:proofErr w:type="spellEnd"/>
      <w:r w:rsidRPr="00060D8B">
        <w:rPr>
          <w:sz w:val="28"/>
          <w:szCs w:val="28"/>
        </w:rPr>
        <w:t>, п. Софийск, с. Согда, с. Чекунда.</w:t>
      </w:r>
    </w:p>
    <w:p w14:paraId="6040D26F" w14:textId="77777777" w:rsidR="00060D8B" w:rsidRPr="00060D8B" w:rsidRDefault="00060D8B" w:rsidP="00060D8B">
      <w:pPr>
        <w:tabs>
          <w:tab w:val="left" w:pos="0"/>
        </w:tabs>
        <w:jc w:val="center"/>
        <w:rPr>
          <w:color w:val="000000" w:themeColor="text1"/>
          <w:sz w:val="28"/>
          <w:szCs w:val="28"/>
        </w:rPr>
      </w:pPr>
    </w:p>
    <w:p w14:paraId="31D5E52F" w14:textId="77777777" w:rsidR="00060D8B" w:rsidRPr="00060D8B" w:rsidRDefault="00060D8B" w:rsidP="00060D8B">
      <w:pPr>
        <w:tabs>
          <w:tab w:val="left" w:pos="0"/>
        </w:tabs>
        <w:jc w:val="center"/>
        <w:rPr>
          <w:color w:val="000000" w:themeColor="text1"/>
          <w:sz w:val="28"/>
          <w:szCs w:val="28"/>
        </w:rPr>
      </w:pPr>
      <w:r w:rsidRPr="00060D8B">
        <w:rPr>
          <w:color w:val="000000" w:themeColor="text1"/>
          <w:sz w:val="28"/>
          <w:szCs w:val="28"/>
        </w:rPr>
        <w:t>СПОРТ И ФИЗИЧЕСКАЯ КУЛЬТУРА</w:t>
      </w:r>
    </w:p>
    <w:p w14:paraId="75C61563" w14:textId="77777777" w:rsidR="00060D8B" w:rsidRPr="00060D8B" w:rsidRDefault="00060D8B" w:rsidP="00060D8B">
      <w:pPr>
        <w:tabs>
          <w:tab w:val="left" w:pos="0"/>
        </w:tabs>
        <w:ind w:firstLine="709"/>
        <w:jc w:val="both"/>
        <w:rPr>
          <w:color w:val="000000" w:themeColor="text1"/>
          <w:sz w:val="28"/>
          <w:szCs w:val="28"/>
        </w:rPr>
      </w:pPr>
    </w:p>
    <w:p w14:paraId="4B2F6496" w14:textId="77777777" w:rsidR="00060D8B" w:rsidRPr="00060D8B" w:rsidRDefault="00060D8B" w:rsidP="00060D8B">
      <w:pPr>
        <w:autoSpaceDE w:val="0"/>
        <w:autoSpaceDN w:val="0"/>
        <w:adjustRightInd w:val="0"/>
        <w:ind w:firstLine="720"/>
        <w:jc w:val="both"/>
        <w:rPr>
          <w:rFonts w:eastAsia="Times New Roman"/>
          <w:sz w:val="28"/>
          <w:szCs w:val="28"/>
          <w:lang w:eastAsia="ru-RU"/>
        </w:rPr>
      </w:pPr>
      <w:r w:rsidRPr="00060D8B">
        <w:rPr>
          <w:rFonts w:eastAsia="Times New Roman"/>
          <w:sz w:val="28"/>
          <w:szCs w:val="28"/>
          <w:lang w:eastAsia="ru-RU"/>
        </w:rPr>
        <w:t>За 2024 год обеспечена реализация мероприятий следующей направленности:</w:t>
      </w:r>
    </w:p>
    <w:p w14:paraId="74329E70" w14:textId="77777777" w:rsidR="00060D8B" w:rsidRPr="00060D8B" w:rsidRDefault="00060D8B" w:rsidP="00060D8B">
      <w:pPr>
        <w:numPr>
          <w:ilvl w:val="0"/>
          <w:numId w:val="9"/>
        </w:numPr>
        <w:tabs>
          <w:tab w:val="left" w:pos="1134"/>
        </w:tabs>
        <w:ind w:left="0" w:firstLine="720"/>
        <w:jc w:val="both"/>
        <w:rPr>
          <w:rFonts w:eastAsia="Calibri"/>
          <w:sz w:val="28"/>
          <w:szCs w:val="28"/>
        </w:rPr>
      </w:pPr>
      <w:r w:rsidRPr="00060D8B">
        <w:rPr>
          <w:rFonts w:eastAsia="Calibri"/>
          <w:sz w:val="28"/>
          <w:szCs w:val="28"/>
        </w:rPr>
        <w:t>создание условий для вовлечения различных групп населения района к регулярным занятиям физической культурой и спортом;</w:t>
      </w:r>
    </w:p>
    <w:p w14:paraId="54F5279F" w14:textId="77777777" w:rsidR="00060D8B" w:rsidRPr="00060D8B" w:rsidRDefault="00060D8B" w:rsidP="00060D8B">
      <w:pPr>
        <w:numPr>
          <w:ilvl w:val="0"/>
          <w:numId w:val="9"/>
        </w:numPr>
        <w:tabs>
          <w:tab w:val="left" w:pos="1134"/>
        </w:tabs>
        <w:ind w:left="0" w:firstLine="720"/>
        <w:jc w:val="both"/>
        <w:rPr>
          <w:rFonts w:eastAsia="Calibri"/>
          <w:sz w:val="28"/>
          <w:szCs w:val="28"/>
        </w:rPr>
      </w:pPr>
      <w:r w:rsidRPr="00060D8B">
        <w:rPr>
          <w:rFonts w:eastAsia="Calibri"/>
          <w:sz w:val="28"/>
          <w:szCs w:val="28"/>
        </w:rPr>
        <w:t>создание условий для развития адаптивной физической культуры и адаптивного спорта;</w:t>
      </w:r>
    </w:p>
    <w:p w14:paraId="5BFDDF31" w14:textId="77777777" w:rsidR="00060D8B" w:rsidRPr="00060D8B" w:rsidRDefault="00060D8B" w:rsidP="00060D8B">
      <w:pPr>
        <w:numPr>
          <w:ilvl w:val="0"/>
          <w:numId w:val="9"/>
        </w:numPr>
        <w:tabs>
          <w:tab w:val="left" w:pos="1134"/>
        </w:tabs>
        <w:ind w:left="0" w:firstLine="720"/>
        <w:jc w:val="both"/>
        <w:rPr>
          <w:rFonts w:eastAsia="Calibri"/>
          <w:sz w:val="28"/>
          <w:szCs w:val="28"/>
        </w:rPr>
      </w:pPr>
      <w:r w:rsidRPr="00060D8B">
        <w:rPr>
          <w:rFonts w:eastAsia="Calibri"/>
          <w:sz w:val="28"/>
          <w:szCs w:val="28"/>
        </w:rPr>
        <w:t>повышение эффективности системы подготовки спортивного резерва, развитие детско-юношеского, школьного и студенческого спорта;</w:t>
      </w:r>
    </w:p>
    <w:p w14:paraId="3568523D" w14:textId="77777777" w:rsidR="00060D8B" w:rsidRPr="00060D8B" w:rsidRDefault="00060D8B" w:rsidP="00060D8B">
      <w:pPr>
        <w:numPr>
          <w:ilvl w:val="0"/>
          <w:numId w:val="9"/>
        </w:numPr>
        <w:tabs>
          <w:tab w:val="left" w:pos="1134"/>
        </w:tabs>
        <w:ind w:left="0" w:firstLine="720"/>
        <w:jc w:val="both"/>
        <w:rPr>
          <w:rFonts w:eastAsia="Calibri"/>
          <w:sz w:val="28"/>
          <w:szCs w:val="28"/>
        </w:rPr>
      </w:pPr>
      <w:r w:rsidRPr="00060D8B">
        <w:rPr>
          <w:rFonts w:eastAsia="Calibri"/>
          <w:sz w:val="28"/>
          <w:szCs w:val="28"/>
        </w:rPr>
        <w:t>развитие инфраструктуры сферы физической культуры и спорта;</w:t>
      </w:r>
    </w:p>
    <w:p w14:paraId="7E27B62A" w14:textId="77777777" w:rsidR="00060D8B" w:rsidRPr="00060D8B" w:rsidRDefault="00060D8B" w:rsidP="00060D8B">
      <w:pPr>
        <w:ind w:firstLine="720"/>
        <w:jc w:val="both"/>
        <w:rPr>
          <w:rFonts w:eastAsia="Times New Roman"/>
          <w:sz w:val="28"/>
          <w:szCs w:val="28"/>
          <w:lang w:eastAsia="ru-RU"/>
        </w:rPr>
      </w:pPr>
      <w:r w:rsidRPr="00060D8B">
        <w:rPr>
          <w:rFonts w:eastAsia="Calibri"/>
          <w:sz w:val="28"/>
          <w:szCs w:val="28"/>
          <w:shd w:val="clear" w:color="auto" w:fill="FFFFFF"/>
        </w:rPr>
        <w:t>В 2024 году в районе было проведено более 80 физкультурно-спортивных мероприятий, направленных на укрепление здоровья населения: матчевая встреча по боксу среди подростков; хоккей для школьников; Всероссийская Лыжная гонка "Лыжня России" (для всех возрастных групп); акции ВФСК ГТО (ГТО в детский сад, знакомство с нормативами ГТО); велопробеги; забеги; веселые семейные старты; м</w:t>
      </w:r>
      <w:r w:rsidRPr="00060D8B">
        <w:rPr>
          <w:rFonts w:eastAsia="Times New Roman"/>
          <w:sz w:val="28"/>
          <w:szCs w:val="28"/>
          <w:lang w:eastAsia="ru-RU"/>
        </w:rPr>
        <w:t>ассовый всероссийский забег "Кросс нации"; районный турнир по футболу и другие.</w:t>
      </w:r>
    </w:p>
    <w:p w14:paraId="54845873" w14:textId="77777777" w:rsidR="00060D8B" w:rsidRPr="00060D8B" w:rsidRDefault="00060D8B" w:rsidP="00060D8B">
      <w:pPr>
        <w:ind w:firstLine="709"/>
        <w:contextualSpacing/>
        <w:jc w:val="both"/>
        <w:rPr>
          <w:rFonts w:eastAsia="Calibri"/>
          <w:sz w:val="28"/>
          <w:szCs w:val="28"/>
          <w:shd w:val="clear" w:color="auto" w:fill="FFFFFF"/>
        </w:rPr>
      </w:pPr>
      <w:r w:rsidRPr="00060D8B">
        <w:rPr>
          <w:rFonts w:eastAsia="Calibri"/>
          <w:sz w:val="28"/>
          <w:szCs w:val="28"/>
        </w:rPr>
        <w:t>Появились новый проекты: "Лето с волейболом" и "Лето с футболом</w:t>
      </w:r>
      <w:r w:rsidRPr="00060D8B">
        <w:rPr>
          <w:rFonts w:eastAsia="Calibri"/>
          <w:sz w:val="28"/>
          <w:szCs w:val="24"/>
        </w:rPr>
        <w:t>".</w:t>
      </w:r>
    </w:p>
    <w:p w14:paraId="744222E5" w14:textId="77777777" w:rsidR="00060D8B" w:rsidRPr="00060D8B" w:rsidRDefault="00060D8B" w:rsidP="00060D8B">
      <w:pPr>
        <w:ind w:firstLine="709"/>
        <w:jc w:val="both"/>
        <w:rPr>
          <w:rFonts w:eastAsia="Calibri"/>
          <w:sz w:val="28"/>
          <w:szCs w:val="28"/>
          <w:shd w:val="clear" w:color="auto" w:fill="FFFFFF"/>
        </w:rPr>
      </w:pPr>
      <w:r w:rsidRPr="00060D8B">
        <w:rPr>
          <w:rFonts w:eastAsia="Calibri"/>
          <w:sz w:val="28"/>
          <w:szCs w:val="28"/>
          <w:shd w:val="clear" w:color="auto" w:fill="FFFFFF"/>
        </w:rPr>
        <w:lastRenderedPageBreak/>
        <w:t>В рамках национального проекта Демография и регионального проекта "Спорт – норма жизни" реализуются такие программы как:</w:t>
      </w:r>
    </w:p>
    <w:p w14:paraId="28419358" w14:textId="77777777" w:rsidR="00060D8B" w:rsidRPr="00060D8B" w:rsidRDefault="00060D8B" w:rsidP="00060D8B">
      <w:pPr>
        <w:numPr>
          <w:ilvl w:val="0"/>
          <w:numId w:val="10"/>
        </w:numPr>
        <w:tabs>
          <w:tab w:val="left" w:pos="1134"/>
        </w:tabs>
        <w:ind w:left="0" w:firstLine="709"/>
        <w:jc w:val="both"/>
        <w:rPr>
          <w:rFonts w:eastAsia="Calibri"/>
          <w:sz w:val="28"/>
          <w:szCs w:val="28"/>
          <w:shd w:val="clear" w:color="auto" w:fill="FFFFFF"/>
        </w:rPr>
      </w:pPr>
      <w:r w:rsidRPr="00060D8B">
        <w:rPr>
          <w:rFonts w:eastAsia="Calibri"/>
          <w:sz w:val="28"/>
          <w:szCs w:val="28"/>
          <w:shd w:val="clear" w:color="auto" w:fill="FFFFFF"/>
        </w:rPr>
        <w:t>"Плавание для всех", где дети на бесплатной основе учатся плавать;</w:t>
      </w:r>
    </w:p>
    <w:p w14:paraId="76BE5D06" w14:textId="77777777" w:rsidR="00060D8B" w:rsidRPr="00060D8B" w:rsidRDefault="00060D8B" w:rsidP="00060D8B">
      <w:pPr>
        <w:numPr>
          <w:ilvl w:val="0"/>
          <w:numId w:val="10"/>
        </w:numPr>
        <w:tabs>
          <w:tab w:val="left" w:pos="1134"/>
        </w:tabs>
        <w:ind w:left="0" w:firstLine="709"/>
        <w:jc w:val="both"/>
        <w:rPr>
          <w:rFonts w:eastAsia="Calibri"/>
          <w:sz w:val="28"/>
          <w:szCs w:val="28"/>
          <w:shd w:val="clear" w:color="auto" w:fill="FFFFFF"/>
        </w:rPr>
      </w:pPr>
      <w:r w:rsidRPr="00060D8B">
        <w:rPr>
          <w:rFonts w:eastAsia="Calibri"/>
          <w:sz w:val="28"/>
          <w:szCs w:val="28"/>
          <w:shd w:val="clear" w:color="auto" w:fill="FFFFFF"/>
        </w:rPr>
        <w:t xml:space="preserve">"Дворовый тренер", во внеурочное время в период с июня по сентябрь 2024 года были организованны и проведены спортивные мероприятия, которые были направлены на вовлечение несовершеннолетних "группы риска" в физкультурно-спортивные мероприятия: зарядки на свежем воздухе, соревнования по волейболу, дружеская встреча по стритболу, акция "Знакомство с нормативами ВФКС ГТО", </w:t>
      </w:r>
      <w:proofErr w:type="spellStart"/>
      <w:r w:rsidRPr="00060D8B">
        <w:rPr>
          <w:rFonts w:eastAsia="Calibri"/>
          <w:sz w:val="28"/>
          <w:szCs w:val="28"/>
          <w:shd w:val="clear" w:color="auto" w:fill="FFFFFF"/>
        </w:rPr>
        <w:t>велозаезды</w:t>
      </w:r>
      <w:proofErr w:type="spellEnd"/>
      <w:r w:rsidRPr="00060D8B">
        <w:rPr>
          <w:rFonts w:eastAsia="Calibri"/>
          <w:sz w:val="28"/>
          <w:szCs w:val="28"/>
          <w:shd w:val="clear" w:color="auto" w:fill="FFFFFF"/>
        </w:rPr>
        <w:t>, открытые уроки по плаванию.</w:t>
      </w:r>
    </w:p>
    <w:p w14:paraId="0003A904" w14:textId="77777777" w:rsidR="00060D8B" w:rsidRPr="00060D8B" w:rsidRDefault="00060D8B" w:rsidP="00060D8B">
      <w:pPr>
        <w:ind w:firstLine="709"/>
        <w:jc w:val="both"/>
        <w:rPr>
          <w:sz w:val="28"/>
          <w:szCs w:val="28"/>
        </w:rPr>
      </w:pPr>
      <w:r w:rsidRPr="00060D8B">
        <w:rPr>
          <w:rFonts w:eastAsia="Calibri"/>
          <w:sz w:val="28"/>
          <w:szCs w:val="28"/>
          <w:shd w:val="clear" w:color="auto" w:fill="FFFFFF"/>
        </w:rPr>
        <w:t xml:space="preserve">С 2019 года в п. Чегдомын функционирует плавательный бассейн "H2O". В бассейне </w:t>
      </w:r>
      <w:r w:rsidRPr="00060D8B">
        <w:rPr>
          <w:rFonts w:eastAsia="Times New Roman"/>
          <w:sz w:val="28"/>
          <w:szCs w:val="28"/>
          <w:lang w:eastAsia="ru-RU"/>
        </w:rPr>
        <w:t>ежедневно проводятся занятия плаванием для детей с инструктором по спорту, два раза в год реализуется программа "Инструктор ГТО по плаванию", где группы детей бесплатно обучаются плаванию. Юные пловцы ежегодно участвуют в различных соревнованиях краевого уровня, занимая призовые места. Растет посещаемость плавательного бассейна взрослым населением, предусмотрена система скидок для пенсионеров, участники СВО и их семьи посещают бассейн бесплатно. Помимо занятий, с целью профилактики и предупреждения правонарушений, наркомании, табакокурения и алкоголизма среди детей и молодежи в плавательном бассейне регулярно проводятся различные соревнования и эстафеты по плаванию.</w:t>
      </w:r>
      <w:r w:rsidRPr="00060D8B">
        <w:rPr>
          <w:sz w:val="28"/>
          <w:szCs w:val="28"/>
        </w:rPr>
        <w:t xml:space="preserve"> </w:t>
      </w:r>
    </w:p>
    <w:p w14:paraId="2777BF6B" w14:textId="77777777" w:rsidR="00060D8B" w:rsidRPr="00060D8B" w:rsidRDefault="00060D8B" w:rsidP="00060D8B">
      <w:pPr>
        <w:ind w:firstLine="709"/>
        <w:jc w:val="both"/>
        <w:rPr>
          <w:sz w:val="28"/>
          <w:szCs w:val="28"/>
        </w:rPr>
      </w:pPr>
      <w:r w:rsidRPr="00060D8B">
        <w:rPr>
          <w:sz w:val="28"/>
          <w:szCs w:val="28"/>
        </w:rPr>
        <w:t xml:space="preserve">Уверенно развивается в районе греко-римская борьба, на базе СШ "Лидер". Юные борцы района в различных возрастных группах становятся победителями и призерами первенства Хабаровского края, первенства ДФО. </w:t>
      </w:r>
    </w:p>
    <w:p w14:paraId="37F731DB" w14:textId="77777777" w:rsidR="00060D8B" w:rsidRPr="00060D8B" w:rsidRDefault="00060D8B" w:rsidP="00060D8B">
      <w:pPr>
        <w:ind w:firstLine="709"/>
        <w:jc w:val="both"/>
        <w:rPr>
          <w:sz w:val="28"/>
          <w:szCs w:val="28"/>
        </w:rPr>
      </w:pPr>
      <w:r w:rsidRPr="00060D8B">
        <w:rPr>
          <w:sz w:val="28"/>
          <w:szCs w:val="28"/>
        </w:rPr>
        <w:t>Также развиваются такие виды спорта как бокс, карате-до. Боксеры и каратисты из Нового Ургала и Чегдомына являются постоянными участниками краевых соревнований, первенства ДФО, участниками Всероссийских турниров.</w:t>
      </w:r>
    </w:p>
    <w:p w14:paraId="416A61D9" w14:textId="77777777" w:rsidR="00060D8B" w:rsidRPr="00060D8B" w:rsidRDefault="00060D8B" w:rsidP="00060D8B">
      <w:pPr>
        <w:jc w:val="both"/>
        <w:rPr>
          <w:sz w:val="28"/>
          <w:szCs w:val="28"/>
        </w:rPr>
      </w:pPr>
    </w:p>
    <w:p w14:paraId="2938A351" w14:textId="77777777" w:rsidR="00060D8B" w:rsidRPr="00060D8B" w:rsidRDefault="00060D8B" w:rsidP="00060D8B">
      <w:pPr>
        <w:jc w:val="center"/>
        <w:rPr>
          <w:sz w:val="28"/>
          <w:szCs w:val="28"/>
        </w:rPr>
      </w:pPr>
      <w:r w:rsidRPr="00060D8B">
        <w:rPr>
          <w:sz w:val="28"/>
          <w:szCs w:val="28"/>
        </w:rPr>
        <w:t>КОМФОРТНАЯ СРЕДА</w:t>
      </w:r>
    </w:p>
    <w:p w14:paraId="7CDE19F6" w14:textId="77777777" w:rsidR="00060D8B" w:rsidRPr="00060D8B" w:rsidRDefault="00060D8B" w:rsidP="00060D8B">
      <w:pPr>
        <w:ind w:firstLine="709"/>
        <w:jc w:val="both"/>
        <w:rPr>
          <w:sz w:val="28"/>
          <w:szCs w:val="28"/>
        </w:rPr>
      </w:pPr>
    </w:p>
    <w:p w14:paraId="6F96F3C4" w14:textId="77777777" w:rsidR="00060D8B" w:rsidRPr="00060D8B" w:rsidRDefault="00060D8B" w:rsidP="00060D8B">
      <w:pPr>
        <w:ind w:firstLine="709"/>
        <w:jc w:val="both"/>
        <w:rPr>
          <w:sz w:val="28"/>
          <w:szCs w:val="28"/>
        </w:rPr>
      </w:pPr>
      <w:r w:rsidRPr="00060D8B">
        <w:rPr>
          <w:sz w:val="28"/>
          <w:szCs w:val="28"/>
        </w:rPr>
        <w:t>Ежегодно в район в рамках создания комфортной среды для проживания мы привлекаем достаточно большие средства.</w:t>
      </w:r>
    </w:p>
    <w:p w14:paraId="0D129AB8" w14:textId="77777777" w:rsidR="00060D8B" w:rsidRPr="00060D8B" w:rsidRDefault="00060D8B" w:rsidP="00060D8B">
      <w:pPr>
        <w:ind w:firstLine="709"/>
        <w:jc w:val="both"/>
        <w:rPr>
          <w:sz w:val="28"/>
          <w:szCs w:val="28"/>
        </w:rPr>
      </w:pPr>
      <w:r w:rsidRPr="00060D8B">
        <w:rPr>
          <w:sz w:val="28"/>
          <w:szCs w:val="28"/>
        </w:rPr>
        <w:t xml:space="preserve">В рамках государственной программы Хабаровского края "Формирование современной городской среды" в городских поселениях района и в </w:t>
      </w:r>
      <w:proofErr w:type="spellStart"/>
      <w:r w:rsidRPr="00060D8B">
        <w:rPr>
          <w:sz w:val="28"/>
          <w:szCs w:val="28"/>
        </w:rPr>
        <w:t>Тырминском</w:t>
      </w:r>
      <w:proofErr w:type="spellEnd"/>
      <w:r w:rsidRPr="00060D8B">
        <w:rPr>
          <w:sz w:val="28"/>
          <w:szCs w:val="28"/>
        </w:rPr>
        <w:t xml:space="preserve"> сельском поселении реализованы мероприятия по благоустройству общественных территорий, по благоустройству дальневосточных дворов многоквартирных домов (в п. Чегдомын):</w:t>
      </w:r>
    </w:p>
    <w:p w14:paraId="1DC649B5" w14:textId="77777777" w:rsidR="00060D8B" w:rsidRPr="00060D8B" w:rsidRDefault="00060D8B" w:rsidP="00060D8B">
      <w:pPr>
        <w:ind w:firstLine="709"/>
        <w:jc w:val="both"/>
        <w:rPr>
          <w:sz w:val="28"/>
          <w:szCs w:val="28"/>
        </w:rPr>
      </w:pPr>
      <w:r w:rsidRPr="00060D8B">
        <w:rPr>
          <w:sz w:val="28"/>
          <w:szCs w:val="28"/>
        </w:rPr>
        <w:t xml:space="preserve">- входная и пешеходная зоны в сквере "Красноармейское кольцо" в п. Чегдомын на общую сумму 7 656,7 тыс. рублей; </w:t>
      </w:r>
    </w:p>
    <w:p w14:paraId="5B065575" w14:textId="77777777" w:rsidR="00060D8B" w:rsidRPr="00060D8B" w:rsidRDefault="00060D8B" w:rsidP="00060D8B">
      <w:pPr>
        <w:ind w:firstLine="709"/>
        <w:jc w:val="both"/>
        <w:rPr>
          <w:sz w:val="28"/>
          <w:szCs w:val="28"/>
        </w:rPr>
      </w:pPr>
      <w:r w:rsidRPr="00060D8B">
        <w:rPr>
          <w:sz w:val="28"/>
          <w:szCs w:val="28"/>
        </w:rPr>
        <w:t>- дворовые территории многоквартирных домов по ул. Заводская, 12; Заводская, 14; Заводская 8, 8а п. Чегдомын на общую сумму 21 857,2 тыс. рублей;</w:t>
      </w:r>
    </w:p>
    <w:p w14:paraId="1D0945E5" w14:textId="77777777" w:rsidR="00060D8B" w:rsidRPr="00060D8B" w:rsidRDefault="00060D8B" w:rsidP="00060D8B">
      <w:pPr>
        <w:ind w:firstLine="709"/>
        <w:jc w:val="both"/>
        <w:rPr>
          <w:sz w:val="28"/>
          <w:szCs w:val="28"/>
        </w:rPr>
      </w:pPr>
      <w:r w:rsidRPr="00060D8B">
        <w:rPr>
          <w:sz w:val="28"/>
          <w:szCs w:val="28"/>
        </w:rPr>
        <w:lastRenderedPageBreak/>
        <w:t>- пешеходная зона и детская площадка в п. Новый Ургал на общую сумму 5 426,9 тыс. рублей;</w:t>
      </w:r>
    </w:p>
    <w:p w14:paraId="07CB143F" w14:textId="77777777" w:rsidR="00060D8B" w:rsidRPr="00060D8B" w:rsidRDefault="00060D8B" w:rsidP="00060D8B">
      <w:pPr>
        <w:ind w:firstLine="709"/>
        <w:jc w:val="both"/>
        <w:rPr>
          <w:sz w:val="28"/>
          <w:szCs w:val="28"/>
        </w:rPr>
      </w:pPr>
      <w:r w:rsidRPr="00060D8B">
        <w:rPr>
          <w:sz w:val="28"/>
          <w:szCs w:val="28"/>
        </w:rPr>
        <w:t>- набережная по ул. Вокзальная, аллея по ул. Октябрьская, 5 и спортивно – игровая площадка по ул. Комсомольская, 9 в п. Тырма на общую сумму 5 190,9 тыс. рублей.</w:t>
      </w:r>
    </w:p>
    <w:p w14:paraId="14D47541" w14:textId="77777777" w:rsidR="00060D8B" w:rsidRPr="00060D8B" w:rsidRDefault="00060D8B" w:rsidP="00060D8B">
      <w:pPr>
        <w:ind w:firstLine="709"/>
        <w:jc w:val="both"/>
        <w:rPr>
          <w:sz w:val="28"/>
          <w:szCs w:val="28"/>
        </w:rPr>
      </w:pPr>
      <w:r w:rsidRPr="00060D8B">
        <w:rPr>
          <w:sz w:val="28"/>
          <w:szCs w:val="28"/>
        </w:rPr>
        <w:t>В рамках благоустройства сельских территорий за период с 2020 по 2024 годы в населенных пунктах района реализованы 100 проектов на общую сумму 241 млн рублей. Для реализации в 2025 году отбор прошли 9 проектов по благоустройству сельских территорий, заключены муниципальные контракты на выполнение работ на общую сумму более 21 млн рублей.</w:t>
      </w:r>
    </w:p>
    <w:p w14:paraId="35A2F337" w14:textId="77777777" w:rsidR="00060D8B" w:rsidRPr="00060D8B" w:rsidRDefault="00060D8B" w:rsidP="00060D8B">
      <w:pPr>
        <w:ind w:firstLine="709"/>
        <w:jc w:val="both"/>
        <w:rPr>
          <w:sz w:val="28"/>
          <w:szCs w:val="28"/>
        </w:rPr>
      </w:pPr>
      <w:proofErr w:type="spellStart"/>
      <w:r w:rsidRPr="00060D8B">
        <w:rPr>
          <w:sz w:val="28"/>
          <w:szCs w:val="28"/>
        </w:rPr>
        <w:t>ТОСы</w:t>
      </w:r>
      <w:proofErr w:type="spellEnd"/>
      <w:r w:rsidRPr="00060D8B">
        <w:rPr>
          <w:sz w:val="28"/>
          <w:szCs w:val="28"/>
        </w:rPr>
        <w:t xml:space="preserve"> – еще один реальный механизм реализации задуманных планов!</w:t>
      </w:r>
    </w:p>
    <w:p w14:paraId="47594C16" w14:textId="77777777" w:rsidR="00060D8B" w:rsidRPr="00060D8B" w:rsidRDefault="00060D8B" w:rsidP="00060D8B">
      <w:pPr>
        <w:ind w:firstLine="709"/>
        <w:jc w:val="both"/>
        <w:rPr>
          <w:sz w:val="28"/>
          <w:szCs w:val="28"/>
        </w:rPr>
      </w:pPr>
      <w:r w:rsidRPr="00060D8B">
        <w:rPr>
          <w:sz w:val="28"/>
          <w:szCs w:val="28"/>
        </w:rPr>
        <w:t>2024 году краевую субсидию в размере почти 18 миллионов рублей получили 17 ТОС из 7 поселков нашего района.</w:t>
      </w:r>
      <w:r w:rsidRPr="00060D8B">
        <w:rPr>
          <w:rFonts w:asciiTheme="minorHAnsi" w:hAnsiTheme="minorHAnsi" w:cstheme="minorBidi"/>
          <w:sz w:val="22"/>
          <w:szCs w:val="22"/>
        </w:rPr>
        <w:t xml:space="preserve"> </w:t>
      </w:r>
      <w:r w:rsidRPr="00060D8B">
        <w:rPr>
          <w:sz w:val="28"/>
          <w:szCs w:val="28"/>
        </w:rPr>
        <w:t xml:space="preserve">Особая благодарность всем активным жителям нашего района, кто создаёт </w:t>
      </w:r>
      <w:proofErr w:type="spellStart"/>
      <w:r w:rsidRPr="00060D8B">
        <w:rPr>
          <w:sz w:val="28"/>
          <w:szCs w:val="28"/>
        </w:rPr>
        <w:t>ТОСы</w:t>
      </w:r>
      <w:proofErr w:type="spellEnd"/>
      <w:r w:rsidRPr="00060D8B">
        <w:rPr>
          <w:sz w:val="28"/>
          <w:szCs w:val="28"/>
        </w:rPr>
        <w:t xml:space="preserve"> и реализует их у себя во дворах. Вместе мы продолжаем развивать Верхнебуреинский район. </w:t>
      </w:r>
    </w:p>
    <w:p w14:paraId="47C8D04B" w14:textId="77777777" w:rsidR="00060D8B" w:rsidRPr="00060D8B" w:rsidRDefault="00060D8B" w:rsidP="00060D8B">
      <w:pPr>
        <w:ind w:firstLine="709"/>
        <w:jc w:val="both"/>
        <w:rPr>
          <w:sz w:val="28"/>
          <w:szCs w:val="28"/>
        </w:rPr>
      </w:pPr>
    </w:p>
    <w:p w14:paraId="7DEBA116" w14:textId="77777777" w:rsidR="00060D8B" w:rsidRPr="00060D8B" w:rsidRDefault="00060D8B" w:rsidP="00060D8B">
      <w:pPr>
        <w:jc w:val="center"/>
        <w:rPr>
          <w:sz w:val="28"/>
          <w:szCs w:val="28"/>
        </w:rPr>
      </w:pPr>
      <w:r w:rsidRPr="00060D8B">
        <w:rPr>
          <w:sz w:val="28"/>
          <w:szCs w:val="28"/>
        </w:rPr>
        <w:t>ВСЕ ДЛЯ ФРОНТА – ВСЕ ДЛЯ ПОБЕДЫ!</w:t>
      </w:r>
    </w:p>
    <w:p w14:paraId="538FD302" w14:textId="77777777" w:rsidR="00060D8B" w:rsidRPr="00060D8B" w:rsidRDefault="00060D8B" w:rsidP="00060D8B">
      <w:pPr>
        <w:ind w:firstLine="709"/>
        <w:jc w:val="both"/>
        <w:rPr>
          <w:sz w:val="28"/>
          <w:szCs w:val="28"/>
        </w:rPr>
      </w:pPr>
    </w:p>
    <w:p w14:paraId="4F9EE40B" w14:textId="77777777" w:rsidR="00060D8B" w:rsidRPr="00060D8B" w:rsidRDefault="00060D8B" w:rsidP="00060D8B">
      <w:pPr>
        <w:spacing w:before="180"/>
        <w:ind w:firstLine="709"/>
        <w:jc w:val="both"/>
        <w:rPr>
          <w:sz w:val="28"/>
          <w:szCs w:val="28"/>
        </w:rPr>
      </w:pPr>
      <w:r w:rsidRPr="00060D8B">
        <w:rPr>
          <w:sz w:val="28"/>
          <w:szCs w:val="28"/>
        </w:rPr>
        <w:t xml:space="preserve">С самого начала СВО стараемся помогать нашим ребятам на фронте. В течение 2024 года совместно с предпринимателями и неравнодушными жителями оказывали поддержку, направляя очередную партию технических средств в зону проведения Специальной военной операции: тепловые прицелы, автомобильные и индивидуальные РЭБ, а также очень востребованные приборы опознания приближающих БПЛА "Булат" и многое другое. Силами работников предприятия "Артель старателей </w:t>
      </w:r>
      <w:proofErr w:type="spellStart"/>
      <w:r w:rsidRPr="00060D8B">
        <w:rPr>
          <w:sz w:val="28"/>
          <w:szCs w:val="28"/>
        </w:rPr>
        <w:t>Ниман</w:t>
      </w:r>
      <w:proofErr w:type="spellEnd"/>
      <w:r w:rsidRPr="00060D8B">
        <w:rPr>
          <w:sz w:val="28"/>
          <w:szCs w:val="28"/>
        </w:rPr>
        <w:t>" во главе с его руководителем был модернизирован, подготовлен к боевым условиям и направлен в зону СВО автомобиль "Урал", ООО "</w:t>
      </w:r>
      <w:proofErr w:type="spellStart"/>
      <w:r w:rsidRPr="00060D8B">
        <w:rPr>
          <w:sz w:val="28"/>
          <w:szCs w:val="28"/>
        </w:rPr>
        <w:t>Стройактив</w:t>
      </w:r>
      <w:proofErr w:type="spellEnd"/>
      <w:r w:rsidRPr="00060D8B">
        <w:rPr>
          <w:sz w:val="28"/>
          <w:szCs w:val="28"/>
        </w:rPr>
        <w:t>" отправлен новый квадроцикл.</w:t>
      </w:r>
    </w:p>
    <w:p w14:paraId="1D9F5E8D" w14:textId="77777777" w:rsidR="00060D8B" w:rsidRPr="00060D8B" w:rsidRDefault="00060D8B" w:rsidP="00060D8B">
      <w:pPr>
        <w:ind w:firstLine="709"/>
        <w:jc w:val="both"/>
        <w:rPr>
          <w:sz w:val="28"/>
          <w:szCs w:val="28"/>
        </w:rPr>
      </w:pPr>
      <w:r w:rsidRPr="00060D8B">
        <w:rPr>
          <w:sz w:val="28"/>
          <w:szCs w:val="28"/>
        </w:rPr>
        <w:t>Считаю, что делаем многое, но уверен, что сделаем ещё больше.</w:t>
      </w:r>
    </w:p>
    <w:p w14:paraId="05FB17ED" w14:textId="77777777" w:rsidR="00060D8B" w:rsidRPr="00060D8B" w:rsidRDefault="00060D8B" w:rsidP="00060D8B">
      <w:pPr>
        <w:ind w:firstLine="709"/>
        <w:jc w:val="both"/>
        <w:rPr>
          <w:sz w:val="28"/>
          <w:szCs w:val="28"/>
        </w:rPr>
      </w:pPr>
      <w:r w:rsidRPr="00060D8B">
        <w:rPr>
          <w:b/>
          <w:sz w:val="28"/>
          <w:szCs w:val="28"/>
        </w:rPr>
        <w:t xml:space="preserve">Уважаемый Сергей </w:t>
      </w:r>
      <w:proofErr w:type="spellStart"/>
      <w:r w:rsidRPr="00060D8B">
        <w:rPr>
          <w:b/>
          <w:sz w:val="28"/>
          <w:szCs w:val="28"/>
        </w:rPr>
        <w:t>Натфуллович</w:t>
      </w:r>
      <w:proofErr w:type="spellEnd"/>
      <w:r w:rsidRPr="00060D8B">
        <w:rPr>
          <w:b/>
          <w:sz w:val="28"/>
          <w:szCs w:val="28"/>
        </w:rPr>
        <w:t xml:space="preserve">, уважаемые депутаты, </w:t>
      </w:r>
      <w:r w:rsidRPr="00060D8B">
        <w:rPr>
          <w:sz w:val="28"/>
          <w:szCs w:val="28"/>
        </w:rPr>
        <w:t>я еще раз благодарю всех за совместную работу, за неравнодушное отношение к развитию нашего района.</w:t>
      </w:r>
    </w:p>
    <w:p w14:paraId="0CD18444" w14:textId="77777777" w:rsidR="00060D8B" w:rsidRPr="00060D8B" w:rsidRDefault="00060D8B" w:rsidP="00060D8B">
      <w:pPr>
        <w:ind w:firstLine="709"/>
        <w:jc w:val="both"/>
        <w:rPr>
          <w:sz w:val="28"/>
          <w:szCs w:val="28"/>
        </w:rPr>
      </w:pPr>
      <w:r w:rsidRPr="00060D8B">
        <w:rPr>
          <w:sz w:val="28"/>
          <w:szCs w:val="28"/>
        </w:rPr>
        <w:t>Мы будем сохранять богатства нашего уникального района, мы будем развивать и преумножать его. Тем более, что все предпосылки, ресурсы, потенциал, а самое главное - огромное желание у нас есть!</w:t>
      </w:r>
    </w:p>
    <w:p w14:paraId="5CCBDBC6" w14:textId="77777777" w:rsidR="00060D8B" w:rsidRPr="00060D8B" w:rsidRDefault="00060D8B" w:rsidP="00060D8B">
      <w:pPr>
        <w:ind w:firstLine="709"/>
        <w:jc w:val="both"/>
        <w:rPr>
          <w:sz w:val="28"/>
          <w:szCs w:val="28"/>
        </w:rPr>
      </w:pPr>
      <w:r w:rsidRPr="00060D8B">
        <w:rPr>
          <w:sz w:val="28"/>
          <w:szCs w:val="28"/>
        </w:rPr>
        <w:t xml:space="preserve">Много задач сегодня стоит перед местным самоуправление, но главная и на все времена – это быть ближе к жителям, решать действительно волнующие людей проблемы. И при общей поддержке, все задуманное обязательно исполнится. </w:t>
      </w:r>
    </w:p>
    <w:p w14:paraId="13BB282E" w14:textId="77777777" w:rsidR="00060D8B" w:rsidRPr="00060D8B" w:rsidRDefault="00060D8B" w:rsidP="00060D8B">
      <w:pPr>
        <w:ind w:firstLine="709"/>
        <w:jc w:val="both"/>
        <w:rPr>
          <w:b/>
          <w:sz w:val="28"/>
          <w:szCs w:val="28"/>
        </w:rPr>
      </w:pPr>
      <w:r w:rsidRPr="00060D8B">
        <w:rPr>
          <w:b/>
          <w:sz w:val="28"/>
          <w:szCs w:val="28"/>
        </w:rPr>
        <w:t>Благодарю всех за внимание!</w:t>
      </w:r>
    </w:p>
    <w:p w14:paraId="45242B0C" w14:textId="77777777" w:rsidR="003A1074" w:rsidRPr="00A565A3" w:rsidRDefault="003A1074" w:rsidP="003A1074">
      <w:pPr>
        <w:widowControl w:val="0"/>
        <w:autoSpaceDE w:val="0"/>
        <w:autoSpaceDN w:val="0"/>
        <w:adjustRightInd w:val="0"/>
        <w:spacing w:line="240" w:lineRule="exact"/>
        <w:jc w:val="both"/>
        <w:rPr>
          <w:sz w:val="28"/>
          <w:szCs w:val="28"/>
        </w:rPr>
      </w:pPr>
    </w:p>
    <w:p w14:paraId="129CAE0E" w14:textId="4A4BF8A3" w:rsidR="003A1074" w:rsidRDefault="00060D8B" w:rsidP="00060D8B">
      <w:pPr>
        <w:jc w:val="center"/>
        <w:rPr>
          <w:sz w:val="28"/>
          <w:szCs w:val="28"/>
        </w:rPr>
      </w:pPr>
      <w:r>
        <w:rPr>
          <w:sz w:val="28"/>
          <w:szCs w:val="28"/>
        </w:rPr>
        <w:t>_____________</w:t>
      </w:r>
    </w:p>
    <w:sectPr w:rsidR="003A1074" w:rsidSect="008E1AD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12571A"/>
    <w:multiLevelType w:val="hybridMultilevel"/>
    <w:tmpl w:val="6E04178C"/>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85C11"/>
    <w:multiLevelType w:val="hybridMultilevel"/>
    <w:tmpl w:val="8DBA860A"/>
    <w:lvl w:ilvl="0" w:tplc="4DCCFC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12778A"/>
    <w:multiLevelType w:val="hybridMultilevel"/>
    <w:tmpl w:val="74F2CDBA"/>
    <w:lvl w:ilvl="0" w:tplc="4DCCFC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8555FD"/>
    <w:multiLevelType w:val="hybridMultilevel"/>
    <w:tmpl w:val="1980A84A"/>
    <w:lvl w:ilvl="0" w:tplc="4DCCF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02333C"/>
    <w:multiLevelType w:val="hybridMultilevel"/>
    <w:tmpl w:val="8078096A"/>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A64659"/>
    <w:multiLevelType w:val="hybridMultilevel"/>
    <w:tmpl w:val="7AF0C312"/>
    <w:lvl w:ilvl="0" w:tplc="FFFFFFFF">
      <w:start w:val="1"/>
      <w:numFmt w:val="upperRoman"/>
      <w:lvlText w:val="%1."/>
      <w:lvlJc w:val="left"/>
      <w:pPr>
        <w:tabs>
          <w:tab w:val="num" w:pos="93"/>
        </w:tabs>
        <w:ind w:left="93" w:hanging="720"/>
      </w:pPr>
      <w:rPr>
        <w:rFonts w:hint="default"/>
      </w:rPr>
    </w:lvl>
    <w:lvl w:ilvl="1" w:tplc="FFFFFFFF" w:tentative="1">
      <w:start w:val="1"/>
      <w:numFmt w:val="lowerLetter"/>
      <w:lvlText w:val="%2."/>
      <w:lvlJc w:val="left"/>
      <w:pPr>
        <w:tabs>
          <w:tab w:val="num" w:pos="453"/>
        </w:tabs>
        <w:ind w:left="453" w:hanging="360"/>
      </w:pPr>
    </w:lvl>
    <w:lvl w:ilvl="2" w:tplc="FFFFFFFF" w:tentative="1">
      <w:start w:val="1"/>
      <w:numFmt w:val="lowerRoman"/>
      <w:lvlText w:val="%3."/>
      <w:lvlJc w:val="right"/>
      <w:pPr>
        <w:tabs>
          <w:tab w:val="num" w:pos="1173"/>
        </w:tabs>
        <w:ind w:left="1173" w:hanging="180"/>
      </w:pPr>
    </w:lvl>
    <w:lvl w:ilvl="3" w:tplc="FFFFFFFF" w:tentative="1">
      <w:start w:val="1"/>
      <w:numFmt w:val="decimal"/>
      <w:lvlText w:val="%4."/>
      <w:lvlJc w:val="left"/>
      <w:pPr>
        <w:tabs>
          <w:tab w:val="num" w:pos="1893"/>
        </w:tabs>
        <w:ind w:left="1893" w:hanging="360"/>
      </w:pPr>
    </w:lvl>
    <w:lvl w:ilvl="4" w:tplc="FFFFFFFF" w:tentative="1">
      <w:start w:val="1"/>
      <w:numFmt w:val="lowerLetter"/>
      <w:lvlText w:val="%5."/>
      <w:lvlJc w:val="left"/>
      <w:pPr>
        <w:tabs>
          <w:tab w:val="num" w:pos="2613"/>
        </w:tabs>
        <w:ind w:left="2613" w:hanging="360"/>
      </w:pPr>
    </w:lvl>
    <w:lvl w:ilvl="5" w:tplc="FFFFFFFF" w:tentative="1">
      <w:start w:val="1"/>
      <w:numFmt w:val="lowerRoman"/>
      <w:lvlText w:val="%6."/>
      <w:lvlJc w:val="right"/>
      <w:pPr>
        <w:tabs>
          <w:tab w:val="num" w:pos="3333"/>
        </w:tabs>
        <w:ind w:left="3333" w:hanging="180"/>
      </w:pPr>
    </w:lvl>
    <w:lvl w:ilvl="6" w:tplc="FFFFFFFF" w:tentative="1">
      <w:start w:val="1"/>
      <w:numFmt w:val="decimal"/>
      <w:lvlText w:val="%7."/>
      <w:lvlJc w:val="left"/>
      <w:pPr>
        <w:tabs>
          <w:tab w:val="num" w:pos="4053"/>
        </w:tabs>
        <w:ind w:left="4053" w:hanging="360"/>
      </w:pPr>
    </w:lvl>
    <w:lvl w:ilvl="7" w:tplc="FFFFFFFF" w:tentative="1">
      <w:start w:val="1"/>
      <w:numFmt w:val="lowerLetter"/>
      <w:lvlText w:val="%8."/>
      <w:lvlJc w:val="left"/>
      <w:pPr>
        <w:tabs>
          <w:tab w:val="num" w:pos="4773"/>
        </w:tabs>
        <w:ind w:left="4773" w:hanging="360"/>
      </w:pPr>
    </w:lvl>
    <w:lvl w:ilvl="8" w:tplc="FFFFFFFF" w:tentative="1">
      <w:start w:val="1"/>
      <w:numFmt w:val="lowerRoman"/>
      <w:lvlText w:val="%9."/>
      <w:lvlJc w:val="right"/>
      <w:pPr>
        <w:tabs>
          <w:tab w:val="num" w:pos="5493"/>
        </w:tabs>
        <w:ind w:left="5493" w:hanging="180"/>
      </w:pPr>
    </w:lvl>
  </w:abstractNum>
  <w:abstractNum w:abstractNumId="7" w15:restartNumberingAfterBreak="0">
    <w:nsid w:val="42AD1E95"/>
    <w:multiLevelType w:val="hybridMultilevel"/>
    <w:tmpl w:val="DC80CD5A"/>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417680"/>
    <w:multiLevelType w:val="hybridMultilevel"/>
    <w:tmpl w:val="D1C65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83B1883"/>
    <w:multiLevelType w:val="hybridMultilevel"/>
    <w:tmpl w:val="2FA67646"/>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9"/>
  </w:num>
  <w:num w:numId="6">
    <w:abstractNumId w:val="2"/>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BA"/>
    <w:rsid w:val="00060D8B"/>
    <w:rsid w:val="0020625A"/>
    <w:rsid w:val="00347EA5"/>
    <w:rsid w:val="003A1074"/>
    <w:rsid w:val="004329BC"/>
    <w:rsid w:val="00635AC9"/>
    <w:rsid w:val="00785C8C"/>
    <w:rsid w:val="008E1ADC"/>
    <w:rsid w:val="008F1CB8"/>
    <w:rsid w:val="00982BBA"/>
    <w:rsid w:val="00A32244"/>
    <w:rsid w:val="00BF2CC5"/>
    <w:rsid w:val="00D7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F1DF"/>
  <w15:chartTrackingRefBased/>
  <w15:docId w15:val="{BCA3DB2D-46DE-490A-BA68-31F82EDF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uiPriority="99"/>
    <w:lsdException w:name="caption" w:semiHidden="1" w:unhideWhenUsed="1" w:qFormat="1"/>
    <w:lsdException w:name="annotation reference" w:semiHidden="1" w:unhideWhenUsed="1"/>
    <w:lsdException w:name="Title" w:qFormat="1"/>
    <w:lsdException w:name="Default Paragraph Font" w:semiHidden="1" w:uiPriority="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CC5"/>
  </w:style>
  <w:style w:type="paragraph" w:styleId="1">
    <w:name w:val="heading 1"/>
    <w:basedOn w:val="a"/>
    <w:next w:val="a"/>
    <w:link w:val="10"/>
    <w:qFormat/>
    <w:rsid w:val="00BF2CC5"/>
    <w:pPr>
      <w:keepNext/>
      <w:tabs>
        <w:tab w:val="num" w:pos="93"/>
      </w:tabs>
      <w:ind w:left="93" w:hanging="720"/>
      <w:jc w:val="center"/>
      <w:outlineLvl w:val="0"/>
    </w:pPr>
    <w:rPr>
      <w:rFonts w:eastAsiaTheme="majorEastAsia" w:cstheme="majorBidi"/>
      <w:b/>
    </w:rPr>
  </w:style>
  <w:style w:type="paragraph" w:styleId="2">
    <w:name w:val="heading 2"/>
    <w:basedOn w:val="a"/>
    <w:next w:val="a"/>
    <w:link w:val="20"/>
    <w:semiHidden/>
    <w:unhideWhenUsed/>
    <w:qFormat/>
    <w:rsid w:val="00BF2C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CC5"/>
    <w:rPr>
      <w:rFonts w:eastAsiaTheme="majorEastAsia" w:cstheme="majorBidi"/>
      <w:b/>
      <w:sz w:val="24"/>
      <w:szCs w:val="24"/>
      <w:lang w:eastAsia="ru-RU"/>
    </w:rPr>
  </w:style>
  <w:style w:type="character" w:customStyle="1" w:styleId="20">
    <w:name w:val="Заголовок 2 Знак"/>
    <w:basedOn w:val="a0"/>
    <w:link w:val="2"/>
    <w:semiHidden/>
    <w:rsid w:val="00BF2CC5"/>
    <w:rPr>
      <w:rFonts w:asciiTheme="majorHAnsi" w:eastAsiaTheme="majorEastAsia" w:hAnsiTheme="majorHAnsi" w:cstheme="majorBidi"/>
      <w:color w:val="2F5496" w:themeColor="accent1" w:themeShade="BF"/>
      <w:sz w:val="26"/>
      <w:szCs w:val="26"/>
      <w:lang w:eastAsia="ru-RU"/>
    </w:rPr>
  </w:style>
  <w:style w:type="paragraph" w:styleId="a3">
    <w:name w:val="Balloon Text"/>
    <w:basedOn w:val="a"/>
    <w:link w:val="a4"/>
    <w:semiHidden/>
    <w:unhideWhenUsed/>
    <w:rsid w:val="00BF2CC5"/>
    <w:rPr>
      <w:rFonts w:ascii="Segoe UI" w:hAnsi="Segoe UI" w:cs="Segoe UI"/>
      <w:szCs w:val="18"/>
    </w:rPr>
  </w:style>
  <w:style w:type="character" w:customStyle="1" w:styleId="a4">
    <w:name w:val="Текст выноски Знак"/>
    <w:basedOn w:val="a0"/>
    <w:link w:val="a3"/>
    <w:semiHidden/>
    <w:rsid w:val="00BF2CC5"/>
    <w:rPr>
      <w:rFonts w:ascii="Segoe UI" w:hAnsi="Segoe UI" w:cs="Segoe UI"/>
      <w:sz w:val="24"/>
      <w:szCs w:val="18"/>
      <w:lang w:eastAsia="ru-RU"/>
    </w:rPr>
  </w:style>
  <w:style w:type="paragraph" w:customStyle="1" w:styleId="ConsPlusNormal">
    <w:name w:val="ConsPlusNormal"/>
    <w:rsid w:val="00BF2CC5"/>
    <w:pPr>
      <w:widowControl w:val="0"/>
      <w:autoSpaceDE w:val="0"/>
      <w:autoSpaceDN w:val="0"/>
    </w:pPr>
    <w:rPr>
      <w:rFonts w:ascii="Calibri" w:eastAsia="Calibri" w:hAnsi="Calibri" w:cs="Calibri"/>
      <w:sz w:val="22"/>
      <w:lang w:eastAsia="ru-RU"/>
    </w:rPr>
  </w:style>
  <w:style w:type="paragraph" w:customStyle="1" w:styleId="ConsPlusNonformat">
    <w:name w:val="ConsPlusNonformat"/>
    <w:rsid w:val="00BF2CC5"/>
    <w:pPr>
      <w:widowControl w:val="0"/>
      <w:autoSpaceDE w:val="0"/>
      <w:autoSpaceDN w:val="0"/>
      <w:adjustRightInd w:val="0"/>
    </w:pPr>
    <w:rPr>
      <w:rFonts w:ascii="Courier New" w:eastAsia="Times New Roman" w:hAnsi="Courier New" w:cs="Courier New"/>
      <w:lang w:eastAsia="ru-RU"/>
    </w:rPr>
  </w:style>
  <w:style w:type="paragraph" w:customStyle="1" w:styleId="21">
    <w:name w:val="Основной текст (2)"/>
    <w:basedOn w:val="a"/>
    <w:link w:val="22"/>
    <w:rsid w:val="00D72FDD"/>
    <w:pPr>
      <w:widowControl w:val="0"/>
      <w:shd w:val="clear" w:color="auto" w:fill="FFFFFF"/>
      <w:spacing w:after="180" w:line="0" w:lineRule="atLeast"/>
      <w:ind w:hanging="420"/>
      <w:jc w:val="center"/>
    </w:pPr>
    <w:rPr>
      <w:rFonts w:eastAsia="Times New Roman"/>
    </w:rPr>
  </w:style>
  <w:style w:type="character" w:customStyle="1" w:styleId="22">
    <w:name w:val="Основной текст (2)_"/>
    <w:link w:val="21"/>
    <w:rsid w:val="00D72FDD"/>
    <w:rPr>
      <w:rFonts w:ascii="Times New Roman" w:eastAsia="Times New Roman" w:hAnsi="Times New Roman" w:cs="Times New Roman"/>
      <w:sz w:val="28"/>
      <w:szCs w:val="28"/>
      <w:shd w:val="clear" w:color="auto" w:fill="FFFFFF"/>
    </w:rPr>
  </w:style>
  <w:style w:type="paragraph" w:styleId="a5">
    <w:name w:val="annotation text"/>
    <w:basedOn w:val="a"/>
    <w:link w:val="a6"/>
    <w:rsid w:val="00BF2CC5"/>
  </w:style>
  <w:style w:type="character" w:customStyle="1" w:styleId="a6">
    <w:name w:val="Текст примечания Знак"/>
    <w:basedOn w:val="a0"/>
    <w:link w:val="a5"/>
    <w:rsid w:val="00BF2CC5"/>
    <w:rPr>
      <w:sz w:val="20"/>
      <w:szCs w:val="20"/>
      <w:lang w:eastAsia="ru-RU"/>
    </w:rPr>
  </w:style>
  <w:style w:type="character" w:styleId="a7">
    <w:name w:val="annotation reference"/>
    <w:basedOn w:val="a0"/>
    <w:rsid w:val="00BF2CC5"/>
    <w:rPr>
      <w:sz w:val="16"/>
      <w:szCs w:val="16"/>
    </w:rPr>
  </w:style>
  <w:style w:type="character" w:styleId="a8">
    <w:name w:val="Hyperlink"/>
    <w:basedOn w:val="a0"/>
    <w:rsid w:val="00BF2CC5"/>
    <w:rPr>
      <w:color w:val="0563C1" w:themeColor="hyperlink"/>
      <w:u w:val="single"/>
    </w:rPr>
  </w:style>
  <w:style w:type="character" w:styleId="a9">
    <w:name w:val="FollowedHyperlink"/>
    <w:basedOn w:val="a0"/>
    <w:rsid w:val="00BF2CC5"/>
    <w:rPr>
      <w:color w:val="954F72" w:themeColor="followedHyperlink"/>
      <w:u w:val="single"/>
    </w:rPr>
  </w:style>
  <w:style w:type="paragraph" w:styleId="aa">
    <w:name w:val="annotation subject"/>
    <w:basedOn w:val="a5"/>
    <w:next w:val="a5"/>
    <w:link w:val="ab"/>
    <w:rsid w:val="00BF2CC5"/>
    <w:rPr>
      <w:b/>
      <w:bCs/>
    </w:rPr>
  </w:style>
  <w:style w:type="character" w:customStyle="1" w:styleId="ab">
    <w:name w:val="Тема примечания Знак"/>
    <w:basedOn w:val="a6"/>
    <w:link w:val="aa"/>
    <w:rsid w:val="00BF2CC5"/>
    <w:rPr>
      <w:b/>
      <w:bCs/>
      <w:sz w:val="20"/>
      <w:szCs w:val="20"/>
      <w:lang w:eastAsia="ru-RU"/>
    </w:rPr>
  </w:style>
  <w:style w:type="table" w:styleId="ac">
    <w:name w:val="Table Grid"/>
    <w:basedOn w:val="a1"/>
    <w:rsid w:val="00D72F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BF2CC5"/>
    <w:rPr>
      <w:rFonts w:eastAsia="Times New Roman" w:cs="Arial"/>
      <w:sz w:val="24"/>
      <w:szCs w:val="24"/>
      <w:lang w:eastAsia="ru-RU"/>
    </w:rPr>
  </w:style>
  <w:style w:type="paragraph" w:styleId="ae">
    <w:name w:val="List Paragraph"/>
    <w:basedOn w:val="a"/>
    <w:uiPriority w:val="99"/>
    <w:qFormat/>
    <w:rsid w:val="00BF2CC5"/>
    <w:pPr>
      <w:ind w:left="720"/>
      <w:contextualSpacing/>
    </w:pPr>
  </w:style>
  <w:style w:type="paragraph" w:customStyle="1" w:styleId="ConsPlusTitle">
    <w:name w:val="ConsPlusTitle"/>
    <w:rsid w:val="00BF2CC5"/>
    <w:pPr>
      <w:widowControl w:val="0"/>
      <w:autoSpaceDE w:val="0"/>
      <w:autoSpaceDN w:val="0"/>
    </w:pPr>
    <w:rPr>
      <w:rFonts w:ascii="Calibri" w:eastAsia="Calibri" w:hAnsi="Calibri" w:cs="Calibri"/>
      <w:b/>
      <w:sz w:val="22"/>
      <w:lang w:eastAsia="ru-RU"/>
    </w:rPr>
  </w:style>
  <w:style w:type="paragraph" w:customStyle="1" w:styleId="11">
    <w:name w:val="Абзац списка1"/>
    <w:basedOn w:val="a"/>
    <w:rsid w:val="00BF2CC5"/>
    <w:pPr>
      <w:spacing w:after="200" w:line="276" w:lineRule="auto"/>
      <w:ind w:left="720"/>
      <w:contextualSpacing/>
    </w:pPr>
    <w:rPr>
      <w:rFonts w:ascii="Calibri" w:eastAsia="Times New Roman" w:hAnsi="Calibri"/>
      <w:sz w:val="22"/>
      <w:szCs w:val="22"/>
    </w:rPr>
  </w:style>
  <w:style w:type="character" w:styleId="af">
    <w:name w:val="Strong"/>
    <w:qFormat/>
    <w:rsid w:val="00BF2CC5"/>
    <w:rPr>
      <w:b/>
      <w:bCs/>
    </w:rPr>
  </w:style>
  <w:style w:type="character" w:styleId="af0">
    <w:name w:val="Unresolved Mention"/>
    <w:basedOn w:val="a0"/>
    <w:uiPriority w:val="99"/>
    <w:semiHidden/>
    <w:unhideWhenUsed/>
    <w:rsid w:val="00BF2CC5"/>
    <w:rPr>
      <w:color w:val="605E5C"/>
      <w:shd w:val="clear" w:color="auto" w:fill="E1DFDD"/>
    </w:rPr>
  </w:style>
  <w:style w:type="paragraph" w:styleId="af1">
    <w:name w:val="Body Text"/>
    <w:basedOn w:val="a"/>
    <w:link w:val="af2"/>
    <w:rsid w:val="003A1074"/>
    <w:pPr>
      <w:spacing w:after="120"/>
    </w:pPr>
    <w:rPr>
      <w:rFonts w:eastAsia="Calibri" w:cstheme="minorBidi"/>
      <w:sz w:val="24"/>
      <w:szCs w:val="24"/>
      <w:lang w:eastAsia="ru-RU"/>
    </w:rPr>
  </w:style>
  <w:style w:type="character" w:customStyle="1" w:styleId="af2">
    <w:name w:val="Основной текст Знак"/>
    <w:basedOn w:val="a0"/>
    <w:link w:val="af1"/>
    <w:rsid w:val="003A1074"/>
    <w:rPr>
      <w:rFonts w:eastAsia="Calibri" w:cstheme="minorBidi"/>
      <w:sz w:val="24"/>
      <w:szCs w:val="24"/>
      <w:lang w:eastAsia="ru-RU"/>
    </w:rPr>
  </w:style>
  <w:style w:type="paragraph" w:styleId="af3">
    <w:name w:val="header"/>
    <w:basedOn w:val="a"/>
    <w:link w:val="af4"/>
    <w:uiPriority w:val="99"/>
    <w:unhideWhenUsed/>
    <w:rsid w:val="003A1074"/>
    <w:pPr>
      <w:tabs>
        <w:tab w:val="center" w:pos="4677"/>
        <w:tab w:val="right" w:pos="9355"/>
      </w:tabs>
    </w:pPr>
    <w:rPr>
      <w:rFonts w:ascii="Calibri" w:eastAsia="Calibri" w:hAnsi="Calibri"/>
      <w:sz w:val="22"/>
      <w:szCs w:val="22"/>
    </w:rPr>
  </w:style>
  <w:style w:type="character" w:customStyle="1" w:styleId="af4">
    <w:name w:val="Верхний колонтитул Знак"/>
    <w:basedOn w:val="a0"/>
    <w:link w:val="af3"/>
    <w:uiPriority w:val="99"/>
    <w:rsid w:val="003A10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2</cp:revision>
  <cp:lastPrinted>2024-04-25T05:55:00Z</cp:lastPrinted>
  <dcterms:created xsi:type="dcterms:W3CDTF">2025-05-13T23:06:00Z</dcterms:created>
  <dcterms:modified xsi:type="dcterms:W3CDTF">2025-05-13T23:06:00Z</dcterms:modified>
</cp:coreProperties>
</file>