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CB5A4D" w:rsidTr="00C73253">
        <w:tc>
          <w:tcPr>
            <w:tcW w:w="10008" w:type="dxa"/>
          </w:tcPr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8" w:type="dxa"/>
          </w:tcPr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253">
              <w:rPr>
                <w:rFonts w:ascii="Times New Roman" w:hAnsi="Times New Roman"/>
                <w:sz w:val="18"/>
                <w:szCs w:val="18"/>
              </w:rPr>
              <w:t>Приложение</w:t>
            </w:r>
          </w:p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253">
              <w:rPr>
                <w:rFonts w:ascii="Times New Roman" w:hAnsi="Times New Roman"/>
                <w:sz w:val="18"/>
                <w:szCs w:val="18"/>
              </w:rPr>
              <w:t>УТВЕРЖДЕНО</w:t>
            </w:r>
          </w:p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253">
              <w:rPr>
                <w:rFonts w:ascii="Times New Roman" w:hAnsi="Times New Roman"/>
                <w:sz w:val="18"/>
                <w:szCs w:val="18"/>
              </w:rPr>
              <w:t xml:space="preserve">постановлением </w:t>
            </w:r>
          </w:p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253">
              <w:rPr>
                <w:rFonts w:ascii="Times New Roman" w:hAnsi="Times New Roman"/>
                <w:sz w:val="18"/>
                <w:szCs w:val="18"/>
              </w:rPr>
              <w:t>администрации района</w:t>
            </w:r>
          </w:p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14.09.2017  № 591</w:t>
            </w:r>
          </w:p>
          <w:p w:rsidR="00CB5A4D" w:rsidRPr="00C73253" w:rsidRDefault="00CB5A4D" w:rsidP="00C7325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5A4D" w:rsidRDefault="00CB5A4D" w:rsidP="00B93A57">
      <w:pPr>
        <w:spacing w:after="0" w:line="240" w:lineRule="exact"/>
        <w:jc w:val="center"/>
        <w:rPr>
          <w:rFonts w:ascii="Times New Roman" w:hAnsi="Times New Roman"/>
          <w:sz w:val="18"/>
          <w:szCs w:val="18"/>
        </w:rPr>
      </w:pPr>
    </w:p>
    <w:p w:rsidR="00CB5A4D" w:rsidRDefault="00CB5A4D" w:rsidP="00B93A57">
      <w:pPr>
        <w:spacing w:after="0" w:line="240" w:lineRule="exact"/>
        <w:jc w:val="center"/>
        <w:rPr>
          <w:rFonts w:ascii="Times New Roman" w:hAnsi="Times New Roman"/>
          <w:sz w:val="18"/>
          <w:szCs w:val="18"/>
        </w:rPr>
      </w:pPr>
      <w:r w:rsidRPr="00D82CCA">
        <w:rPr>
          <w:rFonts w:ascii="Times New Roman" w:hAnsi="Times New Roman"/>
          <w:sz w:val="18"/>
          <w:szCs w:val="18"/>
        </w:rPr>
        <w:t xml:space="preserve">Реестр </w:t>
      </w:r>
    </w:p>
    <w:p w:rsidR="00CB5A4D" w:rsidRPr="00D82CCA" w:rsidRDefault="00CB5A4D" w:rsidP="00B93A57">
      <w:pPr>
        <w:spacing w:after="0" w:line="240" w:lineRule="exact"/>
        <w:jc w:val="center"/>
        <w:rPr>
          <w:rFonts w:ascii="Times New Roman" w:hAnsi="Times New Roman"/>
          <w:sz w:val="18"/>
          <w:szCs w:val="18"/>
        </w:rPr>
      </w:pPr>
      <w:r w:rsidRPr="00D82CCA">
        <w:rPr>
          <w:rFonts w:ascii="Times New Roman" w:hAnsi="Times New Roman"/>
          <w:sz w:val="18"/>
          <w:szCs w:val="18"/>
        </w:rPr>
        <w:t>муниципальных маршрутов регулярного сообщения</w:t>
      </w:r>
    </w:p>
    <w:p w:rsidR="00CB5A4D" w:rsidRPr="00D82CCA" w:rsidRDefault="00CB5A4D" w:rsidP="00B93A57">
      <w:pPr>
        <w:spacing w:after="0" w:line="240" w:lineRule="exact"/>
        <w:jc w:val="center"/>
        <w:rPr>
          <w:rFonts w:ascii="Times New Roman" w:hAnsi="Times New Roman"/>
          <w:sz w:val="18"/>
          <w:szCs w:val="18"/>
        </w:rPr>
      </w:pPr>
      <w:r w:rsidRPr="00D82CCA">
        <w:rPr>
          <w:rFonts w:ascii="Times New Roman" w:hAnsi="Times New Roman"/>
          <w:sz w:val="18"/>
          <w:szCs w:val="18"/>
        </w:rPr>
        <w:t>между поселениями в границах Верхнебуреинского муниципального района</w:t>
      </w:r>
    </w:p>
    <w:tbl>
      <w:tblPr>
        <w:tblpPr w:leftFromText="180" w:rightFromText="180" w:vertAnchor="text" w:horzAnchor="margin" w:tblpY="2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1"/>
        <w:gridCol w:w="1035"/>
        <w:gridCol w:w="1134"/>
        <w:gridCol w:w="1134"/>
        <w:gridCol w:w="1134"/>
        <w:gridCol w:w="1276"/>
        <w:gridCol w:w="1275"/>
        <w:gridCol w:w="1276"/>
        <w:gridCol w:w="992"/>
        <w:gridCol w:w="1560"/>
        <w:gridCol w:w="992"/>
        <w:gridCol w:w="992"/>
        <w:gridCol w:w="920"/>
      </w:tblGrid>
      <w:tr w:rsidR="00CB5A4D" w:rsidRPr="00D82CCA" w:rsidTr="00535DF4">
        <w:tc>
          <w:tcPr>
            <w:tcW w:w="491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035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Регистрационный номер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Порядковый номер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Наименование маршрута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Наименование промежуточных остановочных пунктов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Наименование улиц, автомобильных дорог</w:t>
            </w:r>
          </w:p>
        </w:tc>
        <w:tc>
          <w:tcPr>
            <w:tcW w:w="1275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Протяженность маршрута, км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Порядок посадки и высадки пассажиров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Вид регулярных перевозок</w:t>
            </w:r>
          </w:p>
        </w:tc>
        <w:tc>
          <w:tcPr>
            <w:tcW w:w="1560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Вид и класс транспортного средства,  максимальное количество каждого класса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Экологические характеристики ТС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Дата начала осущ.регулярных перевозок</w:t>
            </w:r>
          </w:p>
        </w:tc>
        <w:tc>
          <w:tcPr>
            <w:tcW w:w="920" w:type="dxa"/>
          </w:tcPr>
          <w:p w:rsidR="00CB5A4D" w:rsidRPr="00D82CCA" w:rsidRDefault="00CB5A4D" w:rsidP="00535DF4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Наименование, место ЮЛ, Ф.И.О ИП</w:t>
            </w:r>
          </w:p>
        </w:tc>
      </w:tr>
      <w:tr w:rsidR="00CB5A4D" w:rsidRPr="00D82CCA" w:rsidTr="00535DF4">
        <w:trPr>
          <w:trHeight w:val="155"/>
        </w:trPr>
        <w:tc>
          <w:tcPr>
            <w:tcW w:w="491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2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CB5A4D" w:rsidRPr="00D82CCA" w:rsidTr="00535DF4">
        <w:tc>
          <w:tcPr>
            <w:tcW w:w="491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Чегдомын – Средний Ургал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Городское поселение «Рабочий поселок Чегдомын, Среднеургальское сельское поселение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Софийская, Мира, Центральная, Шоссейная, Загородняя, Садовая, Набережная</w:t>
            </w:r>
          </w:p>
        </w:tc>
        <w:tc>
          <w:tcPr>
            <w:tcW w:w="127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12,2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 xml:space="preserve">В установленных остановочных пунктах 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Регулярные перевозки по</w:t>
            </w:r>
          </w:p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регулируемым тарифам</w:t>
            </w:r>
          </w:p>
        </w:tc>
        <w:tc>
          <w:tcPr>
            <w:tcW w:w="156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Механическое ТС общего пользования, малый класс, 1ед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четвертый класс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С 1968г (до 31.03.2016г)</w:t>
            </w:r>
          </w:p>
        </w:tc>
        <w:tc>
          <w:tcPr>
            <w:tcW w:w="92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ООО «Автотранс 1», п. Чегдомын, ул. Заводская 22а</w:t>
            </w:r>
          </w:p>
        </w:tc>
      </w:tr>
      <w:tr w:rsidR="00CB5A4D" w:rsidRPr="00D82CCA" w:rsidTr="00535DF4">
        <w:tc>
          <w:tcPr>
            <w:tcW w:w="491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3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Чегдомын-Новый Ургал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Городское поселение «Рабочий поселок Чегдомын, Новоургальское городское поселение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 xml:space="preserve">Софийская, Мира, Центральная, Шоссейная, МагистральнаяЖелезнодорожная, Ростовская, 60 лет СССР </w:t>
            </w:r>
          </w:p>
        </w:tc>
        <w:tc>
          <w:tcPr>
            <w:tcW w:w="127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37,1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В установленных остановочных пунктах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Регулярные перевозки по</w:t>
            </w:r>
          </w:p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регулируемым тарифам</w:t>
            </w:r>
          </w:p>
        </w:tc>
        <w:tc>
          <w:tcPr>
            <w:tcW w:w="156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Механическое ТС общего пользования, малый класс, 1ед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четвертый класс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С 1972г (до 31.03.2016г)</w:t>
            </w:r>
          </w:p>
        </w:tc>
        <w:tc>
          <w:tcPr>
            <w:tcW w:w="92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ООО «Автотранс 1» п. Чегдомын, ул. Заводская 22а</w:t>
            </w:r>
          </w:p>
        </w:tc>
      </w:tr>
      <w:tr w:rsidR="00CB5A4D" w:rsidRPr="00D82CCA" w:rsidTr="00535DF4">
        <w:tc>
          <w:tcPr>
            <w:tcW w:w="491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3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Чегдомын-Софийск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 xml:space="preserve">Верхнебуреинский муниципальный район, сельское поселение «Рабочий поселок Софийск» 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Центральная, Мира, Софийская, Центральная, Советская</w:t>
            </w:r>
          </w:p>
        </w:tc>
        <w:tc>
          <w:tcPr>
            <w:tcW w:w="127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В установленных остановочных пунктах и по требованию пассажира  в любом не запрещенном ПДД месте по муниципальному маршруту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Регулярные перевозки по нерегулируемым тарифам</w:t>
            </w:r>
          </w:p>
        </w:tc>
        <w:tc>
          <w:tcPr>
            <w:tcW w:w="156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Механическое ТС общего пользования, средний класс, 1ед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четвертый класс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С 30.06.2016г</w:t>
            </w:r>
          </w:p>
        </w:tc>
        <w:tc>
          <w:tcPr>
            <w:tcW w:w="92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ООО ЗДК «Дальневосточник», п. Чегдомынул. Блюхера 10</w:t>
            </w:r>
          </w:p>
        </w:tc>
      </w:tr>
      <w:tr w:rsidR="00CB5A4D" w:rsidRPr="00D82CCA" w:rsidTr="00535DF4">
        <w:tc>
          <w:tcPr>
            <w:tcW w:w="491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3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Чегдомын – Средний Ургал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Городское поселение «Рабочий поселок Чегдомын, Среднеургальское сельское поселение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Софийская, Мира, Центральная, Шоссейная, Загородняя, Садовая, Набережная</w:t>
            </w:r>
          </w:p>
        </w:tc>
        <w:tc>
          <w:tcPr>
            <w:tcW w:w="127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12,2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 xml:space="preserve">В установленных остановочных пунктах 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Регулярные перевозки по</w:t>
            </w:r>
          </w:p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не</w:t>
            </w:r>
          </w:p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регулируемым тарифам</w:t>
            </w:r>
          </w:p>
        </w:tc>
        <w:tc>
          <w:tcPr>
            <w:tcW w:w="156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Механическое ТС общего пользования, малый класс, 1ед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четвертый класс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1.04.2016 г.</w:t>
            </w:r>
          </w:p>
        </w:tc>
        <w:tc>
          <w:tcPr>
            <w:tcW w:w="92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ООО «Автотранс 1», п. Чегдомын, ул. Заводская 22а</w:t>
            </w:r>
          </w:p>
        </w:tc>
      </w:tr>
      <w:tr w:rsidR="00CB5A4D" w:rsidRPr="00D82CCA" w:rsidTr="00535DF4">
        <w:tc>
          <w:tcPr>
            <w:tcW w:w="491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2CC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3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Чегдомын-Новый Ургал</w:t>
            </w:r>
          </w:p>
        </w:tc>
        <w:tc>
          <w:tcPr>
            <w:tcW w:w="1134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Городское поселение «Рабочий поселок Чегдомын, Новоургальское городское поселение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 xml:space="preserve">Софийская, Мира, Центральная, Шоссейная, МагистральнаяЖелезнодорожная, Ростовская, 60 лет СССР </w:t>
            </w:r>
          </w:p>
        </w:tc>
        <w:tc>
          <w:tcPr>
            <w:tcW w:w="1275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37,1</w:t>
            </w:r>
          </w:p>
        </w:tc>
        <w:tc>
          <w:tcPr>
            <w:tcW w:w="1276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В установленных остановочных пунктах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Регулярные перевозки по</w:t>
            </w:r>
          </w:p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не</w:t>
            </w:r>
          </w:p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регулируемым тарифам</w:t>
            </w:r>
          </w:p>
        </w:tc>
        <w:tc>
          <w:tcPr>
            <w:tcW w:w="156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Механическое ТС общего пользования, малый класс, 1ед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четвертый класс</w:t>
            </w:r>
          </w:p>
        </w:tc>
        <w:tc>
          <w:tcPr>
            <w:tcW w:w="992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 xml:space="preserve">1.04.2016 г. </w:t>
            </w:r>
          </w:p>
        </w:tc>
        <w:tc>
          <w:tcPr>
            <w:tcW w:w="920" w:type="dxa"/>
          </w:tcPr>
          <w:p w:rsidR="00CB5A4D" w:rsidRPr="00D82CCA" w:rsidRDefault="00CB5A4D" w:rsidP="00535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CCA">
              <w:rPr>
                <w:rFonts w:ascii="Times New Roman" w:hAnsi="Times New Roman"/>
                <w:sz w:val="16"/>
                <w:szCs w:val="16"/>
              </w:rPr>
              <w:t>ООО «Автотранс 1» п. Чегдомын, ул. Заводская 22а</w:t>
            </w:r>
          </w:p>
        </w:tc>
      </w:tr>
    </w:tbl>
    <w:p w:rsidR="00CB5A4D" w:rsidRPr="00D82CCA" w:rsidRDefault="00CB5A4D" w:rsidP="00D82CCA">
      <w:pPr>
        <w:rPr>
          <w:rFonts w:ascii="Times New Roman" w:hAnsi="Times New Roman"/>
        </w:rPr>
      </w:pPr>
    </w:p>
    <w:p w:rsidR="00CB5A4D" w:rsidRPr="00D82CCA" w:rsidRDefault="00CB5A4D" w:rsidP="00B93A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</w:t>
      </w:r>
    </w:p>
    <w:p w:rsidR="00CB5A4D" w:rsidRPr="00D82CCA" w:rsidRDefault="00CB5A4D" w:rsidP="00D82CCA">
      <w:pPr>
        <w:rPr>
          <w:rFonts w:ascii="Times New Roman" w:hAnsi="Times New Roman"/>
        </w:rPr>
      </w:pPr>
      <w:r w:rsidRPr="00D82CCA">
        <w:rPr>
          <w:rFonts w:ascii="Times New Roman" w:hAnsi="Times New Roman"/>
        </w:rPr>
        <w:t xml:space="preserve"> </w:t>
      </w:r>
    </w:p>
    <w:p w:rsidR="00CB5A4D" w:rsidRPr="00D82CCA" w:rsidRDefault="00CB5A4D" w:rsidP="00D82CCA">
      <w:pPr>
        <w:rPr>
          <w:rFonts w:ascii="Times New Roman" w:hAnsi="Times New Roman"/>
          <w:szCs w:val="28"/>
        </w:rPr>
      </w:pPr>
    </w:p>
    <w:sectPr w:rsidR="00CB5A4D" w:rsidRPr="00D82CCA" w:rsidSect="00942EBD">
      <w:headerReference w:type="even" r:id="rId7"/>
      <w:headerReference w:type="default" r:id="rId8"/>
      <w:pgSz w:w="16838" w:h="11906" w:orient="landscape"/>
      <w:pgMar w:top="761" w:right="1134" w:bottom="68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A4D" w:rsidRDefault="00CB5A4D" w:rsidP="003E238E">
      <w:pPr>
        <w:spacing w:after="0" w:line="240" w:lineRule="auto"/>
      </w:pPr>
      <w:r>
        <w:separator/>
      </w:r>
    </w:p>
  </w:endnote>
  <w:endnote w:type="continuationSeparator" w:id="0">
    <w:p w:rsidR="00CB5A4D" w:rsidRDefault="00CB5A4D" w:rsidP="003E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A4D" w:rsidRDefault="00CB5A4D" w:rsidP="003E238E">
      <w:pPr>
        <w:spacing w:after="0" w:line="240" w:lineRule="auto"/>
      </w:pPr>
      <w:r>
        <w:separator/>
      </w:r>
    </w:p>
  </w:footnote>
  <w:footnote w:type="continuationSeparator" w:id="0">
    <w:p w:rsidR="00CB5A4D" w:rsidRDefault="00CB5A4D" w:rsidP="003E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A4D" w:rsidRDefault="00CB5A4D" w:rsidP="001F37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5A4D" w:rsidRDefault="00CB5A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A4D" w:rsidRDefault="00CB5A4D" w:rsidP="001F37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B5A4D" w:rsidRDefault="00CB5A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05A48"/>
    <w:multiLevelType w:val="hybridMultilevel"/>
    <w:tmpl w:val="CBFE6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8FF"/>
    <w:rsid w:val="000158FF"/>
    <w:rsid w:val="001F01DA"/>
    <w:rsid w:val="001F37B3"/>
    <w:rsid w:val="00245C7D"/>
    <w:rsid w:val="0026344D"/>
    <w:rsid w:val="003B4A9A"/>
    <w:rsid w:val="003D5E7E"/>
    <w:rsid w:val="003E238E"/>
    <w:rsid w:val="00401BA4"/>
    <w:rsid w:val="004B289A"/>
    <w:rsid w:val="00535DF4"/>
    <w:rsid w:val="00670AC3"/>
    <w:rsid w:val="0069340F"/>
    <w:rsid w:val="006A2E7E"/>
    <w:rsid w:val="00737106"/>
    <w:rsid w:val="0079778C"/>
    <w:rsid w:val="007A10CF"/>
    <w:rsid w:val="007C7BC6"/>
    <w:rsid w:val="008866C3"/>
    <w:rsid w:val="00923C44"/>
    <w:rsid w:val="0092622C"/>
    <w:rsid w:val="00942EBD"/>
    <w:rsid w:val="009A0868"/>
    <w:rsid w:val="00B35813"/>
    <w:rsid w:val="00B93A57"/>
    <w:rsid w:val="00B967D9"/>
    <w:rsid w:val="00BD309A"/>
    <w:rsid w:val="00C12C29"/>
    <w:rsid w:val="00C465C4"/>
    <w:rsid w:val="00C46B91"/>
    <w:rsid w:val="00C73253"/>
    <w:rsid w:val="00C76703"/>
    <w:rsid w:val="00CA2F80"/>
    <w:rsid w:val="00CA7022"/>
    <w:rsid w:val="00CB5A4D"/>
    <w:rsid w:val="00CE293A"/>
    <w:rsid w:val="00D70DD3"/>
    <w:rsid w:val="00D82CCA"/>
    <w:rsid w:val="00D86049"/>
    <w:rsid w:val="00E12538"/>
    <w:rsid w:val="00E36F27"/>
    <w:rsid w:val="00E67C92"/>
    <w:rsid w:val="00EB4B60"/>
    <w:rsid w:val="00EC7C8B"/>
    <w:rsid w:val="00F14884"/>
    <w:rsid w:val="00FB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22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6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7D9"/>
    <w:rPr>
      <w:rFonts w:ascii="Times New Roman" w:hAnsi="Times New Roman" w:cs="Times New Roman"/>
      <w:sz w:val="2"/>
    </w:rPr>
  </w:style>
  <w:style w:type="paragraph" w:styleId="NormalWeb">
    <w:name w:val="Normal (Web)"/>
    <w:basedOn w:val="Normal"/>
    <w:uiPriority w:val="99"/>
    <w:rsid w:val="00EB4B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EB4B60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D82CCA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2CCA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D82CCA"/>
    <w:rPr>
      <w:rFonts w:cs="Times New Roman"/>
    </w:rPr>
  </w:style>
  <w:style w:type="table" w:styleId="TableGrid">
    <w:name w:val="Table Grid"/>
    <w:basedOn w:val="TableNormal"/>
    <w:uiPriority w:val="99"/>
    <w:locked/>
    <w:rsid w:val="003B4A9A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393</TotalTime>
  <Pages>2</Pages>
  <Words>430</Words>
  <Characters>2451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17</cp:revision>
  <cp:lastPrinted>2017-09-14T00:29:00Z</cp:lastPrinted>
  <dcterms:created xsi:type="dcterms:W3CDTF">2016-01-19T14:31:00Z</dcterms:created>
  <dcterms:modified xsi:type="dcterms:W3CDTF">2017-09-14T22:49:00Z</dcterms:modified>
</cp:coreProperties>
</file>