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8A" w:rsidRPr="003A018A" w:rsidRDefault="003A018A" w:rsidP="003A01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18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3A018A" w:rsidRPr="003A018A" w:rsidRDefault="003A018A" w:rsidP="003A01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18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 муниципального района</w:t>
      </w:r>
    </w:p>
    <w:p w:rsidR="003A018A" w:rsidRPr="003A018A" w:rsidRDefault="003A018A" w:rsidP="003A01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18A" w:rsidRPr="003A018A" w:rsidRDefault="003A018A" w:rsidP="003A01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18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3A018A" w:rsidRPr="003A018A" w:rsidRDefault="003A018A" w:rsidP="003A01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18A" w:rsidRPr="003A018A" w:rsidRDefault="003A018A" w:rsidP="003A01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18A" w:rsidRPr="003A018A" w:rsidRDefault="003A018A" w:rsidP="003A01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A018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29.05.2025 № 348</w:t>
      </w:r>
    </w:p>
    <w:p w:rsidR="003A018A" w:rsidRPr="003A018A" w:rsidRDefault="003A018A" w:rsidP="003A01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18A">
        <w:rPr>
          <w:rFonts w:ascii="Times New Roman" w:hAnsi="Times New Roman" w:cs="Times New Roman"/>
          <w:color w:val="000000" w:themeColor="text1"/>
          <w:sz w:val="28"/>
          <w:szCs w:val="28"/>
        </w:rPr>
        <w:t>рп. Чегдомын</w:t>
      </w:r>
    </w:p>
    <w:p w:rsidR="00F40920" w:rsidRDefault="00F40920" w:rsidP="00F409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40920" w:rsidRDefault="00F40920" w:rsidP="00F409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7CE6" w:rsidRPr="00AA5E86" w:rsidRDefault="00137CE6" w:rsidP="00137CE6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программу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края»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утвержденную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Хабаровского края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31.10.2016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632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7CE6" w:rsidRDefault="00137CE6" w:rsidP="000D6A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0920" w:rsidRPr="00C43FDD" w:rsidRDefault="00F40920" w:rsidP="000D6A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7CE6" w:rsidRPr="00F55EDD" w:rsidRDefault="00137CE6" w:rsidP="000D6A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F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C43FDD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43FDD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C43F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сновании статьи 179 Бюджетного к</w:t>
      </w:r>
      <w:r w:rsidRPr="00C43FDD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F4092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</w:p>
    <w:p w:rsidR="00137CE6" w:rsidRPr="00C43FDD" w:rsidRDefault="00137CE6" w:rsidP="000D6A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3FD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7CE6" w:rsidRPr="00A60B6A" w:rsidRDefault="00137CE6" w:rsidP="000D6A1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B6A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муниципальную программу «Сохранение и развитие культуры Верхнебуреинского муниципального района Хабаровского края», утвержденную постановлением администрации Верхнебуреинского муниципального района Хабаровского края от 31.10.2016 № 632, изложив ее в новой редакции, согласно приложению к настоящему постановлению.</w:t>
      </w:r>
    </w:p>
    <w:p w:rsidR="00137CE6" w:rsidRPr="00A60B6A" w:rsidRDefault="00137CE6" w:rsidP="000D6A1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B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0B6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37CE6" w:rsidRPr="00A60B6A" w:rsidRDefault="00137CE6" w:rsidP="000D6A1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B6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</w:t>
      </w:r>
      <w:r w:rsidR="000D6A11">
        <w:rPr>
          <w:rFonts w:ascii="Times New Roman" w:hAnsi="Times New Roman" w:cs="Times New Roman"/>
          <w:sz w:val="28"/>
          <w:szCs w:val="28"/>
        </w:rPr>
        <w:t xml:space="preserve">ания (обнародования). </w:t>
      </w:r>
    </w:p>
    <w:p w:rsidR="00137CE6" w:rsidRPr="00A60B6A" w:rsidRDefault="00137CE6" w:rsidP="000D6A11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7CE6" w:rsidRPr="00A60B6A" w:rsidRDefault="00137CE6" w:rsidP="000D6A11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7CE6" w:rsidRPr="00A60B6A" w:rsidRDefault="00137CE6" w:rsidP="000D6A11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7CE6" w:rsidRPr="00903FAA" w:rsidRDefault="00137CE6" w:rsidP="00F40920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903FAA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</w:t>
      </w:r>
      <w:r w:rsidR="00F40920">
        <w:rPr>
          <w:rFonts w:ascii="Times New Roman" w:hAnsi="Times New Roman"/>
          <w:sz w:val="28"/>
          <w:szCs w:val="28"/>
        </w:rPr>
        <w:t xml:space="preserve">             </w:t>
      </w:r>
      <w:r w:rsidRPr="00903FA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А.М. Маслов</w:t>
      </w:r>
    </w:p>
    <w:p w:rsidR="00137CE6" w:rsidRDefault="00137CE6" w:rsidP="00F40920">
      <w:pPr>
        <w:pStyle w:val="a4"/>
        <w:spacing w:after="0" w:line="240" w:lineRule="exact"/>
        <w:ind w:left="1068"/>
        <w:jc w:val="both"/>
      </w:pPr>
    </w:p>
    <w:p w:rsidR="00137CE6" w:rsidRDefault="00137CE6" w:rsidP="00504C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37CE6" w:rsidRDefault="00137CE6" w:rsidP="00504C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37CE6" w:rsidRDefault="00137CE6" w:rsidP="00504C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37CE6" w:rsidRDefault="00137CE6" w:rsidP="00504C6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60B6A" w:rsidRDefault="00A60B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04C67" w:rsidRPr="00D5457E" w:rsidRDefault="00504C67" w:rsidP="00F40920">
      <w:pPr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  <w:r w:rsidRPr="00D5457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40920" w:rsidRDefault="00504C67" w:rsidP="00F40920">
      <w:pPr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  <w:r w:rsidRPr="00D5457E">
        <w:rPr>
          <w:rFonts w:ascii="Times New Roman" w:hAnsi="Times New Roman"/>
          <w:sz w:val="28"/>
          <w:szCs w:val="28"/>
        </w:rPr>
        <w:t>к постановлению</w:t>
      </w:r>
      <w:r w:rsidR="009174AA">
        <w:rPr>
          <w:rFonts w:ascii="Times New Roman" w:hAnsi="Times New Roman"/>
          <w:sz w:val="28"/>
          <w:szCs w:val="28"/>
        </w:rPr>
        <w:t xml:space="preserve"> </w:t>
      </w:r>
    </w:p>
    <w:p w:rsidR="00504C67" w:rsidRPr="00D5457E" w:rsidRDefault="00504C67" w:rsidP="00F40920">
      <w:pPr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  <w:r w:rsidRPr="00D5457E">
        <w:rPr>
          <w:rFonts w:ascii="Times New Roman" w:hAnsi="Times New Roman"/>
          <w:sz w:val="28"/>
          <w:szCs w:val="28"/>
        </w:rPr>
        <w:t>администрации</w:t>
      </w:r>
      <w:r w:rsidR="009174AA">
        <w:rPr>
          <w:rFonts w:ascii="Times New Roman" w:hAnsi="Times New Roman"/>
          <w:sz w:val="28"/>
          <w:szCs w:val="28"/>
        </w:rPr>
        <w:t xml:space="preserve"> </w:t>
      </w:r>
      <w:r w:rsidRPr="00D5457E">
        <w:rPr>
          <w:rFonts w:ascii="Times New Roman" w:hAnsi="Times New Roman"/>
          <w:sz w:val="28"/>
          <w:szCs w:val="28"/>
        </w:rPr>
        <w:t>Верхнебуреинского</w:t>
      </w:r>
      <w:r w:rsidR="009174AA">
        <w:rPr>
          <w:rFonts w:ascii="Times New Roman" w:hAnsi="Times New Roman"/>
          <w:sz w:val="28"/>
          <w:szCs w:val="28"/>
        </w:rPr>
        <w:t xml:space="preserve"> </w:t>
      </w:r>
      <w:r w:rsidRPr="00D5457E">
        <w:rPr>
          <w:rFonts w:ascii="Times New Roman" w:hAnsi="Times New Roman"/>
          <w:sz w:val="28"/>
          <w:szCs w:val="28"/>
        </w:rPr>
        <w:t>муниципального района</w:t>
      </w:r>
      <w:r w:rsidR="009174AA">
        <w:rPr>
          <w:rFonts w:ascii="Times New Roman" w:hAnsi="Times New Roman"/>
          <w:sz w:val="28"/>
          <w:szCs w:val="28"/>
        </w:rPr>
        <w:t xml:space="preserve"> </w:t>
      </w:r>
      <w:r w:rsidRPr="00D5457E">
        <w:rPr>
          <w:rFonts w:ascii="Times New Roman" w:hAnsi="Times New Roman"/>
          <w:sz w:val="28"/>
          <w:szCs w:val="28"/>
        </w:rPr>
        <w:t>Хабаровского края</w:t>
      </w:r>
    </w:p>
    <w:p w:rsidR="00504C67" w:rsidRPr="00D5457E" w:rsidRDefault="00504C67" w:rsidP="00F40920">
      <w:pPr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  <w:r w:rsidRPr="00D5457E">
        <w:rPr>
          <w:rFonts w:ascii="Times New Roman" w:hAnsi="Times New Roman"/>
          <w:sz w:val="28"/>
          <w:szCs w:val="28"/>
        </w:rPr>
        <w:t xml:space="preserve">от </w:t>
      </w:r>
      <w:r w:rsidR="003A018A">
        <w:rPr>
          <w:rFonts w:ascii="Times New Roman" w:hAnsi="Times New Roman"/>
          <w:sz w:val="28"/>
          <w:szCs w:val="28"/>
        </w:rPr>
        <w:t>29.05.2025 № 348</w:t>
      </w:r>
    </w:p>
    <w:p w:rsidR="0087658C" w:rsidRDefault="0087658C" w:rsidP="00F40920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60B6A" w:rsidRDefault="009174AA" w:rsidP="00F40920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F40920" w:rsidRDefault="009174AA" w:rsidP="00F40920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174AA" w:rsidRPr="00D5457E" w:rsidRDefault="009174AA" w:rsidP="00F40920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br/>
        <w:t>от 31.10.2016 № 632</w:t>
      </w:r>
    </w:p>
    <w:p w:rsidR="004574FB" w:rsidRPr="00D5457E" w:rsidRDefault="004574FB" w:rsidP="00876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4FB" w:rsidRPr="00D5457E" w:rsidRDefault="004574FB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4FB" w:rsidRPr="00D5457E" w:rsidRDefault="004574FB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4FB" w:rsidRPr="00D5457E" w:rsidRDefault="004574FB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4FB" w:rsidRPr="00D5457E" w:rsidRDefault="004574FB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4FB" w:rsidRPr="00D5457E" w:rsidRDefault="004574FB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F75" w:rsidRPr="00D5457E" w:rsidRDefault="00AE5F75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F75" w:rsidRPr="00D5457E" w:rsidRDefault="00AE5F75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4FB" w:rsidRPr="00D5457E" w:rsidRDefault="004574FB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58C" w:rsidRPr="00D5457E" w:rsidRDefault="0087658C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МУНИЦИПАЛЬНАЯ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ПРОГРАММА</w:t>
      </w:r>
    </w:p>
    <w:p w:rsidR="0087658C" w:rsidRPr="00D5457E" w:rsidRDefault="0087658C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«Сохранение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</w:t>
      </w:r>
    </w:p>
    <w:p w:rsidR="0087658C" w:rsidRPr="00D5457E" w:rsidRDefault="0087658C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муниципального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</w:t>
      </w:r>
    </w:p>
    <w:p w:rsidR="0087658C" w:rsidRPr="00D5457E" w:rsidRDefault="0087658C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Хабаровского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края»</w:t>
      </w:r>
    </w:p>
    <w:p w:rsidR="00441D63" w:rsidRPr="00D5457E" w:rsidRDefault="00441D63" w:rsidP="009F2F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D63" w:rsidRPr="00D5457E" w:rsidRDefault="00441D63" w:rsidP="009F2F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D63" w:rsidRPr="00D5457E" w:rsidRDefault="00441D63" w:rsidP="0087658C">
      <w:pPr>
        <w:spacing w:after="0" w:line="240" w:lineRule="auto"/>
        <w:ind w:left="7080" w:firstLine="8"/>
        <w:jc w:val="center"/>
        <w:rPr>
          <w:rFonts w:ascii="Times New Roman" w:hAnsi="Times New Roman" w:cs="Times New Roman"/>
          <w:sz w:val="28"/>
          <w:szCs w:val="28"/>
        </w:rPr>
        <w:sectPr w:rsidR="00441D63" w:rsidRPr="00D5457E" w:rsidSect="00683211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85925" w:rsidRPr="00D5457E" w:rsidRDefault="00085925" w:rsidP="00876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085925" w:rsidRPr="00D5457E" w:rsidRDefault="00085925" w:rsidP="000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программы</w:t>
      </w:r>
    </w:p>
    <w:p w:rsidR="00085925" w:rsidRPr="00D5457E" w:rsidRDefault="00085925" w:rsidP="000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«Сохранение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муниципального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</w:t>
      </w:r>
      <w:r w:rsidR="009174AA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Хабаровского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края»</w:t>
      </w:r>
    </w:p>
    <w:p w:rsidR="00085925" w:rsidRPr="00D5457E" w:rsidRDefault="00085925" w:rsidP="003F29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1"/>
        <w:gridCol w:w="7279"/>
      </w:tblGrid>
      <w:tr w:rsidR="004A3315" w:rsidRPr="00D5457E" w:rsidTr="00AE5F7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Pr="00D5457E" w:rsidRDefault="004A3315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Pr="00D5457E" w:rsidRDefault="004A3315" w:rsidP="00F4092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  <w:tr w:rsidR="004A3315" w:rsidRPr="00D5457E" w:rsidTr="00AE5F75">
        <w:trPr>
          <w:trHeight w:val="613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Pr="00D5457E" w:rsidRDefault="004A3315" w:rsidP="00F4092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4A3315" w:rsidRPr="00D5457E" w:rsidRDefault="004A3315" w:rsidP="00F4092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Pr="00D5457E" w:rsidRDefault="004A3315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культуры)</w:t>
            </w:r>
          </w:p>
        </w:tc>
      </w:tr>
      <w:tr w:rsidR="004A3315" w:rsidRPr="00D5457E" w:rsidTr="00AE5F7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Pr="00D5457E" w:rsidRDefault="004A3315" w:rsidP="00F4092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Соисполнители,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4A3315" w:rsidRPr="00D5457E" w:rsidRDefault="004A3315" w:rsidP="00F4092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Pr="00D5457E" w:rsidRDefault="004A3315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  <w:tr w:rsidR="004A3315" w:rsidRPr="00D5457E" w:rsidTr="00AE5F7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Pr="00D5457E" w:rsidRDefault="004A3315" w:rsidP="00F4092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Pr="00D5457E" w:rsidRDefault="004A3315" w:rsidP="00F40920">
            <w:pPr>
              <w:spacing w:after="0" w:line="24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удовлетворение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растущих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изменяющихся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культурных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запросов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A3315" w:rsidRPr="00D5457E" w:rsidTr="00AE5F7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Pr="00D5457E" w:rsidRDefault="004A3315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Pr="00D5457E" w:rsidRDefault="004A3315" w:rsidP="00F4092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культурным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ценностям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информации;</w:t>
            </w:r>
          </w:p>
          <w:p w:rsidR="004A3315" w:rsidRPr="00D5457E" w:rsidRDefault="004A3315" w:rsidP="00F4092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художественно-творческой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4A3315" w:rsidRPr="00D5457E" w:rsidRDefault="004A3315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районного</w:t>
            </w:r>
            <w:r w:rsidR="00D87543" w:rsidRPr="00D5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отенциала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отрасли</w:t>
            </w:r>
          </w:p>
        </w:tc>
      </w:tr>
      <w:tr w:rsidR="004A3315" w:rsidRPr="00D5457E" w:rsidTr="00AE5F7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Pr="00D5457E" w:rsidRDefault="004A3315" w:rsidP="00F40920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Pr="00D5457E" w:rsidRDefault="004A3315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предусмотрена</w:t>
            </w:r>
          </w:p>
        </w:tc>
      </w:tr>
      <w:tr w:rsidR="004A3315" w:rsidRPr="00D5457E" w:rsidTr="00AE5F7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Pr="00D5457E" w:rsidRDefault="004A3315" w:rsidP="00F4092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</w:t>
            </w:r>
            <w:r w:rsidR="00D87543" w:rsidRPr="00D5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 w:rsidR="00D87543" w:rsidRPr="00D5457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gramStart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Pr="00D5457E" w:rsidRDefault="004A3315" w:rsidP="00F40920">
            <w:pPr>
              <w:spacing w:after="0" w:line="24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-Развитие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4A3315" w:rsidRPr="00D5457E" w:rsidRDefault="004A3315" w:rsidP="00F40920">
            <w:pPr>
              <w:spacing w:after="0" w:line="24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-Развитие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музейного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дела,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популяризация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наследия;</w:t>
            </w:r>
          </w:p>
          <w:p w:rsidR="004A3315" w:rsidRPr="00D5457E" w:rsidRDefault="004A3315" w:rsidP="00F40920">
            <w:pPr>
              <w:spacing w:after="0" w:line="24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-Развитие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дарований;</w:t>
            </w:r>
          </w:p>
          <w:p w:rsidR="004A3315" w:rsidRPr="00D5457E" w:rsidRDefault="004A3315" w:rsidP="00F40920">
            <w:pPr>
              <w:spacing w:after="0" w:line="24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-Организация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досуга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массового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4A3315" w:rsidRPr="00D5457E" w:rsidRDefault="004A3315" w:rsidP="00F40920">
            <w:pPr>
              <w:spacing w:after="0" w:line="24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-Кинообслуживание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населения.</w:t>
            </w:r>
          </w:p>
        </w:tc>
      </w:tr>
      <w:tr w:rsidR="004A3315" w:rsidRPr="00D5457E" w:rsidTr="00AE5F7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Pr="00D5457E" w:rsidRDefault="004A3315" w:rsidP="00F4092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</w:t>
            </w:r>
            <w:r w:rsidR="00D87543" w:rsidRPr="00D5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(индикаторы)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C" w:rsidRPr="00D5457E" w:rsidRDefault="009C077C" w:rsidP="00F40920">
            <w:pPr>
              <w:pStyle w:val="a4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Среднесписочная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«Работники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культуры»;</w:t>
            </w:r>
          </w:p>
          <w:p w:rsidR="009C077C" w:rsidRPr="00D5457E" w:rsidRDefault="009C077C" w:rsidP="00F40920">
            <w:pPr>
              <w:pStyle w:val="a4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культуры;</w:t>
            </w:r>
          </w:p>
          <w:p w:rsidR="009C077C" w:rsidRPr="00D5457E" w:rsidRDefault="009C077C" w:rsidP="00F40920">
            <w:pPr>
              <w:pStyle w:val="a4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учреждений;</w:t>
            </w:r>
          </w:p>
          <w:p w:rsidR="00B72DF8" w:rsidRPr="00D5457E" w:rsidRDefault="00B72DF8" w:rsidP="00F40920">
            <w:pPr>
              <w:pStyle w:val="a4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3776005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одарённых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талантливой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молодёжи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F72" w:rsidRPr="00D5457E">
              <w:rPr>
                <w:rFonts w:ascii="Times New Roman" w:hAnsi="Times New Roman" w:cs="Times New Roman"/>
                <w:sz w:val="28"/>
                <w:szCs w:val="28"/>
              </w:rPr>
              <w:t>специалистов,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стипендию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особые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успехи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искусстве</w:t>
            </w:r>
            <w:bookmarkEnd w:id="0"/>
            <w:r w:rsidR="00830415" w:rsidRPr="00D54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077C" w:rsidRPr="00D5457E" w:rsidRDefault="009C077C" w:rsidP="00F40920">
            <w:pPr>
              <w:pStyle w:val="a4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читателей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библиотек;</w:t>
            </w:r>
          </w:p>
          <w:p w:rsidR="009C077C" w:rsidRPr="00D5457E" w:rsidRDefault="003D4941" w:rsidP="00F40920">
            <w:pPr>
              <w:pStyle w:val="a4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</w:t>
            </w:r>
            <w:r w:rsidR="00365B6A">
              <w:rPr>
                <w:rFonts w:ascii="Times New Roman" w:hAnsi="Times New Roman" w:cs="Times New Roman"/>
                <w:sz w:val="28"/>
                <w:szCs w:val="28"/>
              </w:rPr>
              <w:t>мероприятий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9C077C" w:rsidRPr="00D5457E">
              <w:rPr>
                <w:rFonts w:ascii="Times New Roman" w:hAnsi="Times New Roman" w:cs="Times New Roman"/>
                <w:sz w:val="28"/>
                <w:szCs w:val="28"/>
              </w:rPr>
              <w:t>омплектовани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365B6A">
              <w:rPr>
                <w:rFonts w:ascii="Times New Roman" w:hAnsi="Times New Roman" w:cs="Times New Roman"/>
                <w:sz w:val="28"/>
                <w:szCs w:val="28"/>
              </w:rPr>
              <w:t xml:space="preserve">книжных </w:t>
            </w:r>
            <w:r w:rsidR="00365B6A" w:rsidRPr="00D5457E">
              <w:rPr>
                <w:rFonts w:ascii="Times New Roman" w:hAnsi="Times New Roman" w:cs="Times New Roman"/>
                <w:sz w:val="28"/>
                <w:szCs w:val="28"/>
              </w:rPr>
              <w:t>фондов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 </w:t>
            </w:r>
            <w:r w:rsidR="009C077C"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образований края и государственных общедоступных библиотек края;</w:t>
            </w:r>
          </w:p>
          <w:p w:rsidR="009C077C" w:rsidRPr="00D5457E" w:rsidRDefault="009C077C" w:rsidP="00F40920">
            <w:pPr>
              <w:pStyle w:val="a4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музея;</w:t>
            </w:r>
          </w:p>
          <w:p w:rsidR="009C077C" w:rsidRPr="003D4941" w:rsidRDefault="003D4941" w:rsidP="00F40920">
            <w:pPr>
              <w:pStyle w:val="a4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4941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школах дополнительного образования</w:t>
            </w:r>
            <w:r w:rsidR="009C077C" w:rsidRPr="003D49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C077C" w:rsidRDefault="009C077C" w:rsidP="00F40920">
            <w:pPr>
              <w:pStyle w:val="a4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Среднесписочная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«Педагогические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культуры»</w:t>
            </w:r>
            <w:r w:rsidR="00E20C79" w:rsidRPr="00D54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403B" w:rsidRPr="0031403B" w:rsidRDefault="0031403B" w:rsidP="00F40920">
            <w:pPr>
              <w:pStyle w:val="a4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созданных школ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9C077C" w:rsidRPr="0031403B" w:rsidRDefault="009C077C" w:rsidP="00F40920">
            <w:pPr>
              <w:pStyle w:val="a4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03B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D87543" w:rsidRPr="0031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03B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D87543" w:rsidRPr="0031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03B">
              <w:rPr>
                <w:rFonts w:ascii="Times New Roman" w:hAnsi="Times New Roman" w:cs="Times New Roman"/>
                <w:sz w:val="28"/>
                <w:szCs w:val="28"/>
              </w:rPr>
              <w:t>клубных</w:t>
            </w:r>
            <w:r w:rsidR="00D87543" w:rsidRPr="0031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03B">
              <w:rPr>
                <w:rFonts w:ascii="Times New Roman" w:hAnsi="Times New Roman" w:cs="Times New Roman"/>
                <w:sz w:val="28"/>
                <w:szCs w:val="28"/>
              </w:rPr>
              <w:t>формирований;</w:t>
            </w:r>
          </w:p>
          <w:p w:rsidR="009C077C" w:rsidRPr="00D5457E" w:rsidRDefault="009C077C" w:rsidP="00F40920">
            <w:pPr>
              <w:pStyle w:val="a4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этнокультурное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малочисленных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</w:t>
            </w:r>
            <w:r w:rsidR="00E20C79" w:rsidRPr="00D54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077C" w:rsidRPr="00D5457E" w:rsidRDefault="009C077C" w:rsidP="00F40920">
            <w:pPr>
              <w:pStyle w:val="a4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удовлетворённых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качеством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экономическое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относящихся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коренным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народам;</w:t>
            </w:r>
          </w:p>
          <w:p w:rsidR="009C077C" w:rsidRPr="00D5457E" w:rsidRDefault="009C077C" w:rsidP="00F40920">
            <w:pPr>
              <w:pStyle w:val="a4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B6A">
              <w:rPr>
                <w:rFonts w:ascii="Times New Roman" w:hAnsi="Times New Roman" w:cs="Times New Roman"/>
                <w:sz w:val="28"/>
                <w:szCs w:val="28"/>
              </w:rPr>
              <w:t>реализованных</w:t>
            </w:r>
            <w:r w:rsidR="003D494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r w:rsidR="00365B6A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и укреплению материально технической базы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B6A">
              <w:rPr>
                <w:rFonts w:ascii="Times New Roman" w:hAnsi="Times New Roman" w:cs="Times New Roman"/>
                <w:sz w:val="28"/>
                <w:szCs w:val="28"/>
              </w:rPr>
              <w:t xml:space="preserve">домов культуры </w:t>
            </w:r>
            <w:r w:rsidR="00365B6A" w:rsidRPr="00D545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пунктах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числом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4A3315" w:rsidRPr="00365B6A" w:rsidRDefault="009C077C" w:rsidP="00F40920">
            <w:pPr>
              <w:pStyle w:val="a4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реализованных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  <w:r w:rsidR="00D87543"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Всероссийского</w:t>
            </w:r>
            <w:r w:rsidR="00D87543"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D87543"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</w:t>
            </w:r>
            <w:r w:rsidR="00D87543"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проектов</w:t>
            </w:r>
            <w:r w:rsidR="00D87543"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создания</w:t>
            </w:r>
            <w:r w:rsidR="00D87543"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>комфортной</w:t>
            </w:r>
            <w:r w:rsidR="00D87543"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</w:t>
            </w:r>
            <w:r w:rsidR="00D87543"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</w:t>
            </w:r>
            <w:proofErr w:type="gramEnd"/>
            <w:r w:rsidR="00D87543"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87543"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</w:t>
            </w:r>
            <w:r w:rsidR="00D87543"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городах</w:t>
            </w:r>
            <w:r w:rsidR="00D87543"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исторических</w:t>
            </w:r>
            <w:r w:rsidR="00D87543"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поселениях;</w:t>
            </w:r>
          </w:p>
          <w:p w:rsidR="003D4C61" w:rsidRPr="00FE0A75" w:rsidRDefault="003D4C61" w:rsidP="00F40920">
            <w:pPr>
              <w:pStyle w:val="a4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153532833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комплексного развития сельских территорий</w:t>
            </w:r>
            <w:bookmarkEnd w:id="1"/>
            <w:r w:rsidR="00314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5B6A" w:rsidRPr="00D5457E" w:rsidRDefault="0031403B" w:rsidP="00F40920">
            <w:pPr>
              <w:pStyle w:val="a4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исло зрителей киносеансо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4A3315" w:rsidRPr="00D5457E" w:rsidTr="00AE5F7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Pr="00D5457E" w:rsidRDefault="004A3315" w:rsidP="00F4092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54855572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Pr="00D5457E" w:rsidRDefault="004A3315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D87543" w:rsidRPr="002E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2B46" w:rsidRPr="002E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2030</w:t>
            </w:r>
            <w:r w:rsidR="00D87543" w:rsidRPr="002E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r w:rsidR="00D87543" w:rsidRPr="002E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D87543" w:rsidRPr="002E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D87543" w:rsidRPr="002E2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</w:tr>
      <w:bookmarkEnd w:id="2"/>
      <w:tr w:rsidR="004A3315" w:rsidRPr="00D5457E" w:rsidTr="00AE5F75">
        <w:tc>
          <w:tcPr>
            <w:tcW w:w="1197" w:type="pct"/>
          </w:tcPr>
          <w:p w:rsidR="004A3315" w:rsidRPr="00D5457E" w:rsidRDefault="004A3315" w:rsidP="00F4092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прогнозная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(справочная)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бюджет,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средств,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3803" w:type="pct"/>
          </w:tcPr>
          <w:p w:rsidR="003D4C61" w:rsidRPr="00D5457E" w:rsidRDefault="003D4C61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осуществляется за счет средств районного бюджета, в том числе за счет средств федерального бюджета, сре</w:t>
            </w:r>
            <w:proofErr w:type="gramStart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аевого бюджета, средств бюджета поселений района. Объемы финансирования программы ежегодно уточняются при формировании соответствующих бюджетов. Объем необходимых финансовых сре</w:t>
            </w:r>
            <w:proofErr w:type="gramStart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я Программы из районного бюджета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составил – </w:t>
            </w:r>
            <w:r w:rsidR="00250ED7" w:rsidRPr="00250ED7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415A45"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  <w:r w:rsidR="00250ED7" w:rsidRPr="00250E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15A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64A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250ED7" w:rsidRPr="00250E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5A45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  <w:r w:rsidR="00C458BE" w:rsidRPr="00250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D4C61" w:rsidRPr="00D5457E" w:rsidRDefault="003D4C61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  <w:p w:rsidR="003D4C61" w:rsidRPr="00D5457E" w:rsidRDefault="003D4C61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(федерального, бюджетов поселений) </w:t>
            </w:r>
            <w:r w:rsidR="00910685" w:rsidRPr="00D5457E">
              <w:rPr>
                <w:rFonts w:ascii="Times New Roman" w:hAnsi="Times New Roman" w:cs="Times New Roman"/>
                <w:sz w:val="28"/>
                <w:szCs w:val="28"/>
              </w:rPr>
              <w:t>– 0,000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4C61" w:rsidRPr="00D5457E" w:rsidRDefault="003D4C61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2017г. – 0,000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2018г. – 0,000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2019г. – 0,000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2020г. – 0,000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2021г. – 0,000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2022г. – 0,000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2023г. – 0,000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2024г. – 0,000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2025г. – 0,000 тыс. руб.</w:t>
            </w:r>
          </w:p>
          <w:p w:rsidR="0089702A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г. – 0,000 тыс. руб.</w:t>
            </w:r>
          </w:p>
          <w:p w:rsidR="0089702A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г. – 0,000 тыс. руб.</w:t>
            </w:r>
          </w:p>
          <w:p w:rsidR="0089702A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г. – 0,000 тыс. руб.</w:t>
            </w:r>
          </w:p>
          <w:p w:rsidR="0089702A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г. – 0,000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</w:t>
            </w:r>
            <w:r w:rsidRPr="005B718C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904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5A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04D5A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  <w:r w:rsidR="00415A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04D5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415A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4D5A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2017г. – 107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581,798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2018г. – 120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532,938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2019г. – 191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938,814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2020г. – 169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642,666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2021г. – 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>160 745,460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2022г. – 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>318 480,614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2023г. – 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>476 167,727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9702A" w:rsidRPr="000522D0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2024г. – </w:t>
            </w:r>
            <w:r w:rsidR="007C2EB3" w:rsidRPr="000522D0">
              <w:rPr>
                <w:rFonts w:ascii="Times New Roman" w:hAnsi="Times New Roman" w:cs="Times New Roman"/>
                <w:sz w:val="28"/>
                <w:szCs w:val="28"/>
              </w:rPr>
              <w:t>183 300,857</w:t>
            </w: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9702A" w:rsidRPr="000522D0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2025г. –</w:t>
            </w:r>
            <w:r w:rsidR="005A5273"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D5A">
              <w:rPr>
                <w:rFonts w:ascii="Times New Roman" w:hAnsi="Times New Roman" w:cs="Times New Roman"/>
                <w:sz w:val="28"/>
                <w:szCs w:val="28"/>
              </w:rPr>
              <w:t>765 407,323</w:t>
            </w:r>
            <w:r w:rsidR="005A5273"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9702A" w:rsidRPr="000522D0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2026г. –</w:t>
            </w:r>
            <w:r w:rsidR="005A5273"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D5A">
              <w:rPr>
                <w:rFonts w:ascii="Times New Roman" w:hAnsi="Times New Roman" w:cs="Times New Roman"/>
                <w:sz w:val="28"/>
                <w:szCs w:val="28"/>
              </w:rPr>
              <w:t>258 546,232</w:t>
            </w:r>
            <w:r w:rsidR="005A5273"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9702A" w:rsidRPr="000522D0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2027г. –</w:t>
            </w:r>
            <w:r w:rsidR="005A5273"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D5A">
              <w:rPr>
                <w:rFonts w:ascii="Times New Roman" w:hAnsi="Times New Roman" w:cs="Times New Roman"/>
                <w:sz w:val="28"/>
                <w:szCs w:val="28"/>
              </w:rPr>
              <w:t>300 474,725</w:t>
            </w:r>
            <w:r w:rsidR="005A5273"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9702A" w:rsidRPr="000522D0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2028г. –</w:t>
            </w:r>
            <w:r w:rsidR="005A5273"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D5A">
              <w:rPr>
                <w:rFonts w:ascii="Times New Roman" w:hAnsi="Times New Roman" w:cs="Times New Roman"/>
                <w:sz w:val="28"/>
                <w:szCs w:val="28"/>
              </w:rPr>
              <w:t>300 465,725</w:t>
            </w:r>
            <w:r w:rsidR="005A5273"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9702A" w:rsidRPr="000522D0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2029г. –</w:t>
            </w:r>
            <w:r w:rsidR="005A5273"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D5A">
              <w:rPr>
                <w:rFonts w:ascii="Times New Roman" w:hAnsi="Times New Roman" w:cs="Times New Roman"/>
                <w:sz w:val="28"/>
                <w:szCs w:val="28"/>
              </w:rPr>
              <w:t>300 465,725</w:t>
            </w:r>
            <w:r w:rsidR="005A5273"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9702A" w:rsidRPr="000522D0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2030г. –</w:t>
            </w:r>
            <w:r w:rsidR="005A5273"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D5A">
              <w:rPr>
                <w:rFonts w:ascii="Times New Roman" w:hAnsi="Times New Roman" w:cs="Times New Roman"/>
                <w:sz w:val="28"/>
                <w:szCs w:val="28"/>
              </w:rPr>
              <w:t>300 465,725</w:t>
            </w: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9702A" w:rsidRPr="00542258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4E" w:rsidRPr="00D5457E" w:rsidRDefault="00255F4E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средства районного бюджета, источником финансового обеспечения которых являются средства федерального бюджета </w:t>
            </w:r>
            <w:r w:rsidRPr="005B718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53855" w:rsidRPr="00D53855">
              <w:rPr>
                <w:rFonts w:ascii="Times New Roman" w:hAnsi="Times New Roman" w:cs="Times New Roman"/>
                <w:sz w:val="28"/>
                <w:szCs w:val="28"/>
              </w:rPr>
              <w:t>534 624,576</w:t>
            </w:r>
            <w:r w:rsidR="00B06F40" w:rsidRPr="00D53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1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  <w:p w:rsidR="00255F4E" w:rsidRPr="00D5457E" w:rsidRDefault="00255F4E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2017г. – 102,210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2018г. – 479,722 тыс. руб. 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2019г. – 33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112,362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2020г. – 14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122,166 тыс. руб.</w:t>
            </w:r>
          </w:p>
          <w:p w:rsidR="0089702A" w:rsidRPr="00E12105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105">
              <w:rPr>
                <w:rFonts w:ascii="Times New Roman" w:hAnsi="Times New Roman" w:cs="Times New Roman"/>
                <w:sz w:val="28"/>
                <w:szCs w:val="28"/>
              </w:rPr>
              <w:t xml:space="preserve">2021г. – 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>6 536,869</w:t>
            </w:r>
            <w:r w:rsidRPr="00E1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9702A" w:rsidRPr="00E12105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105">
              <w:rPr>
                <w:rFonts w:ascii="Times New Roman" w:hAnsi="Times New Roman" w:cs="Times New Roman"/>
                <w:sz w:val="28"/>
                <w:szCs w:val="28"/>
              </w:rPr>
              <w:t xml:space="preserve">2022г. – 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>1827,773</w:t>
            </w:r>
            <w:r w:rsidRPr="00E12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9702A" w:rsidRPr="00D53855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855">
              <w:rPr>
                <w:rFonts w:ascii="Times New Roman" w:hAnsi="Times New Roman" w:cs="Times New Roman"/>
                <w:sz w:val="28"/>
                <w:szCs w:val="28"/>
              </w:rPr>
              <w:t xml:space="preserve">2023г. – </w:t>
            </w:r>
            <w:r w:rsidR="003E064E" w:rsidRPr="00D53855">
              <w:rPr>
                <w:rFonts w:ascii="Times New Roman" w:hAnsi="Times New Roman" w:cs="Times New Roman"/>
                <w:sz w:val="28"/>
                <w:szCs w:val="28"/>
              </w:rPr>
              <w:t>156 520,076</w:t>
            </w:r>
            <w:r w:rsidRPr="00D5385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9702A" w:rsidRPr="00D53855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855">
              <w:rPr>
                <w:rFonts w:ascii="Times New Roman" w:hAnsi="Times New Roman" w:cs="Times New Roman"/>
                <w:sz w:val="28"/>
                <w:szCs w:val="28"/>
              </w:rPr>
              <w:t xml:space="preserve">2024г. – </w:t>
            </w:r>
            <w:r w:rsidR="007C2EB3" w:rsidRPr="00D53855">
              <w:rPr>
                <w:rFonts w:ascii="Times New Roman" w:hAnsi="Times New Roman" w:cs="Times New Roman"/>
                <w:sz w:val="28"/>
                <w:szCs w:val="28"/>
              </w:rPr>
              <w:t>4486,298</w:t>
            </w:r>
            <w:r w:rsidRPr="00D5385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9702A" w:rsidRPr="00D55F56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2025г. – </w:t>
            </w:r>
            <w:r w:rsidR="00857A40" w:rsidRPr="00D55F56">
              <w:rPr>
                <w:rFonts w:ascii="Times New Roman" w:hAnsi="Times New Roman" w:cs="Times New Roman"/>
                <w:sz w:val="28"/>
                <w:szCs w:val="28"/>
              </w:rPr>
              <w:t>317437,100</w:t>
            </w: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9702A" w:rsidRPr="00D55F56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>2026г. – 0,000 тыс. руб.</w:t>
            </w:r>
          </w:p>
          <w:p w:rsidR="0089702A" w:rsidRPr="00D55F56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>2027г. – 0,000 тыс. руб.</w:t>
            </w:r>
          </w:p>
          <w:p w:rsidR="0089702A" w:rsidRPr="00D55F56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>2028г. – 0,000 тыс. руб.</w:t>
            </w:r>
          </w:p>
          <w:p w:rsidR="0089702A" w:rsidRPr="00D55F56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>2029г. – 0,000 тыс. руб.</w:t>
            </w:r>
          </w:p>
          <w:p w:rsidR="0089702A" w:rsidRPr="00D55F56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>2030г. – 0,000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4E" w:rsidRPr="00250ED7" w:rsidRDefault="00255F4E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средства районного бюджета, источником финансового обеспечения которых являются средства краевого бюджета – </w:t>
            </w:r>
            <w:r w:rsidR="00D53855" w:rsidRPr="00250ED7">
              <w:rPr>
                <w:rFonts w:ascii="Times New Roman" w:hAnsi="Times New Roman" w:cs="Times New Roman"/>
                <w:sz w:val="28"/>
                <w:szCs w:val="28"/>
              </w:rPr>
              <w:t>1 08</w:t>
            </w:r>
            <w:r w:rsidR="00D55E46">
              <w:rPr>
                <w:rFonts w:ascii="Times New Roman" w:hAnsi="Times New Roman" w:cs="Times New Roman"/>
                <w:sz w:val="28"/>
                <w:szCs w:val="28"/>
              </w:rPr>
              <w:t>4 403,579</w:t>
            </w:r>
            <w:r w:rsidRPr="00250E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55F4E" w:rsidRPr="00D5457E" w:rsidRDefault="00255F4E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2017г. – 22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219,250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2018г. – 29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948,018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2019г. – 48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308,678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2020г. – 39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263,254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2021г. – 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>41 005,521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9702A" w:rsidRPr="00D5457E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2022г. – 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>152 643,633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9702A" w:rsidRPr="00D53855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855">
              <w:rPr>
                <w:rFonts w:ascii="Times New Roman" w:hAnsi="Times New Roman" w:cs="Times New Roman"/>
                <w:sz w:val="28"/>
                <w:szCs w:val="28"/>
              </w:rPr>
              <w:t xml:space="preserve">2023г. – </w:t>
            </w:r>
            <w:r w:rsidR="003E064E" w:rsidRPr="00D53855">
              <w:rPr>
                <w:rFonts w:ascii="Times New Roman" w:hAnsi="Times New Roman" w:cs="Times New Roman"/>
                <w:sz w:val="28"/>
                <w:szCs w:val="28"/>
              </w:rPr>
              <w:t>63 721,810</w:t>
            </w:r>
            <w:r w:rsidRPr="00D5385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9702A" w:rsidRPr="00D53855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855">
              <w:rPr>
                <w:rFonts w:ascii="Times New Roman" w:hAnsi="Times New Roman" w:cs="Times New Roman"/>
                <w:sz w:val="28"/>
                <w:szCs w:val="28"/>
              </w:rPr>
              <w:t>2024г. –</w:t>
            </w:r>
            <w:r w:rsidR="00E12105" w:rsidRPr="00D53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EB3" w:rsidRPr="00D5385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D53855" w:rsidRPr="00D53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EB3" w:rsidRPr="00D53855">
              <w:rPr>
                <w:rFonts w:ascii="Times New Roman" w:hAnsi="Times New Roman" w:cs="Times New Roman"/>
                <w:sz w:val="28"/>
                <w:szCs w:val="28"/>
              </w:rPr>
              <w:t>920,130</w:t>
            </w:r>
            <w:r w:rsidR="00E12105" w:rsidRPr="00D53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85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9702A" w:rsidRPr="00D55F56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2025г. </w:t>
            </w:r>
            <w:r w:rsidR="00E12105"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A0C47"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145023,055 </w:t>
            </w: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9702A" w:rsidRPr="00D55F56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2026г. – </w:t>
            </w:r>
            <w:r w:rsidR="00D55E46">
              <w:rPr>
                <w:rFonts w:ascii="Times New Roman" w:hAnsi="Times New Roman" w:cs="Times New Roman"/>
                <w:sz w:val="28"/>
                <w:szCs w:val="28"/>
              </w:rPr>
              <w:t>94582,110</w:t>
            </w: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9702A" w:rsidRPr="00D55F56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2027г. – </w:t>
            </w:r>
            <w:r w:rsidR="00D55E4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386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E46">
              <w:rPr>
                <w:rFonts w:ascii="Times New Roman" w:hAnsi="Times New Roman" w:cs="Times New Roman"/>
                <w:sz w:val="28"/>
                <w:szCs w:val="28"/>
              </w:rPr>
              <w:t>692,030</w:t>
            </w: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9702A" w:rsidRPr="00D55F56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2028г. – </w:t>
            </w:r>
            <w:r w:rsidR="00D55E4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386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E46">
              <w:rPr>
                <w:rFonts w:ascii="Times New Roman" w:hAnsi="Times New Roman" w:cs="Times New Roman"/>
                <w:sz w:val="28"/>
                <w:szCs w:val="28"/>
              </w:rPr>
              <w:t>692,030</w:t>
            </w: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9702A" w:rsidRPr="00D55F56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2029г. – </w:t>
            </w:r>
            <w:r w:rsidR="00D55E4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386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E46">
              <w:rPr>
                <w:rFonts w:ascii="Times New Roman" w:hAnsi="Times New Roman" w:cs="Times New Roman"/>
                <w:sz w:val="28"/>
                <w:szCs w:val="28"/>
              </w:rPr>
              <w:t>692,030</w:t>
            </w: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9702A" w:rsidRPr="00D55F56" w:rsidRDefault="0089702A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2030г. – </w:t>
            </w:r>
            <w:r w:rsidR="00D55E4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386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E46">
              <w:rPr>
                <w:rFonts w:ascii="Times New Roman" w:hAnsi="Times New Roman" w:cs="Times New Roman"/>
                <w:sz w:val="28"/>
                <w:szCs w:val="28"/>
              </w:rPr>
              <w:t>692,030</w:t>
            </w: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963E8" w:rsidRPr="00D55F56" w:rsidRDefault="007963E8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– </w:t>
            </w:r>
            <w:r w:rsidR="00904D5A">
              <w:rPr>
                <w:rFonts w:ascii="Times New Roman" w:hAnsi="Times New Roman" w:cs="Times New Roman"/>
                <w:sz w:val="28"/>
                <w:szCs w:val="28"/>
              </w:rPr>
              <w:t>55 934,507</w:t>
            </w:r>
            <w:r w:rsidR="002005DA"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963E8" w:rsidRPr="00D5457E" w:rsidRDefault="007963E8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A5132" w:rsidRPr="00D5457E" w:rsidRDefault="003A5132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2017г. – 8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362,058 тыс. руб.</w:t>
            </w:r>
          </w:p>
          <w:p w:rsidR="003A5132" w:rsidRPr="00D5457E" w:rsidRDefault="003A5132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2018г. – 6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565,800 тыс. руб. </w:t>
            </w:r>
          </w:p>
          <w:p w:rsidR="003A5132" w:rsidRPr="00D5457E" w:rsidRDefault="003A5132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2019г. – 7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345,161 тыс. руб.</w:t>
            </w:r>
          </w:p>
          <w:p w:rsidR="003A5132" w:rsidRPr="00D5457E" w:rsidRDefault="003A5132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2020г. – 3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670,329 тыс. руб.</w:t>
            </w:r>
          </w:p>
          <w:p w:rsidR="003A5132" w:rsidRPr="00D5457E" w:rsidRDefault="003A5132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2021г. – 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>885,864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A5132" w:rsidRPr="00D5457E" w:rsidRDefault="003A5132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2022г. – 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>6 820,295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A5132" w:rsidRPr="00226496" w:rsidRDefault="003A5132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96">
              <w:rPr>
                <w:rFonts w:ascii="Times New Roman" w:hAnsi="Times New Roman" w:cs="Times New Roman"/>
                <w:sz w:val="28"/>
                <w:szCs w:val="28"/>
              </w:rPr>
              <w:t>2023г. – 9</w:t>
            </w:r>
            <w:r w:rsidR="003E0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496">
              <w:rPr>
                <w:rFonts w:ascii="Times New Roman" w:hAnsi="Times New Roman" w:cs="Times New Roman"/>
                <w:sz w:val="28"/>
                <w:szCs w:val="28"/>
              </w:rPr>
              <w:t>513,000 тыс. руб.</w:t>
            </w:r>
          </w:p>
          <w:p w:rsidR="003A5132" w:rsidRPr="00D55F56" w:rsidRDefault="003A5132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2024г. – </w:t>
            </w:r>
            <w:r w:rsidR="007C2EB3" w:rsidRPr="00D55F56">
              <w:rPr>
                <w:rFonts w:ascii="Times New Roman" w:hAnsi="Times New Roman" w:cs="Times New Roman"/>
                <w:sz w:val="28"/>
                <w:szCs w:val="28"/>
              </w:rPr>
              <w:t>7772,000</w:t>
            </w: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A5132" w:rsidRPr="00D55F56" w:rsidRDefault="003A5132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2025г. – </w:t>
            </w:r>
            <w:r w:rsidR="00904D5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B5DCB" w:rsidRPr="00D55F56" w:rsidRDefault="00FB5DCB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2026г. – </w:t>
            </w:r>
            <w:r w:rsidR="00226496" w:rsidRPr="00D55F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>,000 тыс. руб.</w:t>
            </w:r>
          </w:p>
          <w:p w:rsidR="003A5132" w:rsidRPr="00D55F56" w:rsidRDefault="003A5132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>2027г. –</w:t>
            </w:r>
            <w:r w:rsidR="00226496"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DCB" w:rsidRPr="00D55F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>,000 тыс. руб.</w:t>
            </w:r>
          </w:p>
          <w:p w:rsidR="003A5132" w:rsidRPr="00D55F56" w:rsidRDefault="003A5132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>2028г. –</w:t>
            </w:r>
            <w:r w:rsidR="00226496"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DCB" w:rsidRPr="00D55F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>,000 тыс. руб.</w:t>
            </w:r>
          </w:p>
          <w:p w:rsidR="003A5132" w:rsidRPr="00D55F56" w:rsidRDefault="003A5132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>2029г. –</w:t>
            </w:r>
            <w:r w:rsidR="00226496"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DCB" w:rsidRPr="00D55F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>,000 тыс. руб.</w:t>
            </w:r>
          </w:p>
          <w:p w:rsidR="003A5132" w:rsidRPr="00D55F56" w:rsidRDefault="003A5132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>2030г. –</w:t>
            </w:r>
            <w:r w:rsidR="00226496" w:rsidRPr="00D55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DCB" w:rsidRPr="00D55F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5F56">
              <w:rPr>
                <w:rFonts w:ascii="Times New Roman" w:hAnsi="Times New Roman" w:cs="Times New Roman"/>
                <w:sz w:val="28"/>
                <w:szCs w:val="28"/>
              </w:rPr>
              <w:t>,000 тыс. руб.</w:t>
            </w:r>
          </w:p>
          <w:p w:rsidR="00D02D2E" w:rsidRPr="00D5457E" w:rsidRDefault="007963E8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9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средства районного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бюджета, источником финансового обеспечения которых являются средства бюджета поселений – 0,000 тыс. руб.</w:t>
            </w:r>
          </w:p>
        </w:tc>
      </w:tr>
      <w:tr w:rsidR="00AE4E25" w:rsidRPr="00D5457E" w:rsidTr="00AE5F75">
        <w:tc>
          <w:tcPr>
            <w:tcW w:w="1197" w:type="pct"/>
          </w:tcPr>
          <w:p w:rsidR="00AE4E25" w:rsidRPr="00D5457E" w:rsidRDefault="00AE4E25" w:rsidP="00F4092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налоговых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(суммарно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FA4499" w:rsidRPr="00D545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03" w:type="pct"/>
          </w:tcPr>
          <w:p w:rsidR="00AE4E25" w:rsidRPr="00D5457E" w:rsidRDefault="00FA4499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налоговые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 w:rsidRPr="00D54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предусмотрены</w:t>
            </w:r>
          </w:p>
        </w:tc>
      </w:tr>
      <w:tr w:rsidR="00AE4E25" w:rsidRPr="00D5457E" w:rsidTr="00AE5F75">
        <w:tc>
          <w:tcPr>
            <w:tcW w:w="1197" w:type="pct"/>
          </w:tcPr>
          <w:p w:rsidR="00AE4E25" w:rsidRPr="00D5457E" w:rsidRDefault="00AE4E25" w:rsidP="00F4092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87543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03" w:type="pct"/>
          </w:tcPr>
          <w:p w:rsidR="00A660B5" w:rsidRPr="003D692E" w:rsidRDefault="00A660B5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среднесписочная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«Работники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A660B5" w:rsidRPr="003D692E" w:rsidRDefault="00A660B5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proofErr w:type="gramStart"/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60B5" w:rsidRPr="003D692E" w:rsidRDefault="00A660B5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2DF8" w:rsidRPr="003D692E" w:rsidRDefault="00B72DF8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 w:rsidRPr="003D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одарённых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талантливой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молодёжи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F8D" w:rsidRPr="003D692E">
              <w:rPr>
                <w:rFonts w:ascii="Times New Roman" w:hAnsi="Times New Roman" w:cs="Times New Roman"/>
                <w:sz w:val="28"/>
                <w:szCs w:val="28"/>
              </w:rPr>
              <w:t>специалистов,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стипендию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особые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успехи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искусстве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6B6F8D" w:rsidRPr="003D692E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60B5" w:rsidRPr="003D692E" w:rsidRDefault="00A660B5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читателей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5B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60B5" w:rsidRPr="003D692E" w:rsidRDefault="00A660B5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6D1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к</w:t>
            </w:r>
            <w:r w:rsidR="00AC6D1F" w:rsidRPr="00D5457E">
              <w:rPr>
                <w:rFonts w:ascii="Times New Roman" w:hAnsi="Times New Roman" w:cs="Times New Roman"/>
                <w:sz w:val="28"/>
                <w:szCs w:val="28"/>
              </w:rPr>
              <w:t>омплектовани</w:t>
            </w:r>
            <w:r w:rsidR="00AC6D1F">
              <w:rPr>
                <w:rFonts w:ascii="Times New Roman" w:hAnsi="Times New Roman" w:cs="Times New Roman"/>
                <w:sz w:val="28"/>
                <w:szCs w:val="28"/>
              </w:rPr>
              <w:t xml:space="preserve">ю книжных </w:t>
            </w:r>
            <w:r w:rsidR="00AC6D1F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фондов библиотек муниципальных </w:t>
            </w:r>
            <w:r w:rsidR="00AC6D1F">
              <w:rPr>
                <w:rFonts w:ascii="Times New Roman" w:hAnsi="Times New Roman" w:cs="Times New Roman"/>
                <w:sz w:val="28"/>
                <w:szCs w:val="28"/>
              </w:rPr>
              <w:t>образований края и государственных общедоступных библиотек края</w:t>
            </w:r>
            <w:r w:rsidR="00AC6D1F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112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  <w:proofErr w:type="gramStart"/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D32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92E" w:rsidRPr="003D692E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60B5" w:rsidRPr="003D692E" w:rsidRDefault="00A660B5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8400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60B5" w:rsidRPr="003D692E" w:rsidRDefault="00D87543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0B5" w:rsidRPr="003D6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D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C6D1F" w:rsidRPr="003D4941">
              <w:rPr>
                <w:rFonts w:ascii="Times New Roman" w:hAnsi="Times New Roman" w:cs="Times New Roman"/>
                <w:sz w:val="28"/>
                <w:szCs w:val="28"/>
              </w:rPr>
              <w:t>оличество обучающихся в школах дополнительного образования</w:t>
            </w:r>
            <w:r w:rsidR="00AC6D1F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660B5" w:rsidRPr="003D692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0B5" w:rsidRPr="003D692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="00A660B5" w:rsidRPr="003D69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60B5" w:rsidRDefault="00A660B5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среднесписочная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«Педагогические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культуры»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6D1F" w:rsidRPr="003D692E" w:rsidRDefault="00AC6D1F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к</w:t>
            </w:r>
            <w:r w:rsidRPr="00FE0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оличество созданных школ </w:t>
            </w:r>
            <w:proofErr w:type="spellStart"/>
            <w:r w:rsidRPr="00FE0A75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креативных</w:t>
            </w:r>
            <w:proofErr w:type="spellEnd"/>
            <w:r w:rsidRPr="00FE0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индустрий </w:t>
            </w:r>
            <w:r w:rsidR="00811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111C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660B5" w:rsidRPr="003D692E" w:rsidRDefault="00A660B5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клубных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формирований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048" w:rsidRPr="003D69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  <w:r w:rsidR="00C07048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60B5" w:rsidRPr="003D692E" w:rsidRDefault="00A660B5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этнокультурное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малочисленных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народов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60B5" w:rsidRPr="003D692E" w:rsidRDefault="00A660B5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удовлетворённых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качеством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экономическое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относящихся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коренным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народам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12B1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D1F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05A5C" w:rsidRPr="003D692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60B5" w:rsidRPr="003D692E" w:rsidRDefault="00A660B5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6D1F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D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C6D1F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 w:rsidR="00AC6D1F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реализованных мероприятий </w:t>
            </w:r>
            <w:r w:rsidR="00AC6D1F"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и укреплению материально технической базы муниципальных </w:t>
            </w:r>
            <w:r w:rsidR="00AC6D1F">
              <w:rPr>
                <w:rFonts w:ascii="Times New Roman" w:hAnsi="Times New Roman" w:cs="Times New Roman"/>
                <w:sz w:val="28"/>
                <w:szCs w:val="28"/>
              </w:rPr>
              <w:t xml:space="preserve">домов культуры </w:t>
            </w:r>
            <w:r w:rsidR="00AC6D1F" w:rsidRPr="00D5457E">
              <w:rPr>
                <w:rFonts w:ascii="Times New Roman" w:hAnsi="Times New Roman" w:cs="Times New Roman"/>
                <w:sz w:val="28"/>
                <w:szCs w:val="28"/>
              </w:rPr>
              <w:t>в населенных пунктах с числом жителей до 50 тысяч человек</w:t>
            </w:r>
            <w:r w:rsidR="00AC6D1F">
              <w:rPr>
                <w:rFonts w:ascii="Times New Roman" w:hAnsi="Times New Roman" w:cs="Times New Roman"/>
                <w:sz w:val="28"/>
                <w:szCs w:val="28"/>
              </w:rPr>
              <w:t xml:space="preserve"> – не менее 2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60B5" w:rsidRPr="003D692E" w:rsidRDefault="00A660B5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реализованных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D87543"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  <w:r w:rsidR="00D87543"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Всероссийского</w:t>
            </w:r>
            <w:r w:rsidR="00D87543"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D87543"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</w:t>
            </w:r>
            <w:r w:rsidR="00D87543"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проектов</w:t>
            </w:r>
            <w:r w:rsidR="00D87543"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создания</w:t>
            </w:r>
            <w:r w:rsidR="00D87543"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>комфортной</w:t>
            </w:r>
            <w:r w:rsidR="00D87543"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</w:t>
            </w:r>
            <w:r w:rsidR="00D87543"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</w:t>
            </w:r>
            <w:proofErr w:type="gramEnd"/>
            <w:r w:rsidR="00D87543"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87543"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</w:t>
            </w:r>
            <w:r w:rsidR="00D87543"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городах</w:t>
            </w:r>
            <w:r w:rsidR="00D87543"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87543"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исторических</w:t>
            </w:r>
            <w:r w:rsidR="00D87543"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поселениях</w:t>
            </w:r>
            <w:r w:rsidR="00AC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 2</w:t>
            </w:r>
            <w:r w:rsidRPr="003D692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E4E25" w:rsidRDefault="003D4C61" w:rsidP="00F4092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реализованных проектов комплексного развития сельских территорий </w:t>
            </w:r>
            <w:r w:rsidR="00AC6D1F">
              <w:rPr>
                <w:rFonts w:ascii="Times New Roman" w:hAnsi="Times New Roman" w:cs="Times New Roman"/>
                <w:sz w:val="28"/>
                <w:szCs w:val="28"/>
              </w:rPr>
              <w:t>составит 2;</w:t>
            </w:r>
            <w:r w:rsidR="00120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A75" w:rsidRPr="003D692E" w:rsidRDefault="00AC6D1F" w:rsidP="00F409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- число зрителей киносеансов –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3D692E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год</w:t>
            </w:r>
          </w:p>
        </w:tc>
      </w:tr>
    </w:tbl>
    <w:p w:rsidR="003F29A3" w:rsidRDefault="003F29A3" w:rsidP="008F3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920" w:rsidRDefault="00F40920" w:rsidP="008F3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920" w:rsidRPr="00D5457E" w:rsidRDefault="00F40920" w:rsidP="008F3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453" w:rsidRPr="00D5457E" w:rsidRDefault="00A01453" w:rsidP="00AE5F75">
      <w:pPr>
        <w:spacing w:after="0" w:line="240" w:lineRule="auto"/>
        <w:ind w:right="357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Характеристика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текущего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состояния</w:t>
      </w:r>
    </w:p>
    <w:p w:rsidR="00A01453" w:rsidRPr="00D5457E" w:rsidRDefault="00A01453" w:rsidP="00AE5F75">
      <w:pPr>
        <w:spacing w:after="0" w:line="240" w:lineRule="auto"/>
        <w:ind w:left="100" w:right="357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Содержание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проблемы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обоснование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ее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решения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программными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методами</w:t>
      </w:r>
    </w:p>
    <w:p w:rsidR="00A01453" w:rsidRPr="00D5457E" w:rsidRDefault="00A01453" w:rsidP="00AE5F75">
      <w:pPr>
        <w:spacing w:after="0" w:line="240" w:lineRule="auto"/>
        <w:ind w:left="100" w:right="359"/>
        <w:jc w:val="both"/>
        <w:rPr>
          <w:rFonts w:ascii="Times New Roman" w:hAnsi="Times New Roman" w:cs="Times New Roman"/>
          <w:sz w:val="28"/>
          <w:szCs w:val="28"/>
        </w:rPr>
      </w:pPr>
    </w:p>
    <w:p w:rsidR="00A01453" w:rsidRPr="00D5457E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Муниципальная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программа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«Сохранение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муниципального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Хабаровского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края</w:t>
      </w:r>
      <w:r w:rsidR="00BE443A" w:rsidRPr="00D5457E">
        <w:rPr>
          <w:rFonts w:ascii="Times New Roman" w:hAnsi="Times New Roman" w:cs="Times New Roman"/>
          <w:sz w:val="28"/>
          <w:szCs w:val="28"/>
        </w:rPr>
        <w:t>»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охватывает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все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основные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направления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политики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сфере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является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логическим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продолжением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краевой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государственной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«Культура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Хабаровского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края</w:t>
      </w:r>
      <w:r w:rsidR="00BE443A" w:rsidRPr="00D5457E">
        <w:rPr>
          <w:rFonts w:ascii="Times New Roman" w:hAnsi="Times New Roman" w:cs="Times New Roman"/>
          <w:sz w:val="28"/>
          <w:szCs w:val="28"/>
        </w:rPr>
        <w:t>»</w:t>
      </w:r>
    </w:p>
    <w:p w:rsidR="00197A3F" w:rsidRPr="00D5457E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Сеть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B0531D" w:rsidRPr="00D5457E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="00B0531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0531D">
        <w:rPr>
          <w:rFonts w:ascii="Times New Roman" w:hAnsi="Times New Roman" w:cs="Times New Roman"/>
          <w:sz w:val="28"/>
          <w:szCs w:val="28"/>
        </w:rPr>
        <w:t>далее-</w:t>
      </w:r>
      <w:r w:rsidRPr="00D5457E">
        <w:rPr>
          <w:rFonts w:ascii="Times New Roman" w:hAnsi="Times New Roman" w:cs="Times New Roman"/>
          <w:sz w:val="28"/>
          <w:szCs w:val="28"/>
        </w:rPr>
        <w:t>район</w:t>
      </w:r>
      <w:proofErr w:type="spellEnd"/>
      <w:r w:rsidR="00B0531D">
        <w:rPr>
          <w:rFonts w:ascii="Times New Roman" w:hAnsi="Times New Roman" w:cs="Times New Roman"/>
          <w:sz w:val="28"/>
          <w:szCs w:val="28"/>
        </w:rPr>
        <w:t>)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насчитывает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40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единиц: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18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библиотек,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17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клубов,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2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детские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школы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искусств,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2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музея,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кинотеатр.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отрасли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трудятся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230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человек,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132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имеют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специальное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A01453" w:rsidRPr="00D5457E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Учреждениями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используются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резервы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привлечения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краевых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финансовых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средств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путем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участия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ежегодных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краевых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конкурсах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проектов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развитию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села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конкурсах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лучший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муниципальный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кинотеатр,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музей,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библиотеку,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дом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детскую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школу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искусств.</w:t>
      </w:r>
    </w:p>
    <w:p w:rsidR="00A01453" w:rsidRPr="00D5457E" w:rsidRDefault="00A01453" w:rsidP="00AE5F75">
      <w:pPr>
        <w:pStyle w:val="2"/>
        <w:ind w:firstLine="709"/>
        <w:rPr>
          <w:szCs w:val="28"/>
        </w:rPr>
      </w:pPr>
      <w:proofErr w:type="gramStart"/>
      <w:r w:rsidRPr="00D5457E">
        <w:rPr>
          <w:szCs w:val="28"/>
        </w:rPr>
        <w:t>Население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района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обслуживают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18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библиотек,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из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которых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17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объединены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в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систему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и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одна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подведомственна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Новоургальскому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городскому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поселению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(входит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в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состав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МКУК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Новоургальского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городского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поселения).</w:t>
      </w:r>
      <w:proofErr w:type="gramEnd"/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Все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библиотеки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района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сохраняют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основной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принцип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своей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деятельности: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бесплатное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обслуживание,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свободный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доступ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к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информации,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помощь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органам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местного</w:t>
      </w:r>
      <w:r w:rsidR="00D87543" w:rsidRPr="00D5457E">
        <w:rPr>
          <w:szCs w:val="28"/>
        </w:rPr>
        <w:t xml:space="preserve"> </w:t>
      </w:r>
      <w:r w:rsidRPr="00D5457E">
        <w:rPr>
          <w:szCs w:val="28"/>
        </w:rPr>
        <w:t>самоуправления.</w:t>
      </w:r>
    </w:p>
    <w:p w:rsidR="00A01453" w:rsidRPr="00D5457E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Фонды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библиотек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насчитывают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17793" w:rsidRPr="00D5457E">
        <w:rPr>
          <w:rFonts w:ascii="Times New Roman" w:hAnsi="Times New Roman" w:cs="Times New Roman"/>
          <w:sz w:val="28"/>
          <w:szCs w:val="28"/>
        </w:rPr>
        <w:t>более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19</w:t>
      </w:r>
      <w:r w:rsidR="00BE443A" w:rsidRPr="00D5457E">
        <w:rPr>
          <w:rFonts w:ascii="Times New Roman" w:hAnsi="Times New Roman" w:cs="Times New Roman"/>
          <w:sz w:val="28"/>
          <w:szCs w:val="28"/>
        </w:rPr>
        <w:t>0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тыс</w:t>
      </w:r>
      <w:r w:rsidR="00717793" w:rsidRPr="00D5457E">
        <w:rPr>
          <w:rFonts w:ascii="Times New Roman" w:hAnsi="Times New Roman" w:cs="Times New Roman"/>
          <w:sz w:val="28"/>
          <w:szCs w:val="28"/>
        </w:rPr>
        <w:t>яч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экземпляров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документов.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Ежегодно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периодические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издания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(газеты,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журналы)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из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бюджета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библиотекам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выделяется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1</w:t>
      </w:r>
      <w:r w:rsidR="0058537A" w:rsidRPr="00D5457E">
        <w:rPr>
          <w:rFonts w:ascii="Times New Roman" w:hAnsi="Times New Roman" w:cs="Times New Roman"/>
          <w:sz w:val="28"/>
          <w:szCs w:val="28"/>
        </w:rPr>
        <w:t>5</w:t>
      </w:r>
      <w:r w:rsidRPr="00D5457E">
        <w:rPr>
          <w:rFonts w:ascii="Times New Roman" w:hAnsi="Times New Roman" w:cs="Times New Roman"/>
          <w:sz w:val="28"/>
          <w:szCs w:val="28"/>
        </w:rPr>
        <w:t>0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тысяч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рублей.</w:t>
      </w:r>
    </w:p>
    <w:p w:rsidR="00A01453" w:rsidRPr="00D5457E" w:rsidRDefault="00A01453" w:rsidP="00AE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Читателями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библиотек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являются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более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13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тысяч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жителей,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численности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населения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F004B" w:rsidRPr="00D5457E">
        <w:rPr>
          <w:rFonts w:ascii="Times New Roman" w:hAnsi="Times New Roman" w:cs="Times New Roman"/>
          <w:sz w:val="28"/>
          <w:szCs w:val="28"/>
        </w:rPr>
        <w:t>23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F004B" w:rsidRPr="00D5457E">
        <w:rPr>
          <w:rFonts w:ascii="Times New Roman" w:hAnsi="Times New Roman" w:cs="Times New Roman"/>
          <w:sz w:val="28"/>
          <w:szCs w:val="28"/>
        </w:rPr>
        <w:t>212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F004B" w:rsidRPr="00D5457E">
        <w:rPr>
          <w:rFonts w:ascii="Times New Roman" w:hAnsi="Times New Roman" w:cs="Times New Roman"/>
          <w:sz w:val="28"/>
          <w:szCs w:val="28"/>
        </w:rPr>
        <w:t>чел.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Все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библиотеки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оснащены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компьютерным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оборудованием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имеют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доступ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сети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Интернет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через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флеш-модемы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>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что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облегчает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работу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этих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библиотек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выполнению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информационных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запросов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читателей.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Центральная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библиотека,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центральная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детская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библиотека,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библиотека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Ургал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имеют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высокоскоростной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Интернет.</w:t>
      </w:r>
    </w:p>
    <w:p w:rsidR="00A01453" w:rsidRPr="00D5457E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Хорошо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развита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библиотеках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система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обслуживания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читателей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предприятиях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учреждениях.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библиотечных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пунктов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составляет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542B24" w:rsidRPr="00D5457E">
        <w:rPr>
          <w:rFonts w:ascii="Times New Roman" w:hAnsi="Times New Roman" w:cs="Times New Roman"/>
          <w:sz w:val="28"/>
          <w:szCs w:val="28"/>
        </w:rPr>
        <w:t>46</w:t>
      </w:r>
      <w:r w:rsidRPr="00D5457E">
        <w:rPr>
          <w:rFonts w:ascii="Times New Roman" w:hAnsi="Times New Roman" w:cs="Times New Roman"/>
          <w:sz w:val="28"/>
          <w:szCs w:val="28"/>
        </w:rPr>
        <w:t>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Важное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место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деятельности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библиотек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занимает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работа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обслуживанию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инвалидов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пожилых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людей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дому.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Внестационарный</w:t>
      </w:r>
      <w:proofErr w:type="spellEnd"/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сектор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Центральной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библиотеки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обслуживает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542B24" w:rsidRPr="00D5457E">
        <w:rPr>
          <w:rFonts w:ascii="Times New Roman" w:hAnsi="Times New Roman" w:cs="Times New Roman"/>
          <w:sz w:val="28"/>
          <w:szCs w:val="28"/>
        </w:rPr>
        <w:t>59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читателя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дому,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из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2</w:t>
      </w:r>
      <w:r w:rsidR="00542B24" w:rsidRPr="00D5457E">
        <w:rPr>
          <w:rFonts w:ascii="Times New Roman" w:hAnsi="Times New Roman" w:cs="Times New Roman"/>
          <w:sz w:val="28"/>
          <w:szCs w:val="28"/>
        </w:rPr>
        <w:t>5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человек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ограничениями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A01453" w:rsidRPr="00D5457E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Библиотеки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обладая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интеллектуальным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творческим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потенциалом,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находясь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центре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общественных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интересов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проблем,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протяжении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многих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лет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занимаются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созданием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целевых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авторских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программ,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ориентированных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обслуживание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всех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сфер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направлений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библиотечной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деятельности.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библиотеках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57E">
        <w:rPr>
          <w:rFonts w:ascii="Times New Roman" w:hAnsi="Times New Roman" w:cs="Times New Roman"/>
          <w:sz w:val="28"/>
          <w:szCs w:val="28"/>
        </w:rPr>
        <w:t>востребованы</w:t>
      </w:r>
      <w:proofErr w:type="gramEnd"/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13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lastRenderedPageBreak/>
        <w:t>авторских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программ,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успехом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работаю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19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клубов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интересам,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из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которых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12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для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детей.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D5457E" w:rsidRDefault="00A01453" w:rsidP="00AE5F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Библиотечными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работниками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создана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некоммерческая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благотворительная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организация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«Центр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социальных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инициатив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«Инициатива».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Организация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курирует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участие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различных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конкурсах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грантах,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так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как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значительная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часть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проводится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для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некоммерческого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сектора.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Муниципальные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бюджетные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через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НКО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получают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дополнительную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возможность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различных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социальных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проектов.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343" w:rsidRPr="00D5457E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Стабильно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осуществляют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свою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деятельность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детские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школы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искусств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Чегдомын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Новый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Ургал.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школах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обучается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400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детей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подростков,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60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дошколят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проходят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обучение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классе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раннего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эстетического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воспитания.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ДШИ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Чегдомын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является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базовым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методическим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центром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Школа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542B24" w:rsidRPr="00D5457E">
        <w:rPr>
          <w:rFonts w:ascii="Times New Roman" w:hAnsi="Times New Roman" w:cs="Times New Roman"/>
          <w:sz w:val="28"/>
          <w:szCs w:val="28"/>
        </w:rPr>
        <w:t>неоднократно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становилась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победителем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краевого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конкурса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«Лучшая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сельская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школа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искусств».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Педагогические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коллективы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насчитывают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25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преподавателей.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Хореографический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коллектив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«Грация»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ДШИ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Новый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Ургал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имеет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звание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«образцовый».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343" w:rsidRPr="00D5457E" w:rsidRDefault="0009734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2020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году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отношении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дополнительного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образования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была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проведена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процедура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независимой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оценки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качества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оказания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услуг.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D5457E" w:rsidRDefault="00A01453" w:rsidP="00AE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комплексу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мер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ДШИ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проводятся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мастер-классы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ведущих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преподавателей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Хабаровского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краевого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колледжа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искусств.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Преподаватели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ДШИ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регулярно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проходят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курсы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повышения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квалификации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базе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краевого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научно-образовательного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творческого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объединения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5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457E">
        <w:rPr>
          <w:rFonts w:ascii="Times New Roman" w:hAnsi="Times New Roman" w:cs="Times New Roman"/>
          <w:sz w:val="28"/>
          <w:szCs w:val="28"/>
        </w:rPr>
        <w:t>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Хабаровске.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Осуществляются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совместные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проекты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–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лекции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концерты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базе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РДК,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центральной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библиотеки,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музея,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кинотеатра,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детских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садах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школах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Учащиеся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ДШИ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становятся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победителями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общероссийских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региональных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конкурсов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фестивалей.</w:t>
      </w:r>
    </w:p>
    <w:p w:rsidR="00A01453" w:rsidRPr="00D5457E" w:rsidRDefault="00A01453" w:rsidP="00AE5F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Одним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из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важнейших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направлений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политики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является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поддержка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народного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творчества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деятельности.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работает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17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клубных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учреждений,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том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числе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57E">
        <w:rPr>
          <w:rFonts w:ascii="Times New Roman" w:hAnsi="Times New Roman" w:cs="Times New Roman"/>
          <w:sz w:val="28"/>
          <w:szCs w:val="28"/>
        </w:rPr>
        <w:t>передвижная</w:t>
      </w:r>
      <w:proofErr w:type="gramEnd"/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агиткультбригада</w:t>
      </w:r>
      <w:proofErr w:type="spellEnd"/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базе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РДК</w:t>
      </w:r>
      <w:r w:rsidR="004E50F7" w:rsidRPr="00D5457E">
        <w:rPr>
          <w:rFonts w:ascii="Times New Roman" w:hAnsi="Times New Roman" w:cs="Times New Roman"/>
          <w:sz w:val="28"/>
          <w:szCs w:val="28"/>
        </w:rPr>
        <w:t>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настоящее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время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действуют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более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1</w:t>
      </w:r>
      <w:r w:rsidR="00DD3C70" w:rsidRPr="00D5457E">
        <w:rPr>
          <w:rFonts w:ascii="Times New Roman" w:hAnsi="Times New Roman" w:cs="Times New Roman"/>
          <w:sz w:val="28"/>
          <w:szCs w:val="28"/>
        </w:rPr>
        <w:t>6</w:t>
      </w:r>
      <w:r w:rsidRPr="00D5457E">
        <w:rPr>
          <w:rFonts w:ascii="Times New Roman" w:hAnsi="Times New Roman" w:cs="Times New Roman"/>
          <w:sz w:val="28"/>
          <w:szCs w:val="28"/>
        </w:rPr>
        <w:t>0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клубных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формирований,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которых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реализуют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свои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способности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более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E50F7" w:rsidRPr="00D5457E">
        <w:rPr>
          <w:rFonts w:ascii="Times New Roman" w:hAnsi="Times New Roman" w:cs="Times New Roman"/>
          <w:sz w:val="28"/>
          <w:szCs w:val="28"/>
        </w:rPr>
        <w:t>2</w:t>
      </w:r>
      <w:r w:rsidRPr="00D5457E">
        <w:rPr>
          <w:rFonts w:ascii="Times New Roman" w:hAnsi="Times New Roman" w:cs="Times New Roman"/>
          <w:sz w:val="28"/>
          <w:szCs w:val="28"/>
        </w:rPr>
        <w:t>,</w:t>
      </w:r>
      <w:r w:rsidR="004E50F7" w:rsidRPr="00D5457E">
        <w:rPr>
          <w:rFonts w:ascii="Times New Roman" w:hAnsi="Times New Roman" w:cs="Times New Roman"/>
          <w:sz w:val="28"/>
          <w:szCs w:val="28"/>
        </w:rPr>
        <w:t>0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тыс.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человек.</w:t>
      </w:r>
      <w:r w:rsidR="00D87543" w:rsidRPr="00D545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E50F7" w:rsidRPr="00D5457E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Ежегодно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проводятся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районные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фестивали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самодеятельного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художественного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творчества: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«Салют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Победы»,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«Играй,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гармонь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любимая»,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«Пиксели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движения»,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Бакалдын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>»,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«Карусель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дружбы»,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которые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позволяют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выявить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лучшие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коллективы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исполнителей,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способствуют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широкому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привлечению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зрителей.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Всегда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активное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участие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этих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фестивалях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принимают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коллективы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домов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культуры: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поселков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Алонка,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Сулук,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Средний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Ургал,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Чекунда,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Эльга,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Софийск.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выставках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творчества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лучшими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становятся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сельские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дома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поселков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Герби,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Шахтинск</w:t>
      </w:r>
      <w:r w:rsidR="00B0531D">
        <w:rPr>
          <w:rFonts w:ascii="Times New Roman" w:hAnsi="Times New Roman" w:cs="Times New Roman"/>
          <w:sz w:val="28"/>
          <w:szCs w:val="28"/>
        </w:rPr>
        <w:t>ий</w:t>
      </w:r>
      <w:r w:rsidRPr="00D5457E">
        <w:rPr>
          <w:rFonts w:ascii="Times New Roman" w:hAnsi="Times New Roman" w:cs="Times New Roman"/>
          <w:sz w:val="28"/>
          <w:szCs w:val="28"/>
        </w:rPr>
        <w:t>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A6A" w:rsidRPr="00D5457E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территории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осуществляют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свою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деятельность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2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музея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–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D5457E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Межпоселенческий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Чегдомынский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краеведческий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музей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музей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Новый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Ургал.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Фонды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музеев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составляют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19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тысяч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единиц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хранения.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Среди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lastRenderedPageBreak/>
        <w:t>экспонатов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уникальные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предметы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быта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коренных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жителей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–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эвенков,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БАМовские</w:t>
      </w:r>
      <w:proofErr w:type="spellEnd"/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коллекции,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предметы,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рассказывающие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основных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предприятиях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Экспозиции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музеев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рассказывают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истории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развития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широко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представлен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животный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растительный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мир.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музее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Чегдомын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экспозиция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«Черный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куб»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посвящена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угольной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промышленности.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материалам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архива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музея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воспоминаний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очевидцев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выпущено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две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книги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истории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Умальта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-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«Страницу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истории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нашей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писала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ты,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Умальта»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(2011</w:t>
      </w:r>
      <w:r w:rsidR="00683211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г.)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«Люди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горной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Умальты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>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Воспоминания»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(2016г.).</w:t>
      </w:r>
    </w:p>
    <w:p w:rsidR="00A01453" w:rsidRPr="00D5457E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Кинообслуживание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населения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осуществляет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Киновидеосеть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>».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Кинотеатр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«Ургал»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неоднократно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становился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победителем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краевых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конкурсов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«Лучший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кинотеатр»,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«Лучший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кинозал».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Благодаря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спонсорской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помощи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АО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«СУЭК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-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РЕГИОНАМ»,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которая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позволила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переоборудовать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учреждение,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декабря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2013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года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кинотеатр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осуществляет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кинопоказ</w:t>
      </w:r>
      <w:proofErr w:type="spellEnd"/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системе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кинопроката,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том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числе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формате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3</w:t>
      </w:r>
      <w:r w:rsidRPr="00D5457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5457E">
        <w:rPr>
          <w:rFonts w:ascii="Times New Roman" w:hAnsi="Times New Roman" w:cs="Times New Roman"/>
          <w:sz w:val="28"/>
          <w:szCs w:val="28"/>
        </w:rPr>
        <w:t>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Работает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детская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игровая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площадка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«Апельсиновый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рай».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Участие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проектах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благоустройству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поселка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позволило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преобразить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территорию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возле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кинотеатра.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«Аллея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отдыха»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стала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любимым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местом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отдыха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для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посетителей.</w:t>
      </w:r>
    </w:p>
    <w:p w:rsidR="00A01453" w:rsidRPr="00D5457E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20</w:t>
      </w:r>
      <w:r w:rsidR="00DD3C70" w:rsidRPr="00D5457E">
        <w:rPr>
          <w:rFonts w:ascii="Times New Roman" w:hAnsi="Times New Roman" w:cs="Times New Roman"/>
          <w:sz w:val="28"/>
          <w:szCs w:val="28"/>
        </w:rPr>
        <w:t>21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году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отношении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была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проведена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процедура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независимой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оценки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качества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оказания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услуг.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D5457E" w:rsidRDefault="00A01453" w:rsidP="00AE5F75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Существуют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учреждениях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насущные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проблемы,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которые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предполагается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решать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рамках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разработанной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Программы.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Среди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имеющихся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проблем: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недостаточная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населения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опережающее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устаревание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книжного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фонда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библиотек;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недостаточная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техническая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оснащенность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сельских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культуры;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необходимость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затратного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текущего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ремонта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кровли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систем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отопления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учреждений;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недостаточность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квалифицированных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специалистов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клубных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учреждениях;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недостаток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молодых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специалистов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школах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искусств;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аварийное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состояние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здания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клуба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Тырма.</w:t>
      </w:r>
    </w:p>
    <w:p w:rsidR="00A01453" w:rsidRPr="00D5457E" w:rsidRDefault="00A01453" w:rsidP="00AE5F75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Программа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будет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способствовать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сохранению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развитию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сети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муниципальных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богатого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творческого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потенциала,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расширению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качественному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улучшению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предоставляемых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услуг,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вовлечению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культурный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процесс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различных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слоев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групп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населения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района.</w:t>
      </w:r>
    </w:p>
    <w:p w:rsidR="00A01453" w:rsidRPr="00D5457E" w:rsidRDefault="00A01453" w:rsidP="00AE5F75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Принятые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сокращения: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D5457E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МБУ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ВМЦБС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–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Муниципальное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бюджетное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Верхнебуреинская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централизованная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библиотечная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система;</w:t>
      </w:r>
    </w:p>
    <w:p w:rsidR="00A01453" w:rsidRPr="00D5457E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МБУ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МЧКМ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–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Муниципальное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бюджетное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Межпоселенческий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Чегдомынский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краеведческий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музей;</w:t>
      </w:r>
    </w:p>
    <w:p w:rsidR="00A01453" w:rsidRPr="00D5457E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МБУДО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ДШИ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–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Муниципальное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бюджетное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дополнительного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образования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Детская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школа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искусств;</w:t>
      </w:r>
    </w:p>
    <w:p w:rsidR="00A01453" w:rsidRPr="00D5457E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МБ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ММОКПУ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–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Муниципальное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бюджетное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методико-образовательное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культурно-просветительное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учреждение;</w:t>
      </w:r>
    </w:p>
    <w:p w:rsidR="00A01453" w:rsidRPr="00D5457E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МКУК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–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Муниципальное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казенное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культуры;</w:t>
      </w:r>
    </w:p>
    <w:p w:rsidR="00A01453" w:rsidRPr="00D5457E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lastRenderedPageBreak/>
        <w:t>КДЦ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–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центр;</w:t>
      </w:r>
    </w:p>
    <w:p w:rsidR="00A01453" w:rsidRPr="00D5457E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СДК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–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сельский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дом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культуры;</w:t>
      </w:r>
    </w:p>
    <w:p w:rsidR="00A01453" w:rsidRPr="00D5457E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СК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–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сельский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клуб;</w:t>
      </w:r>
    </w:p>
    <w:p w:rsidR="00A01453" w:rsidRPr="00D5457E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АКБ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–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агиткультбригада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>;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D5457E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ММБУ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Киновидеосеть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>»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-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Муниципальное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бюджетное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Киновидеосеть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>»;</w:t>
      </w:r>
    </w:p>
    <w:p w:rsidR="00A01453" w:rsidRPr="00D5457E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ФГТ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–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федеральные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государственные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требования.</w:t>
      </w:r>
    </w:p>
    <w:p w:rsidR="00A01453" w:rsidRPr="00D5457E" w:rsidRDefault="00A01453" w:rsidP="00AE5F75">
      <w:pPr>
        <w:spacing w:after="0" w:line="240" w:lineRule="auto"/>
        <w:ind w:right="359"/>
        <w:jc w:val="both"/>
        <w:rPr>
          <w:rFonts w:ascii="Times New Roman" w:hAnsi="Times New Roman" w:cs="Times New Roman"/>
          <w:sz w:val="28"/>
          <w:szCs w:val="28"/>
        </w:rPr>
      </w:pPr>
    </w:p>
    <w:p w:rsidR="00A01453" w:rsidRPr="00D5457E" w:rsidRDefault="00A01453" w:rsidP="00AE5F75">
      <w:pPr>
        <w:spacing w:after="0" w:line="240" w:lineRule="auto"/>
        <w:ind w:left="100" w:right="359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Цели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задачи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программы</w:t>
      </w:r>
    </w:p>
    <w:p w:rsidR="00882EEB" w:rsidRPr="00D5457E" w:rsidRDefault="00882EEB" w:rsidP="00AE5F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Приоритетными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направлениями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сфере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развития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муниципального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являются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сохранение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наследия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народов,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системы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образования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сфере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библиотечного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музейного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дела,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активизация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народного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творчества,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улучшение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работы.</w:t>
      </w:r>
    </w:p>
    <w:p w:rsidR="00882EEB" w:rsidRPr="00D5457E" w:rsidRDefault="00882EEB" w:rsidP="00AE5F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соответствии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приоритетами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развития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сферы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России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крае,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основной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целью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является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наиболее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полное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удовлетворение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растущих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8302DD" w:rsidRPr="00D5457E">
        <w:rPr>
          <w:rFonts w:ascii="Times New Roman" w:hAnsi="Times New Roman" w:cs="Times New Roman"/>
          <w:sz w:val="28"/>
          <w:szCs w:val="28"/>
        </w:rPr>
        <w:t>изменяющихся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8302DD" w:rsidRPr="00D5457E">
        <w:rPr>
          <w:rFonts w:ascii="Times New Roman" w:hAnsi="Times New Roman" w:cs="Times New Roman"/>
          <w:sz w:val="28"/>
          <w:szCs w:val="28"/>
        </w:rPr>
        <w:t>культурных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8302DD" w:rsidRPr="00D5457E">
        <w:rPr>
          <w:rFonts w:ascii="Times New Roman" w:hAnsi="Times New Roman" w:cs="Times New Roman"/>
          <w:sz w:val="28"/>
          <w:szCs w:val="28"/>
        </w:rPr>
        <w:t>запросов,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нужд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населения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района.</w:t>
      </w:r>
    </w:p>
    <w:p w:rsidR="00882EEB" w:rsidRPr="00D5457E" w:rsidRDefault="00882EEB" w:rsidP="00AE5F75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5457E">
        <w:rPr>
          <w:sz w:val="28"/>
          <w:szCs w:val="28"/>
        </w:rPr>
        <w:t>Для</w:t>
      </w:r>
      <w:r w:rsidR="00D87543" w:rsidRPr="00D5457E">
        <w:rPr>
          <w:sz w:val="28"/>
          <w:szCs w:val="28"/>
        </w:rPr>
        <w:t xml:space="preserve"> </w:t>
      </w:r>
      <w:r w:rsidRPr="00D5457E">
        <w:rPr>
          <w:sz w:val="28"/>
          <w:szCs w:val="28"/>
        </w:rPr>
        <w:t>достижения</w:t>
      </w:r>
      <w:r w:rsidR="00D87543" w:rsidRPr="00D5457E">
        <w:rPr>
          <w:sz w:val="28"/>
          <w:szCs w:val="28"/>
        </w:rPr>
        <w:t xml:space="preserve"> </w:t>
      </w:r>
      <w:r w:rsidRPr="00D5457E">
        <w:rPr>
          <w:sz w:val="28"/>
          <w:szCs w:val="28"/>
        </w:rPr>
        <w:t>основной</w:t>
      </w:r>
      <w:r w:rsidR="00D87543" w:rsidRPr="00D5457E">
        <w:rPr>
          <w:sz w:val="28"/>
          <w:szCs w:val="28"/>
        </w:rPr>
        <w:t xml:space="preserve"> </w:t>
      </w:r>
      <w:r w:rsidRPr="00D5457E">
        <w:rPr>
          <w:sz w:val="28"/>
          <w:szCs w:val="28"/>
        </w:rPr>
        <w:t>цели</w:t>
      </w:r>
      <w:r w:rsidR="00D87543" w:rsidRPr="00D5457E">
        <w:rPr>
          <w:sz w:val="28"/>
          <w:szCs w:val="28"/>
        </w:rPr>
        <w:t xml:space="preserve"> </w:t>
      </w:r>
      <w:r w:rsidRPr="00D5457E">
        <w:rPr>
          <w:sz w:val="28"/>
          <w:szCs w:val="28"/>
        </w:rPr>
        <w:t>предполагается</w:t>
      </w:r>
      <w:r w:rsidR="00D87543" w:rsidRPr="00D5457E">
        <w:rPr>
          <w:sz w:val="28"/>
          <w:szCs w:val="28"/>
        </w:rPr>
        <w:t xml:space="preserve"> </w:t>
      </w:r>
      <w:r w:rsidRPr="00D5457E">
        <w:rPr>
          <w:sz w:val="28"/>
          <w:szCs w:val="28"/>
        </w:rPr>
        <w:t>решение</w:t>
      </w:r>
      <w:r w:rsidR="00D87543" w:rsidRPr="00D5457E">
        <w:rPr>
          <w:sz w:val="28"/>
          <w:szCs w:val="28"/>
        </w:rPr>
        <w:t xml:space="preserve"> </w:t>
      </w:r>
      <w:r w:rsidRPr="00D5457E">
        <w:rPr>
          <w:sz w:val="28"/>
          <w:szCs w:val="28"/>
        </w:rPr>
        <w:t>ряда</w:t>
      </w:r>
      <w:r w:rsidR="00D87543" w:rsidRPr="00D5457E">
        <w:rPr>
          <w:sz w:val="28"/>
          <w:szCs w:val="28"/>
        </w:rPr>
        <w:t xml:space="preserve"> </w:t>
      </w:r>
      <w:r w:rsidRPr="00D5457E">
        <w:rPr>
          <w:sz w:val="28"/>
          <w:szCs w:val="28"/>
        </w:rPr>
        <w:t>задач:</w:t>
      </w:r>
    </w:p>
    <w:p w:rsidR="00882EEB" w:rsidRPr="00D5457E" w:rsidRDefault="00882EEB" w:rsidP="00AE5F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сохранение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наследия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расширение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доступа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граждан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культурным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ценностям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информации;</w:t>
      </w:r>
    </w:p>
    <w:p w:rsidR="00882EEB" w:rsidRPr="00D5457E" w:rsidRDefault="00882EEB" w:rsidP="00AE5F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поддержка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художественно-творческой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82EEB" w:rsidRPr="00D5457E" w:rsidRDefault="00882EEB" w:rsidP="00AE5F75">
      <w:pPr>
        <w:spacing w:after="0" w:line="240" w:lineRule="auto"/>
        <w:ind w:right="35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укрепление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потенциала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отрасли.</w:t>
      </w:r>
    </w:p>
    <w:p w:rsidR="00A01453" w:rsidRPr="00D5457E" w:rsidRDefault="00D87543" w:rsidP="00AE5F75">
      <w:pPr>
        <w:spacing w:after="0" w:line="240" w:lineRule="auto"/>
        <w:ind w:left="100" w:right="35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630" w:rsidRPr="00D5457E" w:rsidRDefault="00B34630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30" w:rsidRPr="00D5457E" w:rsidRDefault="00B34630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Ожидаемыми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результатами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являются:</w:t>
      </w:r>
    </w:p>
    <w:p w:rsidR="00F12B11" w:rsidRPr="003D692E" w:rsidRDefault="00F12B11" w:rsidP="00F12B11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2E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 по категории «Работники культуры - 155 человек;</w:t>
      </w:r>
    </w:p>
    <w:p w:rsidR="00F12B11" w:rsidRPr="003D692E" w:rsidRDefault="00F12B11" w:rsidP="00F12B11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2E">
        <w:rPr>
          <w:rFonts w:ascii="Times New Roman" w:hAnsi="Times New Roman" w:cs="Times New Roman"/>
          <w:sz w:val="28"/>
          <w:szCs w:val="28"/>
        </w:rPr>
        <w:t>- количество лучших работников сельских учреждений культуры не менее</w:t>
      </w:r>
      <w:proofErr w:type="gramStart"/>
      <w:r w:rsidRPr="003D692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D692E">
        <w:rPr>
          <w:rFonts w:ascii="Times New Roman" w:hAnsi="Times New Roman" w:cs="Times New Roman"/>
          <w:sz w:val="28"/>
          <w:szCs w:val="28"/>
        </w:rPr>
        <w:t xml:space="preserve"> человека в год;</w:t>
      </w:r>
    </w:p>
    <w:p w:rsidR="00F12B11" w:rsidRPr="003D692E" w:rsidRDefault="00F12B11" w:rsidP="00F12B11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2E">
        <w:rPr>
          <w:rFonts w:ascii="Times New Roman" w:hAnsi="Times New Roman" w:cs="Times New Roman"/>
          <w:sz w:val="28"/>
          <w:szCs w:val="28"/>
        </w:rPr>
        <w:t>- количество лучших сельских учреждений не менее 1 единицы в год;</w:t>
      </w:r>
    </w:p>
    <w:p w:rsidR="00F12B11" w:rsidRPr="003D692E" w:rsidRDefault="00F12B11" w:rsidP="00F12B11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2E">
        <w:rPr>
          <w:rFonts w:ascii="Times New Roman" w:hAnsi="Times New Roman" w:cs="Times New Roman"/>
          <w:sz w:val="28"/>
          <w:szCs w:val="28"/>
        </w:rPr>
        <w:t>-</w:t>
      </w:r>
      <w:r w:rsidRPr="003D692E">
        <w:rPr>
          <w:rFonts w:ascii="Times New Roman" w:hAnsi="Times New Roman" w:cs="Times New Roman"/>
          <w:sz w:val="24"/>
          <w:szCs w:val="24"/>
        </w:rPr>
        <w:t xml:space="preserve"> </w:t>
      </w:r>
      <w:r w:rsidRPr="003D692E">
        <w:rPr>
          <w:rFonts w:ascii="Times New Roman" w:hAnsi="Times New Roman" w:cs="Times New Roman"/>
          <w:sz w:val="28"/>
          <w:szCs w:val="28"/>
        </w:rPr>
        <w:t>количество одарённых детей, талантливой молодёжи и специалистов, получающих стипендию за особые успехи в культуре и искусстве не менее 5 человек в год;</w:t>
      </w:r>
    </w:p>
    <w:p w:rsidR="00F12B11" w:rsidRPr="003D692E" w:rsidRDefault="00F12B11" w:rsidP="00F12B11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2E">
        <w:rPr>
          <w:rFonts w:ascii="Times New Roman" w:hAnsi="Times New Roman" w:cs="Times New Roman"/>
          <w:sz w:val="28"/>
          <w:szCs w:val="28"/>
        </w:rPr>
        <w:t>- количество читателей библиотек не менее 13 15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692E">
        <w:rPr>
          <w:rFonts w:ascii="Times New Roman" w:hAnsi="Times New Roman" w:cs="Times New Roman"/>
          <w:sz w:val="28"/>
          <w:szCs w:val="28"/>
        </w:rPr>
        <w:t xml:space="preserve"> человек в год; </w:t>
      </w:r>
    </w:p>
    <w:p w:rsidR="00F12B11" w:rsidRPr="003D692E" w:rsidRDefault="00F12B11" w:rsidP="00F12B11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количество проведенных мероприятий по к</w:t>
      </w:r>
      <w:r w:rsidRPr="00D5457E">
        <w:rPr>
          <w:rFonts w:ascii="Times New Roman" w:hAnsi="Times New Roman" w:cs="Times New Roman"/>
          <w:sz w:val="28"/>
          <w:szCs w:val="28"/>
        </w:rPr>
        <w:t>омплектовани</w:t>
      </w:r>
      <w:r>
        <w:rPr>
          <w:rFonts w:ascii="Times New Roman" w:hAnsi="Times New Roman" w:cs="Times New Roman"/>
          <w:sz w:val="28"/>
          <w:szCs w:val="28"/>
        </w:rPr>
        <w:t xml:space="preserve">ю книжных </w:t>
      </w:r>
      <w:r w:rsidRPr="00D5457E">
        <w:rPr>
          <w:rFonts w:ascii="Times New Roman" w:hAnsi="Times New Roman" w:cs="Times New Roman"/>
          <w:sz w:val="28"/>
          <w:szCs w:val="28"/>
        </w:rPr>
        <w:t xml:space="preserve">фондов библиотек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 края и государственных общедоступных библиотек края</w:t>
      </w:r>
      <w:r w:rsidRPr="003D692E">
        <w:rPr>
          <w:rFonts w:ascii="Times New Roman" w:hAnsi="Times New Roman" w:cs="Times New Roman"/>
          <w:sz w:val="28"/>
          <w:szCs w:val="28"/>
        </w:rPr>
        <w:t xml:space="preserve"> </w:t>
      </w:r>
      <w:r w:rsidR="00D0111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3D69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92E">
        <w:rPr>
          <w:rFonts w:ascii="Times New Roman" w:hAnsi="Times New Roman" w:cs="Times New Roman"/>
          <w:sz w:val="28"/>
          <w:szCs w:val="28"/>
        </w:rPr>
        <w:t>в год;</w:t>
      </w:r>
    </w:p>
    <w:p w:rsidR="00F12B11" w:rsidRPr="003D692E" w:rsidRDefault="00F12B11" w:rsidP="00F12B11">
      <w:pPr>
        <w:spacing w:after="0" w:line="280" w:lineRule="exact"/>
        <w:ind w:firstLine="75"/>
        <w:jc w:val="both"/>
        <w:rPr>
          <w:rFonts w:ascii="Times New Roman" w:hAnsi="Times New Roman" w:cs="Times New Roman"/>
          <w:sz w:val="28"/>
          <w:szCs w:val="28"/>
        </w:rPr>
      </w:pPr>
      <w:r w:rsidRPr="003D692E">
        <w:rPr>
          <w:rFonts w:ascii="Times New Roman" w:hAnsi="Times New Roman" w:cs="Times New Roman"/>
          <w:sz w:val="28"/>
          <w:szCs w:val="28"/>
        </w:rPr>
        <w:t xml:space="preserve">- количество посетителей музея – не менее 8400 человек в год; </w:t>
      </w:r>
    </w:p>
    <w:p w:rsidR="00F12B11" w:rsidRPr="003D692E" w:rsidRDefault="00F12B11" w:rsidP="00F12B11">
      <w:pPr>
        <w:spacing w:after="0" w:line="280" w:lineRule="exact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3D69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4941">
        <w:rPr>
          <w:rFonts w:ascii="Times New Roman" w:hAnsi="Times New Roman" w:cs="Times New Roman"/>
          <w:sz w:val="28"/>
          <w:szCs w:val="28"/>
        </w:rPr>
        <w:t>оличество обучающихся в школах дополнительного образования</w:t>
      </w:r>
      <w:r w:rsidRPr="003D692E">
        <w:rPr>
          <w:rFonts w:ascii="Times New Roman" w:hAnsi="Times New Roman" w:cs="Times New Roman"/>
          <w:sz w:val="28"/>
          <w:szCs w:val="28"/>
        </w:rPr>
        <w:t xml:space="preserve"> – не менее 400 человек в год; </w:t>
      </w:r>
    </w:p>
    <w:p w:rsidR="00F12B11" w:rsidRDefault="00F12B11" w:rsidP="00F12B11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2E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 по категории «Педагогические работники в сфере культуры» - 23 человека;</w:t>
      </w:r>
    </w:p>
    <w:p w:rsidR="00F12B11" w:rsidRPr="003D692E" w:rsidRDefault="00F12B11" w:rsidP="00F12B11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к</w:t>
      </w:r>
      <w:r w:rsidRPr="00FE0A75">
        <w:rPr>
          <w:rFonts w:ascii="Times New Roman" w:eastAsia="Times New Roman" w:hAnsi="Times New Roman" w:cs="Times New Roman"/>
          <w:sz w:val="28"/>
          <w:szCs w:val="28"/>
        </w:rPr>
        <w:t xml:space="preserve">оличество созданных школ </w:t>
      </w:r>
      <w:proofErr w:type="spellStart"/>
      <w:r w:rsidRPr="00FE0A75">
        <w:rPr>
          <w:rFonts w:ascii="Times New Roman" w:eastAsia="Times New Roman" w:hAnsi="Times New Roman" w:cs="Times New Roman"/>
          <w:sz w:val="28"/>
          <w:szCs w:val="28"/>
        </w:rPr>
        <w:t>креативных</w:t>
      </w:r>
      <w:proofErr w:type="spellEnd"/>
      <w:r w:rsidRPr="00FE0A75">
        <w:rPr>
          <w:rFonts w:ascii="Times New Roman" w:eastAsia="Times New Roman" w:hAnsi="Times New Roman" w:cs="Times New Roman"/>
          <w:sz w:val="28"/>
          <w:szCs w:val="28"/>
        </w:rPr>
        <w:t xml:space="preserve"> индустрий </w:t>
      </w:r>
      <w:r>
        <w:rPr>
          <w:rFonts w:ascii="Times New Roman" w:eastAsia="Times New Roman" w:hAnsi="Times New Roman" w:cs="Times New Roman"/>
          <w:sz w:val="28"/>
          <w:szCs w:val="28"/>
        </w:rPr>
        <w:t>составит 1;</w:t>
      </w:r>
    </w:p>
    <w:p w:rsidR="00F12B11" w:rsidRPr="003D692E" w:rsidRDefault="00F12B11" w:rsidP="00F12B11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2E">
        <w:rPr>
          <w:rFonts w:ascii="Times New Roman" w:hAnsi="Times New Roman" w:cs="Times New Roman"/>
          <w:sz w:val="28"/>
          <w:szCs w:val="28"/>
        </w:rPr>
        <w:t>- число участников клубных формирований – не менее 1860 человек в год;</w:t>
      </w:r>
    </w:p>
    <w:p w:rsidR="00F12B11" w:rsidRPr="003D692E" w:rsidRDefault="00F12B11" w:rsidP="00F12B11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2E">
        <w:rPr>
          <w:rFonts w:ascii="Times New Roman" w:hAnsi="Times New Roman" w:cs="Times New Roman"/>
          <w:sz w:val="28"/>
          <w:szCs w:val="28"/>
        </w:rPr>
        <w:lastRenderedPageBreak/>
        <w:t>- количество участников мероприятий, направленных на этнокультурное развитие коренных малочисленных народов – не менее 170 человек в год;</w:t>
      </w:r>
    </w:p>
    <w:p w:rsidR="00F12B11" w:rsidRPr="003D692E" w:rsidRDefault="00F12B11" w:rsidP="00F12B11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2E">
        <w:rPr>
          <w:rFonts w:ascii="Times New Roman" w:hAnsi="Times New Roman" w:cs="Times New Roman"/>
          <w:sz w:val="28"/>
          <w:szCs w:val="28"/>
        </w:rPr>
        <w:t>- доля граждан из числа коренных народов, удовлетворённых качеством реализуемых мероприятий, направленных на экономическое и социальное развитие коренных народов, в общем количестве опрошенных лиц, относящихся к коренным народам –64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3D6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3D692E">
        <w:rPr>
          <w:rFonts w:ascii="Times New Roman" w:hAnsi="Times New Roman" w:cs="Times New Roman"/>
          <w:sz w:val="28"/>
          <w:szCs w:val="28"/>
        </w:rPr>
        <w:t>ежегодно;</w:t>
      </w:r>
    </w:p>
    <w:p w:rsidR="00F12B11" w:rsidRPr="003D692E" w:rsidRDefault="00F12B11" w:rsidP="00F12B11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2E">
        <w:rPr>
          <w:rFonts w:ascii="Times New Roman" w:hAnsi="Times New Roman" w:cs="Times New Roman"/>
          <w:sz w:val="28"/>
          <w:szCs w:val="28"/>
        </w:rPr>
        <w:t>-</w:t>
      </w:r>
      <w:r w:rsidRPr="00D5457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98722807"/>
      <w:r>
        <w:rPr>
          <w:rFonts w:ascii="Times New Roman" w:hAnsi="Times New Roman" w:cs="Times New Roman"/>
          <w:sz w:val="28"/>
          <w:szCs w:val="28"/>
        </w:rPr>
        <w:t>к</w:t>
      </w:r>
      <w:r w:rsidRPr="00D5457E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 xml:space="preserve">реализованных мероприятий </w:t>
      </w:r>
      <w:r w:rsidRPr="00D5457E">
        <w:rPr>
          <w:rFonts w:ascii="Times New Roman" w:hAnsi="Times New Roman" w:cs="Times New Roman"/>
          <w:sz w:val="28"/>
          <w:szCs w:val="28"/>
        </w:rPr>
        <w:t xml:space="preserve">по развитию и укреплению материально технической базы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домов культуры </w:t>
      </w:r>
      <w:r w:rsidRPr="00D5457E">
        <w:rPr>
          <w:rFonts w:ascii="Times New Roman" w:hAnsi="Times New Roman" w:cs="Times New Roman"/>
          <w:sz w:val="28"/>
          <w:szCs w:val="28"/>
        </w:rPr>
        <w:t>в населенных пунктах с числом жителей до 50 тысяч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>– не менее 2</w:t>
      </w:r>
      <w:r w:rsidRPr="003D692E">
        <w:rPr>
          <w:rFonts w:ascii="Times New Roman" w:hAnsi="Times New Roman" w:cs="Times New Roman"/>
          <w:sz w:val="28"/>
          <w:szCs w:val="28"/>
        </w:rPr>
        <w:t>;</w:t>
      </w:r>
    </w:p>
    <w:p w:rsidR="00F12B11" w:rsidRPr="003D692E" w:rsidRDefault="00F12B11" w:rsidP="00F12B11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2E">
        <w:rPr>
          <w:rFonts w:ascii="Times New Roman" w:hAnsi="Times New Roman" w:cs="Times New Roman"/>
          <w:sz w:val="28"/>
          <w:szCs w:val="28"/>
        </w:rPr>
        <w:t xml:space="preserve">- количество реализованных </w:t>
      </w:r>
      <w:proofErr w:type="gramStart"/>
      <w:r w:rsidRPr="003D692E">
        <w:rPr>
          <w:rFonts w:ascii="Times New Roman" w:hAnsi="Times New Roman" w:cs="Times New Roman"/>
          <w:sz w:val="28"/>
          <w:szCs w:val="28"/>
        </w:rPr>
        <w:t>проектов победителей</w:t>
      </w:r>
      <w:r w:rsidRPr="003D692E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конкурса лучших проектов создания комфортной городской среды</w:t>
      </w:r>
      <w:proofErr w:type="gramEnd"/>
      <w:r w:rsidRPr="003D692E">
        <w:rPr>
          <w:rFonts w:ascii="Times New Roman" w:eastAsia="Times New Roman" w:hAnsi="Times New Roman" w:cs="Times New Roman"/>
          <w:sz w:val="28"/>
          <w:szCs w:val="28"/>
        </w:rPr>
        <w:t xml:space="preserve"> в малых городах и исторических поселениях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составит 2</w:t>
      </w:r>
      <w:r w:rsidRPr="003D6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2B11" w:rsidRDefault="00F12B11" w:rsidP="00F12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92E">
        <w:rPr>
          <w:rFonts w:ascii="Times New Roman" w:hAnsi="Times New Roman" w:cs="Times New Roman"/>
          <w:sz w:val="28"/>
          <w:szCs w:val="28"/>
        </w:rPr>
        <w:t xml:space="preserve">- количество реализованных проектов комплексного развития сельских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составит 2; </w:t>
      </w:r>
    </w:p>
    <w:p w:rsidR="00F12B11" w:rsidRDefault="00F12B11" w:rsidP="00F1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92E">
        <w:rPr>
          <w:rFonts w:ascii="Times New Roman" w:hAnsi="Times New Roman" w:cs="Times New Roman"/>
          <w:sz w:val="28"/>
          <w:szCs w:val="28"/>
        </w:rPr>
        <w:t xml:space="preserve">- число зрителей киносеансов – не менее </w:t>
      </w:r>
      <w:r>
        <w:rPr>
          <w:rFonts w:ascii="Times New Roman" w:hAnsi="Times New Roman" w:cs="Times New Roman"/>
          <w:sz w:val="28"/>
          <w:szCs w:val="28"/>
        </w:rPr>
        <w:t>15 000</w:t>
      </w:r>
      <w:r w:rsidRPr="003D692E">
        <w:rPr>
          <w:rFonts w:ascii="Times New Roman" w:hAnsi="Times New Roman" w:cs="Times New Roman"/>
          <w:sz w:val="28"/>
          <w:szCs w:val="28"/>
        </w:rPr>
        <w:t xml:space="preserve"> человек в год</w:t>
      </w:r>
    </w:p>
    <w:p w:rsidR="00B34630" w:rsidRPr="00D5457E" w:rsidRDefault="00F12B11" w:rsidP="00F1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D5457E">
        <w:rPr>
          <w:rFonts w:ascii="Times New Roman" w:hAnsi="Times New Roman" w:cs="Times New Roman"/>
          <w:sz w:val="28"/>
          <w:szCs w:val="28"/>
        </w:rPr>
        <w:t>Сведения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D5457E">
        <w:rPr>
          <w:rFonts w:ascii="Times New Roman" w:hAnsi="Times New Roman" w:cs="Times New Roman"/>
          <w:sz w:val="28"/>
          <w:szCs w:val="28"/>
        </w:rPr>
        <w:t>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D5457E">
        <w:rPr>
          <w:rFonts w:ascii="Times New Roman" w:hAnsi="Times New Roman" w:cs="Times New Roman"/>
          <w:sz w:val="28"/>
          <w:szCs w:val="28"/>
        </w:rPr>
        <w:t>показателях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D5457E">
        <w:rPr>
          <w:rFonts w:ascii="Times New Roman" w:hAnsi="Times New Roman" w:cs="Times New Roman"/>
          <w:sz w:val="28"/>
          <w:szCs w:val="28"/>
        </w:rPr>
        <w:t>(индикаторах)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D5457E">
        <w:rPr>
          <w:rFonts w:ascii="Times New Roman" w:hAnsi="Times New Roman" w:cs="Times New Roman"/>
          <w:sz w:val="28"/>
          <w:szCs w:val="28"/>
        </w:rPr>
        <w:t>приведено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D5457E">
        <w:rPr>
          <w:rFonts w:ascii="Times New Roman" w:hAnsi="Times New Roman" w:cs="Times New Roman"/>
          <w:sz w:val="28"/>
          <w:szCs w:val="28"/>
        </w:rPr>
        <w:t>Приложении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D5457E">
        <w:rPr>
          <w:rFonts w:ascii="Times New Roman" w:hAnsi="Times New Roman" w:cs="Times New Roman"/>
          <w:sz w:val="28"/>
          <w:szCs w:val="28"/>
        </w:rPr>
        <w:t>1.</w:t>
      </w:r>
    </w:p>
    <w:p w:rsidR="00AE5F75" w:rsidRPr="00D5457E" w:rsidRDefault="00AE5F75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53A" w:rsidRPr="00D5457E" w:rsidRDefault="00784524" w:rsidP="00AE5F75">
      <w:pPr>
        <w:spacing w:after="0" w:line="240" w:lineRule="auto"/>
        <w:ind w:left="100" w:right="3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353A" w:rsidRPr="00D5457E">
        <w:rPr>
          <w:rFonts w:ascii="Times New Roman" w:hAnsi="Times New Roman" w:cs="Times New Roman"/>
          <w:sz w:val="28"/>
          <w:szCs w:val="28"/>
        </w:rPr>
        <w:t>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B1353A" w:rsidRPr="00D5457E">
        <w:rPr>
          <w:rFonts w:ascii="Times New Roman" w:hAnsi="Times New Roman" w:cs="Times New Roman"/>
          <w:sz w:val="28"/>
          <w:szCs w:val="28"/>
        </w:rPr>
        <w:t>Методика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B1353A" w:rsidRPr="00D5457E">
        <w:rPr>
          <w:rFonts w:ascii="Times New Roman" w:hAnsi="Times New Roman" w:cs="Times New Roman"/>
          <w:sz w:val="28"/>
          <w:szCs w:val="28"/>
        </w:rPr>
        <w:t>сбора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B1353A" w:rsidRPr="00D5457E">
        <w:rPr>
          <w:rFonts w:ascii="Times New Roman" w:hAnsi="Times New Roman" w:cs="Times New Roman"/>
          <w:sz w:val="28"/>
          <w:szCs w:val="28"/>
        </w:rPr>
        <w:t>информации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B1353A" w:rsidRPr="00D5457E">
        <w:rPr>
          <w:rFonts w:ascii="Times New Roman" w:hAnsi="Times New Roman" w:cs="Times New Roman"/>
          <w:sz w:val="28"/>
          <w:szCs w:val="28"/>
        </w:rPr>
        <w:t>показателей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B1353A" w:rsidRPr="00D5457E">
        <w:rPr>
          <w:rFonts w:ascii="Times New Roman" w:hAnsi="Times New Roman" w:cs="Times New Roman"/>
          <w:sz w:val="28"/>
          <w:szCs w:val="28"/>
        </w:rPr>
        <w:t>(индикаторов)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B1353A" w:rsidRPr="00D5457E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B1353A" w:rsidRPr="00D5457E">
        <w:rPr>
          <w:rFonts w:ascii="Times New Roman" w:hAnsi="Times New Roman" w:cs="Times New Roman"/>
          <w:sz w:val="28"/>
          <w:szCs w:val="28"/>
        </w:rPr>
        <w:t>программы</w:t>
      </w:r>
    </w:p>
    <w:p w:rsidR="00AE5F75" w:rsidRPr="00D5457E" w:rsidRDefault="00AE5F75" w:rsidP="00AE5F75">
      <w:pPr>
        <w:spacing w:after="0" w:line="240" w:lineRule="auto"/>
        <w:ind w:left="100" w:right="359"/>
        <w:jc w:val="both"/>
        <w:rPr>
          <w:rFonts w:ascii="Times New Roman" w:hAnsi="Times New Roman" w:cs="Times New Roman"/>
          <w:sz w:val="28"/>
          <w:szCs w:val="28"/>
        </w:rPr>
      </w:pPr>
    </w:p>
    <w:p w:rsidR="00B1353A" w:rsidRPr="00D5457E" w:rsidRDefault="0025262C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AC3249" w:rsidRPr="00D5457E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AC3249" w:rsidRPr="00D5457E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D5457E">
        <w:rPr>
          <w:rFonts w:ascii="Times New Roman" w:hAnsi="Times New Roman" w:cs="Times New Roman"/>
          <w:sz w:val="28"/>
          <w:szCs w:val="28"/>
        </w:rPr>
        <w:t>собираются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D5457E">
        <w:rPr>
          <w:rFonts w:ascii="Times New Roman" w:hAnsi="Times New Roman" w:cs="Times New Roman"/>
          <w:sz w:val="28"/>
          <w:szCs w:val="28"/>
        </w:rPr>
        <w:t>отделом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D5457E">
        <w:rPr>
          <w:rFonts w:ascii="Times New Roman" w:hAnsi="Times New Roman" w:cs="Times New Roman"/>
          <w:sz w:val="28"/>
          <w:szCs w:val="28"/>
        </w:rPr>
        <w:t>администрации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D5457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D5457E">
        <w:rPr>
          <w:rFonts w:ascii="Times New Roman" w:hAnsi="Times New Roman" w:cs="Times New Roman"/>
          <w:sz w:val="28"/>
          <w:szCs w:val="28"/>
        </w:rPr>
        <w:t>муниципального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D5457E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D5457E">
        <w:rPr>
          <w:rFonts w:ascii="Times New Roman" w:hAnsi="Times New Roman" w:cs="Times New Roman"/>
          <w:sz w:val="28"/>
          <w:szCs w:val="28"/>
        </w:rPr>
        <w:t>Хабаровского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D5457E">
        <w:rPr>
          <w:rFonts w:ascii="Times New Roman" w:hAnsi="Times New Roman" w:cs="Times New Roman"/>
          <w:sz w:val="28"/>
          <w:szCs w:val="28"/>
        </w:rPr>
        <w:t>края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3D4C61" w:rsidRPr="00D5457E">
        <w:rPr>
          <w:rFonts w:ascii="Times New Roman" w:hAnsi="Times New Roman" w:cs="Times New Roman"/>
          <w:sz w:val="28"/>
          <w:szCs w:val="28"/>
        </w:rPr>
        <w:t xml:space="preserve">и определяются </w:t>
      </w:r>
      <w:r w:rsidRPr="00D5457E">
        <w:rPr>
          <w:rFonts w:ascii="Times New Roman" w:hAnsi="Times New Roman" w:cs="Times New Roman"/>
          <w:sz w:val="28"/>
          <w:szCs w:val="28"/>
        </w:rPr>
        <w:t>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основании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D5457E">
        <w:rPr>
          <w:rFonts w:ascii="Times New Roman" w:hAnsi="Times New Roman" w:cs="Times New Roman"/>
          <w:sz w:val="28"/>
          <w:szCs w:val="28"/>
        </w:rPr>
        <w:t>предоставленных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D5457E">
        <w:rPr>
          <w:rFonts w:ascii="Times New Roman" w:hAnsi="Times New Roman" w:cs="Times New Roman"/>
          <w:sz w:val="28"/>
          <w:szCs w:val="28"/>
        </w:rPr>
        <w:t>форм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федерального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статистического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наблюдения,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5457E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6-НК</w:t>
        </w:r>
      </w:hyperlink>
      <w:r w:rsidRPr="00D5457E">
        <w:rPr>
          <w:rFonts w:ascii="Times New Roman" w:hAnsi="Times New Roman" w:cs="Times New Roman"/>
          <w:sz w:val="28"/>
          <w:szCs w:val="28"/>
        </w:rPr>
        <w:t>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13A5C" w:rsidRPr="00D5457E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7-НК</w:t>
        </w:r>
      </w:hyperlink>
      <w:r w:rsidR="00413A5C" w:rsidRPr="00D5457E">
        <w:rPr>
          <w:rFonts w:ascii="Times New Roman" w:hAnsi="Times New Roman" w:cs="Times New Roman"/>
          <w:sz w:val="28"/>
          <w:szCs w:val="28"/>
        </w:rPr>
        <w:t>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D5457E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8-НК</w:t>
        </w:r>
      </w:hyperlink>
      <w:r w:rsidR="005F77A6" w:rsidRPr="00D5457E">
        <w:rPr>
          <w:rFonts w:ascii="Times New Roman" w:hAnsi="Times New Roman" w:cs="Times New Roman"/>
          <w:sz w:val="28"/>
          <w:szCs w:val="28"/>
        </w:rPr>
        <w:t>,1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5F77A6" w:rsidRPr="00D5457E">
        <w:rPr>
          <w:rFonts w:ascii="Times New Roman" w:hAnsi="Times New Roman" w:cs="Times New Roman"/>
          <w:sz w:val="28"/>
          <w:szCs w:val="28"/>
        </w:rPr>
        <w:t>-ДО</w:t>
      </w:r>
      <w:r w:rsidR="00B56F80" w:rsidRPr="00D5457E">
        <w:rPr>
          <w:rFonts w:ascii="Times New Roman" w:hAnsi="Times New Roman" w:cs="Times New Roman"/>
          <w:sz w:val="28"/>
          <w:szCs w:val="28"/>
        </w:rPr>
        <w:t>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F80" w:rsidRPr="00D5457E">
        <w:rPr>
          <w:rFonts w:ascii="Times New Roman" w:hAnsi="Times New Roman" w:cs="Times New Roman"/>
          <w:sz w:val="28"/>
          <w:szCs w:val="28"/>
        </w:rPr>
        <w:t>Кинодемонстраторы</w:t>
      </w:r>
      <w:proofErr w:type="spellEnd"/>
      <w:r w:rsidR="00B56F80" w:rsidRPr="00D5457E">
        <w:rPr>
          <w:rFonts w:ascii="Times New Roman" w:hAnsi="Times New Roman" w:cs="Times New Roman"/>
          <w:sz w:val="28"/>
          <w:szCs w:val="28"/>
        </w:rPr>
        <w:t>.</w:t>
      </w:r>
    </w:p>
    <w:p w:rsidR="00233104" w:rsidRPr="00D5457E" w:rsidRDefault="00233104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499" w:rsidRPr="00D5457E" w:rsidRDefault="003D4C61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 «</w:t>
      </w:r>
      <w:r w:rsidR="00FA4499" w:rsidRPr="00D5457E">
        <w:rPr>
          <w:rFonts w:ascii="Times New Roman" w:hAnsi="Times New Roman" w:cs="Times New Roman"/>
          <w:sz w:val="28"/>
          <w:szCs w:val="28"/>
        </w:rPr>
        <w:t>Среднесписочная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численность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работников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по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категории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«Работники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культуры»</w:t>
      </w:r>
      <w:r w:rsidRPr="00D5457E">
        <w:rPr>
          <w:rFonts w:ascii="Times New Roman" w:hAnsi="Times New Roman" w:cs="Times New Roman"/>
          <w:sz w:val="28"/>
          <w:szCs w:val="28"/>
        </w:rPr>
        <w:t>» определяется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целях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достижения;</w:t>
      </w:r>
    </w:p>
    <w:p w:rsidR="00FA4499" w:rsidRPr="00D5457E" w:rsidRDefault="003D4C61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 «</w:t>
      </w:r>
      <w:r w:rsidR="00FA4499" w:rsidRPr="00D5457E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лучших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работников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сельских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культуры</w:t>
      </w:r>
      <w:r w:rsidRPr="00D5457E">
        <w:rPr>
          <w:rFonts w:ascii="Times New Roman" w:hAnsi="Times New Roman" w:cs="Times New Roman"/>
          <w:sz w:val="28"/>
          <w:szCs w:val="28"/>
        </w:rPr>
        <w:t>» определяется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целях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достижения;</w:t>
      </w:r>
    </w:p>
    <w:p w:rsidR="00FA4499" w:rsidRPr="00D5457E" w:rsidRDefault="003D4C61" w:rsidP="008A27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 «</w:t>
      </w:r>
      <w:r w:rsidR="00FA4499" w:rsidRPr="00D5457E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лучших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сельских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учреждени</w:t>
      </w:r>
      <w:r w:rsidRPr="00D5457E">
        <w:rPr>
          <w:rFonts w:ascii="Times New Roman" w:hAnsi="Times New Roman" w:cs="Times New Roman"/>
          <w:sz w:val="28"/>
          <w:szCs w:val="28"/>
        </w:rPr>
        <w:t>й» определяется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целях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FA4499" w:rsidRPr="00D5457E">
        <w:rPr>
          <w:rFonts w:ascii="Times New Roman" w:hAnsi="Times New Roman" w:cs="Times New Roman"/>
          <w:sz w:val="28"/>
          <w:szCs w:val="28"/>
        </w:rPr>
        <w:t>достижения;</w:t>
      </w:r>
    </w:p>
    <w:p w:rsidR="00AC3249" w:rsidRPr="00D5457E" w:rsidRDefault="00AC3249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«Количество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читателей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библиотек»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определяется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гр.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8A07F6" w:rsidRPr="00D5457E">
        <w:rPr>
          <w:rFonts w:ascii="Times New Roman" w:hAnsi="Times New Roman" w:cs="Times New Roman"/>
          <w:sz w:val="28"/>
          <w:szCs w:val="28"/>
        </w:rPr>
        <w:t>97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Свода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годовых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сведений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общедоступных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(публичных)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библиотеках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системы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Минкультуры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России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за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отчетный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год,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составленной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основании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D5457E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форм</w:t>
        </w:r>
        <w:r w:rsidR="00D87543" w:rsidRPr="00D5457E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D5457E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6-нк</w:t>
        </w:r>
      </w:hyperlink>
      <w:r w:rsidR="008A07F6" w:rsidRPr="00D5457E">
        <w:rPr>
          <w:rFonts w:ascii="Times New Roman" w:hAnsi="Times New Roman" w:cs="Times New Roman"/>
          <w:sz w:val="28"/>
          <w:szCs w:val="28"/>
        </w:rPr>
        <w:t>;</w:t>
      </w:r>
    </w:p>
    <w:p w:rsidR="002A6772" w:rsidRPr="00D5457E" w:rsidRDefault="002A6772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</w:t>
      </w:r>
      <w:r w:rsidR="008A278F">
        <w:rPr>
          <w:rFonts w:ascii="Times New Roman" w:hAnsi="Times New Roman" w:cs="Times New Roman"/>
          <w:sz w:val="28"/>
          <w:szCs w:val="28"/>
        </w:rPr>
        <w:t>Количество проведенных мероприятий по к</w:t>
      </w:r>
      <w:r w:rsidR="008A278F" w:rsidRPr="00D5457E">
        <w:rPr>
          <w:rFonts w:ascii="Times New Roman" w:hAnsi="Times New Roman" w:cs="Times New Roman"/>
          <w:sz w:val="28"/>
          <w:szCs w:val="28"/>
        </w:rPr>
        <w:t>омплектовани</w:t>
      </w:r>
      <w:r w:rsidR="008A278F">
        <w:rPr>
          <w:rFonts w:ascii="Times New Roman" w:hAnsi="Times New Roman" w:cs="Times New Roman"/>
          <w:sz w:val="28"/>
          <w:szCs w:val="28"/>
        </w:rPr>
        <w:t xml:space="preserve">ю книжных </w:t>
      </w:r>
      <w:r w:rsidR="008A278F" w:rsidRPr="00D5457E">
        <w:rPr>
          <w:rFonts w:ascii="Times New Roman" w:hAnsi="Times New Roman" w:cs="Times New Roman"/>
          <w:sz w:val="28"/>
          <w:szCs w:val="28"/>
        </w:rPr>
        <w:t xml:space="preserve">фондов библиотек муниципальных </w:t>
      </w:r>
      <w:r w:rsidR="008A278F">
        <w:rPr>
          <w:rFonts w:ascii="Times New Roman" w:hAnsi="Times New Roman" w:cs="Times New Roman"/>
          <w:sz w:val="28"/>
          <w:szCs w:val="28"/>
        </w:rPr>
        <w:t>образований края и государственных общедоступных библиотек края</w:t>
      </w:r>
      <w:r w:rsidRPr="00D5457E">
        <w:rPr>
          <w:rFonts w:ascii="Times New Roman" w:hAnsi="Times New Roman" w:cs="Times New Roman"/>
          <w:sz w:val="28"/>
          <w:szCs w:val="28"/>
        </w:rPr>
        <w:t>»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определяется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41092084"/>
      <w:r w:rsidRPr="00D5457E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целях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достижения</w:t>
      </w:r>
      <w:bookmarkEnd w:id="4"/>
      <w:r w:rsidRPr="00D5457E">
        <w:rPr>
          <w:rFonts w:ascii="Times New Roman" w:hAnsi="Times New Roman" w:cs="Times New Roman"/>
          <w:sz w:val="28"/>
          <w:szCs w:val="28"/>
        </w:rPr>
        <w:t>;</w:t>
      </w:r>
    </w:p>
    <w:p w:rsidR="002A6772" w:rsidRPr="00D5457E" w:rsidRDefault="002A6772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lastRenderedPageBreak/>
        <w:t>Показатель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544112" w:rsidRPr="00D5457E">
        <w:rPr>
          <w:rFonts w:ascii="Times New Roman" w:hAnsi="Times New Roman" w:cs="Times New Roman"/>
          <w:sz w:val="28"/>
          <w:szCs w:val="28"/>
        </w:rPr>
        <w:t>«Количество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переоснащенных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библиотек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модельному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стандарту»</w:t>
      </w:r>
      <w:r w:rsidR="003D4C61" w:rsidRPr="00D5457E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целях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достижения;</w:t>
      </w:r>
    </w:p>
    <w:p w:rsidR="008A07F6" w:rsidRPr="00D5457E" w:rsidRDefault="008A07F6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«Количество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посетителей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музея»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определяется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суммой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граф</w:t>
      </w:r>
      <w:r w:rsidR="00783F72" w:rsidRPr="00D5457E">
        <w:rPr>
          <w:rFonts w:ascii="Times New Roman" w:hAnsi="Times New Roman" w:cs="Times New Roman"/>
          <w:sz w:val="28"/>
          <w:szCs w:val="28"/>
        </w:rPr>
        <w:t>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16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строки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42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годовых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BF18DB" w:rsidRPr="00D5457E">
        <w:rPr>
          <w:rFonts w:ascii="Times New Roman" w:hAnsi="Times New Roman" w:cs="Times New Roman"/>
          <w:sz w:val="28"/>
          <w:szCs w:val="28"/>
        </w:rPr>
        <w:t>сведений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деятельности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музея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за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отчетный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год,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составленной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основании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5F77A6" w:rsidRPr="00D5457E">
        <w:rPr>
          <w:rFonts w:ascii="Times New Roman" w:hAnsi="Times New Roman" w:cs="Times New Roman"/>
          <w:sz w:val="28"/>
          <w:szCs w:val="28"/>
        </w:rPr>
        <w:t>первичных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5F77A6" w:rsidRPr="00D5457E">
        <w:rPr>
          <w:rFonts w:ascii="Times New Roman" w:hAnsi="Times New Roman" w:cs="Times New Roman"/>
          <w:sz w:val="28"/>
          <w:szCs w:val="28"/>
        </w:rPr>
        <w:t>статистических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D5457E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форм</w:t>
        </w:r>
        <w:r w:rsidR="00D87543" w:rsidRPr="00D5457E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5F77A6" w:rsidRPr="00D5457E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8</w:t>
        </w:r>
        <w:r w:rsidRPr="00D5457E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-нк</w:t>
        </w:r>
      </w:hyperlink>
      <w:r w:rsidRPr="00D5457E">
        <w:rPr>
          <w:rFonts w:ascii="Times New Roman" w:hAnsi="Times New Roman" w:cs="Times New Roman"/>
          <w:sz w:val="28"/>
          <w:szCs w:val="28"/>
        </w:rPr>
        <w:t>;</w:t>
      </w:r>
    </w:p>
    <w:p w:rsidR="005F77A6" w:rsidRPr="00D5457E" w:rsidRDefault="005F77A6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</w:t>
      </w:r>
      <w:r w:rsidR="008A278F">
        <w:rPr>
          <w:rFonts w:ascii="Times New Roman" w:hAnsi="Times New Roman" w:cs="Times New Roman"/>
          <w:sz w:val="28"/>
          <w:szCs w:val="28"/>
        </w:rPr>
        <w:t>К</w:t>
      </w:r>
      <w:r w:rsidR="008A278F" w:rsidRPr="003D4941">
        <w:rPr>
          <w:rFonts w:ascii="Times New Roman" w:hAnsi="Times New Roman" w:cs="Times New Roman"/>
          <w:sz w:val="28"/>
          <w:szCs w:val="28"/>
        </w:rPr>
        <w:t>оличество обучающихся в школах дополнительного образования</w:t>
      </w:r>
      <w:r w:rsidRPr="00D5457E">
        <w:rPr>
          <w:rFonts w:ascii="Times New Roman" w:hAnsi="Times New Roman" w:cs="Times New Roman"/>
          <w:sz w:val="28"/>
          <w:szCs w:val="28"/>
        </w:rPr>
        <w:t>»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определяется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D5457E">
        <w:rPr>
          <w:rFonts w:ascii="Times New Roman" w:hAnsi="Times New Roman" w:cs="Times New Roman"/>
          <w:sz w:val="28"/>
          <w:szCs w:val="28"/>
        </w:rPr>
        <w:t>суммой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D5457E">
        <w:rPr>
          <w:rFonts w:ascii="Times New Roman" w:hAnsi="Times New Roman" w:cs="Times New Roman"/>
          <w:sz w:val="28"/>
          <w:szCs w:val="28"/>
        </w:rPr>
        <w:t>г</w:t>
      </w:r>
      <w:r w:rsidR="003D4C61" w:rsidRPr="00D5457E">
        <w:rPr>
          <w:rFonts w:ascii="Times New Roman" w:hAnsi="Times New Roman" w:cs="Times New Roman"/>
          <w:sz w:val="28"/>
          <w:szCs w:val="28"/>
        </w:rPr>
        <w:t>р</w:t>
      </w:r>
      <w:r w:rsidR="00783F72" w:rsidRPr="00D5457E">
        <w:rPr>
          <w:rFonts w:ascii="Times New Roman" w:hAnsi="Times New Roman" w:cs="Times New Roman"/>
          <w:sz w:val="28"/>
          <w:szCs w:val="28"/>
        </w:rPr>
        <w:t>афы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D5457E">
        <w:rPr>
          <w:rFonts w:ascii="Times New Roman" w:hAnsi="Times New Roman" w:cs="Times New Roman"/>
          <w:sz w:val="28"/>
          <w:szCs w:val="28"/>
        </w:rPr>
        <w:t>5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D5457E">
        <w:rPr>
          <w:rFonts w:ascii="Times New Roman" w:hAnsi="Times New Roman" w:cs="Times New Roman"/>
          <w:sz w:val="28"/>
          <w:szCs w:val="28"/>
        </w:rPr>
        <w:t>раздела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D5457E">
        <w:rPr>
          <w:rFonts w:ascii="Times New Roman" w:hAnsi="Times New Roman" w:cs="Times New Roman"/>
          <w:sz w:val="28"/>
          <w:szCs w:val="28"/>
        </w:rPr>
        <w:t>2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544112" w:rsidRPr="00D5457E">
        <w:rPr>
          <w:rFonts w:ascii="Times New Roman" w:hAnsi="Times New Roman" w:cs="Times New Roman"/>
          <w:sz w:val="28"/>
          <w:szCs w:val="28"/>
        </w:rPr>
        <w:t>согласно годовым сведениям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учреждении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дополнительного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образования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детей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D5457E">
        <w:rPr>
          <w:rFonts w:ascii="Times New Roman" w:hAnsi="Times New Roman" w:cs="Times New Roman"/>
          <w:sz w:val="28"/>
          <w:szCs w:val="28"/>
        </w:rPr>
        <w:t>за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D5457E">
        <w:rPr>
          <w:rFonts w:ascii="Times New Roman" w:hAnsi="Times New Roman" w:cs="Times New Roman"/>
          <w:sz w:val="28"/>
          <w:szCs w:val="28"/>
        </w:rPr>
        <w:t>отчетный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544112" w:rsidRPr="00D5457E">
        <w:rPr>
          <w:rFonts w:ascii="Times New Roman" w:hAnsi="Times New Roman" w:cs="Times New Roman"/>
          <w:sz w:val="28"/>
          <w:szCs w:val="28"/>
        </w:rPr>
        <w:t>год, составленной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D5457E">
        <w:rPr>
          <w:rFonts w:ascii="Times New Roman" w:hAnsi="Times New Roman" w:cs="Times New Roman"/>
          <w:sz w:val="28"/>
          <w:szCs w:val="28"/>
        </w:rPr>
        <w:t>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D5457E">
        <w:rPr>
          <w:rFonts w:ascii="Times New Roman" w:hAnsi="Times New Roman" w:cs="Times New Roman"/>
          <w:sz w:val="28"/>
          <w:szCs w:val="28"/>
        </w:rPr>
        <w:t>основании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D5457E">
        <w:rPr>
          <w:rFonts w:ascii="Times New Roman" w:hAnsi="Times New Roman" w:cs="Times New Roman"/>
          <w:sz w:val="28"/>
          <w:szCs w:val="28"/>
        </w:rPr>
        <w:t>первичных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D5457E">
        <w:rPr>
          <w:rFonts w:ascii="Times New Roman" w:hAnsi="Times New Roman" w:cs="Times New Roman"/>
          <w:sz w:val="28"/>
          <w:szCs w:val="28"/>
        </w:rPr>
        <w:t>статистических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D5457E">
        <w:rPr>
          <w:rFonts w:ascii="Times New Roman" w:hAnsi="Times New Roman" w:cs="Times New Roman"/>
          <w:sz w:val="28"/>
          <w:szCs w:val="28"/>
        </w:rPr>
        <w:t>форм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D5457E">
        <w:rPr>
          <w:rFonts w:ascii="Times New Roman" w:hAnsi="Times New Roman" w:cs="Times New Roman"/>
          <w:sz w:val="28"/>
          <w:szCs w:val="28"/>
        </w:rPr>
        <w:t>1-ДО</w:t>
      </w:r>
      <w:r w:rsidR="00B56F80" w:rsidRPr="00D5457E">
        <w:rPr>
          <w:rFonts w:ascii="Times New Roman" w:hAnsi="Times New Roman" w:cs="Times New Roman"/>
          <w:sz w:val="28"/>
          <w:szCs w:val="28"/>
        </w:rPr>
        <w:t>;</w:t>
      </w:r>
    </w:p>
    <w:p w:rsidR="002A6772" w:rsidRPr="00D5457E" w:rsidRDefault="003D4C61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 «</w:t>
      </w:r>
      <w:r w:rsidR="002A6772" w:rsidRPr="00D5457E">
        <w:rPr>
          <w:rFonts w:ascii="Times New Roman" w:hAnsi="Times New Roman" w:cs="Times New Roman"/>
          <w:sz w:val="28"/>
          <w:szCs w:val="28"/>
        </w:rPr>
        <w:t>Среднесписочная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численность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работников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по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категории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«Педагогические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работники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сфере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культуры»</w:t>
      </w:r>
      <w:r w:rsidRPr="00D5457E">
        <w:rPr>
          <w:rFonts w:ascii="Times New Roman" w:hAnsi="Times New Roman" w:cs="Times New Roman"/>
          <w:sz w:val="28"/>
          <w:szCs w:val="28"/>
        </w:rPr>
        <w:t>» определяется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целях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достижения;</w:t>
      </w:r>
    </w:p>
    <w:p w:rsidR="008A278F" w:rsidRDefault="003D4C61" w:rsidP="008A278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 «</w:t>
      </w:r>
      <w:r w:rsidR="002A6772" w:rsidRPr="00D5457E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реконструированных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капитально-отремонтированных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региональных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муниципальных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детских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школ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искусств</w:t>
      </w:r>
      <w:r w:rsidRPr="00D5457E">
        <w:rPr>
          <w:rFonts w:ascii="Times New Roman" w:hAnsi="Times New Roman" w:cs="Times New Roman"/>
          <w:sz w:val="28"/>
          <w:szCs w:val="28"/>
        </w:rPr>
        <w:t>» определяется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с</w:t>
      </w:r>
      <w:bookmarkStart w:id="5" w:name="_Hlk141092611"/>
      <w:r w:rsidR="002A6772" w:rsidRPr="00D5457E">
        <w:rPr>
          <w:rFonts w:ascii="Times New Roman" w:hAnsi="Times New Roman" w:cs="Times New Roman"/>
          <w:sz w:val="28"/>
          <w:szCs w:val="28"/>
        </w:rPr>
        <w:t>огласно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целях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достижения;</w:t>
      </w:r>
      <w:r w:rsidR="008A278F" w:rsidRPr="008A2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78F" w:rsidRPr="00D5457E" w:rsidRDefault="008A278F" w:rsidP="008A278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«Количество созданных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индустрий»;</w:t>
      </w:r>
    </w:p>
    <w:bookmarkEnd w:id="5"/>
    <w:p w:rsidR="00B56F80" w:rsidRPr="00D5457E" w:rsidRDefault="00B56F80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«Число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участников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клубных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формирований»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определяется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гр.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97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Свода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годовых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сведений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организациях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типа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системы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Минкультуры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России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за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отчетный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год,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составленной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основании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D5457E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форм</w:t>
        </w:r>
        <w:r w:rsidR="00D87543" w:rsidRPr="00D5457E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D5457E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7-нк</w:t>
        </w:r>
      </w:hyperlink>
      <w:r w:rsidRPr="00D5457E">
        <w:rPr>
          <w:rFonts w:ascii="Times New Roman" w:hAnsi="Times New Roman" w:cs="Times New Roman"/>
          <w:sz w:val="28"/>
          <w:szCs w:val="28"/>
        </w:rPr>
        <w:t>;</w:t>
      </w:r>
    </w:p>
    <w:p w:rsidR="00477179" w:rsidRPr="00D5457E" w:rsidRDefault="003D4C61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 «</w:t>
      </w:r>
      <w:r w:rsidR="002A6772" w:rsidRPr="00D5457E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участников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мероприятий,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направленных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этнокультурное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коренных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малочисленных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народов</w:t>
      </w:r>
      <w:r w:rsidR="00BA4655" w:rsidRPr="00D5457E">
        <w:rPr>
          <w:rFonts w:ascii="Times New Roman" w:hAnsi="Times New Roman" w:cs="Times New Roman"/>
          <w:sz w:val="28"/>
          <w:szCs w:val="28"/>
        </w:rPr>
        <w:t>» определяется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целях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достижения;</w:t>
      </w:r>
    </w:p>
    <w:p w:rsidR="00477179" w:rsidRPr="00D5457E" w:rsidRDefault="00BA4655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 «</w:t>
      </w:r>
      <w:r w:rsidR="002A6772" w:rsidRPr="00D5457E">
        <w:rPr>
          <w:rFonts w:ascii="Times New Roman" w:hAnsi="Times New Roman" w:cs="Times New Roman"/>
          <w:sz w:val="28"/>
          <w:szCs w:val="28"/>
        </w:rPr>
        <w:t>Доля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граждан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из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числа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коренных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народов,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удовлетворённых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качеством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реализуемых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мероприятий,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направленных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экономическое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социальное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коренных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народов,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общем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количестве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опрошенных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лиц,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относящихся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к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коренным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народам</w:t>
      </w:r>
      <w:r w:rsidRPr="00D5457E">
        <w:rPr>
          <w:rFonts w:ascii="Times New Roman" w:hAnsi="Times New Roman" w:cs="Times New Roman"/>
          <w:sz w:val="28"/>
          <w:szCs w:val="28"/>
        </w:rPr>
        <w:t>» определяется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целях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достижения;</w:t>
      </w:r>
    </w:p>
    <w:p w:rsidR="00477179" w:rsidRPr="00D5457E" w:rsidRDefault="00BA4655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 «</w:t>
      </w:r>
      <w:r w:rsidR="008A278F">
        <w:rPr>
          <w:rFonts w:ascii="Times New Roman" w:hAnsi="Times New Roman" w:cs="Times New Roman"/>
          <w:sz w:val="28"/>
          <w:szCs w:val="28"/>
        </w:rPr>
        <w:t>К</w:t>
      </w:r>
      <w:r w:rsidR="008A278F" w:rsidRPr="00D5457E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8A278F">
        <w:rPr>
          <w:rFonts w:ascii="Times New Roman" w:hAnsi="Times New Roman" w:cs="Times New Roman"/>
          <w:sz w:val="28"/>
          <w:szCs w:val="28"/>
        </w:rPr>
        <w:t xml:space="preserve">реализованных мероприятий </w:t>
      </w:r>
      <w:r w:rsidR="008A278F" w:rsidRPr="00D5457E">
        <w:rPr>
          <w:rFonts w:ascii="Times New Roman" w:hAnsi="Times New Roman" w:cs="Times New Roman"/>
          <w:sz w:val="28"/>
          <w:szCs w:val="28"/>
        </w:rPr>
        <w:t xml:space="preserve">по развитию и укреплению материально технической базы муниципальных </w:t>
      </w:r>
      <w:r w:rsidR="008A278F">
        <w:rPr>
          <w:rFonts w:ascii="Times New Roman" w:hAnsi="Times New Roman" w:cs="Times New Roman"/>
          <w:sz w:val="28"/>
          <w:szCs w:val="28"/>
        </w:rPr>
        <w:t xml:space="preserve">домов культуры </w:t>
      </w:r>
      <w:r w:rsidR="008A278F" w:rsidRPr="00D5457E">
        <w:rPr>
          <w:rFonts w:ascii="Times New Roman" w:hAnsi="Times New Roman" w:cs="Times New Roman"/>
          <w:sz w:val="28"/>
          <w:szCs w:val="28"/>
        </w:rPr>
        <w:t>в населенных пунктах с числом жителей до 50 тысяч человек</w:t>
      </w:r>
      <w:r w:rsidRPr="00D5457E">
        <w:rPr>
          <w:rFonts w:ascii="Times New Roman" w:hAnsi="Times New Roman" w:cs="Times New Roman"/>
          <w:sz w:val="28"/>
          <w:szCs w:val="28"/>
        </w:rPr>
        <w:t xml:space="preserve">» определяется </w:t>
      </w:r>
      <w:r w:rsidR="00477179" w:rsidRPr="00D5457E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целях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достижения;</w:t>
      </w:r>
    </w:p>
    <w:p w:rsidR="002A6772" w:rsidRPr="00D5457E" w:rsidRDefault="003D4C61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 «К</w:t>
      </w:r>
      <w:r w:rsidR="002A6772" w:rsidRPr="00D5457E">
        <w:rPr>
          <w:rFonts w:ascii="Times New Roman" w:hAnsi="Times New Roman" w:cs="Times New Roman"/>
          <w:sz w:val="28"/>
          <w:szCs w:val="28"/>
        </w:rPr>
        <w:t>оличество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реализованных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6772" w:rsidRPr="00D5457E">
        <w:rPr>
          <w:rFonts w:ascii="Times New Roman" w:hAnsi="Times New Roman" w:cs="Times New Roman"/>
          <w:sz w:val="28"/>
          <w:szCs w:val="28"/>
        </w:rPr>
        <w:t>проектов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hAnsi="Times New Roman" w:cs="Times New Roman"/>
          <w:sz w:val="28"/>
          <w:szCs w:val="28"/>
        </w:rPr>
        <w:t>победителей</w:t>
      </w:r>
      <w:r w:rsidR="00D87543" w:rsidRPr="00D54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="00D87543" w:rsidRPr="00D54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D87543" w:rsidRPr="00D54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="00D87543" w:rsidRPr="00D54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D87543" w:rsidRPr="00D54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D87543" w:rsidRPr="00D54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="00D87543" w:rsidRPr="00D54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D87543" w:rsidRPr="00D54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eastAsia="Times New Roman" w:hAnsi="Times New Roman" w:cs="Times New Roman"/>
          <w:sz w:val="28"/>
          <w:szCs w:val="28"/>
        </w:rPr>
        <w:t>среды</w:t>
      </w:r>
      <w:proofErr w:type="gramEnd"/>
      <w:r w:rsidR="00D87543" w:rsidRPr="00D54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eastAsia="Times New Roman" w:hAnsi="Times New Roman" w:cs="Times New Roman"/>
          <w:sz w:val="28"/>
          <w:szCs w:val="28"/>
        </w:rPr>
        <w:t>малых</w:t>
      </w:r>
      <w:r w:rsidR="00D87543" w:rsidRPr="00D54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eastAsia="Times New Roman" w:hAnsi="Times New Roman" w:cs="Times New Roman"/>
          <w:sz w:val="28"/>
          <w:szCs w:val="28"/>
        </w:rPr>
        <w:t>городах</w:t>
      </w:r>
      <w:r w:rsidR="00D87543" w:rsidRPr="00D54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="00D87543" w:rsidRPr="00D54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772" w:rsidRPr="00D5457E">
        <w:rPr>
          <w:rFonts w:ascii="Times New Roman" w:eastAsia="Times New Roman" w:hAnsi="Times New Roman" w:cs="Times New Roman"/>
          <w:sz w:val="28"/>
          <w:szCs w:val="28"/>
        </w:rPr>
        <w:t>поселениях</w:t>
      </w:r>
      <w:r w:rsidRPr="00D5457E">
        <w:rPr>
          <w:rFonts w:ascii="Times New Roman" w:eastAsia="Times New Roman" w:hAnsi="Times New Roman" w:cs="Times New Roman"/>
          <w:sz w:val="28"/>
          <w:szCs w:val="28"/>
        </w:rPr>
        <w:t>» определяется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целях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их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D5457E">
        <w:rPr>
          <w:rFonts w:ascii="Times New Roman" w:hAnsi="Times New Roman" w:cs="Times New Roman"/>
          <w:sz w:val="28"/>
          <w:szCs w:val="28"/>
        </w:rPr>
        <w:t>достижения;</w:t>
      </w:r>
    </w:p>
    <w:p w:rsidR="003D4C61" w:rsidRDefault="003D4C61" w:rsidP="003D4C61">
      <w:pPr>
        <w:spacing w:after="0" w:line="240" w:lineRule="auto"/>
        <w:ind w:left="100" w:right="-1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lastRenderedPageBreak/>
        <w:t>Показатель «Количество реализованных проектов комплексного развития сельских территорий» определяется согласно отчету о достижении значений результатов исполнения Субсидии и обязательствах, принятых в целях их достижения</w:t>
      </w:r>
      <w:r w:rsidR="008A278F">
        <w:rPr>
          <w:rFonts w:ascii="Times New Roman" w:hAnsi="Times New Roman" w:cs="Times New Roman"/>
          <w:sz w:val="28"/>
          <w:szCs w:val="28"/>
        </w:rPr>
        <w:t>;</w:t>
      </w:r>
    </w:p>
    <w:p w:rsidR="008A278F" w:rsidRPr="00D5457E" w:rsidRDefault="008A278F" w:rsidP="008A278F">
      <w:pPr>
        <w:spacing w:after="0" w:line="240" w:lineRule="auto"/>
        <w:ind w:right="-2" w:firstLine="709"/>
        <w:jc w:val="both"/>
        <w:rPr>
          <w:rStyle w:val="af4"/>
          <w:rFonts w:ascii="Times New Roman" w:hAnsi="Times New Roman" w:cs="Times New Roman"/>
          <w:color w:val="auto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Показатель «Число зрителей киносеансов» определяется согласно гр. 26 годовых сведений </w:t>
      </w:r>
      <w:proofErr w:type="gramStart"/>
      <w:r w:rsidRPr="00D5457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5457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кинодемонстраторов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 xml:space="preserve">кинозалов за отчетный год, составленной на основании </w:t>
      </w:r>
      <w:hyperlink r:id="rId17" w:history="1">
        <w:r w:rsidRPr="00D5457E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форм </w:t>
        </w:r>
        <w:proofErr w:type="spellStart"/>
        <w:r w:rsidRPr="00D5457E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Кинодемон</w:t>
        </w:r>
        <w:r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с</w:t>
        </w:r>
        <w:r w:rsidRPr="00D5457E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траторы</w:t>
        </w:r>
        <w:proofErr w:type="spellEnd"/>
        <w:r w:rsidRPr="00D5457E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</w:hyperlink>
    </w:p>
    <w:p w:rsidR="003D4C61" w:rsidRPr="00D5457E" w:rsidRDefault="003D4C61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A75" w:rsidRDefault="00FE0A75" w:rsidP="00544112">
      <w:pPr>
        <w:spacing w:after="0" w:line="240" w:lineRule="auto"/>
        <w:ind w:right="359"/>
        <w:rPr>
          <w:rFonts w:ascii="Times New Roman" w:hAnsi="Times New Roman" w:cs="Times New Roman"/>
          <w:sz w:val="28"/>
          <w:szCs w:val="28"/>
        </w:rPr>
      </w:pPr>
    </w:p>
    <w:p w:rsidR="00A01453" w:rsidRPr="00D5457E" w:rsidRDefault="00446E45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1453" w:rsidRPr="00D5457E">
        <w:rPr>
          <w:rFonts w:ascii="Times New Roman" w:hAnsi="Times New Roman" w:cs="Times New Roman"/>
          <w:sz w:val="28"/>
          <w:szCs w:val="28"/>
        </w:rPr>
        <w:t>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D5457E">
        <w:rPr>
          <w:rFonts w:ascii="Times New Roman" w:hAnsi="Times New Roman" w:cs="Times New Roman"/>
          <w:sz w:val="28"/>
          <w:szCs w:val="28"/>
        </w:rPr>
        <w:t>Механизм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D5457E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870BF8" w:rsidRPr="00D5457E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870BF8" w:rsidRPr="00D5457E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F75" w:rsidRPr="00D5457E" w:rsidRDefault="00AE5F75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453" w:rsidRPr="00D5457E" w:rsidRDefault="00A01453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ходе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отдел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администрации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муниципального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координирует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деятельность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основных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исполнителей.</w:t>
      </w:r>
    </w:p>
    <w:p w:rsidR="00A01453" w:rsidRPr="00D5457E" w:rsidRDefault="00A01453" w:rsidP="00AE5F75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К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участию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Программе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привлекаются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органы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местного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самоуправления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муниципальных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образований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Исполнители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отвечают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за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подготовку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предоставление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отчётов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ходе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программы,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осуществляют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подготовку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предложений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внесении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изменений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Программу,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продление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сроков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завершения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или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прекращения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её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действия.</w:t>
      </w:r>
    </w:p>
    <w:p w:rsidR="00A01453" w:rsidRPr="00D5457E" w:rsidRDefault="00A01453" w:rsidP="00AE5F75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Порядок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ведения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мониторинга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отчетности: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сведения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ходе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итогам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каждого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полугодия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года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предоставляются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отдел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администрации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района.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Освещение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осуществляется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через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средства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массовой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информации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информационные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ресурсы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сети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Интернет.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B84" w:rsidRPr="00D5457E" w:rsidRDefault="003C2B84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Сведения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предоставляются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отделом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E78D3" w:rsidRPr="00D5457E">
        <w:rPr>
          <w:rFonts w:ascii="Times New Roman" w:hAnsi="Times New Roman" w:cs="Times New Roman"/>
          <w:sz w:val="28"/>
          <w:szCs w:val="28"/>
        </w:rPr>
        <w:t>администрации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E78D3" w:rsidRPr="00D5457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E78D3" w:rsidRPr="00D5457E">
        <w:rPr>
          <w:rFonts w:ascii="Times New Roman" w:hAnsi="Times New Roman" w:cs="Times New Roman"/>
          <w:sz w:val="28"/>
          <w:szCs w:val="28"/>
        </w:rPr>
        <w:t>муниципального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E78D3" w:rsidRPr="00D5457E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E78D3" w:rsidRPr="00D5457E">
        <w:rPr>
          <w:rFonts w:ascii="Times New Roman" w:hAnsi="Times New Roman" w:cs="Times New Roman"/>
          <w:sz w:val="28"/>
          <w:szCs w:val="28"/>
        </w:rPr>
        <w:t>Хабаровского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E78D3" w:rsidRPr="00D5457E">
        <w:rPr>
          <w:rFonts w:ascii="Times New Roman" w:hAnsi="Times New Roman" w:cs="Times New Roman"/>
          <w:sz w:val="28"/>
          <w:szCs w:val="28"/>
        </w:rPr>
        <w:t>края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2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раза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год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(по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полугодиям)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E78D3" w:rsidRPr="00D5457E">
        <w:rPr>
          <w:rFonts w:ascii="Times New Roman" w:hAnsi="Times New Roman" w:cs="Times New Roman"/>
          <w:sz w:val="28"/>
          <w:szCs w:val="28"/>
        </w:rPr>
        <w:t>финансовое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7E78D3" w:rsidRPr="00D5457E">
        <w:rPr>
          <w:rFonts w:ascii="Times New Roman" w:hAnsi="Times New Roman" w:cs="Times New Roman"/>
          <w:sz w:val="28"/>
          <w:szCs w:val="28"/>
        </w:rPr>
        <w:t>управление.</w:t>
      </w:r>
    </w:p>
    <w:p w:rsidR="00C70E27" w:rsidRPr="00D5457E" w:rsidRDefault="00C70E27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453" w:rsidRPr="00D5457E" w:rsidRDefault="00446E45" w:rsidP="00AE5F75">
      <w:pPr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1453" w:rsidRPr="00D5457E">
        <w:rPr>
          <w:rFonts w:ascii="Times New Roman" w:hAnsi="Times New Roman" w:cs="Times New Roman"/>
          <w:sz w:val="28"/>
          <w:szCs w:val="28"/>
        </w:rPr>
        <w:t>.</w:t>
      </w:r>
      <w:r w:rsidR="00D87543" w:rsidRPr="00D5457E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D5457E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="00D87543" w:rsidRPr="00D5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D5457E">
        <w:rPr>
          <w:rFonts w:ascii="Times New Roman" w:eastAsia="Calibri" w:hAnsi="Times New Roman" w:cs="Times New Roman"/>
          <w:sz w:val="28"/>
          <w:szCs w:val="28"/>
        </w:rPr>
        <w:t>меры</w:t>
      </w:r>
      <w:r w:rsidR="00D87543" w:rsidRPr="00D5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D5457E">
        <w:rPr>
          <w:rFonts w:ascii="Times New Roman" w:eastAsia="Calibri" w:hAnsi="Times New Roman" w:cs="Times New Roman"/>
          <w:sz w:val="28"/>
          <w:szCs w:val="28"/>
        </w:rPr>
        <w:t>правового</w:t>
      </w:r>
      <w:r w:rsidR="00D87543" w:rsidRPr="00D5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D5457E">
        <w:rPr>
          <w:rFonts w:ascii="Times New Roman" w:eastAsia="Calibri" w:hAnsi="Times New Roman" w:cs="Times New Roman"/>
          <w:sz w:val="28"/>
          <w:szCs w:val="28"/>
        </w:rPr>
        <w:t>регулирования</w:t>
      </w:r>
    </w:p>
    <w:p w:rsidR="00870BF8" w:rsidRPr="00D5457E" w:rsidRDefault="00870BF8" w:rsidP="00AE5F75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453" w:rsidRPr="00D5457E" w:rsidRDefault="00A01453" w:rsidP="00AE5F75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57E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="00D87543" w:rsidRPr="00D5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eastAsia="Calibri" w:hAnsi="Times New Roman" w:cs="Times New Roman"/>
          <w:sz w:val="28"/>
          <w:szCs w:val="28"/>
        </w:rPr>
        <w:t>меры</w:t>
      </w:r>
      <w:r w:rsidR="00D87543" w:rsidRPr="00D5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eastAsia="Calibri" w:hAnsi="Times New Roman" w:cs="Times New Roman"/>
          <w:sz w:val="28"/>
          <w:szCs w:val="28"/>
        </w:rPr>
        <w:t>правового</w:t>
      </w:r>
      <w:r w:rsidR="00D87543" w:rsidRPr="00D5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eastAsia="Calibri" w:hAnsi="Times New Roman" w:cs="Times New Roman"/>
          <w:sz w:val="28"/>
          <w:szCs w:val="28"/>
        </w:rPr>
        <w:t>регулирования</w:t>
      </w:r>
      <w:r w:rsidR="00D87543" w:rsidRPr="00D5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eastAsia="Calibri" w:hAnsi="Times New Roman" w:cs="Times New Roman"/>
          <w:sz w:val="28"/>
          <w:szCs w:val="28"/>
        </w:rPr>
        <w:t>приведены</w:t>
      </w:r>
      <w:r w:rsidR="00D87543" w:rsidRPr="00D5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eastAsia="Calibri" w:hAnsi="Times New Roman" w:cs="Times New Roman"/>
          <w:sz w:val="28"/>
          <w:szCs w:val="28"/>
        </w:rPr>
        <w:t>в</w:t>
      </w:r>
      <w:r w:rsidR="00D87543" w:rsidRPr="00D5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eastAsia="Calibri" w:hAnsi="Times New Roman" w:cs="Times New Roman"/>
          <w:sz w:val="28"/>
          <w:szCs w:val="28"/>
        </w:rPr>
        <w:t>Приложении</w:t>
      </w:r>
      <w:r w:rsidR="00D87543" w:rsidRPr="00D5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eastAsia="Calibri" w:hAnsi="Times New Roman" w:cs="Times New Roman"/>
          <w:sz w:val="28"/>
          <w:szCs w:val="28"/>
        </w:rPr>
        <w:t>5.</w:t>
      </w:r>
    </w:p>
    <w:p w:rsidR="00BB060C" w:rsidRPr="00D5457E" w:rsidRDefault="00BB060C" w:rsidP="00AE5F75">
      <w:pPr>
        <w:widowControl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060C" w:rsidRPr="00D5457E" w:rsidRDefault="00BB060C" w:rsidP="00AE5F75">
      <w:pPr>
        <w:widowControl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453" w:rsidRPr="00D5457E" w:rsidRDefault="00446E45" w:rsidP="00AE5F75">
      <w:pPr>
        <w:widowControl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87543" w:rsidRPr="00D5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D5457E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D87543" w:rsidRPr="00D5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D5457E">
        <w:rPr>
          <w:rFonts w:ascii="Times New Roman" w:eastAsia="Calibri" w:hAnsi="Times New Roman" w:cs="Times New Roman"/>
          <w:sz w:val="28"/>
          <w:szCs w:val="28"/>
        </w:rPr>
        <w:t>рисков</w:t>
      </w:r>
      <w:r w:rsidR="00D87543" w:rsidRPr="00D5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D5457E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D87543" w:rsidRPr="00D5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D5457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D87543" w:rsidRPr="00D5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D5457E">
        <w:rPr>
          <w:rFonts w:ascii="Times New Roman" w:eastAsia="Calibri" w:hAnsi="Times New Roman" w:cs="Times New Roman"/>
          <w:sz w:val="28"/>
          <w:szCs w:val="28"/>
        </w:rPr>
        <w:t>программы</w:t>
      </w:r>
    </w:p>
    <w:p w:rsidR="00AE5F75" w:rsidRPr="00D5457E" w:rsidRDefault="00AE5F75" w:rsidP="00AE5F75">
      <w:pPr>
        <w:widowControl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01453" w:rsidRPr="00D5457E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>Реализация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муниципальной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программы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«Сохранение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развитие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культуры</w:t>
      </w:r>
      <w:r w:rsidR="00D87543" w:rsidRPr="00D5457E">
        <w:rPr>
          <w:color w:val="000000"/>
          <w:sz w:val="28"/>
          <w:szCs w:val="28"/>
        </w:rPr>
        <w:t xml:space="preserve"> </w:t>
      </w:r>
      <w:r w:rsidR="004B57D6" w:rsidRPr="00D5457E">
        <w:rPr>
          <w:sz w:val="28"/>
          <w:szCs w:val="28"/>
        </w:rPr>
        <w:t>Верхнебуреинского муниципального района Хабаровского края</w:t>
      </w:r>
      <w:r w:rsidRPr="00D5457E">
        <w:rPr>
          <w:color w:val="000000"/>
          <w:sz w:val="28"/>
          <w:szCs w:val="28"/>
        </w:rPr>
        <w:t>»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сопряжена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рисками,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которые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могут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препятствовать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достижению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запланированных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результатов.</w:t>
      </w:r>
    </w:p>
    <w:p w:rsidR="00A01453" w:rsidRPr="00D5457E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>К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их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числу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относятся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макроэкономические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риски,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связанные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возможностями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снижения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темпа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роста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экономики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уровнем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инвестиционной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активности.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Важнейшим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фактором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риска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реализации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программы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является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дефицит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муниципального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бюджета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и,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как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следствие,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недостаточное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lastRenderedPageBreak/>
        <w:t>финансирование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отрасли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культуры.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Эти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риски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могут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отразиться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в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реализации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наиболее</w:t>
      </w:r>
      <w:r w:rsidR="00D87543" w:rsidRPr="00D5457E">
        <w:rPr>
          <w:color w:val="000000"/>
          <w:sz w:val="28"/>
          <w:szCs w:val="28"/>
        </w:rPr>
        <w:t xml:space="preserve"> </w:t>
      </w:r>
      <w:proofErr w:type="gramStart"/>
      <w:r w:rsidRPr="00D5457E">
        <w:rPr>
          <w:color w:val="000000"/>
          <w:sz w:val="28"/>
          <w:szCs w:val="28"/>
        </w:rPr>
        <w:t>затратных</w:t>
      </w:r>
      <w:proofErr w:type="gramEnd"/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мероприятий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муниципальной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программы.</w:t>
      </w:r>
    </w:p>
    <w:p w:rsidR="00A01453" w:rsidRPr="00D5457E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>Экономические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риски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могут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повлечь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изменения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стоимости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муниципальных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услуг,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что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может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негативно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сказаться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на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структуре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потребительских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предпочтений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населения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района.</w:t>
      </w:r>
    </w:p>
    <w:p w:rsidR="00A01453" w:rsidRPr="00D5457E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>Операционные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риски,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связанные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несовершенством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системы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управления,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недостаточной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технической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нормативно-правовой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поддержкой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муниципальной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программы.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Эти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риски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могут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привести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к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нарушению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сроков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выполнения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мероприятий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достижения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запланированных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результатов.</w:t>
      </w:r>
    </w:p>
    <w:p w:rsidR="00A01453" w:rsidRPr="00D5457E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>Риски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ухудшения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sz w:val="28"/>
          <w:szCs w:val="28"/>
        </w:rPr>
        <w:t>международных</w:t>
      </w:r>
      <w:r w:rsidR="00D87543" w:rsidRPr="00D5457E">
        <w:rPr>
          <w:sz w:val="28"/>
          <w:szCs w:val="28"/>
        </w:rPr>
        <w:t xml:space="preserve"> </w:t>
      </w:r>
      <w:r w:rsidRPr="00D5457E">
        <w:rPr>
          <w:sz w:val="28"/>
          <w:szCs w:val="28"/>
        </w:rPr>
        <w:t>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межрегиональных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отношений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в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области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культуры.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Эти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риски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могут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привести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к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резкому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уменьшению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объема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информации,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получаемые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в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рамках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культурного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обмена,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а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также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снижению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возможностей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района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проведении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культурных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мероприятий,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проводимых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в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рамках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гастрольной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деятельности.</w:t>
      </w:r>
    </w:p>
    <w:p w:rsidR="00A01453" w:rsidRPr="00D5457E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>Техногенные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экологические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риски.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Эти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риски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могут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привести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к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отвлечению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средств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от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финансирования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муниципальной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программы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в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сфере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культуры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в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пользу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других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направлений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развития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района.</w:t>
      </w:r>
    </w:p>
    <w:p w:rsidR="00A01453" w:rsidRPr="00D5457E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D5457E">
        <w:rPr>
          <w:color w:val="000000"/>
          <w:sz w:val="28"/>
          <w:szCs w:val="28"/>
        </w:rPr>
        <w:t>В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целях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управления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указанными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рисками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в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процессе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реализации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муниципальной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программы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«Сохранение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развитие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культуры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Верхнебуреинского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sz w:val="28"/>
          <w:szCs w:val="28"/>
        </w:rPr>
        <w:t>муниципального</w:t>
      </w:r>
      <w:r w:rsidR="00D87543" w:rsidRPr="00D5457E">
        <w:rPr>
          <w:sz w:val="28"/>
          <w:szCs w:val="28"/>
        </w:rPr>
        <w:t xml:space="preserve"> </w:t>
      </w:r>
      <w:r w:rsidRPr="00D5457E">
        <w:rPr>
          <w:sz w:val="28"/>
          <w:szCs w:val="28"/>
        </w:rPr>
        <w:t>района</w:t>
      </w:r>
      <w:r w:rsidR="00D87543" w:rsidRPr="00D5457E">
        <w:rPr>
          <w:sz w:val="28"/>
          <w:szCs w:val="28"/>
        </w:rPr>
        <w:t xml:space="preserve"> </w:t>
      </w:r>
      <w:r w:rsidR="004D313E" w:rsidRPr="00D5457E">
        <w:rPr>
          <w:sz w:val="28"/>
          <w:szCs w:val="28"/>
        </w:rPr>
        <w:t>Хабаровского</w:t>
      </w:r>
      <w:r w:rsidR="00D87543" w:rsidRPr="00D5457E">
        <w:rPr>
          <w:sz w:val="28"/>
          <w:szCs w:val="28"/>
        </w:rPr>
        <w:t xml:space="preserve"> </w:t>
      </w:r>
      <w:r w:rsidR="004D313E" w:rsidRPr="00D5457E">
        <w:rPr>
          <w:sz w:val="28"/>
          <w:szCs w:val="28"/>
        </w:rPr>
        <w:t>края»</w:t>
      </w:r>
      <w:r w:rsidR="00D87543" w:rsidRPr="00D5457E">
        <w:rPr>
          <w:sz w:val="28"/>
          <w:szCs w:val="28"/>
        </w:rPr>
        <w:t xml:space="preserve"> </w:t>
      </w:r>
      <w:r w:rsidRPr="00D5457E">
        <w:rPr>
          <w:sz w:val="28"/>
          <w:szCs w:val="28"/>
        </w:rPr>
        <w:t>предусматривается:</w:t>
      </w:r>
    </w:p>
    <w:p w:rsidR="00A01453" w:rsidRPr="00D5457E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>-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формирование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эффективной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системы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управления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программой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на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основе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четкого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распределении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функций,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полномочий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ответственности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ответственного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исполнителя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соисполнителя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программы;</w:t>
      </w:r>
    </w:p>
    <w:p w:rsidR="00A01453" w:rsidRPr="00D5457E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>-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обеспечение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эффективного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взаимодействия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ответственного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исполнителя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соисполнителей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программы;</w:t>
      </w:r>
    </w:p>
    <w:p w:rsidR="00A01453" w:rsidRPr="00D5457E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>-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проведение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мониторинга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выполнения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программы,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регулярного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анализа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необходимости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корректировки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показателей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(индикаторов),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а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также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мероприятий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программы;</w:t>
      </w:r>
    </w:p>
    <w:p w:rsidR="00A01453" w:rsidRPr="00D5457E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>-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перераспределения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объемов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финансирования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в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зависимости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от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динамики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темпов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достижений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поставленных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целей;</w:t>
      </w:r>
    </w:p>
    <w:p w:rsidR="00A01453" w:rsidRPr="00D5457E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>-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планирование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реализации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программы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с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применением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методик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оценки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эффективности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бюджетных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расходов,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достижения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цели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и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задач</w:t>
      </w:r>
      <w:r w:rsidR="00D87543" w:rsidRPr="00D5457E">
        <w:rPr>
          <w:color w:val="000000"/>
          <w:sz w:val="28"/>
          <w:szCs w:val="28"/>
        </w:rPr>
        <w:t xml:space="preserve"> </w:t>
      </w:r>
      <w:r w:rsidRPr="00D5457E">
        <w:rPr>
          <w:color w:val="000000"/>
          <w:sz w:val="28"/>
          <w:szCs w:val="28"/>
        </w:rPr>
        <w:t>программы.</w:t>
      </w:r>
    </w:p>
    <w:p w:rsidR="00AE5F75" w:rsidRPr="00D5457E" w:rsidRDefault="00AE5F75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</w:p>
    <w:p w:rsidR="00183DC6" w:rsidRPr="00D5457E" w:rsidRDefault="00183DC6" w:rsidP="00FA4499">
      <w:pPr>
        <w:widowControl w:val="0"/>
        <w:tabs>
          <w:tab w:val="left" w:pos="12660"/>
          <w:tab w:val="right" w:pos="14570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183DC6" w:rsidRPr="00D5457E" w:rsidSect="00AE5F7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E257DF" w:rsidRPr="00D5457E" w:rsidRDefault="00B34630" w:rsidP="00F4092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1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30" w:rsidRPr="00D5457E" w:rsidRDefault="00B34630" w:rsidP="00F4092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к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муниципальной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программе</w:t>
      </w:r>
    </w:p>
    <w:p w:rsidR="00B34630" w:rsidRPr="00D5457E" w:rsidRDefault="00B34630" w:rsidP="00F4092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«Сохранение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и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развитие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культуры</w:t>
      </w:r>
    </w:p>
    <w:p w:rsidR="00B34630" w:rsidRPr="00D5457E" w:rsidRDefault="00B34630" w:rsidP="00F4092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муниципального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района</w:t>
      </w:r>
    </w:p>
    <w:p w:rsidR="00B34630" w:rsidRPr="00D5457E" w:rsidRDefault="00B34630" w:rsidP="00F40920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Хабаровского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края</w:t>
      </w:r>
      <w:r w:rsidR="00C73494" w:rsidRPr="00D5457E">
        <w:rPr>
          <w:rFonts w:ascii="Times New Roman" w:hAnsi="Times New Roman" w:cs="Times New Roman"/>
          <w:sz w:val="24"/>
          <w:szCs w:val="24"/>
        </w:rPr>
        <w:t>»</w:t>
      </w:r>
    </w:p>
    <w:p w:rsidR="00B34630" w:rsidRPr="00D5457E" w:rsidRDefault="00B34630" w:rsidP="00F4092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Сведения</w:t>
      </w:r>
    </w:p>
    <w:p w:rsidR="00B34630" w:rsidRPr="00D5457E" w:rsidRDefault="00B34630" w:rsidP="00F4092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о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показателях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(индикаторах)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муниципальной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программы</w:t>
      </w:r>
    </w:p>
    <w:p w:rsidR="007B673C" w:rsidRPr="00D5457E" w:rsidRDefault="007B673C" w:rsidP="00F4092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1930"/>
        <w:gridCol w:w="599"/>
        <w:gridCol w:w="2089"/>
        <w:gridCol w:w="595"/>
        <w:gridCol w:w="599"/>
        <w:gridCol w:w="611"/>
        <w:gridCol w:w="646"/>
        <w:gridCol w:w="595"/>
        <w:gridCol w:w="595"/>
        <w:gridCol w:w="592"/>
        <w:gridCol w:w="595"/>
        <w:gridCol w:w="1188"/>
        <w:gridCol w:w="1188"/>
        <w:gridCol w:w="1188"/>
        <w:gridCol w:w="1041"/>
        <w:gridCol w:w="1038"/>
        <w:gridCol w:w="831"/>
      </w:tblGrid>
      <w:tr w:rsidR="00EF0891" w:rsidRPr="00F40920" w:rsidTr="00446E45">
        <w:trPr>
          <w:trHeight w:val="330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3190" w:rsidRPr="00F40920" w:rsidRDefault="00283190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(индикаторов)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83190" w:rsidRPr="00F40920" w:rsidRDefault="00283190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83190" w:rsidRPr="00F40920" w:rsidRDefault="00283190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3550" w:type="pct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3190" w:rsidRPr="00F40920" w:rsidRDefault="00283190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показател</w:t>
            </w:r>
            <w:proofErr w:type="gramStart"/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индикатора)</w:t>
            </w:r>
          </w:p>
        </w:tc>
      </w:tr>
      <w:tr w:rsidR="00EF0891" w:rsidRPr="00F40920" w:rsidTr="00446E45">
        <w:trPr>
          <w:trHeight w:val="330"/>
        </w:trPr>
        <w:tc>
          <w:tcPr>
            <w:tcW w:w="60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83190" w:rsidRPr="00F40920" w:rsidRDefault="00283190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283190" w:rsidRPr="00F40920" w:rsidRDefault="00283190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283190" w:rsidRPr="00F40920" w:rsidRDefault="00283190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3190" w:rsidRPr="00F40920" w:rsidRDefault="00283190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3190" w:rsidRPr="00F40920" w:rsidRDefault="00283190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3190" w:rsidRPr="00F40920" w:rsidRDefault="00283190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3190" w:rsidRPr="00F40920" w:rsidRDefault="00283190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3190" w:rsidRPr="00F40920" w:rsidRDefault="00283190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3190" w:rsidRPr="00F40920" w:rsidRDefault="00283190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3190" w:rsidRPr="00F40920" w:rsidRDefault="00283190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3190" w:rsidRPr="00F40920" w:rsidRDefault="00283190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3190" w:rsidRPr="00F40920" w:rsidRDefault="00283190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3190" w:rsidRPr="00F40920" w:rsidRDefault="00283190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446E45" w:rsidRPr="00F40920" w:rsidTr="00446E45">
        <w:trPr>
          <w:trHeight w:val="940"/>
        </w:trPr>
        <w:tc>
          <w:tcPr>
            <w:tcW w:w="6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446E45" w:rsidRPr="00F40920" w:rsidRDefault="00446E45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446E45" w:rsidRPr="00F40920" w:rsidRDefault="00446E45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446E45" w:rsidRPr="00F40920" w:rsidRDefault="00446E45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446E45" w:rsidRPr="00F40920" w:rsidRDefault="00446E45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4C85" w:rsidRPr="00F40920" w:rsidRDefault="00A24C85" w:rsidP="00A24C85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1930"/>
        <w:gridCol w:w="599"/>
        <w:gridCol w:w="2089"/>
        <w:gridCol w:w="595"/>
        <w:gridCol w:w="599"/>
        <w:gridCol w:w="595"/>
        <w:gridCol w:w="595"/>
        <w:gridCol w:w="599"/>
        <w:gridCol w:w="595"/>
        <w:gridCol w:w="599"/>
        <w:gridCol w:w="602"/>
        <w:gridCol w:w="1194"/>
        <w:gridCol w:w="1197"/>
        <w:gridCol w:w="1197"/>
        <w:gridCol w:w="1044"/>
        <w:gridCol w:w="1041"/>
        <w:gridCol w:w="850"/>
      </w:tblGrid>
      <w:tr w:rsidR="00446E45" w:rsidRPr="00F40920" w:rsidTr="00446E45">
        <w:trPr>
          <w:trHeight w:val="330"/>
          <w:tblHeader/>
        </w:trPr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C026F5" w:rsidRPr="00F40920" w:rsidTr="00C026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F5" w:rsidRPr="00F40920" w:rsidRDefault="00C026F5" w:rsidP="00F40920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к программе</w:t>
            </w:r>
          </w:p>
        </w:tc>
      </w:tr>
      <w:tr w:rsidR="00446E45" w:rsidRPr="00F40920" w:rsidTr="00446E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1.Среднесписочная численность работников по категории «Работники культуры»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446E45" w:rsidRPr="00F40920" w:rsidTr="00446E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2.Количество лучших работников сельских учреждений культуры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E45" w:rsidRPr="00F40920" w:rsidTr="00446E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лучших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сельских учреждений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достижении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E45" w:rsidRPr="00F40920" w:rsidTr="00446E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Количество одарённых детей, талантливой молодёжи и специалистов, получающих стипендию за особые успехи в культуре и искусстве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Годовой отчет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2D6C" w:rsidRPr="00F40920" w:rsidTr="00C82D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6C" w:rsidRPr="00F40920" w:rsidRDefault="00C82D6C" w:rsidP="00F40920">
            <w:pPr>
              <w:pStyle w:val="a4"/>
              <w:numPr>
                <w:ilvl w:val="0"/>
                <w:numId w:val="18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библиотечно-информационного обслуживания населения</w:t>
            </w:r>
          </w:p>
        </w:tc>
      </w:tr>
      <w:tr w:rsidR="00446E45" w:rsidRPr="00F40920" w:rsidTr="00446E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1.1. Количество читателей библиотек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отчет</w:t>
            </w:r>
          </w:p>
          <w:p w:rsidR="00446E45" w:rsidRPr="00F40920" w:rsidRDefault="00446E45" w:rsidP="00F40920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6-НК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14038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13152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13152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13152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13152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13152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13152</w:t>
            </w:r>
          </w:p>
        </w:tc>
      </w:tr>
      <w:tr w:rsidR="00446E45" w:rsidRPr="00F40920" w:rsidTr="00446E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D01112" w:rsidRPr="00F4092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комплектованию книжных фондов библиотек муниципальных образований края и государственных общедоступных библиотек края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E45" w:rsidRPr="00F40920" w:rsidTr="00446E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AF3DE5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  <w:r w:rsidR="00544112" w:rsidRPr="00F40920">
              <w:rPr>
                <w:rFonts w:ascii="Times New Roman" w:hAnsi="Times New Roman" w:cs="Times New Roman"/>
                <w:sz w:val="24"/>
                <w:szCs w:val="24"/>
              </w:rPr>
              <w:t>Количество переоснащенных библиотек по модельному стандарту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6E45" w:rsidRPr="00F40920" w:rsidRDefault="00446E4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5" w:rsidRPr="00F40920" w:rsidTr="00C82D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pStyle w:val="a4"/>
              <w:numPr>
                <w:ilvl w:val="0"/>
                <w:numId w:val="18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дела, сохранение и популяризация объектов культурного наследия</w:t>
            </w:r>
          </w:p>
        </w:tc>
      </w:tr>
      <w:tr w:rsidR="00446E45" w:rsidRPr="00F40920" w:rsidTr="00446E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2.1. Количество посетителей музея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годовой отчет 8-НК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8904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5" w:rsidRPr="00F40920" w:rsidRDefault="00446E4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446E45" w:rsidRPr="00F40920" w:rsidTr="00C82D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exact"/>
              <w:ind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дополнительного образования, поддержка юных дарований</w:t>
            </w:r>
          </w:p>
        </w:tc>
      </w:tr>
      <w:tr w:rsidR="00544112" w:rsidRPr="00F40920" w:rsidTr="00544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2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в школах дополнительного образования </w:t>
            </w:r>
            <w:proofErr w:type="gramEnd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годовой отчет</w:t>
            </w:r>
          </w:p>
          <w:p w:rsidR="00544112" w:rsidRPr="00F40920" w:rsidRDefault="00544112" w:rsidP="00F40920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1-ДО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44112" w:rsidRPr="00F40920" w:rsidTr="00544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3.2. Среднесписочная численность работников по категории «Педагогические работники в сфере культуры»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44112" w:rsidRPr="00F40920" w:rsidTr="00544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3.3. Количество реконструированных и капитально-отремонтированных региональных и муниципальных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школ искусств по видам искусств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достижении значений результатов исполнения Субсидии и обязательствах, принятых в целях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достижения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112" w:rsidRPr="00F40920" w:rsidTr="00544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 Количество созданных школ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индустрий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0D5730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0D5730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0D5730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0D5730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0D5730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0D5730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0D5730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0D5730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5" w:rsidRPr="00F40920" w:rsidTr="00C82D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exact"/>
              <w:ind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и массового отдыха населения</w:t>
            </w:r>
          </w:p>
        </w:tc>
      </w:tr>
      <w:tr w:rsidR="00544112" w:rsidRPr="00F40920" w:rsidTr="00544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4.1. Число участников клубных формирований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годовой отчет</w:t>
            </w:r>
          </w:p>
          <w:p w:rsidR="00544112" w:rsidRPr="00F40920" w:rsidRDefault="00544112" w:rsidP="00F40920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1 840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1 850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1 855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1 860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4112" w:rsidRPr="00F40920" w:rsidRDefault="00544112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1 860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1 860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1 860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1 860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1 860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1 860</w:t>
            </w:r>
          </w:p>
        </w:tc>
      </w:tr>
      <w:tr w:rsidR="00544112" w:rsidRPr="00F40920" w:rsidTr="00544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мероприятий, направленных на этнокультурное развитие коренных малочисленных народов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44112" w:rsidRPr="00F40920" w:rsidTr="00544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4.3. Доля граждан из числа коренных народов, удовлетворённых качеством реализуемых мероприятий, направленных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экономическое и социальное развитие коренных народов, в общем количестве опрошенных лиц, относящихся к коренным народам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12B11" w:rsidRPr="00F4092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951D4" w:rsidRPr="00F4092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951D4" w:rsidRPr="00F4092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951D4" w:rsidRPr="00F4092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951D4" w:rsidRPr="00F4092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951D4" w:rsidRPr="00F4092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544112" w:rsidRPr="00F40920" w:rsidTr="00544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4.4. </w:t>
            </w:r>
            <w:r w:rsidR="00D01112" w:rsidRPr="00F40920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 по развитию и укреплению материально 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4112" w:rsidRPr="00F40920" w:rsidTr="00544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bookmarkStart w:id="6" w:name="_Hlk141089949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реализованных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проектов победителей</w:t>
            </w:r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конкурса лучших проектов </w:t>
            </w:r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создания комфортной городской среды</w:t>
            </w:r>
            <w:proofErr w:type="gramEnd"/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малых городах и исторических поселениях</w:t>
            </w:r>
            <w:bookmarkEnd w:id="6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достижении значений результатов исполнения Субсидии и обязательствах, принятых в целях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достижения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AF3DE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AF3DE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AF3DE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AF3DE5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112" w:rsidRPr="00F40920" w:rsidTr="00544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 Количество реализованных проектов комплексного развития сельских территорий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AF3DE5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9170D6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9170D6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9170D6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9170D6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9170D6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112" w:rsidRPr="00F40920" w:rsidRDefault="00544112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45" w:rsidRPr="00F40920" w:rsidTr="0016368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45" w:rsidRPr="00F40920" w:rsidRDefault="00446E45" w:rsidP="00F40920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exact"/>
              <w:ind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Кинообслуживание населения</w:t>
            </w:r>
          </w:p>
        </w:tc>
      </w:tr>
      <w:tr w:rsidR="00544112" w:rsidRPr="00F40920" w:rsidTr="00544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5.1. Число зрителей киносеансов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годовой отчет «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Кинодемонстраторы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44112" w:rsidRPr="00F40920" w:rsidRDefault="00544112" w:rsidP="00F409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12" w:rsidRPr="00F40920" w:rsidRDefault="00544112" w:rsidP="00F40920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</w:tbl>
    <w:p w:rsidR="00F06A1F" w:rsidRPr="00D5457E" w:rsidRDefault="00F06A1F" w:rsidP="00A01453">
      <w:pPr>
        <w:jc w:val="both"/>
        <w:rPr>
          <w:rStyle w:val="a9"/>
          <w:rFonts w:ascii="Times New Roman" w:hAnsi="Times New Roman" w:cs="Times New Roman"/>
          <w:sz w:val="28"/>
          <w:szCs w:val="28"/>
        </w:rPr>
        <w:sectPr w:rsidR="00F06A1F" w:rsidRPr="00D5457E" w:rsidSect="00F40920">
          <w:pgSz w:w="16838" w:h="11906" w:orient="landscape" w:code="9"/>
          <w:pgMar w:top="1701" w:right="567" w:bottom="567" w:left="567" w:header="709" w:footer="709" w:gutter="0"/>
          <w:cols w:space="708"/>
          <w:docGrid w:linePitch="360"/>
        </w:sectPr>
      </w:pPr>
    </w:p>
    <w:p w:rsidR="00E257DF" w:rsidRPr="00D5457E" w:rsidRDefault="007E78D3" w:rsidP="00F40920">
      <w:pPr>
        <w:spacing w:after="0" w:line="240" w:lineRule="exact"/>
        <w:jc w:val="right"/>
        <w:rPr>
          <w:sz w:val="20"/>
        </w:rPr>
      </w:pPr>
      <w:r w:rsidRPr="00D5457E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D87543" w:rsidRPr="00D5457E">
        <w:rPr>
          <w:rFonts w:ascii="Times New Roman" w:hAnsi="Times New Roman" w:cs="Times New Roman"/>
          <w:sz w:val="24"/>
          <w:szCs w:val="28"/>
        </w:rPr>
        <w:t xml:space="preserve"> </w:t>
      </w:r>
      <w:r w:rsidR="005C793D" w:rsidRPr="00D5457E">
        <w:rPr>
          <w:rFonts w:ascii="Times New Roman" w:hAnsi="Times New Roman" w:cs="Times New Roman"/>
          <w:sz w:val="24"/>
          <w:szCs w:val="28"/>
        </w:rPr>
        <w:t>2</w:t>
      </w:r>
      <w:r w:rsidR="00D87543" w:rsidRPr="00D5457E">
        <w:rPr>
          <w:sz w:val="20"/>
        </w:rPr>
        <w:t xml:space="preserve"> </w:t>
      </w:r>
    </w:p>
    <w:p w:rsidR="006E13E1" w:rsidRPr="00D5457E" w:rsidRDefault="006E13E1" w:rsidP="00F4092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8"/>
        </w:rPr>
      </w:pPr>
      <w:r w:rsidRPr="00D5457E">
        <w:rPr>
          <w:rFonts w:ascii="Times New Roman" w:hAnsi="Times New Roman" w:cs="Times New Roman"/>
          <w:sz w:val="24"/>
          <w:szCs w:val="28"/>
        </w:rPr>
        <w:t>к</w:t>
      </w:r>
      <w:r w:rsidR="00D87543" w:rsidRPr="00D5457E">
        <w:rPr>
          <w:rFonts w:ascii="Times New Roman" w:hAnsi="Times New Roman" w:cs="Times New Roman"/>
          <w:sz w:val="24"/>
          <w:szCs w:val="28"/>
        </w:rPr>
        <w:t xml:space="preserve"> </w:t>
      </w:r>
      <w:r w:rsidRPr="00D5457E">
        <w:rPr>
          <w:rFonts w:ascii="Times New Roman" w:hAnsi="Times New Roman" w:cs="Times New Roman"/>
          <w:sz w:val="24"/>
          <w:szCs w:val="28"/>
        </w:rPr>
        <w:t>муниципальной</w:t>
      </w:r>
      <w:r w:rsidR="00D87543" w:rsidRPr="00D5457E">
        <w:rPr>
          <w:rFonts w:ascii="Times New Roman" w:hAnsi="Times New Roman" w:cs="Times New Roman"/>
          <w:sz w:val="24"/>
          <w:szCs w:val="28"/>
        </w:rPr>
        <w:t xml:space="preserve"> </w:t>
      </w:r>
      <w:r w:rsidRPr="00D5457E">
        <w:rPr>
          <w:rFonts w:ascii="Times New Roman" w:hAnsi="Times New Roman" w:cs="Times New Roman"/>
          <w:sz w:val="24"/>
          <w:szCs w:val="28"/>
        </w:rPr>
        <w:t>программе</w:t>
      </w:r>
    </w:p>
    <w:p w:rsidR="006E13E1" w:rsidRPr="00D5457E" w:rsidRDefault="006E13E1" w:rsidP="00F4092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8"/>
        </w:rPr>
      </w:pPr>
      <w:r w:rsidRPr="00D5457E">
        <w:rPr>
          <w:rFonts w:ascii="Times New Roman" w:hAnsi="Times New Roman" w:cs="Times New Roman"/>
          <w:sz w:val="24"/>
          <w:szCs w:val="28"/>
        </w:rPr>
        <w:t>«Сохранение</w:t>
      </w:r>
      <w:r w:rsidR="00D87543" w:rsidRPr="00D5457E">
        <w:rPr>
          <w:rFonts w:ascii="Times New Roman" w:hAnsi="Times New Roman" w:cs="Times New Roman"/>
          <w:sz w:val="24"/>
          <w:szCs w:val="28"/>
        </w:rPr>
        <w:t xml:space="preserve"> </w:t>
      </w:r>
      <w:r w:rsidRPr="00D5457E">
        <w:rPr>
          <w:rFonts w:ascii="Times New Roman" w:hAnsi="Times New Roman" w:cs="Times New Roman"/>
          <w:sz w:val="24"/>
          <w:szCs w:val="28"/>
        </w:rPr>
        <w:t>и</w:t>
      </w:r>
      <w:r w:rsidR="00D87543" w:rsidRPr="00D5457E">
        <w:rPr>
          <w:rFonts w:ascii="Times New Roman" w:hAnsi="Times New Roman" w:cs="Times New Roman"/>
          <w:sz w:val="24"/>
          <w:szCs w:val="28"/>
        </w:rPr>
        <w:t xml:space="preserve"> </w:t>
      </w:r>
      <w:r w:rsidRPr="00D5457E">
        <w:rPr>
          <w:rFonts w:ascii="Times New Roman" w:hAnsi="Times New Roman" w:cs="Times New Roman"/>
          <w:sz w:val="24"/>
          <w:szCs w:val="28"/>
        </w:rPr>
        <w:t>развитие</w:t>
      </w:r>
      <w:r w:rsidR="00D87543" w:rsidRPr="00D5457E">
        <w:rPr>
          <w:rFonts w:ascii="Times New Roman" w:hAnsi="Times New Roman" w:cs="Times New Roman"/>
          <w:sz w:val="24"/>
          <w:szCs w:val="28"/>
        </w:rPr>
        <w:t xml:space="preserve"> </w:t>
      </w:r>
      <w:r w:rsidRPr="00D5457E">
        <w:rPr>
          <w:rFonts w:ascii="Times New Roman" w:hAnsi="Times New Roman" w:cs="Times New Roman"/>
          <w:sz w:val="24"/>
          <w:szCs w:val="28"/>
        </w:rPr>
        <w:t>культуры</w:t>
      </w:r>
    </w:p>
    <w:p w:rsidR="006E13E1" w:rsidRPr="00D5457E" w:rsidRDefault="006E13E1" w:rsidP="00F4092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8"/>
        </w:rPr>
      </w:pPr>
      <w:r w:rsidRPr="00D5457E">
        <w:rPr>
          <w:rFonts w:ascii="Times New Roman" w:hAnsi="Times New Roman" w:cs="Times New Roman"/>
          <w:sz w:val="24"/>
          <w:szCs w:val="28"/>
        </w:rPr>
        <w:t>Верхнебуреинского</w:t>
      </w:r>
      <w:r w:rsidR="00D87543" w:rsidRPr="00D5457E">
        <w:rPr>
          <w:rFonts w:ascii="Times New Roman" w:hAnsi="Times New Roman" w:cs="Times New Roman"/>
          <w:sz w:val="24"/>
          <w:szCs w:val="28"/>
        </w:rPr>
        <w:t xml:space="preserve"> </w:t>
      </w:r>
      <w:r w:rsidRPr="00D5457E">
        <w:rPr>
          <w:rFonts w:ascii="Times New Roman" w:hAnsi="Times New Roman" w:cs="Times New Roman"/>
          <w:sz w:val="24"/>
          <w:szCs w:val="28"/>
        </w:rPr>
        <w:t>муниципального</w:t>
      </w:r>
      <w:r w:rsidR="00D87543" w:rsidRPr="00D5457E">
        <w:rPr>
          <w:rFonts w:ascii="Times New Roman" w:hAnsi="Times New Roman" w:cs="Times New Roman"/>
          <w:sz w:val="24"/>
          <w:szCs w:val="28"/>
        </w:rPr>
        <w:t xml:space="preserve"> </w:t>
      </w:r>
      <w:r w:rsidRPr="00D5457E">
        <w:rPr>
          <w:rFonts w:ascii="Times New Roman" w:hAnsi="Times New Roman" w:cs="Times New Roman"/>
          <w:sz w:val="24"/>
          <w:szCs w:val="28"/>
        </w:rPr>
        <w:t>района</w:t>
      </w:r>
    </w:p>
    <w:p w:rsidR="007E78D3" w:rsidRPr="00D5457E" w:rsidRDefault="006E13E1" w:rsidP="00F40920">
      <w:pPr>
        <w:spacing w:after="0" w:line="240" w:lineRule="exact"/>
        <w:jc w:val="right"/>
        <w:rPr>
          <w:b/>
          <w:sz w:val="24"/>
          <w:szCs w:val="28"/>
        </w:rPr>
      </w:pPr>
      <w:r w:rsidRPr="00D5457E">
        <w:rPr>
          <w:rFonts w:ascii="Times New Roman" w:hAnsi="Times New Roman" w:cs="Times New Roman"/>
          <w:sz w:val="24"/>
          <w:szCs w:val="28"/>
        </w:rPr>
        <w:t>Хабаровского</w:t>
      </w:r>
      <w:r w:rsidR="00D87543" w:rsidRPr="00D5457E">
        <w:rPr>
          <w:rFonts w:ascii="Times New Roman" w:hAnsi="Times New Roman" w:cs="Times New Roman"/>
          <w:sz w:val="24"/>
          <w:szCs w:val="28"/>
        </w:rPr>
        <w:t xml:space="preserve"> </w:t>
      </w:r>
      <w:r w:rsidRPr="00D5457E">
        <w:rPr>
          <w:rFonts w:ascii="Times New Roman" w:hAnsi="Times New Roman" w:cs="Times New Roman"/>
          <w:sz w:val="24"/>
          <w:szCs w:val="28"/>
        </w:rPr>
        <w:t>края</w:t>
      </w:r>
      <w:r w:rsidR="009A137F" w:rsidRPr="00D5457E">
        <w:rPr>
          <w:rFonts w:ascii="Times New Roman" w:hAnsi="Times New Roman" w:cs="Times New Roman"/>
          <w:sz w:val="24"/>
          <w:szCs w:val="28"/>
        </w:rPr>
        <w:t>»</w:t>
      </w:r>
    </w:p>
    <w:p w:rsidR="00870BF8" w:rsidRPr="00D5457E" w:rsidRDefault="00870BF8" w:rsidP="00F40920">
      <w:pPr>
        <w:spacing w:after="0" w:line="240" w:lineRule="exact"/>
        <w:ind w:right="3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BF8" w:rsidRPr="00D5457E" w:rsidRDefault="00870BF8" w:rsidP="00F40920">
      <w:pPr>
        <w:spacing w:after="0" w:line="240" w:lineRule="exact"/>
        <w:ind w:right="3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44F" w:rsidRPr="00D5457E" w:rsidRDefault="00FA372F" w:rsidP="00F40920">
      <w:pPr>
        <w:spacing w:after="0" w:line="240" w:lineRule="exact"/>
        <w:ind w:right="3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57E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D87543" w:rsidRPr="00D54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eastAsia="Times New Roman" w:hAnsi="Times New Roman" w:cs="Times New Roman"/>
          <w:sz w:val="24"/>
          <w:szCs w:val="24"/>
        </w:rPr>
        <w:t>мероп</w:t>
      </w:r>
      <w:r w:rsidR="00EB6569" w:rsidRPr="00D5457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5457E">
        <w:rPr>
          <w:rFonts w:ascii="Times New Roman" w:eastAsia="Times New Roman" w:hAnsi="Times New Roman" w:cs="Times New Roman"/>
          <w:sz w:val="24"/>
          <w:szCs w:val="24"/>
        </w:rPr>
        <w:t>иятий</w:t>
      </w:r>
      <w:r w:rsidR="00D87543" w:rsidRPr="00D54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D87543" w:rsidRPr="00D54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eastAsia="Times New Roman" w:hAnsi="Times New Roman" w:cs="Times New Roman"/>
          <w:sz w:val="24"/>
          <w:szCs w:val="24"/>
        </w:rPr>
        <w:t>программы</w:t>
      </w:r>
    </w:p>
    <w:p w:rsidR="00C6344F" w:rsidRPr="00D5457E" w:rsidRDefault="00C6344F" w:rsidP="00F40920">
      <w:pPr>
        <w:spacing w:after="0" w:line="240" w:lineRule="exact"/>
        <w:ind w:right="3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4133"/>
        <w:gridCol w:w="2550"/>
        <w:gridCol w:w="1436"/>
        <w:gridCol w:w="3025"/>
        <w:gridCol w:w="3980"/>
      </w:tblGrid>
      <w:tr w:rsidR="00C6344F" w:rsidRPr="00D5457E" w:rsidTr="00C071CB">
        <w:trPr>
          <w:trHeight w:val="938"/>
        </w:trPr>
        <w:tc>
          <w:tcPr>
            <w:tcW w:w="250" w:type="pct"/>
          </w:tcPr>
          <w:p w:rsidR="00C6344F" w:rsidRPr="00D5457E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98" w:type="pct"/>
          </w:tcPr>
          <w:p w:rsidR="00C6344F" w:rsidRPr="00D5457E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801" w:type="pct"/>
          </w:tcPr>
          <w:p w:rsidR="00C6344F" w:rsidRPr="00D5457E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51" w:type="pct"/>
          </w:tcPr>
          <w:p w:rsidR="00747F67" w:rsidRDefault="00747F67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C6344F" w:rsidRPr="00D5457E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950" w:type="pct"/>
          </w:tcPr>
          <w:p w:rsidR="00C6344F" w:rsidRPr="00D5457E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50" w:type="pct"/>
          </w:tcPr>
          <w:p w:rsidR="00C6344F" w:rsidRPr="00D5457E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Последствие</w:t>
            </w:r>
          </w:p>
          <w:p w:rsidR="00C6344F" w:rsidRPr="00D5457E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</w:tbl>
    <w:p w:rsidR="00C071CB" w:rsidRPr="00D5457E" w:rsidRDefault="00C071CB" w:rsidP="00C071CB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4133"/>
        <w:gridCol w:w="2550"/>
        <w:gridCol w:w="1436"/>
        <w:gridCol w:w="3025"/>
        <w:gridCol w:w="3980"/>
      </w:tblGrid>
      <w:tr w:rsidR="008A7673" w:rsidRPr="00D5457E" w:rsidTr="002E2B46">
        <w:trPr>
          <w:trHeight w:val="155"/>
          <w:tblHeader/>
        </w:trPr>
        <w:tc>
          <w:tcPr>
            <w:tcW w:w="250" w:type="pct"/>
          </w:tcPr>
          <w:p w:rsidR="008A7673" w:rsidRPr="00D5457E" w:rsidRDefault="008A7673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8A7673" w:rsidRPr="00D5457E" w:rsidRDefault="008A7673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pct"/>
          </w:tcPr>
          <w:p w:rsidR="008A7673" w:rsidRPr="00D5457E" w:rsidRDefault="008A7673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</w:tcPr>
          <w:p w:rsidR="008A7673" w:rsidRPr="00D5457E" w:rsidRDefault="008A7673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pct"/>
          </w:tcPr>
          <w:p w:rsidR="008A7673" w:rsidRPr="00D5457E" w:rsidRDefault="008A7673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pct"/>
          </w:tcPr>
          <w:p w:rsidR="008A7673" w:rsidRPr="00D5457E" w:rsidRDefault="008A7673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344F" w:rsidRPr="00D5457E" w:rsidTr="002E2B46">
        <w:trPr>
          <w:trHeight w:val="1092"/>
        </w:trPr>
        <w:tc>
          <w:tcPr>
            <w:tcW w:w="250" w:type="pct"/>
          </w:tcPr>
          <w:p w:rsidR="00C6344F" w:rsidRPr="00D5457E" w:rsidRDefault="00C6344F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8" w:type="pct"/>
          </w:tcPr>
          <w:p w:rsidR="00C6344F" w:rsidRPr="00D5457E" w:rsidRDefault="00C6344F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80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45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E2B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</w:t>
            </w:r>
          </w:p>
        </w:tc>
      </w:tr>
      <w:tr w:rsidR="002E2B46" w:rsidRPr="00D5457E" w:rsidTr="002E2B46">
        <w:trPr>
          <w:trHeight w:val="1288"/>
        </w:trPr>
        <w:tc>
          <w:tcPr>
            <w:tcW w:w="250" w:type="pct"/>
          </w:tcPr>
          <w:p w:rsidR="002E2B46" w:rsidRPr="00D5457E" w:rsidRDefault="002E2B46" w:rsidP="00F40920">
            <w:pPr>
              <w:tabs>
                <w:tab w:val="left" w:pos="77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библиотечного обслуживания населения, обеспечение сохранности библиотечных фондов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ВМЦБС, МКУК Новоургальского городского поселения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B46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доступности библиотечных услуг, расширение возможности доступа населения к информации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 качество услуг. Снижение интереса населения к библиотечным услугам</w:t>
            </w:r>
          </w:p>
        </w:tc>
      </w:tr>
      <w:tr w:rsidR="002E2B46" w:rsidRPr="00D5457E" w:rsidTr="002E2B46">
        <w:trPr>
          <w:trHeight w:val="697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Указу президента «О мероприятиях по реализации государственной социальной политики» от 7 мая 2012 г. № 597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администрация Новоургальского городского поселения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B46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специалистов, рост удовлетворенности работников своим трудом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муниципальных библиотек не обеспечивается, снижается социальный статус профессии, ухудшается кадровая ситуация в отрасли</w:t>
            </w:r>
          </w:p>
        </w:tc>
      </w:tr>
      <w:tr w:rsidR="002E2B46" w:rsidRPr="00D5457E" w:rsidTr="002E2B46">
        <w:trPr>
          <w:trHeight w:val="697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«О национальных целях и стратегических задачах развития Российской Федерации период до 2024 года», «Основным направлениям бюджетной, налоговой и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арифной политики»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администрация Новоургальского городского поселения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B46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специалистов, рост удовлетворенности работников своим трудом.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муниципальных библиотек не обеспечивается,</w:t>
            </w:r>
          </w:p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снижается социальный статус профессии, ухудшается кадровая ситуация в отрасли</w:t>
            </w:r>
          </w:p>
        </w:tc>
      </w:tr>
      <w:tr w:rsidR="002E2B46" w:rsidRPr="00D5457E" w:rsidTr="002E2B46">
        <w:trPr>
          <w:trHeight w:val="420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муниципальных библиотек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ВМЦБС, администрация Новоургальского городского поселения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5726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новых экземпляров книг в библиотечные фонды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библиотек населению не предоставляются; </w:t>
            </w:r>
          </w:p>
        </w:tc>
      </w:tr>
      <w:tr w:rsidR="002E2B46" w:rsidRPr="00D5457E" w:rsidTr="002E2B46">
        <w:trPr>
          <w:trHeight w:val="461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периодических изданий, выпуск методической литературы, информационных и рекламных материалов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ВМЦБС, администрация Новоургальского городского поселения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5726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подписки периодических изданий.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библиотек населению не предоставляются;</w:t>
            </w:r>
          </w:p>
        </w:tc>
      </w:tr>
      <w:tr w:rsidR="002E2B46" w:rsidRPr="00D5457E" w:rsidTr="002E2B46">
        <w:trPr>
          <w:trHeight w:val="1288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муниципальных библиотечных услуг населению, проведение мероприятий, направленных на пропаганду чтения, поддержка социально-ориентированных некоммерческих организаций и добровольческих (волонтерских) организаций в сфере культуры 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ВМЦБС, МКУК Новоургальского городского поселения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5726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охвата населения района библиотечным обслуживанием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библиотек населению не предоставляются;</w:t>
            </w:r>
          </w:p>
        </w:tc>
      </w:tr>
      <w:tr w:rsidR="002E2B46" w:rsidRPr="00D5457E" w:rsidTr="002E2B46">
        <w:trPr>
          <w:trHeight w:val="846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библиотек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ВМЦБС, администрация Новоургальского городского поселения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5726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индекса удовлетворенности населения качеством и доступностью библиотечных услуг</w:t>
            </w:r>
          </w:p>
        </w:tc>
        <w:tc>
          <w:tcPr>
            <w:tcW w:w="1250" w:type="pct"/>
            <w:shd w:val="clear" w:color="auto" w:fill="auto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МТБ библиотек современным стандартам и запросам население.</w:t>
            </w:r>
          </w:p>
        </w:tc>
      </w:tr>
      <w:tr w:rsidR="002E2B46" w:rsidRPr="00D5457E" w:rsidTr="002E2B46">
        <w:trPr>
          <w:trHeight w:val="779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</w:t>
            </w:r>
          </w:p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администрация района</w:t>
            </w:r>
          </w:p>
        </w:tc>
        <w:tc>
          <w:tcPr>
            <w:tcW w:w="451" w:type="pct"/>
          </w:tcPr>
          <w:p w:rsidR="002E2B46" w:rsidRPr="00D5457E" w:rsidRDefault="00C72E59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2019 - </w:t>
            </w:r>
            <w:r w:rsidR="00BC7F1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441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индекса удовлетворенности населения качеством и доступностью библиотечных услуг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МТБ библиотек современным стандартам и запросам население.</w:t>
            </w:r>
          </w:p>
        </w:tc>
      </w:tr>
      <w:tr w:rsidR="002E2B46" w:rsidRPr="00D5457E" w:rsidTr="002E2B46">
        <w:trPr>
          <w:trHeight w:val="964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дела, сохранение и популяризация объектов культурного наследия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5726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Музейное дело не развивается</w:t>
            </w:r>
          </w:p>
        </w:tc>
      </w:tr>
      <w:tr w:rsidR="002E2B46" w:rsidRPr="00D5457E" w:rsidTr="002E2B46">
        <w:trPr>
          <w:trHeight w:val="736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доступа населения к музейным коллекциям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4C3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посещений музеев, сохранность музейных коллекций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музея населению не предоставляются </w:t>
            </w:r>
          </w:p>
        </w:tc>
      </w:tr>
      <w:tr w:rsidR="002E2B46" w:rsidRPr="00D5457E" w:rsidTr="002E2B46">
        <w:trPr>
          <w:trHeight w:val="1288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Указу президента «О мероприятиях по реализации государственной социальной политики» от 7 мая 2012 № 597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администрация Новоургальского городского поселения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4C3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музейных специалистов, рост удовлетворенности работников своим трудом.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муниципального музея не обеспечивается; снижается социальный статус профессии, ухудшается кадровая ситуация в отрасли</w:t>
            </w:r>
          </w:p>
        </w:tc>
      </w:tr>
      <w:tr w:rsidR="002E2B46" w:rsidRPr="00D5457E" w:rsidTr="002E2B46">
        <w:trPr>
          <w:trHeight w:val="1288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«О национальных целях и стратегических задачах развития Российской Федерации на период до 2024 года», «Основным направлениям бюджетной, налоговой и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политики»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администрация Новоургальского городского поселения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4C3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музейных специалистов, рост удовлетворенности работников своим трудом.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муниципального музея не обеспечивается; снижается социальный статус профессии, ухудшается кадровая ситуация в отрасли</w:t>
            </w:r>
          </w:p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B46" w:rsidRPr="00D5457E" w:rsidTr="002E2B46">
        <w:trPr>
          <w:trHeight w:val="998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действующих музейных экспозиций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4C3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выставок и количества экспонируемых музейных предметов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музея населению не предоставляются</w:t>
            </w:r>
          </w:p>
        </w:tc>
      </w:tr>
      <w:tr w:rsidR="002E2B46" w:rsidRPr="00D5457E" w:rsidTr="002E2B46">
        <w:trPr>
          <w:trHeight w:val="390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экскурсий, занятий, вечерних мероприятий, акций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4C3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посещений музеев.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музея населению не предоставляются</w:t>
            </w:r>
          </w:p>
        </w:tc>
      </w:tr>
      <w:tr w:rsidR="002E2B46" w:rsidRPr="00D5457E" w:rsidTr="002E2B46">
        <w:trPr>
          <w:trHeight w:val="357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и выпуск информационных и презентационных материалов к юбилейным датам (книга, буклет, фильм) 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4C3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исторического и культурного наследия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музея населению не предоставляются</w:t>
            </w:r>
          </w:p>
        </w:tc>
      </w:tr>
      <w:tr w:rsidR="002E2B46" w:rsidRPr="00D5457E" w:rsidTr="002E2B46">
        <w:trPr>
          <w:trHeight w:val="960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музеев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музей</w:t>
            </w:r>
          </w:p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4C3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индекса удовлетворенности населения качеством и доступностью музейных услуг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МТБ музея современным стандартам и запросам населения, низкое качество услуг музеев, снижение интереса населения к музейным услугам</w:t>
            </w:r>
          </w:p>
        </w:tc>
      </w:tr>
      <w:tr w:rsidR="00C6344F" w:rsidRPr="00D5457E" w:rsidTr="002E2B46">
        <w:trPr>
          <w:trHeight w:val="960"/>
        </w:trPr>
        <w:tc>
          <w:tcPr>
            <w:tcW w:w="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298" w:type="pct"/>
          </w:tcPr>
          <w:p w:rsidR="00C6344F" w:rsidRPr="00D5457E" w:rsidRDefault="00C6344F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80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45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2022–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A3A9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</w:t>
            </w:r>
          </w:p>
        </w:tc>
      </w:tr>
      <w:tr w:rsidR="00A64EEF" w:rsidRPr="00D5457E" w:rsidTr="002E2B46">
        <w:trPr>
          <w:trHeight w:val="416"/>
        </w:trPr>
        <w:tc>
          <w:tcPr>
            <w:tcW w:w="250" w:type="pct"/>
          </w:tcPr>
          <w:p w:rsidR="00A64EEF" w:rsidRPr="00D5457E" w:rsidRDefault="00A64EE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1298" w:type="pct"/>
          </w:tcPr>
          <w:p w:rsidR="00A64EEF" w:rsidRPr="00D5457E" w:rsidRDefault="00A64EEF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увековечению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</w:t>
            </w:r>
            <w:r w:rsidR="007A5D19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погибших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D19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</w:t>
            </w:r>
          </w:p>
        </w:tc>
        <w:tc>
          <w:tcPr>
            <w:tcW w:w="801" w:type="pct"/>
          </w:tcPr>
          <w:p w:rsidR="00A64EEF" w:rsidRPr="00D5457E" w:rsidRDefault="00A64EE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  <w:p w:rsidR="00A64EEF" w:rsidRPr="00D5457E" w:rsidRDefault="00A64EE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451" w:type="pct"/>
          </w:tcPr>
          <w:p w:rsidR="00A64EEF" w:rsidRPr="00D5457E" w:rsidRDefault="00A64EE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2022–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E2B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pct"/>
          </w:tcPr>
          <w:p w:rsidR="00A64EEF" w:rsidRPr="00D5457E" w:rsidRDefault="00A64EE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</w:p>
        </w:tc>
        <w:tc>
          <w:tcPr>
            <w:tcW w:w="1250" w:type="pct"/>
          </w:tcPr>
          <w:p w:rsidR="00A64EEF" w:rsidRPr="00D5457E" w:rsidRDefault="007A5D19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</w:t>
            </w:r>
          </w:p>
        </w:tc>
      </w:tr>
      <w:tr w:rsidR="00C6344F" w:rsidRPr="00D5457E" w:rsidTr="002E2B46">
        <w:trPr>
          <w:trHeight w:val="114"/>
        </w:trPr>
        <w:tc>
          <w:tcPr>
            <w:tcW w:w="250" w:type="pct"/>
          </w:tcPr>
          <w:p w:rsidR="00C6344F" w:rsidRPr="00D5457E" w:rsidRDefault="00C6344F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8" w:type="pct"/>
          </w:tcPr>
          <w:p w:rsidR="00C6344F" w:rsidRPr="00D5457E" w:rsidRDefault="00C6344F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юных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дарований</w:t>
            </w:r>
          </w:p>
        </w:tc>
        <w:tc>
          <w:tcPr>
            <w:tcW w:w="80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45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E2B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юных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дарований</w:t>
            </w:r>
          </w:p>
        </w:tc>
      </w:tr>
      <w:tr w:rsidR="00C6344F" w:rsidRPr="00D5457E" w:rsidTr="002E2B46">
        <w:trPr>
          <w:trHeight w:val="966"/>
        </w:trPr>
        <w:tc>
          <w:tcPr>
            <w:tcW w:w="250" w:type="pct"/>
          </w:tcPr>
          <w:p w:rsidR="00C6344F" w:rsidRPr="00D5457E" w:rsidRDefault="00C6344F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98" w:type="pct"/>
          </w:tcPr>
          <w:p w:rsidR="00C6344F" w:rsidRPr="00D5457E" w:rsidRDefault="00C6344F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80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45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E2B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1250" w:type="pct"/>
          </w:tcPr>
          <w:p w:rsidR="00C6344F" w:rsidRPr="00D5457E" w:rsidRDefault="007A5D19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</w:p>
        </w:tc>
      </w:tr>
      <w:tr w:rsidR="00C6344F" w:rsidRPr="00D5457E" w:rsidTr="002E2B46">
        <w:trPr>
          <w:trHeight w:val="1288"/>
        </w:trPr>
        <w:tc>
          <w:tcPr>
            <w:tcW w:w="250" w:type="pct"/>
          </w:tcPr>
          <w:p w:rsidR="00C6344F" w:rsidRPr="00D5457E" w:rsidRDefault="00C6344F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98" w:type="pct"/>
          </w:tcPr>
          <w:p w:rsidR="00C6344F" w:rsidRPr="00D5457E" w:rsidRDefault="00C6344F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80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5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E2B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1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C6344F" w:rsidRPr="00D5457E" w:rsidTr="002E2B46">
        <w:trPr>
          <w:trHeight w:val="1288"/>
        </w:trPr>
        <w:tc>
          <w:tcPr>
            <w:tcW w:w="250" w:type="pct"/>
          </w:tcPr>
          <w:p w:rsidR="00C6344F" w:rsidRPr="00D5457E" w:rsidRDefault="00C6344F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298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</w:p>
        </w:tc>
        <w:tc>
          <w:tcPr>
            <w:tcW w:w="80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5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E2B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1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C6344F" w:rsidRPr="00D5457E" w:rsidTr="002E2B46">
        <w:trPr>
          <w:trHeight w:val="821"/>
        </w:trPr>
        <w:tc>
          <w:tcPr>
            <w:tcW w:w="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298" w:type="pct"/>
          </w:tcPr>
          <w:p w:rsidR="00C6344F" w:rsidRPr="00D5457E" w:rsidRDefault="00C6344F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80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45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E2B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обучаемых,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приток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искусств.</w:t>
            </w:r>
          </w:p>
        </w:tc>
        <w:tc>
          <w:tcPr>
            <w:tcW w:w="1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</w:p>
        </w:tc>
      </w:tr>
      <w:tr w:rsidR="002E2B46" w:rsidRPr="00D5457E" w:rsidTr="002E2B46">
        <w:trPr>
          <w:trHeight w:val="938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Присуждение стипендии главы района одаренным детям, талантливой молодежи и специалистам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65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стипендиатов, возрастание престижа обучения.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контингента обучающихся и статуса школ</w:t>
            </w:r>
          </w:p>
        </w:tc>
      </w:tr>
      <w:tr w:rsidR="002E2B46" w:rsidRPr="00D5457E" w:rsidTr="002E2B46">
        <w:trPr>
          <w:trHeight w:val="914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образования в сфере культуры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</w:t>
            </w:r>
          </w:p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 Чегдомын и</w:t>
            </w:r>
          </w:p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65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pBdr>
                <w:bottom w:val="single" w:sz="4" w:space="1" w:color="auto"/>
              </w:pBd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удовлетворенности населения качеством и доступностью предоставляемых образовательных услуг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МТБ образовательных учреждений современным стандартам и федеральным государственным требованиям; низкое качество услуг</w:t>
            </w:r>
          </w:p>
        </w:tc>
      </w:tr>
      <w:tr w:rsidR="00C6344F" w:rsidRPr="00D5457E" w:rsidTr="002E2B46">
        <w:trPr>
          <w:trHeight w:val="653"/>
        </w:trPr>
        <w:tc>
          <w:tcPr>
            <w:tcW w:w="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1298" w:type="pct"/>
          </w:tcPr>
          <w:p w:rsidR="00C6344F" w:rsidRPr="00D5457E" w:rsidRDefault="00C6344F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(реконструкция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искусств)</w:t>
            </w:r>
          </w:p>
        </w:tc>
        <w:tc>
          <w:tcPr>
            <w:tcW w:w="80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451" w:type="pct"/>
          </w:tcPr>
          <w:p w:rsidR="00C6344F" w:rsidRPr="00D5457E" w:rsidRDefault="00C72E59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2020 - </w:t>
            </w:r>
            <w:r w:rsidR="00BC7F1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441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pct"/>
          </w:tcPr>
          <w:p w:rsidR="00C6344F" w:rsidRPr="00D5457E" w:rsidRDefault="00C071CB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удовлетворенности населения качеством и доступностью предоставляемых образовательных услуг</w:t>
            </w:r>
          </w:p>
        </w:tc>
        <w:tc>
          <w:tcPr>
            <w:tcW w:w="1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требованиям;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97627A" w:rsidRPr="00D5457E" w:rsidTr="002E2B46">
        <w:trPr>
          <w:trHeight w:val="653"/>
        </w:trPr>
        <w:tc>
          <w:tcPr>
            <w:tcW w:w="250" w:type="pct"/>
          </w:tcPr>
          <w:p w:rsidR="0097627A" w:rsidRPr="00D5457E" w:rsidRDefault="0097627A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298" w:type="pct"/>
          </w:tcPr>
          <w:p w:rsidR="0097627A" w:rsidRPr="0097627A" w:rsidRDefault="0097627A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индустрий на территории </w:t>
            </w:r>
            <w:r w:rsidRPr="0097627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Верхнебуреинского муниципального района</w:t>
            </w:r>
          </w:p>
        </w:tc>
        <w:tc>
          <w:tcPr>
            <w:tcW w:w="801" w:type="pct"/>
          </w:tcPr>
          <w:p w:rsidR="0097627A" w:rsidRPr="0097627A" w:rsidRDefault="0097627A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7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97627A" w:rsidRPr="0097627A" w:rsidRDefault="0097627A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7A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</w:t>
            </w:r>
          </w:p>
          <w:p w:rsidR="0097627A" w:rsidRPr="00D5457E" w:rsidRDefault="0097627A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7A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451" w:type="pct"/>
          </w:tcPr>
          <w:p w:rsidR="0097627A" w:rsidRPr="0097627A" w:rsidRDefault="0097627A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914B17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950" w:type="pct"/>
          </w:tcPr>
          <w:p w:rsidR="0097627A" w:rsidRPr="00D5457E" w:rsidRDefault="0097627A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7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удовлетворенности населения качеством и доступностью предоставляемых образовательных услуг</w:t>
            </w:r>
          </w:p>
        </w:tc>
        <w:tc>
          <w:tcPr>
            <w:tcW w:w="1250" w:type="pct"/>
          </w:tcPr>
          <w:p w:rsidR="0097627A" w:rsidRPr="00D5457E" w:rsidRDefault="0097627A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7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МТБ образовательных учреждений современным стандартам и федеральным государственным требованиям; низкое качество услуг</w:t>
            </w:r>
          </w:p>
        </w:tc>
      </w:tr>
      <w:tr w:rsidR="002E2B46" w:rsidRPr="00D5457E" w:rsidTr="002E2B46">
        <w:trPr>
          <w:trHeight w:val="70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и массового отдыха населения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ММОКПУ, СДК, СК, МКУК, КДЦ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7140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не развивается</w:t>
            </w:r>
          </w:p>
        </w:tc>
      </w:tr>
      <w:tr w:rsidR="002E2B46" w:rsidRPr="00D5457E" w:rsidTr="002E2B46">
        <w:trPr>
          <w:trHeight w:val="990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ММОКПУ, СДК, СК, МКУК, КДЦ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7140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удельного веса населения, участвующего в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учреждений культурно-досугового типа не оказываются; </w:t>
            </w:r>
          </w:p>
        </w:tc>
      </w:tr>
      <w:tr w:rsidR="002E2B46" w:rsidRPr="00D5457E" w:rsidTr="002E2B46">
        <w:trPr>
          <w:trHeight w:val="865"/>
        </w:trPr>
        <w:tc>
          <w:tcPr>
            <w:tcW w:w="250" w:type="pct"/>
            <w:tcBorders>
              <w:bottom w:val="single" w:sz="4" w:space="0" w:color="auto"/>
            </w:tcBorders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Указу президента «О мероприятиях по реализации государственной социальной политики» от 7 мая 2012 № 597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администрации городских и сельских поселений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7140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работников культуры, рост удовлетворенности своим трудом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 социальный статус профессии, ухудшается кадровая ситуация в отрасли</w:t>
            </w:r>
          </w:p>
        </w:tc>
      </w:tr>
      <w:tr w:rsidR="002E2B46" w:rsidRPr="00D5457E" w:rsidTr="002E2B46">
        <w:trPr>
          <w:trHeight w:val="1288"/>
        </w:trPr>
        <w:tc>
          <w:tcPr>
            <w:tcW w:w="250" w:type="pct"/>
            <w:tcBorders>
              <w:bottom w:val="single" w:sz="4" w:space="0" w:color="auto"/>
            </w:tcBorders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«О национальных целях и стратегических задачах развития Российской Федерации на период до 2024 года», «Основным направлениям бюджетной, налоговой и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политики»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администрации городских и сельских поселений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7685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работников культуры, рост удовлетворенности своим трудом.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 социальный статус профессии, ухудшается кадровая ситуация в отрасли</w:t>
            </w:r>
          </w:p>
        </w:tc>
      </w:tr>
      <w:tr w:rsidR="002E2B46" w:rsidRPr="00D5457E" w:rsidTr="002E2B46">
        <w:trPr>
          <w:trHeight w:val="121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государственных, районных торжественных, праздничных и юбилейных мероприятий (шествия, митинги, возложения цветов, торжественные собрания, приемы главы района)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</w:t>
            </w:r>
          </w:p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7685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посетителей мероприятий, улучшение качества исполнительского мастерства участников любительского творчества.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государственным праздникам и памятным датам, не проводятся; гражданская позиция заниженного уровня</w:t>
            </w:r>
          </w:p>
        </w:tc>
      </w:tr>
      <w:tr w:rsidR="00C6344F" w:rsidRPr="00D5457E" w:rsidTr="002E2B46">
        <w:trPr>
          <w:trHeight w:val="2213"/>
        </w:trPr>
        <w:tc>
          <w:tcPr>
            <w:tcW w:w="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298" w:type="pct"/>
          </w:tcPr>
          <w:p w:rsidR="00C6344F" w:rsidRPr="00D5457E" w:rsidRDefault="008405DA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поселков,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юбилеев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коллективов,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солистов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80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45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05DA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E2B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посетителей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1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оказываются</w:t>
            </w:r>
          </w:p>
        </w:tc>
      </w:tr>
      <w:tr w:rsidR="008405DA" w:rsidRPr="00D5457E" w:rsidTr="002E2B46">
        <w:trPr>
          <w:trHeight w:val="2213"/>
        </w:trPr>
        <w:tc>
          <w:tcPr>
            <w:tcW w:w="250" w:type="pct"/>
          </w:tcPr>
          <w:p w:rsidR="008405DA" w:rsidRPr="00D5457E" w:rsidRDefault="008405DA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1298" w:type="pct"/>
          </w:tcPr>
          <w:p w:rsidR="008405DA" w:rsidRPr="00D5457E" w:rsidRDefault="008405DA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этнокультурных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эвенкийского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</w:p>
        </w:tc>
        <w:tc>
          <w:tcPr>
            <w:tcW w:w="801" w:type="pct"/>
          </w:tcPr>
          <w:p w:rsidR="008405DA" w:rsidRPr="00D5457E" w:rsidRDefault="008405DA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8405DA" w:rsidRPr="00D5457E" w:rsidRDefault="008405DA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451" w:type="pct"/>
          </w:tcPr>
          <w:p w:rsidR="008405DA" w:rsidRPr="00D5457E" w:rsidRDefault="008405DA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E2B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pct"/>
          </w:tcPr>
          <w:p w:rsidR="008405DA" w:rsidRPr="00D5457E" w:rsidRDefault="008405DA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посетителей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05DA" w:rsidRPr="00D5457E" w:rsidRDefault="008405DA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1250" w:type="pct"/>
          </w:tcPr>
          <w:p w:rsidR="008405DA" w:rsidRPr="00D5457E" w:rsidRDefault="008405DA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оказываются</w:t>
            </w:r>
          </w:p>
        </w:tc>
      </w:tr>
      <w:tr w:rsidR="002E2B46" w:rsidRPr="00D5457E" w:rsidTr="002E2B46">
        <w:trPr>
          <w:trHeight w:val="1056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Ярмарки социальных проектов, поддержка социально-ориентированных некоммерческих организаций и добровольческих (волонтерских) организаций в сфере культуры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</w:t>
            </w:r>
          </w:p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ММОКПУ, СДК, СК, МКУК, КДЦ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1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учреждений культуры, реализация проектов, направленных на повышение качества предоставляемых услуг.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Невозможность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самореализовываться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B46" w:rsidRPr="00D5457E" w:rsidTr="002E2B46">
        <w:trPr>
          <w:trHeight w:val="169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ММОКПУ, СДК, СК, МКУК, КДЦ,</w:t>
            </w:r>
          </w:p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городских и сельских поселений, отдел культуры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1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индекса удовлетворенности населения района качеством и доступностью предоставляемых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МТБ учреждений культурно-досугового типа современным стандартам и запросам населения Услуги учреждений культурно-досугового типа не оказываются</w:t>
            </w:r>
          </w:p>
        </w:tc>
      </w:tr>
      <w:tr w:rsidR="00C6344F" w:rsidRPr="00D5457E" w:rsidTr="002E2B46">
        <w:trPr>
          <w:trHeight w:val="1083"/>
        </w:trPr>
        <w:tc>
          <w:tcPr>
            <w:tcW w:w="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1298" w:type="pct"/>
          </w:tcPr>
          <w:p w:rsidR="00C6344F" w:rsidRPr="00D5457E" w:rsidRDefault="00C6344F" w:rsidP="00F4092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0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5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E2B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r w:rsidR="00DA323D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МТБ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современным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стандартам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запросам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населения;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низкое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типа,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</w:tr>
      <w:tr w:rsidR="00BA4655" w:rsidRPr="00D5457E" w:rsidTr="002E2B46">
        <w:trPr>
          <w:trHeight w:val="964"/>
        </w:trPr>
        <w:tc>
          <w:tcPr>
            <w:tcW w:w="250" w:type="pct"/>
          </w:tcPr>
          <w:p w:rsidR="00BA4655" w:rsidRPr="00D5457E" w:rsidRDefault="00BA4655" w:rsidP="00F4092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457E">
              <w:rPr>
                <w:rFonts w:ascii="Times New Roman" w:hAnsi="Times New Roman" w:cs="Times New Roman"/>
              </w:rPr>
              <w:lastRenderedPageBreak/>
              <w:t>4.8.1.</w:t>
            </w:r>
          </w:p>
        </w:tc>
        <w:tc>
          <w:tcPr>
            <w:tcW w:w="1298" w:type="pct"/>
          </w:tcPr>
          <w:p w:rsidR="00BA4655" w:rsidRPr="00D5457E" w:rsidRDefault="00BA4655" w:rsidP="00F4092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457E">
              <w:rPr>
                <w:rFonts w:ascii="Times New Roman" w:hAnsi="Times New Roman" w:cs="Times New Roman"/>
              </w:rPr>
              <w:t>Обеспечение комплексного развития сельских территорий «Капитальный ремонт Районного дома культуры в п. Чегдомын»</w:t>
            </w:r>
          </w:p>
        </w:tc>
        <w:tc>
          <w:tcPr>
            <w:tcW w:w="801" w:type="pct"/>
          </w:tcPr>
          <w:p w:rsidR="00BA4655" w:rsidRPr="00D5457E" w:rsidRDefault="00BA4655" w:rsidP="00F4092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457E">
              <w:rPr>
                <w:rFonts w:ascii="Times New Roman" w:hAnsi="Times New Roman" w:cs="Times New Roman"/>
              </w:rPr>
              <w:t>МБ ММОКПУ</w:t>
            </w:r>
          </w:p>
        </w:tc>
        <w:tc>
          <w:tcPr>
            <w:tcW w:w="451" w:type="pct"/>
          </w:tcPr>
          <w:p w:rsidR="00BA4655" w:rsidRPr="00D5457E" w:rsidRDefault="00BA4655" w:rsidP="00F4092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457E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950" w:type="pct"/>
          </w:tcPr>
          <w:p w:rsidR="00BA4655" w:rsidRPr="00D5457E" w:rsidRDefault="00BA4655" w:rsidP="00F4092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457E">
              <w:rPr>
                <w:rFonts w:ascii="Times New Roman" w:hAnsi="Times New Roman" w:cs="Times New Roman"/>
              </w:rPr>
              <w:t xml:space="preserve">Рост индекса удовлетворенности населения района качеством и доступностью предоставляемых </w:t>
            </w:r>
            <w:proofErr w:type="spellStart"/>
            <w:r w:rsidRPr="00D5457E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D5457E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1250" w:type="pct"/>
          </w:tcPr>
          <w:p w:rsidR="00BA4655" w:rsidRPr="00D5457E" w:rsidRDefault="00BA4655" w:rsidP="00F4092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457E">
              <w:rPr>
                <w:rFonts w:ascii="Times New Roman" w:hAnsi="Times New Roman" w:cs="Times New Roman"/>
              </w:rPr>
              <w:t>Несоответствие МТБ учреждений культурно-досугового типа современным стандартам и запросам населения; низкое качество услуг учреждений культурно-досугового типа, снижение интереса населения</w:t>
            </w:r>
          </w:p>
        </w:tc>
      </w:tr>
      <w:tr w:rsidR="0097627A" w:rsidRPr="00D5457E" w:rsidTr="002E2B46">
        <w:trPr>
          <w:trHeight w:val="964"/>
        </w:trPr>
        <w:tc>
          <w:tcPr>
            <w:tcW w:w="250" w:type="pct"/>
          </w:tcPr>
          <w:p w:rsidR="0097627A" w:rsidRPr="00D5457E" w:rsidRDefault="0097627A" w:rsidP="00F4092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4.8.2</w:t>
            </w:r>
          </w:p>
        </w:tc>
        <w:tc>
          <w:tcPr>
            <w:tcW w:w="1298" w:type="pct"/>
          </w:tcPr>
          <w:p w:rsidR="0097627A" w:rsidRPr="00D5457E" w:rsidRDefault="0097627A" w:rsidP="00F4092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7627A">
              <w:rPr>
                <w:rFonts w:ascii="Times New Roman" w:hAnsi="Times New Roman" w:cs="Times New Roman"/>
              </w:rPr>
              <w:t xml:space="preserve">Обеспечение комплексного развития сельских территорий Капитальный ремонт </w:t>
            </w:r>
            <w:r>
              <w:rPr>
                <w:rFonts w:ascii="Times New Roman" w:hAnsi="Times New Roman" w:cs="Times New Roman"/>
              </w:rPr>
              <w:t>здания, расположенного по адресу Хабаровский край Верхнебуреинский район</w:t>
            </w:r>
            <w:r w:rsidR="00B57728">
              <w:rPr>
                <w:rFonts w:ascii="Times New Roman" w:hAnsi="Times New Roman" w:cs="Times New Roman"/>
              </w:rPr>
              <w:t>,</w:t>
            </w:r>
            <w:r w:rsidRPr="0097627A">
              <w:rPr>
                <w:rFonts w:ascii="Times New Roman" w:hAnsi="Times New Roman" w:cs="Times New Roman"/>
              </w:rPr>
              <w:t xml:space="preserve"> п. Чегдомын</w:t>
            </w:r>
            <w:r w:rsidR="00B57728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="00B57728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="00B57728">
              <w:rPr>
                <w:rFonts w:ascii="Times New Roman" w:hAnsi="Times New Roman" w:cs="Times New Roman"/>
              </w:rPr>
              <w:t xml:space="preserve"> д.24, для вновь создаваемой организации культурно досугового типа Центр досуга в п. Чегдомын</w:t>
            </w:r>
          </w:p>
        </w:tc>
        <w:tc>
          <w:tcPr>
            <w:tcW w:w="801" w:type="pct"/>
          </w:tcPr>
          <w:p w:rsidR="0097627A" w:rsidRPr="00D5457E" w:rsidRDefault="00B57728" w:rsidP="00F4092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57728">
              <w:rPr>
                <w:rFonts w:ascii="Times New Roman" w:hAnsi="Times New Roman" w:cs="Times New Roman"/>
              </w:rPr>
              <w:t>МБ ММОКПУ</w:t>
            </w:r>
          </w:p>
        </w:tc>
        <w:tc>
          <w:tcPr>
            <w:tcW w:w="451" w:type="pct"/>
          </w:tcPr>
          <w:p w:rsidR="0097627A" w:rsidRPr="00D5457E" w:rsidRDefault="00B57728" w:rsidP="00F4092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914B17">
              <w:rPr>
                <w:rFonts w:ascii="Times New Roman" w:hAnsi="Times New Roman" w:cs="Times New Roman"/>
              </w:rPr>
              <w:t>-2025</w:t>
            </w:r>
          </w:p>
        </w:tc>
        <w:tc>
          <w:tcPr>
            <w:tcW w:w="950" w:type="pct"/>
          </w:tcPr>
          <w:p w:rsidR="0097627A" w:rsidRPr="00D5457E" w:rsidRDefault="00B57728" w:rsidP="00F4092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57728">
              <w:rPr>
                <w:rFonts w:ascii="Times New Roman" w:hAnsi="Times New Roman" w:cs="Times New Roman"/>
              </w:rPr>
              <w:t xml:space="preserve">Рост индекса удовлетворенности населения района качеством и доступностью предоставляемых </w:t>
            </w:r>
            <w:proofErr w:type="spellStart"/>
            <w:r w:rsidRPr="00B57728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B57728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1250" w:type="pct"/>
          </w:tcPr>
          <w:p w:rsidR="0097627A" w:rsidRPr="00D5457E" w:rsidRDefault="00B57728" w:rsidP="00F4092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57728">
              <w:rPr>
                <w:rFonts w:ascii="Times New Roman" w:hAnsi="Times New Roman" w:cs="Times New Roman"/>
              </w:rPr>
              <w:t>Несоответствие МТБ учреждений культурно-досугового типа современным стандартам и запросам населения; низкое качество услуг учреждений культурно-досугового типа, снижение интереса населения</w:t>
            </w:r>
          </w:p>
        </w:tc>
      </w:tr>
      <w:tr w:rsidR="00C6344F" w:rsidRPr="00D5457E" w:rsidTr="002E2B46">
        <w:trPr>
          <w:trHeight w:val="1425"/>
        </w:trPr>
        <w:tc>
          <w:tcPr>
            <w:tcW w:w="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298" w:type="pct"/>
          </w:tcPr>
          <w:p w:rsidR="00C6344F" w:rsidRPr="00D5457E" w:rsidRDefault="00C6344F" w:rsidP="00F4092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культуры»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автотранспортом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80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51" w:type="pct"/>
          </w:tcPr>
          <w:p w:rsidR="00C6344F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4B17">
              <w:rPr>
                <w:rFonts w:ascii="Times New Roman" w:eastAsia="Times New Roman" w:hAnsi="Times New Roman" w:cs="Times New Roman"/>
                <w:sz w:val="24"/>
                <w:szCs w:val="24"/>
              </w:rPr>
              <w:t>-2019</w:t>
            </w:r>
          </w:p>
          <w:p w:rsidR="006451D2" w:rsidRDefault="006451D2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451D2" w:rsidRDefault="006451D2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451D2" w:rsidRPr="00D5457E" w:rsidRDefault="006451D2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</w:p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МТБ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современным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стандартам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запросам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населения;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низкое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типа,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</w:tr>
      <w:tr w:rsidR="00C6344F" w:rsidRPr="00D5457E" w:rsidTr="002E2B46">
        <w:trPr>
          <w:trHeight w:val="141"/>
        </w:trPr>
        <w:tc>
          <w:tcPr>
            <w:tcW w:w="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298" w:type="pct"/>
          </w:tcPr>
          <w:p w:rsidR="00C6344F" w:rsidRPr="00D5457E" w:rsidRDefault="00C6344F" w:rsidP="00F4092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80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5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2E2B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DA323D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r w:rsidR="00DA323D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МТБ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современным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стандартам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запросам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населения;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низкое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типа,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</w:tr>
      <w:tr w:rsidR="00840684" w:rsidRPr="00D5457E" w:rsidTr="002E2B46">
        <w:trPr>
          <w:trHeight w:val="311"/>
        </w:trPr>
        <w:tc>
          <w:tcPr>
            <w:tcW w:w="250" w:type="pct"/>
          </w:tcPr>
          <w:p w:rsidR="00840684" w:rsidRPr="00D5457E" w:rsidRDefault="00840684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lk190697882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298" w:type="pct"/>
          </w:tcPr>
          <w:p w:rsidR="00840684" w:rsidRPr="00D5457E" w:rsidRDefault="00840684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</w:rPr>
              <w:t>Мероприятия,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</w:rPr>
              <w:t>направленные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</w:rPr>
              <w:t>общественной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</w:rPr>
              <w:t>победителя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</w:rPr>
              <w:t>Всероссийского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</w:rPr>
              <w:t>конкурса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</w:rPr>
              <w:t>лучших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</w:rPr>
              <w:t>создания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</w:rPr>
              <w:t>комфортной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</w:rPr>
              <w:t>городской</w:t>
            </w:r>
            <w:r w:rsidR="00D87543" w:rsidRPr="00D545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</w:rPr>
              <w:t>среды.</w:t>
            </w:r>
            <w:r w:rsidR="00D87543" w:rsidRPr="00D545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</w:rPr>
              <w:t>Благоустройство</w:t>
            </w:r>
            <w:r w:rsidR="00D87543" w:rsidRPr="00D545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</w:rPr>
              <w:t>сквера</w:t>
            </w:r>
            <w:r w:rsidR="00D87543" w:rsidRPr="00D545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</w:rPr>
              <w:t>«Молодежный»</w:t>
            </w:r>
            <w:r w:rsidR="00D87543" w:rsidRPr="00D545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</w:rPr>
              <w:t>с</w:t>
            </w:r>
            <w:r w:rsidR="00D87543" w:rsidRPr="00D545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</w:rPr>
              <w:t>обустройством</w:t>
            </w:r>
            <w:r w:rsidR="00D87543" w:rsidRPr="00D545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</w:rPr>
              <w:t>парка</w:t>
            </w:r>
            <w:r w:rsidR="00D87543" w:rsidRPr="00D545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</w:rPr>
              <w:t>«Патриот»</w:t>
            </w:r>
          </w:p>
        </w:tc>
        <w:tc>
          <w:tcPr>
            <w:tcW w:w="801" w:type="pct"/>
          </w:tcPr>
          <w:p w:rsidR="00840684" w:rsidRPr="00D5457E" w:rsidRDefault="00840684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D5457E">
              <w:rPr>
                <w:rFonts w:ascii="Times New Roman" w:eastAsia="Times New Roman" w:hAnsi="Times New Roman" w:cs="Times New Roman"/>
              </w:rPr>
              <w:t>МБ</w:t>
            </w:r>
            <w:r w:rsidR="00D87543" w:rsidRPr="00D545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</w:rPr>
              <w:t>ММОКПУ,</w:t>
            </w:r>
            <w:r w:rsidR="00D87543" w:rsidRPr="00D545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1" w:type="pct"/>
          </w:tcPr>
          <w:p w:rsidR="00840684" w:rsidRPr="00D5457E" w:rsidRDefault="00840684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D5457E">
              <w:rPr>
                <w:rFonts w:ascii="Times New Roman" w:eastAsia="Times New Roman" w:hAnsi="Times New Roman" w:cs="Times New Roman"/>
              </w:rPr>
              <w:t>2023</w:t>
            </w:r>
            <w:r w:rsidR="00D87543" w:rsidRPr="00D545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</w:rPr>
              <w:t>-20</w:t>
            </w:r>
            <w:r w:rsidRPr="00D5457E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5457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0" w:type="pct"/>
          </w:tcPr>
          <w:p w:rsidR="00840684" w:rsidRPr="00D5457E" w:rsidRDefault="00840684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D5457E">
              <w:rPr>
                <w:rFonts w:ascii="Times New Roman" w:eastAsia="Times New Roman" w:hAnsi="Times New Roman" w:cs="Times New Roman"/>
              </w:rPr>
              <w:t>Рост</w:t>
            </w:r>
            <w:r w:rsidR="00D87543" w:rsidRPr="00D545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</w:rPr>
              <w:t>индекса</w:t>
            </w:r>
          </w:p>
          <w:p w:rsidR="00840684" w:rsidRPr="00D5457E" w:rsidRDefault="00840684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D5457E">
              <w:rPr>
                <w:rFonts w:ascii="Times New Roman" w:eastAsia="Times New Roman" w:hAnsi="Times New Roman" w:cs="Times New Roman"/>
              </w:rPr>
              <w:t>удовлетворенности</w:t>
            </w:r>
            <w:r w:rsidR="00D87543" w:rsidRPr="00D545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</w:rPr>
              <w:t>населения</w:t>
            </w:r>
            <w:r w:rsidR="00D87543" w:rsidRPr="00D545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</w:rPr>
              <w:t>района</w:t>
            </w:r>
            <w:r w:rsidR="00D87543" w:rsidRPr="00D545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</w:rPr>
              <w:t>качеством</w:t>
            </w:r>
            <w:r w:rsidR="00D87543" w:rsidRPr="00D545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</w:rPr>
              <w:t>доступностью</w:t>
            </w:r>
            <w:r w:rsidR="00D87543" w:rsidRPr="00D545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5457E">
              <w:rPr>
                <w:rFonts w:ascii="Times New Roman" w:eastAsia="Times New Roman" w:hAnsi="Times New Roman" w:cs="Times New Roman"/>
              </w:rPr>
              <w:t>предоставляемых</w:t>
            </w:r>
            <w:proofErr w:type="gramEnd"/>
          </w:p>
          <w:p w:rsidR="00840684" w:rsidRPr="00D5457E" w:rsidRDefault="00840684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D5457E"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 w:rsidR="00D87543" w:rsidRPr="00D5457E">
              <w:rPr>
                <w:rFonts w:ascii="Times New Roman" w:eastAsia="Times New Roman" w:hAnsi="Times New Roman" w:cs="Times New Roman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</w:rPr>
              <w:t>услуг.</w:t>
            </w:r>
          </w:p>
        </w:tc>
        <w:tc>
          <w:tcPr>
            <w:tcW w:w="1250" w:type="pct"/>
          </w:tcPr>
          <w:p w:rsidR="00840684" w:rsidRPr="00D5457E" w:rsidRDefault="00840684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Несоответствие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МТБ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учреждений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культурно-досугового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типа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современным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стандартам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запросам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населения;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низкое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услуг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учреждений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культурно-досугового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типа,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снижение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интереса</w:t>
            </w:r>
            <w:r w:rsidR="00D87543" w:rsidRPr="00D545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населения</w:t>
            </w:r>
          </w:p>
        </w:tc>
      </w:tr>
      <w:tr w:rsidR="00B57728" w:rsidRPr="00D5457E" w:rsidTr="00A87A4C">
        <w:trPr>
          <w:trHeight w:val="311"/>
        </w:trPr>
        <w:tc>
          <w:tcPr>
            <w:tcW w:w="250" w:type="pct"/>
          </w:tcPr>
          <w:p w:rsidR="00B57728" w:rsidRPr="00D5457E" w:rsidRDefault="00B57728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lk190767514"/>
            <w:bookmarkEnd w:id="7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</w:tcPr>
          <w:p w:rsidR="00B57728" w:rsidRPr="00D5457E" w:rsidRDefault="00B57728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</w:rPr>
              <w:t xml:space="preserve">Мероприятия, направленные на благоустройство общественной территории – победителя Всероссийского конкурса лучших проектов создания комфортной </w:t>
            </w:r>
            <w:r w:rsidRPr="00D5457E">
              <w:rPr>
                <w:rFonts w:ascii="Times New Roman" w:eastAsia="Times New Roman" w:hAnsi="Times New Roman" w:cs="Times New Roman"/>
              </w:rPr>
              <w:t xml:space="preserve">городской среды. </w:t>
            </w:r>
            <w:r>
              <w:rPr>
                <w:rFonts w:ascii="Times New Roman" w:eastAsia="Times New Roman" w:hAnsi="Times New Roman" w:cs="Times New Roman"/>
              </w:rPr>
              <w:t xml:space="preserve">Сквер «Золото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Умальты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городском поселении «Рабочий поселок Чегдомын» Верхнебуреинского района Хабаровского края</w:t>
            </w:r>
          </w:p>
        </w:tc>
        <w:tc>
          <w:tcPr>
            <w:tcW w:w="801" w:type="pct"/>
          </w:tcPr>
          <w:p w:rsidR="00B57728" w:rsidRPr="00D5457E" w:rsidRDefault="00B57728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D5457E">
              <w:rPr>
                <w:rFonts w:ascii="Times New Roman" w:eastAsia="Times New Roman" w:hAnsi="Times New Roman" w:cs="Times New Roman"/>
              </w:rPr>
              <w:t xml:space="preserve">МБ ММОКПУ, </w:t>
            </w:r>
          </w:p>
        </w:tc>
        <w:tc>
          <w:tcPr>
            <w:tcW w:w="451" w:type="pct"/>
          </w:tcPr>
          <w:p w:rsidR="00B57728" w:rsidRPr="00D5457E" w:rsidRDefault="00B57728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950" w:type="pct"/>
          </w:tcPr>
          <w:p w:rsidR="00B57728" w:rsidRPr="00D5457E" w:rsidRDefault="00B57728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D5457E">
              <w:rPr>
                <w:rFonts w:ascii="Times New Roman" w:eastAsia="Times New Roman" w:hAnsi="Times New Roman" w:cs="Times New Roman"/>
              </w:rPr>
              <w:t>Рост индекса</w:t>
            </w:r>
          </w:p>
          <w:p w:rsidR="00B57728" w:rsidRPr="00D5457E" w:rsidRDefault="00B57728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D5457E">
              <w:rPr>
                <w:rFonts w:ascii="Times New Roman" w:eastAsia="Times New Roman" w:hAnsi="Times New Roman" w:cs="Times New Roman"/>
              </w:rPr>
              <w:t xml:space="preserve">удовлетворенности населения района качеством и доступностью </w:t>
            </w:r>
            <w:proofErr w:type="gramStart"/>
            <w:r w:rsidRPr="00D5457E">
              <w:rPr>
                <w:rFonts w:ascii="Times New Roman" w:eastAsia="Times New Roman" w:hAnsi="Times New Roman" w:cs="Times New Roman"/>
              </w:rPr>
              <w:t>предоставляемых</w:t>
            </w:r>
            <w:proofErr w:type="gramEnd"/>
          </w:p>
          <w:p w:rsidR="00B57728" w:rsidRPr="00D5457E" w:rsidRDefault="00B57728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D5457E"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 w:rsidRPr="00D5457E">
              <w:rPr>
                <w:rFonts w:ascii="Times New Roman" w:eastAsia="Times New Roman" w:hAnsi="Times New Roman" w:cs="Times New Roman"/>
              </w:rPr>
              <w:t xml:space="preserve"> услуг.</w:t>
            </w:r>
          </w:p>
        </w:tc>
        <w:tc>
          <w:tcPr>
            <w:tcW w:w="1250" w:type="pct"/>
          </w:tcPr>
          <w:p w:rsidR="00B57728" w:rsidRPr="00D5457E" w:rsidRDefault="00B57728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</w:rPr>
              <w:t>Несоответствие МТБ учреждений культурно-досугового типа современным стандартам и запросам населения; низкое качество услуг учреждений культурно-досугового типа, снижение интереса населения</w:t>
            </w:r>
          </w:p>
        </w:tc>
      </w:tr>
      <w:bookmarkEnd w:id="8"/>
      <w:tr w:rsidR="00FE0A75" w:rsidRPr="00D5457E" w:rsidTr="00A87A4C">
        <w:trPr>
          <w:trHeight w:val="311"/>
        </w:trPr>
        <w:tc>
          <w:tcPr>
            <w:tcW w:w="250" w:type="pct"/>
          </w:tcPr>
          <w:p w:rsidR="00FE0A75" w:rsidRPr="00D5457E" w:rsidRDefault="00FE0A75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</w:tcPr>
          <w:p w:rsidR="00FE0A75" w:rsidRPr="00D5457E" w:rsidRDefault="000F1A60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Выплата по целевому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обучению 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образовательной программе высшего образования</w:t>
            </w:r>
          </w:p>
        </w:tc>
        <w:tc>
          <w:tcPr>
            <w:tcW w:w="801" w:type="pct"/>
          </w:tcPr>
          <w:p w:rsidR="00FE0A75" w:rsidRPr="00D5457E" w:rsidRDefault="00FE0A75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D5457E">
              <w:rPr>
                <w:rFonts w:ascii="Times New Roman" w:eastAsia="Times New Roman" w:hAnsi="Times New Roman" w:cs="Times New Roman"/>
              </w:rPr>
              <w:t xml:space="preserve">МБ ММОКПУ, </w:t>
            </w:r>
          </w:p>
        </w:tc>
        <w:tc>
          <w:tcPr>
            <w:tcW w:w="451" w:type="pct"/>
          </w:tcPr>
          <w:p w:rsidR="00FE0A75" w:rsidRPr="00D5457E" w:rsidRDefault="00FE0A75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2025-2028</w:t>
            </w:r>
          </w:p>
        </w:tc>
        <w:tc>
          <w:tcPr>
            <w:tcW w:w="950" w:type="pct"/>
          </w:tcPr>
          <w:p w:rsidR="00FE0A75" w:rsidRPr="0068735B" w:rsidRDefault="0068735B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</w:rPr>
            </w:pPr>
            <w:r w:rsidRPr="0068735B">
              <w:rPr>
                <w:rFonts w:ascii="Times New Roman" w:eastAsia="Times New Roman" w:hAnsi="Times New Roman" w:cs="Times New Roman"/>
              </w:rPr>
              <w:t>Увеличение специалистов в сфере культуры</w:t>
            </w:r>
          </w:p>
        </w:tc>
        <w:tc>
          <w:tcPr>
            <w:tcW w:w="1250" w:type="pct"/>
          </w:tcPr>
          <w:p w:rsidR="00FE0A75" w:rsidRPr="00D5457E" w:rsidRDefault="0068735B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Снижение целевого обучения у детей и молодежи.</w:t>
            </w:r>
          </w:p>
        </w:tc>
      </w:tr>
      <w:tr w:rsidR="00C6344F" w:rsidRPr="00D5457E" w:rsidTr="002E2B46">
        <w:trPr>
          <w:trHeight w:val="91"/>
        </w:trPr>
        <w:tc>
          <w:tcPr>
            <w:tcW w:w="250" w:type="pct"/>
          </w:tcPr>
          <w:p w:rsidR="00C6344F" w:rsidRPr="00D5457E" w:rsidRDefault="00C6344F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8" w:type="pct"/>
          </w:tcPr>
          <w:p w:rsidR="00C6344F" w:rsidRPr="00D5457E" w:rsidRDefault="00C6344F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Кинообслуживание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80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ММБУ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Киновидеосеть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развиваются</w:t>
            </w:r>
          </w:p>
        </w:tc>
      </w:tr>
      <w:tr w:rsidR="002E2B46" w:rsidRPr="00D5457E" w:rsidTr="002E2B46">
        <w:trPr>
          <w:trHeight w:val="981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кинообслуживания населения в системе кинопроката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ММБУ «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Киновидеосеть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4714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посетителей кинотеатра.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качества и доступности услуг по демонстрации кинофильмов и кинопрокату для населения </w:t>
            </w:r>
          </w:p>
        </w:tc>
      </w:tr>
      <w:tr w:rsidR="002E2B46" w:rsidRPr="00D5457E" w:rsidTr="002E2B46">
        <w:trPr>
          <w:trHeight w:val="1288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Указу президента «О мероприятиях по реализации государственной социальной политики» от 7 мая 2012 № 597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4714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специалистов, рост удовлетворенности работников своим трудом.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учреждений, осуществляющих развитие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кинопроката, не обеспечивается; снижается социальный статус профессии, ухудшается кадровая ситуация в отрасли</w:t>
            </w:r>
          </w:p>
        </w:tc>
      </w:tr>
      <w:tr w:rsidR="002E2B46" w:rsidRPr="00D5457E" w:rsidTr="002E2B46">
        <w:trPr>
          <w:trHeight w:val="1288"/>
        </w:trPr>
        <w:tc>
          <w:tcPr>
            <w:tcW w:w="250" w:type="pct"/>
          </w:tcPr>
          <w:p w:rsidR="002E2B46" w:rsidRPr="00D5457E" w:rsidRDefault="002E2B46" w:rsidP="00F40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298" w:type="pct"/>
          </w:tcPr>
          <w:p w:rsidR="002E2B46" w:rsidRPr="00D5457E" w:rsidRDefault="002E2B46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«О национальных целях и стратегических задачах развития Российской Федерации на период до 2024 года», «Основным направлениям бюджетной, налоговой и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политики»</w:t>
            </w:r>
          </w:p>
        </w:tc>
        <w:tc>
          <w:tcPr>
            <w:tcW w:w="80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451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4714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2030</w:t>
            </w:r>
          </w:p>
        </w:tc>
        <w:tc>
          <w:tcPr>
            <w:tcW w:w="9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специалистов, рост удовлетворенности работников своим трудом.</w:t>
            </w:r>
          </w:p>
        </w:tc>
        <w:tc>
          <w:tcPr>
            <w:tcW w:w="1250" w:type="pct"/>
          </w:tcPr>
          <w:p w:rsidR="002E2B46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учреждений, осуществляющих развитие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кинопроката, не обеспечивается; снижается социальный статус профессии, ухудшается кадровая ситуация в отрасли</w:t>
            </w:r>
          </w:p>
        </w:tc>
      </w:tr>
      <w:tr w:rsidR="00C6344F" w:rsidRPr="00D5457E" w:rsidTr="002E2B46">
        <w:trPr>
          <w:trHeight w:val="137"/>
        </w:trPr>
        <w:tc>
          <w:tcPr>
            <w:tcW w:w="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298" w:type="pct"/>
          </w:tcPr>
          <w:p w:rsidR="00C6344F" w:rsidRPr="00D5457E" w:rsidRDefault="00C6344F" w:rsidP="00F4092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киновидеосети</w:t>
            </w:r>
            <w:proofErr w:type="spellEnd"/>
          </w:p>
        </w:tc>
        <w:tc>
          <w:tcPr>
            <w:tcW w:w="801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Киновидеосеть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</w:tcPr>
          <w:p w:rsidR="00DE2491" w:rsidRPr="00D5457E" w:rsidRDefault="002E2B46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кино.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C6344F" w:rsidRPr="00D5457E" w:rsidRDefault="00C6344F" w:rsidP="00F409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87543"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киноискусству</w:t>
            </w:r>
          </w:p>
        </w:tc>
      </w:tr>
    </w:tbl>
    <w:p w:rsidR="00683211" w:rsidRPr="001B212B" w:rsidRDefault="009807D2" w:rsidP="00F40920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212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D87543" w:rsidRPr="001B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B04" w:rsidRPr="001B212B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34630" w:rsidRPr="001B212B" w:rsidRDefault="00D87543" w:rsidP="00F40920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630" w:rsidRPr="001B212B">
        <w:rPr>
          <w:rFonts w:ascii="Times New Roman" w:hAnsi="Times New Roman" w:cs="Times New Roman"/>
        </w:rPr>
        <w:t>к</w:t>
      </w:r>
      <w:r w:rsidRPr="001B212B">
        <w:rPr>
          <w:rFonts w:ascii="Times New Roman" w:hAnsi="Times New Roman" w:cs="Times New Roman"/>
        </w:rPr>
        <w:t xml:space="preserve"> </w:t>
      </w:r>
      <w:r w:rsidR="00B34630" w:rsidRPr="001B212B">
        <w:rPr>
          <w:rFonts w:ascii="Times New Roman" w:hAnsi="Times New Roman" w:cs="Times New Roman"/>
        </w:rPr>
        <w:t>муниципальной</w:t>
      </w:r>
      <w:r w:rsidRPr="001B212B">
        <w:rPr>
          <w:rFonts w:ascii="Times New Roman" w:hAnsi="Times New Roman" w:cs="Times New Roman"/>
        </w:rPr>
        <w:t xml:space="preserve"> </w:t>
      </w:r>
      <w:r w:rsidR="00B34630" w:rsidRPr="001B212B">
        <w:rPr>
          <w:rFonts w:ascii="Times New Roman" w:hAnsi="Times New Roman" w:cs="Times New Roman"/>
        </w:rPr>
        <w:t>программе</w:t>
      </w:r>
    </w:p>
    <w:p w:rsidR="00B34630" w:rsidRPr="001B212B" w:rsidRDefault="00B34630" w:rsidP="00F4092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1B212B">
        <w:rPr>
          <w:rFonts w:ascii="Times New Roman" w:hAnsi="Times New Roman" w:cs="Times New Roman"/>
        </w:rPr>
        <w:t>«Сохранение</w:t>
      </w:r>
      <w:r w:rsidR="00D87543" w:rsidRPr="001B212B">
        <w:rPr>
          <w:rFonts w:ascii="Times New Roman" w:hAnsi="Times New Roman" w:cs="Times New Roman"/>
        </w:rPr>
        <w:t xml:space="preserve"> </w:t>
      </w:r>
      <w:r w:rsidRPr="001B212B">
        <w:rPr>
          <w:rFonts w:ascii="Times New Roman" w:hAnsi="Times New Roman" w:cs="Times New Roman"/>
        </w:rPr>
        <w:t>и</w:t>
      </w:r>
      <w:r w:rsidR="00D87543" w:rsidRPr="001B212B">
        <w:rPr>
          <w:rFonts w:ascii="Times New Roman" w:hAnsi="Times New Roman" w:cs="Times New Roman"/>
        </w:rPr>
        <w:t xml:space="preserve"> </w:t>
      </w:r>
      <w:r w:rsidRPr="001B212B">
        <w:rPr>
          <w:rFonts w:ascii="Times New Roman" w:hAnsi="Times New Roman" w:cs="Times New Roman"/>
        </w:rPr>
        <w:t>развитие</w:t>
      </w:r>
      <w:r w:rsidR="00D87543" w:rsidRPr="001B212B">
        <w:rPr>
          <w:rFonts w:ascii="Times New Roman" w:hAnsi="Times New Roman" w:cs="Times New Roman"/>
        </w:rPr>
        <w:t xml:space="preserve"> </w:t>
      </w:r>
      <w:r w:rsidRPr="001B212B">
        <w:rPr>
          <w:rFonts w:ascii="Times New Roman" w:hAnsi="Times New Roman" w:cs="Times New Roman"/>
        </w:rPr>
        <w:t>культуры</w:t>
      </w:r>
    </w:p>
    <w:p w:rsidR="00B34630" w:rsidRPr="001B212B" w:rsidRDefault="00B34630" w:rsidP="00F4092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1B212B">
        <w:rPr>
          <w:rFonts w:ascii="Times New Roman" w:hAnsi="Times New Roman" w:cs="Times New Roman"/>
        </w:rPr>
        <w:t>Верхнебуреинского</w:t>
      </w:r>
      <w:r w:rsidR="00D87543" w:rsidRPr="001B212B">
        <w:rPr>
          <w:rFonts w:ascii="Times New Roman" w:hAnsi="Times New Roman" w:cs="Times New Roman"/>
        </w:rPr>
        <w:t xml:space="preserve"> </w:t>
      </w:r>
      <w:r w:rsidRPr="001B212B">
        <w:rPr>
          <w:rFonts w:ascii="Times New Roman" w:hAnsi="Times New Roman" w:cs="Times New Roman"/>
        </w:rPr>
        <w:t>муниципального</w:t>
      </w:r>
      <w:r w:rsidR="00D87543" w:rsidRPr="001B212B">
        <w:rPr>
          <w:rFonts w:ascii="Times New Roman" w:hAnsi="Times New Roman" w:cs="Times New Roman"/>
        </w:rPr>
        <w:t xml:space="preserve"> </w:t>
      </w:r>
      <w:r w:rsidRPr="001B212B">
        <w:rPr>
          <w:rFonts w:ascii="Times New Roman" w:hAnsi="Times New Roman" w:cs="Times New Roman"/>
        </w:rPr>
        <w:t>района</w:t>
      </w:r>
    </w:p>
    <w:p w:rsidR="00B34630" w:rsidRPr="001B212B" w:rsidRDefault="00B34630" w:rsidP="00F40920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212B">
        <w:rPr>
          <w:rFonts w:ascii="Times New Roman" w:hAnsi="Times New Roman" w:cs="Times New Roman"/>
        </w:rPr>
        <w:t>Хабаровского</w:t>
      </w:r>
      <w:r w:rsidR="00D87543" w:rsidRPr="001B212B">
        <w:rPr>
          <w:rFonts w:ascii="Times New Roman" w:hAnsi="Times New Roman" w:cs="Times New Roman"/>
        </w:rPr>
        <w:t xml:space="preserve"> </w:t>
      </w:r>
      <w:r w:rsidRPr="001B212B">
        <w:rPr>
          <w:rFonts w:ascii="Times New Roman" w:hAnsi="Times New Roman" w:cs="Times New Roman"/>
        </w:rPr>
        <w:t>края</w:t>
      </w:r>
      <w:r w:rsidR="00C73494" w:rsidRPr="001B212B">
        <w:rPr>
          <w:rFonts w:ascii="Times New Roman" w:hAnsi="Times New Roman" w:cs="Times New Roman"/>
        </w:rPr>
        <w:t>»</w:t>
      </w:r>
    </w:p>
    <w:p w:rsidR="00B34630" w:rsidRPr="001B212B" w:rsidRDefault="00B34630" w:rsidP="00F4092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212B">
        <w:rPr>
          <w:rFonts w:ascii="Times New Roman" w:hAnsi="Times New Roman" w:cs="Times New Roman"/>
          <w:sz w:val="24"/>
          <w:szCs w:val="24"/>
        </w:rPr>
        <w:t>Сведения</w:t>
      </w:r>
    </w:p>
    <w:p w:rsidR="00B34630" w:rsidRPr="001B212B" w:rsidRDefault="00B34630" w:rsidP="00F4092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34630" w:rsidRPr="001B212B" w:rsidRDefault="00B34630" w:rsidP="00F4092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212B">
        <w:rPr>
          <w:rFonts w:ascii="Times New Roman" w:hAnsi="Times New Roman" w:cs="Times New Roman"/>
          <w:sz w:val="24"/>
          <w:szCs w:val="24"/>
        </w:rPr>
        <w:t>Ресурсное</w:t>
      </w:r>
      <w:r w:rsidR="00D87543" w:rsidRPr="001B212B">
        <w:rPr>
          <w:rFonts w:ascii="Times New Roman" w:hAnsi="Times New Roman" w:cs="Times New Roman"/>
          <w:sz w:val="24"/>
          <w:szCs w:val="24"/>
        </w:rPr>
        <w:t xml:space="preserve"> </w:t>
      </w:r>
      <w:r w:rsidRPr="001B212B">
        <w:rPr>
          <w:rFonts w:ascii="Times New Roman" w:hAnsi="Times New Roman" w:cs="Times New Roman"/>
          <w:sz w:val="24"/>
          <w:szCs w:val="24"/>
        </w:rPr>
        <w:t>обеспечение</w:t>
      </w:r>
      <w:r w:rsidR="00D87543" w:rsidRPr="001B2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30" w:rsidRPr="001B212B" w:rsidRDefault="00E93B04" w:rsidP="00F4092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212B">
        <w:rPr>
          <w:rFonts w:ascii="Times New Roman" w:hAnsi="Times New Roman" w:cs="Times New Roman"/>
          <w:sz w:val="24"/>
          <w:szCs w:val="24"/>
        </w:rPr>
        <w:t>р</w:t>
      </w:r>
      <w:r w:rsidR="00B34630" w:rsidRPr="001B212B">
        <w:rPr>
          <w:rFonts w:ascii="Times New Roman" w:hAnsi="Times New Roman" w:cs="Times New Roman"/>
          <w:sz w:val="24"/>
          <w:szCs w:val="24"/>
        </w:rPr>
        <w:t>еализации</w:t>
      </w:r>
      <w:r w:rsidR="00D87543" w:rsidRPr="001B212B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1B212B">
        <w:rPr>
          <w:rFonts w:ascii="Times New Roman" w:hAnsi="Times New Roman" w:cs="Times New Roman"/>
          <w:sz w:val="24"/>
          <w:szCs w:val="24"/>
        </w:rPr>
        <w:t>муниципальной</w:t>
      </w:r>
      <w:r w:rsidR="00D87543" w:rsidRPr="001B212B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1B212B">
        <w:rPr>
          <w:rFonts w:ascii="Times New Roman" w:hAnsi="Times New Roman" w:cs="Times New Roman"/>
          <w:sz w:val="24"/>
          <w:szCs w:val="24"/>
        </w:rPr>
        <w:t>программы</w:t>
      </w:r>
      <w:r w:rsidR="00D87543" w:rsidRPr="001B212B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1B212B">
        <w:rPr>
          <w:rFonts w:ascii="Times New Roman" w:hAnsi="Times New Roman" w:cs="Times New Roman"/>
          <w:sz w:val="24"/>
          <w:szCs w:val="24"/>
        </w:rPr>
        <w:t>за</w:t>
      </w:r>
      <w:r w:rsidR="00D87543" w:rsidRPr="001B212B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1B212B">
        <w:rPr>
          <w:rFonts w:ascii="Times New Roman" w:hAnsi="Times New Roman" w:cs="Times New Roman"/>
          <w:sz w:val="24"/>
          <w:szCs w:val="24"/>
        </w:rPr>
        <w:t>счет</w:t>
      </w:r>
      <w:r w:rsidR="00D87543" w:rsidRPr="001B212B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1B212B">
        <w:rPr>
          <w:rFonts w:ascii="Times New Roman" w:hAnsi="Times New Roman" w:cs="Times New Roman"/>
          <w:sz w:val="24"/>
          <w:szCs w:val="24"/>
        </w:rPr>
        <w:t>средств</w:t>
      </w:r>
      <w:r w:rsidR="00D87543" w:rsidRPr="001B212B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1B212B">
        <w:rPr>
          <w:rFonts w:ascii="Times New Roman" w:hAnsi="Times New Roman" w:cs="Times New Roman"/>
          <w:sz w:val="24"/>
          <w:szCs w:val="24"/>
        </w:rPr>
        <w:t>районного</w:t>
      </w:r>
      <w:r w:rsidR="00D87543" w:rsidRPr="001B212B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1B212B">
        <w:rPr>
          <w:rFonts w:ascii="Times New Roman" w:hAnsi="Times New Roman" w:cs="Times New Roman"/>
          <w:sz w:val="24"/>
          <w:szCs w:val="24"/>
        </w:rPr>
        <w:t>бюджета</w:t>
      </w:r>
    </w:p>
    <w:p w:rsidR="00B34630" w:rsidRPr="001B212B" w:rsidRDefault="00B34630" w:rsidP="00F4092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978"/>
        <w:gridCol w:w="1567"/>
        <w:gridCol w:w="1391"/>
        <w:gridCol w:w="1149"/>
        <w:gridCol w:w="1149"/>
        <w:gridCol w:w="1153"/>
        <w:gridCol w:w="1149"/>
        <w:gridCol w:w="1149"/>
        <w:gridCol w:w="1153"/>
        <w:gridCol w:w="1149"/>
        <w:gridCol w:w="1149"/>
        <w:gridCol w:w="1108"/>
      </w:tblGrid>
      <w:tr w:rsidR="00FA3B5D" w:rsidRPr="00F40920" w:rsidTr="00F40920">
        <w:trPr>
          <w:trHeight w:val="20"/>
        </w:trPr>
        <w:tc>
          <w:tcPr>
            <w:tcW w:w="212" w:type="pct"/>
            <w:vMerge w:val="restart"/>
            <w:hideMark/>
          </w:tcPr>
          <w:p w:rsidR="00FA3B5D" w:rsidRPr="00F40920" w:rsidRDefault="00FA3B5D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OLE_LINK1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21" w:type="pct"/>
            <w:vMerge w:val="restart"/>
            <w:hideMark/>
          </w:tcPr>
          <w:p w:rsidR="00FA3B5D" w:rsidRPr="00F40920" w:rsidRDefault="00FA3B5D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492" w:type="pct"/>
            <w:vMerge w:val="restart"/>
            <w:hideMark/>
          </w:tcPr>
          <w:p w:rsidR="00FA3B5D" w:rsidRPr="00F40920" w:rsidRDefault="00FA3B5D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75" w:type="pct"/>
            <w:gridSpan w:val="10"/>
            <w:tcBorders>
              <w:right w:val="single" w:sz="4" w:space="0" w:color="auto"/>
            </w:tcBorders>
            <w:hideMark/>
          </w:tcPr>
          <w:p w:rsidR="00FA3B5D" w:rsidRPr="00F40920" w:rsidRDefault="00FA3B5D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FA3B5D" w:rsidRPr="00F40920" w:rsidTr="00F40920">
        <w:trPr>
          <w:trHeight w:val="70"/>
        </w:trPr>
        <w:tc>
          <w:tcPr>
            <w:tcW w:w="212" w:type="pct"/>
            <w:vMerge/>
            <w:hideMark/>
          </w:tcPr>
          <w:p w:rsidR="00FA3B5D" w:rsidRPr="00F40920" w:rsidRDefault="00FA3B5D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hideMark/>
          </w:tcPr>
          <w:p w:rsidR="00FA3B5D" w:rsidRPr="00F40920" w:rsidRDefault="00FA3B5D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hideMark/>
          </w:tcPr>
          <w:p w:rsidR="00FA3B5D" w:rsidRPr="00F40920" w:rsidRDefault="00FA3B5D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hideMark/>
          </w:tcPr>
          <w:p w:rsidR="00FA3B5D" w:rsidRPr="00F40920" w:rsidRDefault="00FA3B5D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  <w:hideMark/>
          </w:tcPr>
          <w:p w:rsidR="00FA3B5D" w:rsidRPr="00F40920" w:rsidRDefault="00FA3B5D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1" w:type="pct"/>
            <w:shd w:val="clear" w:color="auto" w:fill="auto"/>
            <w:hideMark/>
          </w:tcPr>
          <w:p w:rsidR="00FA3B5D" w:rsidRPr="00F40920" w:rsidRDefault="00FA3B5D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2" w:type="pct"/>
            <w:hideMark/>
          </w:tcPr>
          <w:p w:rsidR="00FA3B5D" w:rsidRPr="00F40920" w:rsidRDefault="00FA3B5D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1" w:type="pct"/>
            <w:hideMark/>
          </w:tcPr>
          <w:p w:rsidR="00FA3B5D" w:rsidRPr="00F40920" w:rsidRDefault="00FA3B5D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1" w:type="pct"/>
            <w:hideMark/>
          </w:tcPr>
          <w:p w:rsidR="00FA3B5D" w:rsidRPr="00F40920" w:rsidRDefault="00FA3B5D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hideMark/>
          </w:tcPr>
          <w:p w:rsidR="00FA3B5D" w:rsidRPr="00F40920" w:rsidRDefault="00FA3B5D" w:rsidP="00542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FA3B5D" w:rsidRPr="00F40920" w:rsidRDefault="00FA3B5D" w:rsidP="00542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FA3B5D" w:rsidRPr="00F40920" w:rsidRDefault="00FA3B5D" w:rsidP="00542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B5D" w:rsidRPr="00F40920" w:rsidRDefault="00FA3B5D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</w:tbl>
    <w:p w:rsidR="006C04CD" w:rsidRPr="00F40920" w:rsidRDefault="006C04CD" w:rsidP="006C04CD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5000" w:type="pct"/>
        <w:jc w:val="center"/>
        <w:tblLook w:val="04A0"/>
      </w:tblPr>
      <w:tblGrid>
        <w:gridCol w:w="667"/>
        <w:gridCol w:w="2060"/>
        <w:gridCol w:w="1550"/>
        <w:gridCol w:w="1097"/>
        <w:gridCol w:w="1181"/>
        <w:gridCol w:w="1181"/>
        <w:gridCol w:w="1097"/>
        <w:gridCol w:w="1182"/>
        <w:gridCol w:w="1181"/>
        <w:gridCol w:w="1181"/>
        <w:gridCol w:w="1181"/>
        <w:gridCol w:w="1181"/>
        <w:gridCol w:w="1181"/>
      </w:tblGrid>
      <w:tr w:rsidR="003D6196" w:rsidRPr="00F40920" w:rsidTr="00721338">
        <w:trPr>
          <w:trHeight w:val="20"/>
          <w:tblHeader/>
          <w:jc w:val="center"/>
        </w:trPr>
        <w:tc>
          <w:tcPr>
            <w:tcW w:w="184" w:type="pct"/>
          </w:tcPr>
          <w:bookmarkEnd w:id="9"/>
          <w:p w:rsidR="00FB5DCB" w:rsidRPr="00F40920" w:rsidRDefault="00FB5DC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</w:tcPr>
          <w:p w:rsidR="00FB5DCB" w:rsidRPr="00F40920" w:rsidRDefault="00FB5DC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pct"/>
          </w:tcPr>
          <w:p w:rsidR="00FB5DCB" w:rsidRPr="00F40920" w:rsidRDefault="00FB5DC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FB5DCB" w:rsidRPr="00F40920" w:rsidRDefault="00FB5DC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FB5DCB" w:rsidRPr="00F40920" w:rsidRDefault="00FB5DC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</w:tcPr>
          <w:p w:rsidR="00FB5DCB" w:rsidRPr="00F40920" w:rsidRDefault="00FB5DC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" w:type="pct"/>
          </w:tcPr>
          <w:p w:rsidR="00FB5DCB" w:rsidRPr="00F40920" w:rsidRDefault="00FB5DC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" w:type="pct"/>
            <w:shd w:val="clear" w:color="auto" w:fill="FFFFFF" w:themeFill="background1"/>
          </w:tcPr>
          <w:p w:rsidR="00FB5DCB" w:rsidRPr="00F40920" w:rsidRDefault="00FB5DC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" w:type="pct"/>
            <w:shd w:val="clear" w:color="auto" w:fill="FFFFFF" w:themeFill="background1"/>
          </w:tcPr>
          <w:p w:rsidR="00FB5DCB" w:rsidRPr="00F40920" w:rsidRDefault="00FB5DC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" w:type="pct"/>
            <w:shd w:val="clear" w:color="auto" w:fill="FFFFFF" w:themeFill="background1"/>
          </w:tcPr>
          <w:p w:rsidR="00FB5DCB" w:rsidRPr="00F40920" w:rsidRDefault="00FB5DC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  <w:shd w:val="clear" w:color="auto" w:fill="FFFFFF" w:themeFill="background1"/>
          </w:tcPr>
          <w:p w:rsidR="00FB5DCB" w:rsidRPr="00F40920" w:rsidRDefault="00FB5DC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" w:type="pct"/>
            <w:shd w:val="clear" w:color="auto" w:fill="FFFFFF" w:themeFill="background1"/>
          </w:tcPr>
          <w:p w:rsidR="00FB5DCB" w:rsidRPr="00F40920" w:rsidRDefault="00FB5DC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" w:type="pct"/>
            <w:shd w:val="clear" w:color="auto" w:fill="FFFFFF" w:themeFill="background1"/>
          </w:tcPr>
          <w:p w:rsidR="00FB5DCB" w:rsidRPr="00F40920" w:rsidRDefault="00FB5DC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5DCB" w:rsidRPr="00F40920" w:rsidTr="00721338">
        <w:trPr>
          <w:trHeight w:val="70"/>
          <w:jc w:val="center"/>
        </w:trPr>
        <w:tc>
          <w:tcPr>
            <w:tcW w:w="3901" w:type="pct"/>
            <w:gridSpan w:val="10"/>
            <w:shd w:val="clear" w:color="auto" w:fill="FFFFFF" w:themeFill="background1"/>
            <w:vAlign w:val="center"/>
            <w:hideMark/>
          </w:tcPr>
          <w:p w:rsidR="00FB5DCB" w:rsidRPr="00F40920" w:rsidRDefault="00FB5DC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shd w:val="clear" w:color="auto" w:fill="FFFFFF" w:themeFill="background1"/>
          </w:tcPr>
          <w:p w:rsidR="00FB5DCB" w:rsidRPr="00F40920" w:rsidRDefault="00FB5DC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FFFFFF" w:themeFill="background1"/>
          </w:tcPr>
          <w:p w:rsidR="00FB5DCB" w:rsidRPr="00F40920" w:rsidRDefault="00FB5DC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</w:tcPr>
          <w:p w:rsidR="00FB5DCB" w:rsidRPr="00F40920" w:rsidRDefault="00FB5DC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30B" w:rsidRPr="00F40920" w:rsidTr="007C2EB3">
        <w:trPr>
          <w:trHeight w:val="7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ИТОГ ПО ВСЕЙ ПРОГРАММЕ ПО ГОДАМ:</w:t>
            </w:r>
          </w:p>
        </w:tc>
        <w:tc>
          <w:tcPr>
            <w:tcW w:w="490" w:type="pct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160745,460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318480,614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476167,726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183300,857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7D15C7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765407,323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7D15C7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258546,232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FC2739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300474,725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300465,725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300465,725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300465,725</w:t>
            </w:r>
          </w:p>
        </w:tc>
      </w:tr>
      <w:tr w:rsidR="006A330B" w:rsidRPr="00F40920" w:rsidTr="007C2EB3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6536,869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1827,773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156520,076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4486,298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317437,100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330B" w:rsidRPr="00F40920" w:rsidTr="007C2EB3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41005,521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152643,633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63721,810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56902,130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145023,055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94582,11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97692,03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97692,03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97692,03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97692,03</w:t>
            </w:r>
          </w:p>
        </w:tc>
      </w:tr>
      <w:tr w:rsidR="006A330B" w:rsidRPr="00F40920" w:rsidTr="007C2EB3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7" w:type="pct"/>
            <w:gridSpan w:val="9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библиотечно-информационного обслуживания населения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обслуживания населения, обеспечение сохранности библиотечных фондов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24804,322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25923,236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41166,628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14455,843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37534,775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34710,687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33692,972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33692,972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33692,972</w:t>
            </w:r>
          </w:p>
        </w:tc>
        <w:tc>
          <w:tcPr>
            <w:tcW w:w="363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33692,972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  <w:lang w:val="en-US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  <w:lang w:val="en-US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мероприятиях по реализации государственной социальной политики» от 07 мая 2012 г. № 597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  <w:lang w:val="en-US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года", "Основным направлениям бюджетной, налоговой и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политики"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14997,784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18585,211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7880,923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25654,576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33155,870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35499,597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38891,98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38891,98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38891,98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38891,98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  <w:lang w:val="en-US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  <w:lang w:val="en-US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  <w:lang w:val="en-US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11639,890</w:t>
            </w:r>
          </w:p>
        </w:tc>
        <w:tc>
          <w:tcPr>
            <w:tcW w:w="402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12708,520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13478,910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12827,288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19953,448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21335,737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23710,405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23710,405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23710,405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23710,405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муниципальных библиотек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476,120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378,560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342,500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17,500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299,290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452,260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287,400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71,850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65,000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283,230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периодических изданий, выпуск методической литературы, информационных и рекламных материалов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927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библиотечных услуг населению, проведение мероприятий, направленных на пропаганду чтения, поддержка социально-ориентированных некоммерческих организаций и добровольческих (волонтерских) организаций в сфере культуры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50,000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  <w:highlight w:val="yellow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"Проекты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пространств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сельских территориях (Обустройство тротуара</w:t>
            </w:r>
            <w:proofErr w:type="gramEnd"/>
          </w:p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Взрослой библиотеки</w:t>
            </w:r>
          </w:p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егдомын городского</w:t>
            </w:r>
          </w:p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поселения ""Рабочий</w:t>
            </w:r>
          </w:p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поселок Чегдомын"")"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848,198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  <w:lang w:val="en-US"/>
              </w:rPr>
            </w:pPr>
            <w:r w:rsidRPr="00F40920">
              <w:rPr>
                <w:sz w:val="24"/>
                <w:szCs w:val="24"/>
                <w:lang w:val="en-US"/>
              </w:rPr>
              <w:t>0..000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-</w:t>
            </w:r>
          </w:p>
        </w:tc>
      </w:tr>
      <w:tr w:rsidR="006A330B" w:rsidRPr="00F40920" w:rsidTr="00E53467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5000,000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-</w:t>
            </w:r>
          </w:p>
        </w:tc>
      </w:tr>
      <w:tr w:rsidR="006A330B" w:rsidRPr="00F40920" w:rsidTr="00E53467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-</w:t>
            </w:r>
          </w:p>
        </w:tc>
      </w:tr>
      <w:tr w:rsidR="006A330B" w:rsidRPr="00F40920" w:rsidTr="00E53467">
        <w:trPr>
          <w:trHeight w:val="766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-</w:t>
            </w:r>
          </w:p>
        </w:tc>
      </w:tr>
      <w:tr w:rsidR="006A330B" w:rsidRPr="00F40920" w:rsidTr="007C2EB3">
        <w:trPr>
          <w:trHeight w:val="20"/>
          <w:jc w:val="center"/>
        </w:trPr>
        <w:tc>
          <w:tcPr>
            <w:tcW w:w="184" w:type="pct"/>
            <w:vMerge w:val="restar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 итог:</w:t>
            </w:r>
          </w:p>
        </w:tc>
        <w:tc>
          <w:tcPr>
            <w:tcW w:w="490" w:type="pc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41126,424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44887,007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54390,051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sz w:val="24"/>
                <w:szCs w:val="24"/>
              </w:rPr>
              <w:t>40127,919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sz w:val="24"/>
                <w:szCs w:val="24"/>
              </w:rPr>
              <w:t>70989,935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70227,784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72602,452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72602,452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72602,452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72602,452</w:t>
            </w:r>
          </w:p>
        </w:tc>
      </w:tr>
      <w:tr w:rsidR="006A330B" w:rsidRPr="00F40920" w:rsidTr="007C2EB3">
        <w:trPr>
          <w:trHeight w:val="20"/>
          <w:jc w:val="center"/>
        </w:trPr>
        <w:tc>
          <w:tcPr>
            <w:tcW w:w="184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452,26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287,4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6A330B" w:rsidRPr="00F40920" w:rsidTr="007C2EB3">
        <w:trPr>
          <w:trHeight w:val="20"/>
          <w:jc w:val="center"/>
        </w:trPr>
        <w:tc>
          <w:tcPr>
            <w:tcW w:w="184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11639,89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12780,37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13543,91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12827,288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sz w:val="24"/>
                <w:szCs w:val="24"/>
              </w:rPr>
              <w:t>20236,678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21335,737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23710,405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rPr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23710,405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rPr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23710,405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23710,405</w:t>
            </w:r>
          </w:p>
        </w:tc>
      </w:tr>
      <w:tr w:rsidR="006A330B" w:rsidRPr="00F40920" w:rsidTr="00991391">
        <w:trPr>
          <w:trHeight w:val="20"/>
          <w:jc w:val="center"/>
        </w:trPr>
        <w:tc>
          <w:tcPr>
            <w:tcW w:w="184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7" w:type="pct"/>
            <w:gridSpan w:val="9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музейного дела, сохранение и популяризация объектов культурного наследия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доступа населения к музейным коллекциям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96,466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1788,300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18681,843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4213,610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12629,915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12179,387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12020,048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12020,048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12020,048</w:t>
            </w:r>
          </w:p>
        </w:tc>
        <w:tc>
          <w:tcPr>
            <w:tcW w:w="363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12020,048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мероприятиях по реализации государственной социальной политики» от 07 мая 2012 г. № 597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года”, "Основным направлениям бюджетной, налоговой и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политики"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6052,070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6338,742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2738,299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5541,573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7545,941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8077,219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8890,657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8890,657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8890,657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8890,657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2710,930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1426,230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3056,952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3533,260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5496,150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5876,900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6530,999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6530,999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6530,999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6530,999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музейных экспозиций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экскурсий, занятий, вечерних мероприятий, акций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выпуск информационных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презентационных материалов к юбилейным датам (книга, буклет, кинофильм)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101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музеев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49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муниципальных музеев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7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76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Мероприятия по увековечению памяти погибших при защите Отечества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19,000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7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C2EB3">
        <w:trPr>
          <w:trHeight w:val="246"/>
          <w:jc w:val="center"/>
        </w:trPr>
        <w:tc>
          <w:tcPr>
            <w:tcW w:w="184" w:type="pct"/>
            <w:vMerge w:val="restar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490" w:type="pc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6148,536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8147,042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21420,142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9755,183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20175,856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20256,606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20910,705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20910,705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20910,705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20910,705</w:t>
            </w:r>
          </w:p>
        </w:tc>
      </w:tr>
      <w:tr w:rsidR="006A330B" w:rsidRPr="00F40920" w:rsidTr="007C2EB3">
        <w:trPr>
          <w:trHeight w:val="20"/>
          <w:jc w:val="center"/>
        </w:trPr>
        <w:tc>
          <w:tcPr>
            <w:tcW w:w="184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федерального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7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C2EB3">
        <w:trPr>
          <w:trHeight w:val="136"/>
          <w:jc w:val="center"/>
        </w:trPr>
        <w:tc>
          <w:tcPr>
            <w:tcW w:w="184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2710,93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1426,23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3056,952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3533,260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5496,150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5876,900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6530,999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6530,999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6530,999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6530,999</w:t>
            </w:r>
          </w:p>
        </w:tc>
      </w:tr>
      <w:tr w:rsidR="006A330B" w:rsidRPr="00F40920" w:rsidTr="007C2EB3">
        <w:trPr>
          <w:trHeight w:val="311"/>
          <w:jc w:val="center"/>
        </w:trPr>
        <w:tc>
          <w:tcPr>
            <w:tcW w:w="184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7" w:type="pct"/>
            <w:gridSpan w:val="9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дополнительного образования, поддержка юных дарований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функционирования учреждений дополнительного образования в сфере культуры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2175,559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9093,782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21016,726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0920">
              <w:rPr>
                <w:sz w:val="24"/>
                <w:szCs w:val="24"/>
              </w:rPr>
              <w:t>21786,829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39941,043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86412F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12571,558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38233,031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38233,031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38233,031</w:t>
            </w:r>
          </w:p>
        </w:tc>
        <w:tc>
          <w:tcPr>
            <w:tcW w:w="363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38233,031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46,020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71,970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по реализации государственной социальной политики» от 07 мая 2012 г. № 597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года”, "Основным направлениям бюджетной, налоговой и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политики"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23828,796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30378,634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28093,096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21228,402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27300,112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29236,341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32038,898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32038,898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32038,898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32038,898</w:t>
            </w:r>
          </w:p>
        </w:tc>
      </w:tr>
      <w:tr w:rsidR="006A330B" w:rsidRPr="00F40920" w:rsidTr="004E2039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1982,264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2290,550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2418,902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10631,361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16484,195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17626,149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19587,939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19587,939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19587,939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19587,939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школ в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конкурсах, выставках и фестивалях различных уровней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Присуждение стипендии главы района одаренным детям, талантливой молодежи и специалистам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муниципальных учреждений образования в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культуры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бюджета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E53467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27795374"/>
            <w:bookmarkStart w:id="11" w:name="_Hlk190642705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Модернизация муниципальных детских школ искусств (реконструкция и капитальный ремонт Детских школ искусств)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1802,210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117031,090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-</w:t>
            </w:r>
          </w:p>
        </w:tc>
      </w:tr>
      <w:tr w:rsidR="006A330B" w:rsidRPr="00F40920" w:rsidTr="00E53467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59983,517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-</w:t>
            </w:r>
          </w:p>
        </w:tc>
      </w:tr>
      <w:tr w:rsidR="006A330B" w:rsidRPr="00F40920" w:rsidTr="00E53467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115860,760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14995,883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-</w:t>
            </w:r>
          </w:p>
        </w:tc>
      </w:tr>
      <w:tr w:rsidR="006A330B" w:rsidRPr="00F40920" w:rsidTr="00E53467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-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школы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индустрий на территории Верхнебуреинского муниципального района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36966,9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0920">
              <w:rPr>
                <w:color w:val="000000"/>
                <w:sz w:val="24"/>
                <w:szCs w:val="24"/>
                <w:lang w:val="en-US"/>
              </w:rPr>
              <w:t>0.000</w:t>
            </w:r>
          </w:p>
        </w:tc>
      </w:tr>
      <w:bookmarkEnd w:id="10"/>
      <w:bookmarkEnd w:id="11"/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35114,750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A330B" w:rsidRPr="00F40920" w:rsidTr="007F71D5">
        <w:trPr>
          <w:trHeight w:val="20"/>
          <w:jc w:val="center"/>
        </w:trPr>
        <w:tc>
          <w:tcPr>
            <w:tcW w:w="184" w:type="pct"/>
            <w:vMerge w:val="restar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490" w:type="pc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27806,565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156503,51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49109,822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43015,231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sz w:val="24"/>
                <w:szCs w:val="24"/>
              </w:rPr>
              <w:t>104208,055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41807,899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70271,929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70271,929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70271,929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70271,929</w:t>
            </w:r>
          </w:p>
        </w:tc>
      </w:tr>
      <w:tr w:rsidR="006A330B" w:rsidRPr="00F40920" w:rsidTr="007F71D5">
        <w:trPr>
          <w:trHeight w:val="20"/>
          <w:jc w:val="center"/>
        </w:trPr>
        <w:tc>
          <w:tcPr>
            <w:tcW w:w="184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59983,517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F71D5">
        <w:trPr>
          <w:trHeight w:val="20"/>
          <w:jc w:val="center"/>
        </w:trPr>
        <w:tc>
          <w:tcPr>
            <w:tcW w:w="184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2028,284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118151,31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17414,785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10631,361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51670,915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17626,149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19587,939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19587,939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19587,939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19587,939</w:t>
            </w:r>
          </w:p>
        </w:tc>
      </w:tr>
      <w:tr w:rsidR="006A330B" w:rsidRPr="00F40920" w:rsidTr="007F71D5">
        <w:trPr>
          <w:trHeight w:val="20"/>
          <w:jc w:val="center"/>
        </w:trPr>
        <w:tc>
          <w:tcPr>
            <w:tcW w:w="184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7" w:type="pct"/>
            <w:gridSpan w:val="9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культурного досуга и массового отдыха населения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30B" w:rsidRPr="00F40920" w:rsidTr="003D48BD">
        <w:trPr>
          <w:trHeight w:val="20"/>
          <w:jc w:val="center"/>
        </w:trPr>
        <w:tc>
          <w:tcPr>
            <w:tcW w:w="184" w:type="pct"/>
            <w:vMerge w:val="restar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20" w:type="pct"/>
            <w:vMerge w:val="restar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8433,744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29597,037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38045,392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29288,088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78559,334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25605,715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54420,554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B026A0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54420,554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B026A0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54420,554</w:t>
            </w:r>
          </w:p>
        </w:tc>
        <w:tc>
          <w:tcPr>
            <w:tcW w:w="363" w:type="pct"/>
            <w:shd w:val="clear" w:color="auto" w:fill="FFFFFF" w:themeFill="background1"/>
          </w:tcPr>
          <w:p w:rsidR="006A330B" w:rsidRPr="00F40920" w:rsidRDefault="00B026A0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54420,554</w:t>
            </w:r>
          </w:p>
        </w:tc>
      </w:tr>
      <w:tr w:rsidR="006A330B" w:rsidRPr="00F40920" w:rsidTr="003D48BD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50,000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3D48BD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средства краевого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1616,85</w:t>
            </w:r>
            <w:r w:rsidRPr="00F4092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 w:val="restar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20" w:type="pct"/>
            <w:vMerge w:val="restar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мероприятиях по реализации государственной социальной политики» от 07 мая 2012 г. № 597</w:t>
            </w: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1168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026A0">
        <w:trPr>
          <w:trHeight w:val="972"/>
          <w:jc w:val="center"/>
        </w:trPr>
        <w:tc>
          <w:tcPr>
            <w:tcW w:w="184" w:type="pct"/>
            <w:vMerge w:val="restar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20" w:type="pct"/>
            <w:vMerge w:val="restar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целях и стратегических задачах развития Российской Федерации на период до 2024 года", "Основным направлениям бюджетной, налоговой и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политики"</w:t>
            </w: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51214,194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54825,322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28756,306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40133,974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53706,906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54006,687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59305,137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59305,137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59305,137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59305,137</w:t>
            </w:r>
          </w:p>
        </w:tc>
      </w:tr>
      <w:tr w:rsidR="006A330B" w:rsidRPr="00F40920" w:rsidTr="00B026A0">
        <w:trPr>
          <w:trHeight w:val="706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026A0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средства краевого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20404,8</w:t>
            </w:r>
            <w:r w:rsidRPr="00F40920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15482,55</w:t>
            </w:r>
            <w:r w:rsidRPr="00F4092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24916,81</w:t>
            </w:r>
            <w:r w:rsidRPr="00F4092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23513,4</w:t>
            </w:r>
            <w:r w:rsidRPr="00F40920"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32700,46</w:t>
            </w:r>
            <w:r w:rsidRPr="00F4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35346,41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39284,26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39284,26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39284,26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39284,26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543"/>
          <w:jc w:val="center"/>
        </w:trPr>
        <w:tc>
          <w:tcPr>
            <w:tcW w:w="184" w:type="pct"/>
            <w:vMerge w:val="restar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20" w:type="pct"/>
            <w:vMerge w:val="restar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государственных, районных торжественных, праздничных и юбилейных мероприятий (шествия, митинги, возложения цветов, торжественные собрания, приемы главы района)</w:t>
            </w: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0,000 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 w:val="restar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20" w:type="pct"/>
            <w:vMerge w:val="restar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проведение праздничных мероприятий, Дней поселков, юбилеев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и творческих коллективов. Участие солистов и коллективов в конкурсах, выставках и фестивалях различных уровней.</w:t>
            </w: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649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70"/>
          <w:jc w:val="center"/>
        </w:trPr>
        <w:tc>
          <w:tcPr>
            <w:tcW w:w="184" w:type="pct"/>
            <w:vMerge w:val="restar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620" w:type="pct"/>
            <w:vMerge w:val="restar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этнокультурных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фестиваль-эстафета эвенкийского творчества «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629,385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660,320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562,400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750,000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187,860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187,860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187,860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297,448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145,922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474,300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472,460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374,540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sz w:val="24"/>
                <w:szCs w:val="24"/>
                <w:lang w:val="en-US"/>
              </w:rPr>
              <w:t>562.140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15"/>
          <w:jc w:val="center"/>
        </w:trPr>
        <w:tc>
          <w:tcPr>
            <w:tcW w:w="184" w:type="pct"/>
            <w:vMerge w:val="restar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20" w:type="pct"/>
            <w:vMerge w:val="restar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Ярмарки социальных проектов, поддержка социально-ориентированных некоммерческих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добровольческих (волонтерских) организаций в сфере культуры</w:t>
            </w: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B026A0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shd w:val="clear" w:color="auto" w:fill="FFFFFF" w:themeFill="background1"/>
            <w:hideMark/>
          </w:tcPr>
          <w:p w:rsidR="00B026A0" w:rsidRPr="00F40920" w:rsidRDefault="00B026A0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20" w:type="pct"/>
            <w:vMerge w:val="restart"/>
            <w:shd w:val="clear" w:color="auto" w:fill="FFFFFF" w:themeFill="background1"/>
            <w:hideMark/>
          </w:tcPr>
          <w:p w:rsidR="00B026A0" w:rsidRPr="00F40920" w:rsidRDefault="00B026A0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490" w:type="pct"/>
            <w:shd w:val="clear" w:color="auto" w:fill="FFFFFF" w:themeFill="background1"/>
            <w:hideMark/>
          </w:tcPr>
          <w:p w:rsidR="00B026A0" w:rsidRPr="00F40920" w:rsidRDefault="00B026A0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1845,329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1728,387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1614,100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1153,500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1125,595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458,650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458,650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458,650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458,650</w:t>
            </w:r>
          </w:p>
        </w:tc>
      </w:tr>
      <w:tr w:rsidR="00B026A0" w:rsidRPr="00F40920" w:rsidTr="00721338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B026A0" w:rsidRPr="00F40920" w:rsidRDefault="00B026A0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B026A0" w:rsidRPr="00F40920" w:rsidRDefault="00B026A0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B026A0" w:rsidRPr="00F40920" w:rsidRDefault="00B026A0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1226,559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B026A0" w:rsidRPr="00F40920" w:rsidTr="00721338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B026A0" w:rsidRPr="00F40920" w:rsidRDefault="00B026A0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B026A0" w:rsidRPr="00F40920" w:rsidRDefault="00B026A0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B026A0" w:rsidRPr="00F40920" w:rsidRDefault="00B026A0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497,840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482,790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306,641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1093,770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1069,490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435,460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435,460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435,460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435,460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 w:val="restar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20" w:type="pct"/>
            <w:vMerge w:val="restar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Строительство, капитальный ремонт </w:t>
            </w:r>
            <w:proofErr w:type="spellStart"/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266,264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1112,187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3728,330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F209D1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261775,95</w:t>
            </w:r>
            <w:r w:rsidR="006A330B" w:rsidRPr="00F40920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0,000 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0,000 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F209D1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167437,1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краевого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F209D1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24144,66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Hlk190699184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4.8.1.</w:t>
            </w:r>
          </w:p>
        </w:tc>
        <w:tc>
          <w:tcPr>
            <w:tcW w:w="620" w:type="pct"/>
            <w:vMerge w:val="restar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«Капитальный ремонт Районного дома культуры в п. Чегдомын»</w:t>
            </w: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5996,848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151761,140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0,000 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0,000 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0,000 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0,000 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0,000 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4486,298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70327,100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0,000 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23044,510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bookmarkEnd w:id="12"/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4.8.2.</w:t>
            </w:r>
          </w:p>
        </w:tc>
        <w:tc>
          <w:tcPr>
            <w:tcW w:w="620" w:type="pct"/>
            <w:vMerge w:val="restar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Капитальный ремонт здания, расположенного по адресу: Хабаровский край, Верхнебуреински</w:t>
            </w:r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й район, р.п. Чегдомын ул. </w:t>
            </w:r>
            <w:proofErr w:type="gramStart"/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д.24, для вновь создаваемой организации культурно досугового типа Центр досуга в р.п. Чегдомын</w:t>
            </w: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color w:val="000000" w:themeColor="text1"/>
                <w:sz w:val="24"/>
                <w:szCs w:val="24"/>
                <w:lang w:val="en-US"/>
              </w:rPr>
              <w:t>110014.810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0,000 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0,000 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0,000 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0,000 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0,000 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  <w:lang w:val="en-US"/>
              </w:rPr>
              <w:t>97110.000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краевого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0,000 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1100,150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культуры в рамках регионального проекта "Обеспечение качественно нового уровня развития инфраструктуры культуры"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средства краевого бюджета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02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49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 w:val="restar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88965111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620" w:type="pct"/>
            <w:vMerge w:val="restar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благоустройство общественной территории – победителя Всероссийского конкурса лучших проектов создания комфортной городской среды. Благоустройство сквера «Молодежный» с обустройством парка «Патриот»</w:t>
            </w: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150000,000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81ECE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 w:val="restar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90643049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620" w:type="pct"/>
            <w:vMerge w:val="restar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благоустройство общественной территории Победитель Всероссийского конкурса лучших проектов создания комфортной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среды Сквер «Золото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Умальты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» в городском поселении «Рабочий поселок Чегдомын» Верхнебуреинского района Хабаровского края</w:t>
            </w:r>
          </w:p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sz w:val="24"/>
                <w:szCs w:val="24"/>
                <w:lang w:val="en-US"/>
              </w:rPr>
              <w:t>0.000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sz w:val="24"/>
                <w:szCs w:val="24"/>
              </w:rPr>
              <w:t>153045,616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23826,190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150000,000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721338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1515,160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B026A0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6000,000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 w:val="restar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90643545"/>
            <w:bookmarkEnd w:id="13"/>
            <w:bookmarkEnd w:id="14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620" w:type="pct"/>
            <w:vMerge w:val="restar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по целевому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обучению по</w:t>
            </w:r>
            <w:proofErr w:type="gram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sz w:val="24"/>
                <w:szCs w:val="24"/>
              </w:rPr>
              <w:t>24,000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9,000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bookmarkEnd w:id="15"/>
      <w:tr w:rsidR="006A330B" w:rsidRPr="00F40920" w:rsidTr="00B443F6">
        <w:trPr>
          <w:trHeight w:val="20"/>
          <w:jc w:val="center"/>
        </w:trPr>
        <w:tc>
          <w:tcPr>
            <w:tcW w:w="184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B026A0" w:rsidRPr="00F40920" w:rsidTr="009241A9">
        <w:trPr>
          <w:trHeight w:val="20"/>
          <w:jc w:val="center"/>
        </w:trPr>
        <w:tc>
          <w:tcPr>
            <w:tcW w:w="184" w:type="pct"/>
            <w:vMerge w:val="restart"/>
            <w:shd w:val="clear" w:color="auto" w:fill="auto"/>
            <w:hideMark/>
          </w:tcPr>
          <w:p w:rsidR="00B026A0" w:rsidRPr="00F40920" w:rsidRDefault="00B026A0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026A0" w:rsidRPr="00F40920" w:rsidRDefault="00B026A0" w:rsidP="00F40920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490" w:type="pct"/>
            <w:shd w:val="clear" w:color="auto" w:fill="auto"/>
            <w:hideMark/>
          </w:tcPr>
          <w:p w:rsidR="00B026A0" w:rsidRPr="00F40920" w:rsidRDefault="00B026A0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26A0" w:rsidRPr="00F40920" w:rsidRDefault="00B026A0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62388,92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26A0" w:rsidRPr="00F40920" w:rsidRDefault="00B026A0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87923,253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26A0" w:rsidRPr="00F40920" w:rsidRDefault="00B026A0" w:rsidP="00F40920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222331,988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75981,310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026A0" w:rsidRPr="00F40920" w:rsidRDefault="004E0456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sz w:val="24"/>
                <w:szCs w:val="24"/>
              </w:rPr>
              <w:t>549015,306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1047</w:t>
            </w:r>
            <w:r w:rsidR="007D15C7"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61,047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1143</w:t>
            </w:r>
            <w:r w:rsidR="007D15C7"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81,201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114372,201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114372,201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114372,201</w:t>
            </w:r>
          </w:p>
        </w:tc>
      </w:tr>
      <w:tr w:rsidR="00B026A0" w:rsidRPr="00F40920" w:rsidTr="009241A9">
        <w:trPr>
          <w:trHeight w:val="20"/>
          <w:jc w:val="center"/>
        </w:trPr>
        <w:tc>
          <w:tcPr>
            <w:tcW w:w="184" w:type="pct"/>
            <w:vMerge/>
            <w:shd w:val="clear" w:color="auto" w:fill="auto"/>
            <w:hideMark/>
          </w:tcPr>
          <w:p w:rsidR="00B026A0" w:rsidRPr="00F40920" w:rsidRDefault="00B026A0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B026A0" w:rsidRPr="00F40920" w:rsidRDefault="00B026A0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B026A0" w:rsidRPr="00F40920" w:rsidRDefault="00B026A0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федерального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26A0" w:rsidRPr="00F40920" w:rsidRDefault="00B026A0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347,448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26A0" w:rsidRPr="00F40920" w:rsidRDefault="00B026A0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26A0" w:rsidRPr="00F40920" w:rsidRDefault="00B026A0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1226,559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26A0" w:rsidRPr="00F40920" w:rsidRDefault="00B026A0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4486,298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sz w:val="24"/>
                <w:szCs w:val="24"/>
              </w:rPr>
              <w:t>317437,1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026A0" w:rsidRPr="00F40920" w:rsidTr="009241A9">
        <w:trPr>
          <w:trHeight w:val="20"/>
          <w:jc w:val="center"/>
        </w:trPr>
        <w:tc>
          <w:tcPr>
            <w:tcW w:w="184" w:type="pct"/>
            <w:vMerge/>
            <w:shd w:val="clear" w:color="auto" w:fill="auto"/>
            <w:hideMark/>
          </w:tcPr>
          <w:p w:rsidR="00B026A0" w:rsidRPr="00F40920" w:rsidRDefault="00B026A0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B026A0" w:rsidRPr="00F40920" w:rsidRDefault="00B026A0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B026A0" w:rsidRPr="00F40920" w:rsidRDefault="00B026A0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21048,631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16439,646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25695,918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26A0" w:rsidRPr="00F40920" w:rsidRDefault="00B026A0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25504,890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60766,613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42415,900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39719,721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39719,721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39719,721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026A0" w:rsidRPr="00F40920" w:rsidRDefault="00B026A0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39719,721</w:t>
            </w:r>
          </w:p>
        </w:tc>
      </w:tr>
      <w:tr w:rsidR="006A330B" w:rsidRPr="00F40920" w:rsidTr="009241A9">
        <w:trPr>
          <w:trHeight w:val="20"/>
          <w:jc w:val="center"/>
        </w:trPr>
        <w:tc>
          <w:tcPr>
            <w:tcW w:w="184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7" w:type="pct"/>
            <w:gridSpan w:val="9"/>
            <w:shd w:val="clear" w:color="auto" w:fill="FFFFFF" w:themeFill="background1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bCs/>
                <w:sz w:val="24"/>
                <w:szCs w:val="24"/>
              </w:rPr>
              <w:t>Кинообслуживание населения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 w:themeFill="background1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кинообслуживания населения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2562,811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1847,627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2847,903</w:t>
            </w:r>
          </w:p>
        </w:tc>
        <w:tc>
          <w:tcPr>
            <w:tcW w:w="367" w:type="pct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5610,552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9669,153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9338,962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8989,444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8989,444</w:t>
            </w:r>
          </w:p>
        </w:tc>
        <w:tc>
          <w:tcPr>
            <w:tcW w:w="368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8989,444</w:t>
            </w:r>
          </w:p>
        </w:tc>
        <w:tc>
          <w:tcPr>
            <w:tcW w:w="363" w:type="pct"/>
            <w:shd w:val="clear" w:color="auto" w:fill="FFFFFF" w:themeFill="background1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8989,444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по реализации государственной социальной политики» от 07 мая 2012 г. № 597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года", "Основным направлениям бюджетной, налоговой и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политики"</w:t>
            </w: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12147,672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14109,784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11548,412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8810,662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11349,018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12153,934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13318,994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13318,994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13318,994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13318,994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3398,790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3799,020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4008,696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4405,331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6852,699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7327,424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8142,966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8142,966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8142,966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8142,966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20" w:type="pct"/>
            <w:vMerge w:val="restar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киновидеосети</w:t>
            </w:r>
            <w:proofErr w:type="spellEnd"/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910,769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280,700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883,577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B443F6">
        <w:trPr>
          <w:trHeight w:val="20"/>
          <w:jc w:val="center"/>
        </w:trPr>
        <w:tc>
          <w:tcPr>
            <w:tcW w:w="184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02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7" w:type="pct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9241A9">
        <w:trPr>
          <w:trHeight w:val="227"/>
          <w:jc w:val="center"/>
        </w:trPr>
        <w:tc>
          <w:tcPr>
            <w:tcW w:w="184" w:type="pct"/>
            <w:vMerge w:val="restar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490" w:type="pc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15621,252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16238,111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15279,892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14421,214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sz w:val="24"/>
                <w:szCs w:val="24"/>
              </w:rPr>
              <w:t>21018,171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rFonts w:ascii="Calibri" w:hAnsi="Calibri" w:cs="Calibri"/>
                <w:sz w:val="24"/>
                <w:szCs w:val="24"/>
              </w:rPr>
              <w:t>21492,896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22308,438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22308,438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22308,438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22308,438</w:t>
            </w:r>
          </w:p>
        </w:tc>
      </w:tr>
      <w:tr w:rsidR="006A330B" w:rsidRPr="00F40920" w:rsidTr="009241A9">
        <w:trPr>
          <w:trHeight w:val="20"/>
          <w:jc w:val="center"/>
        </w:trPr>
        <w:tc>
          <w:tcPr>
            <w:tcW w:w="184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6A330B" w:rsidRPr="00F40920" w:rsidTr="009241A9">
        <w:trPr>
          <w:trHeight w:val="20"/>
          <w:jc w:val="center"/>
        </w:trPr>
        <w:tc>
          <w:tcPr>
            <w:tcW w:w="184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3398,79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3799,02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4008,696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4405,331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sz w:val="24"/>
                <w:szCs w:val="24"/>
              </w:rPr>
              <w:t>6852,699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7327,424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8142,966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8142,966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8142,966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8142,966</w:t>
            </w:r>
          </w:p>
        </w:tc>
      </w:tr>
      <w:tr w:rsidR="006A330B" w:rsidRPr="00F40920" w:rsidTr="009241A9">
        <w:trPr>
          <w:trHeight w:val="20"/>
          <w:jc w:val="center"/>
        </w:trPr>
        <w:tc>
          <w:tcPr>
            <w:tcW w:w="184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6A330B" w:rsidRPr="00F40920" w:rsidRDefault="006A330B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330B" w:rsidRPr="00F40920" w:rsidRDefault="006A330B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Calibri" w:hAnsi="Calibri" w:cs="Calibri"/>
                <w:color w:val="000000"/>
                <w:sz w:val="24"/>
                <w:szCs w:val="24"/>
              </w:rPr>
              <w:t>0,000</w:t>
            </w:r>
          </w:p>
        </w:tc>
      </w:tr>
    </w:tbl>
    <w:p w:rsidR="00B34630" w:rsidRPr="00D5457E" w:rsidRDefault="00B34630" w:rsidP="00B3463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34630" w:rsidRPr="00D5457E" w:rsidRDefault="00B34630" w:rsidP="00B3463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5D3F72" w:rsidRPr="00D5457E" w:rsidRDefault="005D3F72">
      <w:pPr>
        <w:rPr>
          <w:rFonts w:ascii="Times New Roman" w:hAnsi="Times New Roman" w:cs="Times New Roman"/>
          <w:sz w:val="24"/>
          <w:szCs w:val="24"/>
        </w:rPr>
      </w:pPr>
      <w:bookmarkStart w:id="16" w:name="_Hlk142400394"/>
      <w:r w:rsidRPr="00D5457E">
        <w:rPr>
          <w:rFonts w:ascii="Times New Roman" w:hAnsi="Times New Roman" w:cs="Times New Roman"/>
          <w:sz w:val="24"/>
          <w:szCs w:val="24"/>
        </w:rPr>
        <w:br w:type="page"/>
      </w:r>
    </w:p>
    <w:p w:rsidR="00683211" w:rsidRPr="00D5457E" w:rsidRDefault="00B34630" w:rsidP="0068321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="00FC5D8B" w:rsidRPr="00D5457E">
        <w:rPr>
          <w:rFonts w:ascii="Times New Roman" w:hAnsi="Times New Roman" w:cs="Times New Roman"/>
          <w:sz w:val="24"/>
          <w:szCs w:val="24"/>
        </w:rPr>
        <w:t>4</w:t>
      </w:r>
    </w:p>
    <w:p w:rsidR="00B34630" w:rsidRPr="00D5457E" w:rsidRDefault="00D87543" w:rsidP="0068321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D5457E">
        <w:rPr>
          <w:rFonts w:ascii="Times New Roman" w:hAnsi="Times New Roman" w:cs="Times New Roman"/>
          <w:sz w:val="24"/>
          <w:szCs w:val="24"/>
        </w:rPr>
        <w:t>к</w:t>
      </w:r>
      <w:r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D5457E">
        <w:rPr>
          <w:rFonts w:ascii="Times New Roman" w:hAnsi="Times New Roman" w:cs="Times New Roman"/>
          <w:sz w:val="24"/>
          <w:szCs w:val="24"/>
        </w:rPr>
        <w:t>муниципальной</w:t>
      </w:r>
      <w:r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D5457E">
        <w:rPr>
          <w:rFonts w:ascii="Times New Roman" w:hAnsi="Times New Roman" w:cs="Times New Roman"/>
          <w:sz w:val="24"/>
          <w:szCs w:val="24"/>
        </w:rPr>
        <w:t>программе</w:t>
      </w:r>
    </w:p>
    <w:p w:rsidR="00B34630" w:rsidRPr="00D5457E" w:rsidRDefault="00B34630" w:rsidP="0068321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«Сохранение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и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развитие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культуры</w:t>
      </w:r>
    </w:p>
    <w:p w:rsidR="00B34630" w:rsidRPr="00D5457E" w:rsidRDefault="00B34630" w:rsidP="0068321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муниципального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района</w:t>
      </w:r>
    </w:p>
    <w:p w:rsidR="00B34630" w:rsidRPr="00D5457E" w:rsidRDefault="00B34630" w:rsidP="00683211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Хабаровского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края</w:t>
      </w:r>
      <w:bookmarkEnd w:id="16"/>
      <w:r w:rsidR="009A137F" w:rsidRPr="00D5457E">
        <w:rPr>
          <w:rFonts w:ascii="Times New Roman" w:hAnsi="Times New Roman" w:cs="Times New Roman"/>
          <w:sz w:val="24"/>
          <w:szCs w:val="24"/>
        </w:rPr>
        <w:t>»</w:t>
      </w:r>
    </w:p>
    <w:p w:rsidR="00B34630" w:rsidRPr="00D5457E" w:rsidRDefault="00B34630" w:rsidP="0068321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Сведения</w:t>
      </w:r>
    </w:p>
    <w:p w:rsidR="00B34630" w:rsidRPr="00D5457E" w:rsidRDefault="00B34630" w:rsidP="006832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34630" w:rsidRPr="00D5457E" w:rsidRDefault="00B34630" w:rsidP="006832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Прогнозная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(справочная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оценка)</w:t>
      </w:r>
    </w:p>
    <w:p w:rsidR="00B34630" w:rsidRPr="00D5457E" w:rsidRDefault="00B34630" w:rsidP="006832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расходов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федерального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бюджета,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краевого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бюджета,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бюджетов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муниципальных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образований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края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и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внебюджетных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средств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на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реализацию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целей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муниципальной</w:t>
      </w:r>
      <w:r w:rsidR="00D87543" w:rsidRPr="00D5457E">
        <w:rPr>
          <w:rFonts w:ascii="Times New Roman" w:hAnsi="Times New Roman" w:cs="Times New Roman"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sz w:val="24"/>
          <w:szCs w:val="24"/>
        </w:rPr>
        <w:t>программы</w:t>
      </w:r>
    </w:p>
    <w:p w:rsidR="00B34630" w:rsidRPr="00ED5AAA" w:rsidRDefault="00B34630" w:rsidP="0068321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5000" w:type="pct"/>
        <w:tblLook w:val="04A0"/>
      </w:tblPr>
      <w:tblGrid>
        <w:gridCol w:w="818"/>
        <w:gridCol w:w="2117"/>
        <w:gridCol w:w="1926"/>
        <w:gridCol w:w="1032"/>
        <w:gridCol w:w="1328"/>
        <w:gridCol w:w="1331"/>
        <w:gridCol w:w="1471"/>
        <w:gridCol w:w="1567"/>
        <w:gridCol w:w="1560"/>
        <w:gridCol w:w="1296"/>
        <w:gridCol w:w="1474"/>
      </w:tblGrid>
      <w:tr w:rsidR="00F40920" w:rsidRPr="00F40920" w:rsidTr="000D6A11">
        <w:trPr>
          <w:trHeight w:val="20"/>
        </w:trPr>
        <w:tc>
          <w:tcPr>
            <w:tcW w:w="257" w:type="pct"/>
            <w:vMerge w:val="restart"/>
            <w:hideMark/>
          </w:tcPr>
          <w:p w:rsidR="00F40920" w:rsidRPr="00F40920" w:rsidRDefault="00F40920" w:rsidP="007C18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65" w:type="pct"/>
            <w:vMerge w:val="restart"/>
            <w:hideMark/>
          </w:tcPr>
          <w:p w:rsidR="00F40920" w:rsidRPr="00F40920" w:rsidRDefault="00F40920" w:rsidP="007C18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5" w:type="pct"/>
            <w:vMerge w:val="restart"/>
            <w:hideMark/>
          </w:tcPr>
          <w:p w:rsidR="00F40920" w:rsidRPr="00F40920" w:rsidRDefault="00F40920" w:rsidP="007C18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73" w:type="pct"/>
            <w:gridSpan w:val="8"/>
            <w:tcBorders>
              <w:right w:val="single" w:sz="4" w:space="0" w:color="auto"/>
            </w:tcBorders>
            <w:hideMark/>
          </w:tcPr>
          <w:p w:rsidR="00F40920" w:rsidRPr="00F40920" w:rsidRDefault="00F40920" w:rsidP="007C18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F40920" w:rsidRPr="00F40920" w:rsidTr="000D6A11">
        <w:trPr>
          <w:trHeight w:val="20"/>
        </w:trPr>
        <w:tc>
          <w:tcPr>
            <w:tcW w:w="257" w:type="pct"/>
            <w:vMerge/>
            <w:hideMark/>
          </w:tcPr>
          <w:p w:rsidR="00F40920" w:rsidRPr="00F40920" w:rsidRDefault="00F40920" w:rsidP="007C18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hideMark/>
          </w:tcPr>
          <w:p w:rsidR="00F40920" w:rsidRPr="00F40920" w:rsidRDefault="00F40920" w:rsidP="007C18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hideMark/>
          </w:tcPr>
          <w:p w:rsidR="00F40920" w:rsidRPr="00F40920" w:rsidRDefault="00F40920" w:rsidP="007C18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hideMark/>
          </w:tcPr>
          <w:p w:rsidR="00F40920" w:rsidRPr="00F40920" w:rsidRDefault="00F40920" w:rsidP="007C18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7" w:type="pct"/>
            <w:hideMark/>
          </w:tcPr>
          <w:p w:rsidR="00F40920" w:rsidRPr="00F40920" w:rsidRDefault="00F40920" w:rsidP="007C18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8" w:type="pct"/>
            <w:hideMark/>
          </w:tcPr>
          <w:p w:rsidR="00F40920" w:rsidRPr="00F40920" w:rsidRDefault="00F40920" w:rsidP="007C18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2" w:type="pct"/>
            <w:hideMark/>
          </w:tcPr>
          <w:p w:rsidR="00F40920" w:rsidRPr="00F40920" w:rsidRDefault="00F40920" w:rsidP="007C18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hideMark/>
          </w:tcPr>
          <w:p w:rsidR="00F40920" w:rsidRPr="00F40920" w:rsidRDefault="00F40920" w:rsidP="00ED5AA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:rsidR="00F40920" w:rsidRPr="00F40920" w:rsidRDefault="00F40920" w:rsidP="00ED5AA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</w:tcPr>
          <w:p w:rsidR="00F40920" w:rsidRPr="00F40920" w:rsidRDefault="00F40920" w:rsidP="00ED5AA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F40920" w:rsidRPr="00F40920" w:rsidRDefault="00F40920" w:rsidP="007C18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</w:tbl>
    <w:p w:rsidR="008328A3" w:rsidRPr="00F40920" w:rsidRDefault="008328A3" w:rsidP="008328A3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4973" w:type="pct"/>
        <w:tblLayout w:type="fixed"/>
        <w:tblLook w:val="04A0"/>
      </w:tblPr>
      <w:tblGrid>
        <w:gridCol w:w="757"/>
        <w:gridCol w:w="2188"/>
        <w:gridCol w:w="1840"/>
        <w:gridCol w:w="203"/>
        <w:gridCol w:w="789"/>
        <w:gridCol w:w="143"/>
        <w:gridCol w:w="424"/>
        <w:gridCol w:w="852"/>
        <w:gridCol w:w="504"/>
        <w:gridCol w:w="912"/>
        <w:gridCol w:w="443"/>
        <w:gridCol w:w="975"/>
        <w:gridCol w:w="380"/>
        <w:gridCol w:w="1181"/>
        <w:gridCol w:w="1533"/>
        <w:gridCol w:w="1355"/>
        <w:gridCol w:w="1355"/>
      </w:tblGrid>
      <w:tr w:rsidR="002F37C2" w:rsidRPr="00F40920" w:rsidTr="000D6A11">
        <w:trPr>
          <w:trHeight w:val="365"/>
          <w:tblHeader/>
        </w:trPr>
        <w:tc>
          <w:tcPr>
            <w:tcW w:w="239" w:type="pct"/>
          </w:tcPr>
          <w:p w:rsidR="00A67F1F" w:rsidRPr="00F40920" w:rsidRDefault="00A67F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67F1F" w:rsidRPr="00F40920" w:rsidRDefault="00A67F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pct"/>
          </w:tcPr>
          <w:p w:rsidR="00A67F1F" w:rsidRPr="00F40920" w:rsidRDefault="00A67F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gridSpan w:val="3"/>
          </w:tcPr>
          <w:p w:rsidR="00A67F1F" w:rsidRPr="00F40920" w:rsidRDefault="00A67F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" w:type="pct"/>
            <w:gridSpan w:val="2"/>
          </w:tcPr>
          <w:p w:rsidR="00A67F1F" w:rsidRPr="00F40920" w:rsidRDefault="00A67F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" w:type="pct"/>
            <w:gridSpan w:val="2"/>
          </w:tcPr>
          <w:p w:rsidR="00A67F1F" w:rsidRPr="00F40920" w:rsidRDefault="00A67F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" w:type="pct"/>
            <w:gridSpan w:val="2"/>
          </w:tcPr>
          <w:p w:rsidR="00A67F1F" w:rsidRPr="00F40920" w:rsidRDefault="00A67F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" w:type="pct"/>
            <w:gridSpan w:val="2"/>
          </w:tcPr>
          <w:p w:rsidR="00A67F1F" w:rsidRPr="00F40920" w:rsidRDefault="00A67F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pct"/>
          </w:tcPr>
          <w:p w:rsidR="00A67F1F" w:rsidRPr="00F40920" w:rsidRDefault="00A67F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" w:type="pct"/>
          </w:tcPr>
          <w:p w:rsidR="00A67F1F" w:rsidRPr="00F40920" w:rsidRDefault="00A67F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" w:type="pct"/>
          </w:tcPr>
          <w:p w:rsidR="00A67F1F" w:rsidRPr="00F40920" w:rsidRDefault="00A67F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3335" w:rsidRPr="00F40920" w:rsidTr="000D6A11">
        <w:trPr>
          <w:trHeight w:val="384"/>
        </w:trPr>
        <w:tc>
          <w:tcPr>
            <w:tcW w:w="239" w:type="pct"/>
            <w:vMerge w:val="restar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shd w:val="clear" w:color="auto" w:fill="auto"/>
          </w:tcPr>
          <w:p w:rsidR="00D73335" w:rsidRPr="00F40920" w:rsidRDefault="00D73335" w:rsidP="00F40920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ИТОГ ПО ВСЕЙ ПРОГРАММЕ ПО ГОДАМ:</w:t>
            </w:r>
          </w:p>
        </w:tc>
        <w:tc>
          <w:tcPr>
            <w:tcW w:w="581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485680,727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191072,857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FC2739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765407,323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FC2739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258546,232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FC2739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300474,725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300465,725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300465,725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300465,725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317437,100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145023,055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94582,11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97692,030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97692,030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97692,030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97692,030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476167,727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183300,857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FC2739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D6934" w:rsidRPr="00F40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931,568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FC2739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163964,122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FC2739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202782,695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202773,695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202773,695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202773,695</w:t>
            </w:r>
          </w:p>
        </w:tc>
      </w:tr>
      <w:tr w:rsidR="00D73335" w:rsidRPr="00F40920" w:rsidTr="000D6A11">
        <w:trPr>
          <w:trHeight w:val="181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7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9513,000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7772,000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65015,600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494"/>
        </w:trPr>
        <w:tc>
          <w:tcPr>
            <w:tcW w:w="239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1" w:type="pct"/>
            <w:gridSpan w:val="13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библиотечно-информационного обслуживания населения</w:t>
            </w:r>
          </w:p>
        </w:tc>
        <w:tc>
          <w:tcPr>
            <w:tcW w:w="484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1" w:type="pct"/>
            <w:vMerge w:val="restar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библиотечного обслуживания населения, обеспечение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сохранности библиотечных фондов</w:t>
            </w: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3" w:type="pct"/>
            <w:gridSpan w:val="2"/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41696,628</w:t>
            </w:r>
          </w:p>
        </w:tc>
        <w:tc>
          <w:tcPr>
            <w:tcW w:w="448" w:type="pct"/>
            <w:gridSpan w:val="3"/>
            <w:shd w:val="clear" w:color="auto" w:fill="auto"/>
            <w:vAlign w:val="bottom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14767,8430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37534,775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34710,687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33692,972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33692,972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33692,972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33692,972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41166,628</w:t>
            </w:r>
          </w:p>
        </w:tc>
        <w:tc>
          <w:tcPr>
            <w:tcW w:w="448" w:type="pct"/>
            <w:gridSpan w:val="3"/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14455,843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37534,775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34710,687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33692,972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33692,972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33692,972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33692,972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530,000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1" w:type="pct"/>
            <w:vMerge w:val="restar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мероприятиях по реализации государственной социальной политики» от 07 мая 2012 г. № 597</w:t>
            </w: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331"/>
        </w:trPr>
        <w:tc>
          <w:tcPr>
            <w:tcW w:w="239" w:type="pct"/>
            <w:vMerge w:val="restar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91" w:type="pct"/>
            <w:vMerge w:val="restar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года", "Основным направлениям бюджетной, налоговой и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таможенно-тарифной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политики" </w:t>
            </w: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7880,923</w:t>
            </w:r>
          </w:p>
        </w:tc>
        <w:tc>
          <w:tcPr>
            <w:tcW w:w="448" w:type="pct"/>
            <w:gridSpan w:val="3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25654,576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33155,870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35499,597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38891,98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38891,98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38891,98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38891,98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19953,448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21335,737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23710,405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23710,405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23710,405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23710,405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7880,923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25654,576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13202,422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14163,860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15181,575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15181,575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15181,575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15181,575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91" w:type="pct"/>
            <w:vMerge w:val="restar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муниципальных библиотек</w:t>
            </w: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342,500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299,290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283,230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342,500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16,060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91" w:type="pct"/>
            <w:vMerge w:val="restar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Подписка периодических изданий, выпуск методической литературы, информационных и рекламных материалов</w:t>
            </w: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91" w:type="pct"/>
            <w:vMerge w:val="restar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библиотечных услуг населению, проведение мероприятий, направленных на пропаганду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чтения, поддержка социально-ориентированных некоммерческих организаций и добровольческих (волонтерских) организаций в сфере культуры</w:t>
            </w: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91" w:type="pct"/>
            <w:vMerge w:val="restar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"Проекты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пространств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сельских территориях (Обустройство тротуара</w:t>
            </w:r>
            <w:proofErr w:type="gramEnd"/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Взрослой библиотеки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егдомын городского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поселения ""Рабочий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поселок Чегдомын)"</w:t>
            </w: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91" w:type="pct"/>
            <w:vMerge w:val="restart"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581" w:type="pct"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3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5000,000</w:t>
            </w:r>
          </w:p>
        </w:tc>
        <w:tc>
          <w:tcPr>
            <w:tcW w:w="448" w:type="pct"/>
            <w:gridSpan w:val="3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3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5000,000</w:t>
            </w:r>
          </w:p>
        </w:tc>
        <w:tc>
          <w:tcPr>
            <w:tcW w:w="448" w:type="pct"/>
            <w:gridSpan w:val="3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3" w:type="pct"/>
            <w:gridSpan w:val="2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13" w:type="pct"/>
            <w:gridSpan w:val="2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13" w:type="pct"/>
            <w:gridSpan w:val="2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13" w:type="pct"/>
            <w:gridSpan w:val="2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 итог:</w:t>
            </w:r>
          </w:p>
        </w:tc>
        <w:tc>
          <w:tcPr>
            <w:tcW w:w="581" w:type="pct"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54920,051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40439,919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70989,935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70227,784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72602,452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72602,452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72602,452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72602,452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1" w:type="pct"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1" w:type="pct"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20236,678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21335,737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23710,405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23710,405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23710,405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23710,405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1" w:type="pct"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54920,051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40127,919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50753,257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48892,047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48892,047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48892,047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48892,047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48892,047</w:t>
            </w:r>
          </w:p>
        </w:tc>
      </w:tr>
      <w:tr w:rsidR="00D73335" w:rsidRPr="00F40920" w:rsidTr="000D6A11">
        <w:trPr>
          <w:trHeight w:val="383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1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3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530,000</w:t>
            </w:r>
          </w:p>
        </w:tc>
        <w:tc>
          <w:tcPr>
            <w:tcW w:w="448" w:type="pct"/>
            <w:gridSpan w:val="3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44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441"/>
        </w:trPr>
        <w:tc>
          <w:tcPr>
            <w:tcW w:w="239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1" w:type="pct"/>
            <w:gridSpan w:val="1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дела, сохранение и популяризация объектов культурного наследия</w:t>
            </w:r>
          </w:p>
        </w:tc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1" w:type="pct"/>
            <w:vMerge w:val="restar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доступа населения к музейным коллекциям</w:t>
            </w: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19038,843</w:t>
            </w:r>
          </w:p>
        </w:tc>
        <w:tc>
          <w:tcPr>
            <w:tcW w:w="428" w:type="pct"/>
            <w:gridSpan w:val="2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4491,61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12629,915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12179,387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12020,048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12020,048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12020,048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12020,048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433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18681,843</w:t>
            </w:r>
          </w:p>
        </w:tc>
        <w:tc>
          <w:tcPr>
            <w:tcW w:w="428" w:type="pct"/>
            <w:gridSpan w:val="2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4213,610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12629,915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12179,387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12020,048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12020,048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12020,048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12020,048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357,000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278,000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мероприятиях по реализации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социальной политики» от 07 мая 2012 г. № 597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года”, "Основным направлениям бюджетной, налоговой и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политики"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5795,251</w:t>
            </w:r>
          </w:p>
        </w:tc>
        <w:tc>
          <w:tcPr>
            <w:tcW w:w="428" w:type="pct"/>
            <w:gridSpan w:val="2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5541,573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7545,941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8077,219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8890,657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8890,657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8890,657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8890,657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5496,150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5876,900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6530,999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6530,999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6530,999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6530,999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5795,251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5541,573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2049,791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2200,319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2359,658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2359,658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2359,658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2359,658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Обновление действующих музейных экспозиций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7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7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7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экскурсий, занятий, вечерних мероприятий, акций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Подготовка и выпуск информационных и презентационных материалов к юбилейным датам (книга, буклет, кинофильм)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7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7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7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музеев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Бюджеты поселений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муниципальных музеев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7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7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7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7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Мероприятия по увековечению памяти погибших при защите Отечества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7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24834,094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10033,183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20175,856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20256,606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20910,705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20910,705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20910,705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20910,705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sz w:val="24"/>
                <w:szCs w:val="24"/>
                <w:lang w:val="en-US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7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5496,150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5876,900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6530,999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6530,999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6530,999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6530,999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24477,094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9755,183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14679,706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14379,706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14379,706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14379,706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14379,706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14379,706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района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sz w:val="24"/>
                <w:szCs w:val="24"/>
                <w:lang w:val="en-US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357,000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278,000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1" w:type="pct"/>
            <w:gridSpan w:val="13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образования, поддержка юных дарований</w:t>
            </w:r>
          </w:p>
        </w:tc>
        <w:tc>
          <w:tcPr>
            <w:tcW w:w="484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функционирования учреждений дополнительного образования в сфере культуры</w:t>
            </w: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22610,726</w:t>
            </w:r>
          </w:p>
        </w:tc>
        <w:tc>
          <w:tcPr>
            <w:tcW w:w="428" w:type="pct"/>
            <w:gridSpan w:val="2"/>
            <w:shd w:val="clear" w:color="auto" w:fill="FFFFFF" w:themeFill="background1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23348,829</w:t>
            </w:r>
          </w:p>
        </w:tc>
        <w:tc>
          <w:tcPr>
            <w:tcW w:w="428" w:type="pct"/>
            <w:gridSpan w:val="2"/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39941,043</w:t>
            </w:r>
          </w:p>
        </w:tc>
        <w:tc>
          <w:tcPr>
            <w:tcW w:w="428" w:type="pct"/>
            <w:gridSpan w:val="2"/>
            <w:shd w:val="clear" w:color="auto" w:fill="auto"/>
            <w:vAlign w:val="bottom"/>
          </w:tcPr>
          <w:p w:rsidR="00D73335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12571,558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38233,031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38233,031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38233,031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38233,031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71,970</w:t>
            </w:r>
          </w:p>
        </w:tc>
        <w:tc>
          <w:tcPr>
            <w:tcW w:w="428" w:type="pct"/>
            <w:gridSpan w:val="2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21016.726</w:t>
            </w:r>
          </w:p>
        </w:tc>
        <w:tc>
          <w:tcPr>
            <w:tcW w:w="428" w:type="pct"/>
            <w:gridSpan w:val="2"/>
            <w:shd w:val="clear" w:color="auto" w:fill="FFFFFF" w:themeFill="background1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21786,829</w:t>
            </w:r>
          </w:p>
        </w:tc>
        <w:tc>
          <w:tcPr>
            <w:tcW w:w="428" w:type="pct"/>
            <w:gridSpan w:val="2"/>
            <w:shd w:val="clear" w:color="auto" w:fill="FFFFFF" w:themeFill="background1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39869,073</w:t>
            </w:r>
          </w:p>
        </w:tc>
        <w:tc>
          <w:tcPr>
            <w:tcW w:w="428" w:type="pct"/>
            <w:gridSpan w:val="2"/>
            <w:shd w:val="clear" w:color="auto" w:fill="auto"/>
            <w:vAlign w:val="bottom"/>
          </w:tcPr>
          <w:p w:rsidR="00D73335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12571,558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38233,031</w:t>
            </w:r>
          </w:p>
        </w:tc>
        <w:tc>
          <w:tcPr>
            <w:tcW w:w="484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38233,031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38233,031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38233,031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1594,000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1562,000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мероприятиях по реализации государственной социальной политики» от 07 мая 2012 г. № 597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"О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национальных целях и стратегических задачах развития Российской Федерации на период до 2024 года”, "Основным направлениям бюджетной, налоговой и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политики"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30511,998</w:t>
            </w:r>
          </w:p>
        </w:tc>
        <w:tc>
          <w:tcPr>
            <w:tcW w:w="428" w:type="pct"/>
            <w:gridSpan w:val="2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21228,402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27300,112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29236,341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32038,898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32038,898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32038,898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32038,898</w:t>
            </w:r>
          </w:p>
        </w:tc>
      </w:tr>
      <w:tr w:rsidR="00D73335" w:rsidRPr="00F40920" w:rsidTr="000D6A11">
        <w:trPr>
          <w:trHeight w:val="251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16484,195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17626,149</w:t>
            </w:r>
          </w:p>
        </w:tc>
        <w:tc>
          <w:tcPr>
            <w:tcW w:w="373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19587,939</w:t>
            </w:r>
          </w:p>
        </w:tc>
        <w:tc>
          <w:tcPr>
            <w:tcW w:w="484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19587,939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19587,939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19587,939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30511,998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21228,402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10815,917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11610,192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12450,959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12450,959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12450,959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12450,959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1321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школ в конкурсах, выставках и фестивалях различных уровней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395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Присуждение стипендии главы района одаренным детям, талантливой молодежи и специалистам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материально-технической базы муниципальных учреждений образования в сфере культуры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322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67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90700095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Модернизация муниципальных детских школ искусств (реконструкция и капитальный ремонт Детских школ искусств)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75 738,700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75 738,700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17"/>
      <w:tr w:rsidR="00D73335" w:rsidRPr="00F40920" w:rsidTr="000D6A11">
        <w:trPr>
          <w:trHeight w:val="267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школы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индустрий на территории Верхнебуреинского муниципального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районаи</w:t>
            </w:r>
            <w:proofErr w:type="spellEnd"/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36966,9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35114,750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1852,150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128861,424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44577,231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104208,055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41807,899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70271,929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70271,929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70271,929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70271,929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51670,915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17626,149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19587,93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19587,939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19587,939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19587,939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FFFFFF" w:themeFill="background1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127267,424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43015,231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52537,14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24181,750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50683,99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50683,99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50683,99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50683,99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1594,00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1" w:type="pct"/>
            <w:gridSpan w:val="13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и массового отдыха населения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71F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1" w:type="pct"/>
            <w:vMerge w:val="restart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  <w:shd w:val="clear" w:color="auto" w:fill="auto"/>
            <w:vAlign w:val="bottom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440019,392</w:t>
            </w:r>
          </w:p>
        </w:tc>
        <w:tc>
          <w:tcPr>
            <w:tcW w:w="428" w:type="pct"/>
            <w:gridSpan w:val="2"/>
            <w:shd w:val="clear" w:color="auto" w:fill="auto"/>
            <w:vAlign w:val="bottom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31794,088</w:t>
            </w:r>
          </w:p>
        </w:tc>
        <w:tc>
          <w:tcPr>
            <w:tcW w:w="428" w:type="pct"/>
            <w:gridSpan w:val="2"/>
            <w:shd w:val="clear" w:color="auto" w:fill="auto"/>
            <w:vAlign w:val="bottom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78559,334</w:t>
            </w:r>
          </w:p>
        </w:tc>
        <w:tc>
          <w:tcPr>
            <w:tcW w:w="428" w:type="pct"/>
            <w:gridSpan w:val="2"/>
            <w:shd w:val="clear" w:color="auto" w:fill="FFFFFF" w:themeFill="background1"/>
            <w:vAlign w:val="bottom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25596,715</w:t>
            </w:r>
          </w:p>
        </w:tc>
        <w:tc>
          <w:tcPr>
            <w:tcW w:w="373" w:type="pct"/>
            <w:shd w:val="clear" w:color="auto" w:fill="FFFFFF" w:themeFill="background1"/>
            <w:vAlign w:val="bottom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54411,554</w:t>
            </w:r>
          </w:p>
        </w:tc>
        <w:tc>
          <w:tcPr>
            <w:tcW w:w="484" w:type="pct"/>
            <w:shd w:val="clear" w:color="auto" w:fill="FFFFFF" w:themeFill="background1"/>
            <w:vAlign w:val="bottom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54420,554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54420,554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54420,554</w:t>
            </w:r>
          </w:p>
        </w:tc>
      </w:tr>
      <w:tr w:rsidR="0047771F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shd w:val="clear" w:color="auto" w:fill="FFFFFF" w:themeFill="background1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shd w:val="clear" w:color="auto" w:fill="FFFFFF" w:themeFill="background1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FFFFFF" w:themeFill="background1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FFFFFF" w:themeFill="background1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47771F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750,422 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shd w:val="clear" w:color="auto" w:fill="FFFFFF" w:themeFill="background1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shd w:val="clear" w:color="auto" w:fill="FFFFFF" w:themeFill="background1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FFFFFF" w:themeFill="background1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FFFFFF" w:themeFill="background1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47771F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410032,392</w:t>
            </w:r>
          </w:p>
        </w:tc>
        <w:tc>
          <w:tcPr>
            <w:tcW w:w="428" w:type="pct"/>
            <w:gridSpan w:val="2"/>
            <w:shd w:val="clear" w:color="auto" w:fill="auto"/>
            <w:vAlign w:val="bottom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29288,088</w:t>
            </w:r>
          </w:p>
        </w:tc>
        <w:tc>
          <w:tcPr>
            <w:tcW w:w="428" w:type="pct"/>
            <w:gridSpan w:val="2"/>
            <w:shd w:val="clear" w:color="auto" w:fill="auto"/>
            <w:vAlign w:val="bottom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77808,912</w:t>
            </w:r>
          </w:p>
        </w:tc>
        <w:tc>
          <w:tcPr>
            <w:tcW w:w="428" w:type="pct"/>
            <w:gridSpan w:val="2"/>
            <w:shd w:val="clear" w:color="auto" w:fill="FFFFFF" w:themeFill="background1"/>
            <w:vAlign w:val="bottom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25596,715</w:t>
            </w:r>
          </w:p>
        </w:tc>
        <w:tc>
          <w:tcPr>
            <w:tcW w:w="373" w:type="pct"/>
            <w:shd w:val="clear" w:color="auto" w:fill="FFFFFF" w:themeFill="background1"/>
            <w:vAlign w:val="bottom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54411,554</w:t>
            </w:r>
          </w:p>
        </w:tc>
        <w:tc>
          <w:tcPr>
            <w:tcW w:w="484" w:type="pct"/>
            <w:shd w:val="clear" w:color="auto" w:fill="FFFFFF" w:themeFill="background1"/>
            <w:vAlign w:val="bottom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54420,554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54420,554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54420,554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2987,000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2506,000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мероприятиях по реализации государственной социальной политики» от 07 мая 2012 г. № 597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Указу Президента РФ от 7 мая 2018 г. № 204 "О национальных целях и стратегических задачах развития Российской Федерации на период до 2024 года", "Основным направлениям бюджетной, налоговой и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политики"</w:t>
            </w: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53673,123</w:t>
            </w:r>
          </w:p>
        </w:tc>
        <w:tc>
          <w:tcPr>
            <w:tcW w:w="428" w:type="pct"/>
            <w:gridSpan w:val="2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40133,974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53706,906</w:t>
            </w:r>
          </w:p>
        </w:tc>
        <w:tc>
          <w:tcPr>
            <w:tcW w:w="428" w:type="pct"/>
            <w:gridSpan w:val="2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54006,687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59305,137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59305,137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59305,137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59305,137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32700,461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35346,410</w:t>
            </w:r>
          </w:p>
        </w:tc>
        <w:tc>
          <w:tcPr>
            <w:tcW w:w="373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39284,26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39284,261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39284,261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39284,261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53673,123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40133,974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21006,445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18660,277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20020,876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20020,876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20020,876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20020,876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государственных, районных торжественных, праздничных и юбилейных мероприятий (шествия, митинги, возложения цветов, торжественные собрания, приемы главы района)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проведение праздничных мероприятий, Дней поселков, юбилеев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и творческих коллективов. Участие солистов и коллективов в конкурсах, выставках и фестивалях различных уровней.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691" w:type="pct"/>
            <w:vMerge w:val="restar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этнокультурных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фестиваль-эстафета эвенкийского творчества «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</w:p>
        </w:tc>
        <w:tc>
          <w:tcPr>
            <w:tcW w:w="428" w:type="pct"/>
            <w:gridSpan w:val="2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562.400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373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484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562,140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562,400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Проведение Ярмарки социальных проектов, поддержка социально-ориентированных некоммерческих организаций и добровольческих (волонтерских) организаций в сфере культуры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47771F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91" w:type="pct"/>
            <w:vMerge w:val="restart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культурно-досуговой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645" w:type="pct"/>
            <w:gridSpan w:val="2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8" w:type="pct"/>
            <w:gridSpan w:val="3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1614,100</w:t>
            </w:r>
          </w:p>
        </w:tc>
        <w:tc>
          <w:tcPr>
            <w:tcW w:w="428" w:type="pct"/>
            <w:gridSpan w:val="2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1153,500 </w:t>
            </w:r>
          </w:p>
        </w:tc>
        <w:tc>
          <w:tcPr>
            <w:tcW w:w="428" w:type="pct"/>
            <w:gridSpan w:val="2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1125,595 </w:t>
            </w:r>
          </w:p>
        </w:tc>
        <w:tc>
          <w:tcPr>
            <w:tcW w:w="373" w:type="pct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458,650 </w:t>
            </w:r>
          </w:p>
        </w:tc>
        <w:tc>
          <w:tcPr>
            <w:tcW w:w="484" w:type="pct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458,650 </w:t>
            </w:r>
          </w:p>
        </w:tc>
        <w:tc>
          <w:tcPr>
            <w:tcW w:w="428" w:type="pct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458,650 </w:t>
            </w:r>
          </w:p>
        </w:tc>
        <w:tc>
          <w:tcPr>
            <w:tcW w:w="428" w:type="pct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458,650 </w:t>
            </w:r>
          </w:p>
        </w:tc>
      </w:tr>
      <w:tr w:rsidR="0047771F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47771F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1093,770</w:t>
            </w:r>
          </w:p>
        </w:tc>
        <w:tc>
          <w:tcPr>
            <w:tcW w:w="428" w:type="pct"/>
            <w:gridSpan w:val="2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1069,490 </w:t>
            </w:r>
          </w:p>
        </w:tc>
        <w:tc>
          <w:tcPr>
            <w:tcW w:w="373" w:type="pct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435,460 </w:t>
            </w:r>
          </w:p>
        </w:tc>
        <w:tc>
          <w:tcPr>
            <w:tcW w:w="484" w:type="pct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435,460 </w:t>
            </w:r>
          </w:p>
        </w:tc>
        <w:tc>
          <w:tcPr>
            <w:tcW w:w="428" w:type="pct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435,460 </w:t>
            </w:r>
          </w:p>
        </w:tc>
        <w:tc>
          <w:tcPr>
            <w:tcW w:w="428" w:type="pct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435,460 </w:t>
            </w:r>
          </w:p>
        </w:tc>
      </w:tr>
      <w:tr w:rsidR="0047771F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1614,100</w:t>
            </w:r>
          </w:p>
        </w:tc>
        <w:tc>
          <w:tcPr>
            <w:tcW w:w="428" w:type="pct"/>
            <w:gridSpan w:val="2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59,730</w:t>
            </w:r>
          </w:p>
        </w:tc>
        <w:tc>
          <w:tcPr>
            <w:tcW w:w="428" w:type="pct"/>
            <w:gridSpan w:val="2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56,105 </w:t>
            </w:r>
          </w:p>
        </w:tc>
        <w:tc>
          <w:tcPr>
            <w:tcW w:w="373" w:type="pct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23,190</w:t>
            </w:r>
          </w:p>
        </w:tc>
        <w:tc>
          <w:tcPr>
            <w:tcW w:w="484" w:type="pct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23,190</w:t>
            </w:r>
          </w:p>
        </w:tc>
        <w:tc>
          <w:tcPr>
            <w:tcW w:w="428" w:type="pct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23,190</w:t>
            </w:r>
          </w:p>
        </w:tc>
        <w:tc>
          <w:tcPr>
            <w:tcW w:w="428" w:type="pct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23,190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Строительство, капитальный ремонт </w:t>
            </w:r>
            <w:proofErr w:type="spellStart"/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3728,330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BD6934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261775,950</w:t>
            </w:r>
            <w:r w:rsidR="00D73335"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BD6934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167437,1</w:t>
            </w:r>
            <w:r w:rsidR="00D73335"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BD6934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24144,66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3728,330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BD6934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5178,59</w:t>
            </w:r>
            <w:r w:rsidR="00D73335"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BD6934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65015,6</w:t>
            </w:r>
            <w:r w:rsidR="00D73335"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375"/>
        </w:trPr>
        <w:tc>
          <w:tcPr>
            <w:tcW w:w="239" w:type="pct"/>
            <w:vMerge w:val="restart"/>
          </w:tcPr>
          <w:p w:rsidR="00D73335" w:rsidRPr="00F40920" w:rsidRDefault="00D73335" w:rsidP="00F40920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4.8.1.</w:t>
            </w:r>
          </w:p>
        </w:tc>
        <w:tc>
          <w:tcPr>
            <w:tcW w:w="691" w:type="pct"/>
            <w:vMerge w:val="restart"/>
          </w:tcPr>
          <w:p w:rsidR="00D73335" w:rsidRPr="00F40920" w:rsidRDefault="00D73335" w:rsidP="00F40920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«Капитальный ремонт Районного дома культуры в п. Чегдомын»</w:t>
            </w: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59966,848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151761,140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70327,100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23044,510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5996.8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2175,120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56214,410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1" w:type="pct"/>
            <w:vMerge w:val="restar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развития сельских территорий Капитальный ремонт здания,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расположенного по адресу: Хабаровский край, Верхнебуреинский район, р.п. Чегдомын ул.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д.24, для вновь создаваемой организации культурно досугового типа Центр досуга в р.п. Чегдомын</w:t>
            </w: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110014.810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97110.000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1100,150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3003.470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8801,190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культуры в рамках регионального проекта "Обеспечение качественно нового уровня развития инфраструктуры культуры"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419"/>
        </w:trPr>
        <w:tc>
          <w:tcPr>
            <w:tcW w:w="239" w:type="pct"/>
            <w:vMerge w:val="restar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89484101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691" w:type="pct"/>
            <w:vMerge w:val="restar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благоустройство общественной территории – победителя Всероссийского конкурса лучших проектов создания комфортной городской среды. Благоустройство сквера «Молодежный» с обустройством парка «Патриот»</w:t>
            </w: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150000,000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150000,000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419"/>
        </w:trPr>
        <w:tc>
          <w:tcPr>
            <w:tcW w:w="239" w:type="pct"/>
            <w:vMerge w:val="restar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90700616"/>
            <w:bookmarkEnd w:id="18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благоустройство общественной территории Победитель Всероссийского конкурса лучших проектов создания комфортной городской среды Сквер «Золото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Умальты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» в городском поселении «Рабочий поселок Чегдомын»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Верхнебуреинского района Хабаровского края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153045,616</w:t>
            </w:r>
          </w:p>
        </w:tc>
        <w:tc>
          <w:tcPr>
            <w:tcW w:w="428" w:type="pct"/>
            <w:gridSpan w:val="2"/>
          </w:tcPr>
          <w:p w:rsidR="00D73335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23826,190</w:t>
            </w:r>
            <w:r w:rsidR="00D73335"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150000,000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1515,160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6000,000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1530,456 </w:t>
            </w:r>
          </w:p>
        </w:tc>
        <w:tc>
          <w:tcPr>
            <w:tcW w:w="428" w:type="pct"/>
            <w:gridSpan w:val="2"/>
          </w:tcPr>
          <w:p w:rsidR="00D73335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17826,190</w:t>
            </w:r>
            <w:r w:rsidR="00D73335"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bookmarkEnd w:id="19"/>
      <w:tr w:rsidR="00D73335" w:rsidRPr="00F40920" w:rsidTr="000D6A11">
        <w:trPr>
          <w:trHeight w:val="419"/>
        </w:trPr>
        <w:tc>
          <w:tcPr>
            <w:tcW w:w="239" w:type="pct"/>
            <w:vMerge w:val="restar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4.13.</w:t>
            </w:r>
          </w:p>
        </w:tc>
        <w:tc>
          <w:tcPr>
            <w:tcW w:w="691" w:type="pct"/>
            <w:vMerge w:val="restar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по целевому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обучению по</w:t>
            </w:r>
            <w:proofErr w:type="gram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24,000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9,000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9,000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24,000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9,000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9,000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47771F" w:rsidRPr="00F40920" w:rsidTr="000D6A11">
        <w:trPr>
          <w:trHeight w:val="20"/>
        </w:trPr>
        <w:tc>
          <w:tcPr>
            <w:tcW w:w="239" w:type="pct"/>
            <w:vMerge w:val="restart"/>
            <w:shd w:val="clear" w:color="auto" w:fill="auto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shd w:val="clear" w:color="auto" w:fill="auto"/>
            <w:hideMark/>
          </w:tcPr>
          <w:p w:rsidR="0047771F" w:rsidRPr="00F40920" w:rsidRDefault="0047771F" w:rsidP="00F40920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F409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253695,265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78487,31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548991,306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104752,047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114372,201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114372,201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114372,201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114372,201</w:t>
            </w:r>
          </w:p>
        </w:tc>
      </w:tr>
      <w:tr w:rsidR="0047771F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FFFFFF" w:themeFill="background1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317437,1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7771F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FFFFFF" w:themeFill="background1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60766,613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42415,9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39719,721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39719,721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39719,721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39719,721</w:t>
            </w:r>
          </w:p>
        </w:tc>
      </w:tr>
      <w:tr w:rsidR="0047771F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FFFFFF" w:themeFill="background1"/>
            <w:hideMark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250708,265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75981,310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105771,993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62336,147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74652,480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74652,480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74652,480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771F" w:rsidRPr="00F40920" w:rsidRDefault="0047771F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74652,480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2987,000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2506,000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65015,6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1" w:type="pct"/>
            <w:gridSpan w:val="13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Кинообслуживание населения</w:t>
            </w:r>
          </w:p>
        </w:tc>
        <w:tc>
          <w:tcPr>
            <w:tcW w:w="484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кинообслуживания населения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10937,903</w:t>
            </w:r>
          </w:p>
        </w:tc>
        <w:tc>
          <w:tcPr>
            <w:tcW w:w="428" w:type="pct"/>
            <w:gridSpan w:val="2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8724,552</w:t>
            </w:r>
          </w:p>
        </w:tc>
        <w:tc>
          <w:tcPr>
            <w:tcW w:w="428" w:type="pct"/>
            <w:gridSpan w:val="2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9669,153</w:t>
            </w:r>
          </w:p>
        </w:tc>
        <w:tc>
          <w:tcPr>
            <w:tcW w:w="428" w:type="pct"/>
            <w:gridSpan w:val="2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9338,962</w:t>
            </w:r>
          </w:p>
        </w:tc>
        <w:tc>
          <w:tcPr>
            <w:tcW w:w="373" w:type="pct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8989,444</w:t>
            </w:r>
          </w:p>
        </w:tc>
        <w:tc>
          <w:tcPr>
            <w:tcW w:w="484" w:type="pct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8989,444</w:t>
            </w:r>
          </w:p>
        </w:tc>
        <w:tc>
          <w:tcPr>
            <w:tcW w:w="428" w:type="pct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8989,444</w:t>
            </w:r>
          </w:p>
        </w:tc>
        <w:tc>
          <w:tcPr>
            <w:tcW w:w="428" w:type="pct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8989,444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6892,903</w:t>
            </w:r>
          </w:p>
        </w:tc>
        <w:tc>
          <w:tcPr>
            <w:tcW w:w="428" w:type="pct"/>
            <w:gridSpan w:val="2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5610,552</w:t>
            </w:r>
          </w:p>
        </w:tc>
        <w:tc>
          <w:tcPr>
            <w:tcW w:w="428" w:type="pct"/>
            <w:gridSpan w:val="2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9669,153</w:t>
            </w:r>
          </w:p>
        </w:tc>
        <w:tc>
          <w:tcPr>
            <w:tcW w:w="428" w:type="pct"/>
            <w:gridSpan w:val="2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9338,962</w:t>
            </w:r>
          </w:p>
        </w:tc>
        <w:tc>
          <w:tcPr>
            <w:tcW w:w="373" w:type="pct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8989,444</w:t>
            </w:r>
          </w:p>
        </w:tc>
        <w:tc>
          <w:tcPr>
            <w:tcW w:w="484" w:type="pct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8989,444</w:t>
            </w:r>
          </w:p>
        </w:tc>
        <w:tc>
          <w:tcPr>
            <w:tcW w:w="428" w:type="pct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8989,444</w:t>
            </w:r>
          </w:p>
        </w:tc>
        <w:tc>
          <w:tcPr>
            <w:tcW w:w="428" w:type="pct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8989,444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4045,000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3114,000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мероприятиях по реализации государственной социальной политики» от 07 мая 2012 г. № 597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года", "Основным направлениям бюджетной, налоговой и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политики"</w:t>
            </w: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11548,412</w:t>
            </w:r>
          </w:p>
        </w:tc>
        <w:tc>
          <w:tcPr>
            <w:tcW w:w="428" w:type="pct"/>
            <w:gridSpan w:val="2"/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8810,662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11349,018</w:t>
            </w:r>
          </w:p>
        </w:tc>
        <w:tc>
          <w:tcPr>
            <w:tcW w:w="428" w:type="pct"/>
            <w:gridSpan w:val="2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12153,934</w:t>
            </w:r>
          </w:p>
        </w:tc>
        <w:tc>
          <w:tcPr>
            <w:tcW w:w="373" w:type="pct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13318,994</w:t>
            </w:r>
          </w:p>
        </w:tc>
        <w:tc>
          <w:tcPr>
            <w:tcW w:w="484" w:type="pct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13318,994</w:t>
            </w:r>
          </w:p>
        </w:tc>
        <w:tc>
          <w:tcPr>
            <w:tcW w:w="428" w:type="pct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13318,994</w:t>
            </w:r>
          </w:p>
        </w:tc>
        <w:tc>
          <w:tcPr>
            <w:tcW w:w="428" w:type="pct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13318,994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6852,699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7327,424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8142,966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8142,966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8142,966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8142,966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11548,412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8810,662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4496,319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4826,510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5176,028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5176,028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5176,028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5176,028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445"/>
        </w:trPr>
        <w:tc>
          <w:tcPr>
            <w:tcW w:w="239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691" w:type="pct"/>
            <w:vMerge w:val="restart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</w:t>
            </w:r>
            <w:proofErr w:type="spellStart"/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киновидеосети</w:t>
            </w:r>
            <w:proofErr w:type="spellEnd"/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883,577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883,577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  <w:gridSpan w:val="2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373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84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28" w:type="pct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 w:val="restar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23369,892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17535,214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21018,171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21492,896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22308,438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22308,438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22308,438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22308,438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6852,699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7327,424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8142,966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8142,966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8142,966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8142,966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auto"/>
            <w:hideMark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19324,892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14421,214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14165,472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14165,472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14165,472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14165,472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14165,472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14165,472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  <w:tr w:rsidR="00D73335" w:rsidRPr="00F40920" w:rsidTr="000D6A11">
        <w:trPr>
          <w:trHeight w:val="20"/>
        </w:trPr>
        <w:tc>
          <w:tcPr>
            <w:tcW w:w="239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5" w:type="pct"/>
            <w:gridSpan w:val="2"/>
            <w:shd w:val="clear" w:color="auto" w:fill="auto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4045,000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73335" w:rsidRPr="00F40920" w:rsidRDefault="00D73335" w:rsidP="00F40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0">
              <w:rPr>
                <w:sz w:val="24"/>
                <w:szCs w:val="24"/>
              </w:rPr>
              <w:t>0,000</w:t>
            </w:r>
          </w:p>
        </w:tc>
      </w:tr>
    </w:tbl>
    <w:p w:rsidR="007C1899" w:rsidRPr="002F37C2" w:rsidRDefault="007C1899" w:rsidP="002F37C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0" w:name="_Hlk142400414"/>
    </w:p>
    <w:p w:rsidR="004F5F86" w:rsidRPr="002F37C2" w:rsidRDefault="004F5F86" w:rsidP="005A527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5F86" w:rsidRDefault="004F5F86" w:rsidP="00E93B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5F86" w:rsidRDefault="004F5F86" w:rsidP="00E93B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5F86" w:rsidRDefault="004F5F86" w:rsidP="00E93B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5F86" w:rsidRDefault="004F5F86" w:rsidP="00E93B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5F86" w:rsidRDefault="004F5F86" w:rsidP="00E93B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5F86" w:rsidRDefault="004F5F86" w:rsidP="00E93B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5F86" w:rsidRDefault="004F5F86" w:rsidP="00E93B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3211" w:rsidRPr="00D5457E" w:rsidRDefault="00E93B04" w:rsidP="00E93B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</w:t>
      </w:r>
      <w:r w:rsidR="00D87543"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87543"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93B04" w:rsidRPr="00D5457E" w:rsidRDefault="00E93B04" w:rsidP="00E93B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D87543"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="00D87543"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программе</w:t>
      </w:r>
    </w:p>
    <w:p w:rsidR="00E93B04" w:rsidRPr="00D5457E" w:rsidRDefault="00E93B04" w:rsidP="00E93B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>«Сохранение</w:t>
      </w:r>
      <w:r w:rsidR="00D87543"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D87543"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</w:t>
      </w:r>
      <w:r w:rsidR="00D87543"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культуры</w:t>
      </w:r>
    </w:p>
    <w:p w:rsidR="00E93B04" w:rsidRPr="00D5457E" w:rsidRDefault="00E93B04" w:rsidP="00E93B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Верхнебуреинского</w:t>
      </w:r>
      <w:r w:rsidR="00D87543"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="00D87543"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района</w:t>
      </w:r>
    </w:p>
    <w:p w:rsidR="00E93B04" w:rsidRPr="00D5457E" w:rsidRDefault="00E93B04" w:rsidP="00E93B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Хабаровского</w:t>
      </w:r>
      <w:r w:rsidR="00D87543"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5457E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края</w:t>
      </w:r>
      <w:bookmarkEnd w:id="20"/>
      <w:r w:rsidR="00C73494" w:rsidRPr="00D5457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</w:t>
      </w:r>
    </w:p>
    <w:p w:rsidR="00683211" w:rsidRPr="00D5457E" w:rsidRDefault="00683211" w:rsidP="00E93B0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BF8" w:rsidRPr="00D5457E" w:rsidRDefault="00870BF8" w:rsidP="00E93B0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457E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870BF8" w:rsidRPr="00D5457E" w:rsidRDefault="00870BF8" w:rsidP="00870B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457E">
        <w:rPr>
          <w:rFonts w:ascii="Times New Roman" w:hAnsi="Times New Roman" w:cs="Times New Roman"/>
          <w:bCs/>
          <w:sz w:val="24"/>
          <w:szCs w:val="24"/>
        </w:rPr>
        <w:t>об</w:t>
      </w:r>
      <w:r w:rsidR="00D87543" w:rsidRPr="00D54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bCs/>
          <w:sz w:val="24"/>
          <w:szCs w:val="24"/>
        </w:rPr>
        <w:t>основных</w:t>
      </w:r>
      <w:r w:rsidR="00D87543" w:rsidRPr="00D54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bCs/>
          <w:sz w:val="24"/>
          <w:szCs w:val="24"/>
        </w:rPr>
        <w:t>мерах</w:t>
      </w:r>
      <w:r w:rsidR="00D87543" w:rsidRPr="00D54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D87543" w:rsidRPr="00D54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bCs/>
          <w:sz w:val="24"/>
          <w:szCs w:val="24"/>
        </w:rPr>
        <w:t>регулирования</w:t>
      </w:r>
      <w:r w:rsidR="00D87543" w:rsidRPr="00D545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0BF8" w:rsidRPr="00D5457E" w:rsidRDefault="00870BF8" w:rsidP="00870B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457E">
        <w:rPr>
          <w:rFonts w:ascii="Times New Roman" w:hAnsi="Times New Roman" w:cs="Times New Roman"/>
          <w:bCs/>
          <w:sz w:val="24"/>
          <w:szCs w:val="24"/>
        </w:rPr>
        <w:t>в</w:t>
      </w:r>
      <w:r w:rsidR="00D87543" w:rsidRPr="00D54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bCs/>
          <w:sz w:val="24"/>
          <w:szCs w:val="24"/>
        </w:rPr>
        <w:t>сфере</w:t>
      </w:r>
      <w:r w:rsidR="00D87543" w:rsidRPr="00D54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D87543" w:rsidRPr="00D54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D87543" w:rsidRPr="00D54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457E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D87543" w:rsidRPr="00D545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3211" w:rsidRPr="00D5457E" w:rsidRDefault="00683211" w:rsidP="00870B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712"/>
        <w:gridCol w:w="2318"/>
        <w:gridCol w:w="3375"/>
        <w:gridCol w:w="1797"/>
        <w:gridCol w:w="2824"/>
        <w:gridCol w:w="4894"/>
      </w:tblGrid>
      <w:tr w:rsidR="00870BF8" w:rsidRPr="00D5457E" w:rsidTr="00B968F7">
        <w:tc>
          <w:tcPr>
            <w:tcW w:w="224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8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1060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564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887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</w:tc>
        <w:tc>
          <w:tcPr>
            <w:tcW w:w="1538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8F7" w:rsidRPr="00B968F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B968F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</w:tr>
      <w:tr w:rsidR="00870BF8" w:rsidRPr="00D5457E" w:rsidTr="00B968F7">
        <w:tc>
          <w:tcPr>
            <w:tcW w:w="224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F8" w:rsidRPr="00D5457E" w:rsidTr="00B968F7">
        <w:tc>
          <w:tcPr>
            <w:tcW w:w="224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pct"/>
            <w:gridSpan w:val="4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библиотечно-информационного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538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F8" w:rsidRPr="00D5457E" w:rsidTr="00B968F7">
        <w:tc>
          <w:tcPr>
            <w:tcW w:w="224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564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887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бюджетом</w:t>
            </w:r>
          </w:p>
        </w:tc>
        <w:tc>
          <w:tcPr>
            <w:tcW w:w="1538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8F7" w:rsidRPr="00B968F7">
              <w:rPr>
                <w:rFonts w:ascii="Times New Roman" w:hAnsi="Times New Roman" w:cs="Times New Roman"/>
                <w:sz w:val="24"/>
                <w:szCs w:val="24"/>
              </w:rPr>
              <w:t>Верхнебуреинского муниципального района Хабаровского края</w:t>
            </w:r>
          </w:p>
        </w:tc>
      </w:tr>
      <w:tr w:rsidR="00870BF8" w:rsidRPr="00D5457E" w:rsidTr="00B968F7">
        <w:tc>
          <w:tcPr>
            <w:tcW w:w="224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8" w:type="pct"/>
            <w:gridSpan w:val="4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музейного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дела,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популяризация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538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F8" w:rsidRPr="00D5457E" w:rsidTr="00B968F7">
        <w:tc>
          <w:tcPr>
            <w:tcW w:w="224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564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887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бюджетом</w:t>
            </w:r>
          </w:p>
        </w:tc>
        <w:tc>
          <w:tcPr>
            <w:tcW w:w="1538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9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8F7" w:rsidRPr="00B968F7">
              <w:rPr>
                <w:rFonts w:ascii="Times New Roman" w:hAnsi="Times New Roman" w:cs="Times New Roman"/>
                <w:sz w:val="24"/>
                <w:szCs w:val="24"/>
              </w:rPr>
              <w:t>Хабаровского края</w:t>
            </w:r>
          </w:p>
        </w:tc>
      </w:tr>
      <w:tr w:rsidR="00870BF8" w:rsidRPr="00D5457E" w:rsidTr="00B968F7">
        <w:tc>
          <w:tcPr>
            <w:tcW w:w="224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8" w:type="pct"/>
            <w:gridSpan w:val="4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дарований</w:t>
            </w:r>
          </w:p>
        </w:tc>
        <w:tc>
          <w:tcPr>
            <w:tcW w:w="1538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F8" w:rsidRPr="00D5457E" w:rsidTr="00B968F7">
        <w:tc>
          <w:tcPr>
            <w:tcW w:w="224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564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887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бюджетом</w:t>
            </w:r>
          </w:p>
        </w:tc>
        <w:tc>
          <w:tcPr>
            <w:tcW w:w="1538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9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8F7" w:rsidRPr="00B968F7">
              <w:rPr>
                <w:rFonts w:ascii="Times New Roman" w:hAnsi="Times New Roman" w:cs="Times New Roman"/>
                <w:sz w:val="24"/>
                <w:szCs w:val="24"/>
              </w:rPr>
              <w:t>Хабаровского края</w:t>
            </w:r>
          </w:p>
        </w:tc>
      </w:tr>
      <w:tr w:rsidR="00870BF8" w:rsidRPr="00D5457E" w:rsidTr="00B968F7">
        <w:tc>
          <w:tcPr>
            <w:tcW w:w="224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8" w:type="pct"/>
            <w:gridSpan w:val="4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538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F8" w:rsidRPr="00D5457E" w:rsidTr="00B968F7">
        <w:tc>
          <w:tcPr>
            <w:tcW w:w="224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564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887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бюджетом</w:t>
            </w:r>
          </w:p>
        </w:tc>
        <w:tc>
          <w:tcPr>
            <w:tcW w:w="1538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9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8F7" w:rsidRPr="00B968F7">
              <w:rPr>
                <w:rFonts w:ascii="Times New Roman" w:hAnsi="Times New Roman" w:cs="Times New Roman"/>
                <w:sz w:val="24"/>
                <w:szCs w:val="24"/>
              </w:rPr>
              <w:t>Хабаровского края</w:t>
            </w:r>
          </w:p>
        </w:tc>
      </w:tr>
      <w:tr w:rsidR="00870BF8" w:rsidRPr="00D5457E" w:rsidTr="00B968F7">
        <w:tc>
          <w:tcPr>
            <w:tcW w:w="224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8" w:type="pct"/>
            <w:gridSpan w:val="4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Кинообслуживание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538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F8" w:rsidRPr="00D5457E" w:rsidTr="00B968F7">
        <w:tc>
          <w:tcPr>
            <w:tcW w:w="224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564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887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бюджетом</w:t>
            </w:r>
          </w:p>
        </w:tc>
        <w:tc>
          <w:tcPr>
            <w:tcW w:w="1538" w:type="pct"/>
          </w:tcPr>
          <w:p w:rsidR="00870BF8" w:rsidRPr="00D5457E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8F7" w:rsidRPr="00B968F7">
              <w:rPr>
                <w:rFonts w:ascii="Times New Roman" w:hAnsi="Times New Roman" w:cs="Times New Roman"/>
                <w:sz w:val="24"/>
                <w:szCs w:val="24"/>
              </w:rPr>
              <w:t>Хабаровского края</w:t>
            </w:r>
            <w:r w:rsidR="00B968F7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87543"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</w:tbl>
    <w:p w:rsidR="00683211" w:rsidRPr="00D5457E" w:rsidRDefault="00683211" w:rsidP="00683211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481847" w:rsidRDefault="00683211" w:rsidP="006E382C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73494" w:rsidRPr="00D5457E">
        <w:rPr>
          <w:rFonts w:ascii="Times New Roman" w:hAnsi="Times New Roman" w:cs="Times New Roman"/>
          <w:sz w:val="24"/>
          <w:szCs w:val="24"/>
        </w:rPr>
        <w:t>»</w:t>
      </w:r>
    </w:p>
    <w:sectPr w:rsidR="00481847" w:rsidSect="00A4088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86" w:rsidRDefault="00C91486" w:rsidP="00E42BA9">
      <w:pPr>
        <w:spacing w:after="0" w:line="240" w:lineRule="auto"/>
      </w:pPr>
      <w:r>
        <w:separator/>
      </w:r>
    </w:p>
  </w:endnote>
  <w:endnote w:type="continuationSeparator" w:id="0">
    <w:p w:rsidR="00C91486" w:rsidRDefault="00C91486" w:rsidP="00E4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920" w:rsidRDefault="009E62BC" w:rsidP="002715A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409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0920" w:rsidRDefault="00F40920" w:rsidP="002715A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920" w:rsidRDefault="00F40920" w:rsidP="002715A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86" w:rsidRDefault="00C91486" w:rsidP="00E42BA9">
      <w:pPr>
        <w:spacing w:after="0" w:line="240" w:lineRule="auto"/>
      </w:pPr>
      <w:r>
        <w:separator/>
      </w:r>
    </w:p>
  </w:footnote>
  <w:footnote w:type="continuationSeparator" w:id="0">
    <w:p w:rsidR="00C91486" w:rsidRDefault="00C91486" w:rsidP="00E4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1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40920" w:rsidRPr="00E25452" w:rsidRDefault="009E62BC">
        <w:pPr>
          <w:pStyle w:val="aa"/>
          <w:jc w:val="center"/>
          <w:rPr>
            <w:rFonts w:ascii="Times New Roman" w:hAnsi="Times New Roman" w:cs="Times New Roman"/>
          </w:rPr>
        </w:pPr>
        <w:r w:rsidRPr="00E25452">
          <w:rPr>
            <w:rFonts w:ascii="Times New Roman" w:hAnsi="Times New Roman" w:cs="Times New Roman"/>
          </w:rPr>
          <w:fldChar w:fldCharType="begin"/>
        </w:r>
        <w:r w:rsidR="00F40920" w:rsidRPr="00E25452">
          <w:rPr>
            <w:rFonts w:ascii="Times New Roman" w:hAnsi="Times New Roman" w:cs="Times New Roman"/>
          </w:rPr>
          <w:instrText xml:space="preserve"> PAGE   \* MERGEFORMAT </w:instrText>
        </w:r>
        <w:r w:rsidRPr="00E25452">
          <w:rPr>
            <w:rFonts w:ascii="Times New Roman" w:hAnsi="Times New Roman" w:cs="Times New Roman"/>
          </w:rPr>
          <w:fldChar w:fldCharType="separate"/>
        </w:r>
        <w:r w:rsidR="003A018A">
          <w:rPr>
            <w:rFonts w:ascii="Times New Roman" w:hAnsi="Times New Roman" w:cs="Times New Roman"/>
            <w:noProof/>
          </w:rPr>
          <w:t>2</w:t>
        </w:r>
        <w:r w:rsidRPr="00E25452">
          <w:rPr>
            <w:rFonts w:ascii="Times New Roman" w:hAnsi="Times New Roman" w:cs="Times New Roman"/>
          </w:rPr>
          <w:fldChar w:fldCharType="end"/>
        </w:r>
      </w:p>
    </w:sdtContent>
  </w:sdt>
  <w:p w:rsidR="00F40920" w:rsidRPr="00E25452" w:rsidRDefault="00F40920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09F"/>
    <w:multiLevelType w:val="hybridMultilevel"/>
    <w:tmpl w:val="455C2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1052"/>
    <w:multiLevelType w:val="hybridMultilevel"/>
    <w:tmpl w:val="BE36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7F44"/>
    <w:multiLevelType w:val="hybridMultilevel"/>
    <w:tmpl w:val="E9DEA0CA"/>
    <w:lvl w:ilvl="0" w:tplc="96F0E0C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73DAC"/>
    <w:multiLevelType w:val="hybridMultilevel"/>
    <w:tmpl w:val="762CF14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9324A17"/>
    <w:multiLevelType w:val="hybridMultilevel"/>
    <w:tmpl w:val="C19E415E"/>
    <w:lvl w:ilvl="0" w:tplc="38849A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F60E9"/>
    <w:multiLevelType w:val="hybridMultilevel"/>
    <w:tmpl w:val="423EB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B26A4"/>
    <w:multiLevelType w:val="hybridMultilevel"/>
    <w:tmpl w:val="2E62B9E8"/>
    <w:lvl w:ilvl="0" w:tplc="D070E21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B3122A"/>
    <w:multiLevelType w:val="multilevel"/>
    <w:tmpl w:val="722A4B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2345199"/>
    <w:multiLevelType w:val="hybridMultilevel"/>
    <w:tmpl w:val="3980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D7BBB"/>
    <w:multiLevelType w:val="hybridMultilevel"/>
    <w:tmpl w:val="0AB4F0F0"/>
    <w:lvl w:ilvl="0" w:tplc="4DCCFCDA">
      <w:start w:val="1"/>
      <w:numFmt w:val="bullet"/>
      <w:lvlText w:val="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0">
    <w:nsid w:val="2A42647F"/>
    <w:multiLevelType w:val="hybridMultilevel"/>
    <w:tmpl w:val="6EFE70B2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3201071A"/>
    <w:multiLevelType w:val="hybridMultilevel"/>
    <w:tmpl w:val="FCC0E592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</w:lvl>
  </w:abstractNum>
  <w:abstractNum w:abstractNumId="12">
    <w:nsid w:val="463D4C8D"/>
    <w:multiLevelType w:val="multilevel"/>
    <w:tmpl w:val="24BA3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55F00F5B"/>
    <w:multiLevelType w:val="hybridMultilevel"/>
    <w:tmpl w:val="AE1A99C6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53464"/>
    <w:multiLevelType w:val="hybridMultilevel"/>
    <w:tmpl w:val="16F4FFB6"/>
    <w:lvl w:ilvl="0" w:tplc="4FB40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7821EB"/>
    <w:multiLevelType w:val="hybridMultilevel"/>
    <w:tmpl w:val="4B98936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30FB5"/>
    <w:multiLevelType w:val="hybridMultilevel"/>
    <w:tmpl w:val="3A262ED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8F0985"/>
    <w:multiLevelType w:val="multilevel"/>
    <w:tmpl w:val="EF1E0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7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"/>
  </w:num>
  <w:num w:numId="5">
    <w:abstractNumId w:val="13"/>
  </w:num>
  <w:num w:numId="6">
    <w:abstractNumId w:val="11"/>
  </w:num>
  <w:num w:numId="7">
    <w:abstractNumId w:val="0"/>
  </w:num>
  <w:num w:numId="8">
    <w:abstractNumId w:val="5"/>
  </w:num>
  <w:num w:numId="9">
    <w:abstractNumId w:val="15"/>
  </w:num>
  <w:num w:numId="10">
    <w:abstractNumId w:val="10"/>
  </w:num>
  <w:num w:numId="11">
    <w:abstractNumId w:val="1"/>
  </w:num>
  <w:num w:numId="12">
    <w:abstractNumId w:val="14"/>
  </w:num>
  <w:num w:numId="13">
    <w:abstractNumId w:val="6"/>
  </w:num>
  <w:num w:numId="14">
    <w:abstractNumId w:val="7"/>
  </w:num>
  <w:num w:numId="15">
    <w:abstractNumId w:val="4"/>
  </w:num>
  <w:num w:numId="16">
    <w:abstractNumId w:val="2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336B"/>
    <w:rsid w:val="00000A68"/>
    <w:rsid w:val="00001F86"/>
    <w:rsid w:val="00002176"/>
    <w:rsid w:val="0000237E"/>
    <w:rsid w:val="00004756"/>
    <w:rsid w:val="000054CB"/>
    <w:rsid w:val="000063BF"/>
    <w:rsid w:val="00006C3B"/>
    <w:rsid w:val="00007A80"/>
    <w:rsid w:val="00014F31"/>
    <w:rsid w:val="00023F54"/>
    <w:rsid w:val="00025668"/>
    <w:rsid w:val="00025948"/>
    <w:rsid w:val="00027A96"/>
    <w:rsid w:val="000311A6"/>
    <w:rsid w:val="00034DEE"/>
    <w:rsid w:val="00035C83"/>
    <w:rsid w:val="00042B99"/>
    <w:rsid w:val="00042C2A"/>
    <w:rsid w:val="00042D1D"/>
    <w:rsid w:val="0004501F"/>
    <w:rsid w:val="000522D0"/>
    <w:rsid w:val="00055945"/>
    <w:rsid w:val="00057CD9"/>
    <w:rsid w:val="00060C59"/>
    <w:rsid w:val="00061CEF"/>
    <w:rsid w:val="00064917"/>
    <w:rsid w:val="00074756"/>
    <w:rsid w:val="00085925"/>
    <w:rsid w:val="00085DDA"/>
    <w:rsid w:val="00085F53"/>
    <w:rsid w:val="00086603"/>
    <w:rsid w:val="0009083B"/>
    <w:rsid w:val="00092C65"/>
    <w:rsid w:val="000954F5"/>
    <w:rsid w:val="00095B2C"/>
    <w:rsid w:val="00097343"/>
    <w:rsid w:val="000A05DF"/>
    <w:rsid w:val="000A0FC4"/>
    <w:rsid w:val="000A1C20"/>
    <w:rsid w:val="000A33C4"/>
    <w:rsid w:val="000A3BAB"/>
    <w:rsid w:val="000A5104"/>
    <w:rsid w:val="000A662F"/>
    <w:rsid w:val="000B1218"/>
    <w:rsid w:val="000B2D7A"/>
    <w:rsid w:val="000B3DCD"/>
    <w:rsid w:val="000B75D5"/>
    <w:rsid w:val="000C1903"/>
    <w:rsid w:val="000C64C3"/>
    <w:rsid w:val="000C6A51"/>
    <w:rsid w:val="000C7C57"/>
    <w:rsid w:val="000D04CD"/>
    <w:rsid w:val="000D2ABC"/>
    <w:rsid w:val="000D2B0B"/>
    <w:rsid w:val="000D2D96"/>
    <w:rsid w:val="000D3597"/>
    <w:rsid w:val="000D40C2"/>
    <w:rsid w:val="000D5730"/>
    <w:rsid w:val="000D6A11"/>
    <w:rsid w:val="000E006D"/>
    <w:rsid w:val="000E3C7D"/>
    <w:rsid w:val="000E78CA"/>
    <w:rsid w:val="000F050F"/>
    <w:rsid w:val="000F0DEA"/>
    <w:rsid w:val="000F0F7C"/>
    <w:rsid w:val="000F1A60"/>
    <w:rsid w:val="000F427E"/>
    <w:rsid w:val="000F58C6"/>
    <w:rsid w:val="000F6BEA"/>
    <w:rsid w:val="000F7676"/>
    <w:rsid w:val="0010134B"/>
    <w:rsid w:val="001059B9"/>
    <w:rsid w:val="00106760"/>
    <w:rsid w:val="00110163"/>
    <w:rsid w:val="00112807"/>
    <w:rsid w:val="0011286A"/>
    <w:rsid w:val="00115ED1"/>
    <w:rsid w:val="00116A96"/>
    <w:rsid w:val="00120D52"/>
    <w:rsid w:val="00120DB9"/>
    <w:rsid w:val="00121C82"/>
    <w:rsid w:val="0012566E"/>
    <w:rsid w:val="00127688"/>
    <w:rsid w:val="001329D4"/>
    <w:rsid w:val="00135BB7"/>
    <w:rsid w:val="001371DB"/>
    <w:rsid w:val="00137CE6"/>
    <w:rsid w:val="00140AF3"/>
    <w:rsid w:val="00141D36"/>
    <w:rsid w:val="00144F4A"/>
    <w:rsid w:val="001456F0"/>
    <w:rsid w:val="00145FF6"/>
    <w:rsid w:val="00146FBC"/>
    <w:rsid w:val="0015081A"/>
    <w:rsid w:val="00155CA3"/>
    <w:rsid w:val="00157391"/>
    <w:rsid w:val="001600C1"/>
    <w:rsid w:val="00160B00"/>
    <w:rsid w:val="00163686"/>
    <w:rsid w:val="00163BE4"/>
    <w:rsid w:val="001640BA"/>
    <w:rsid w:val="001640BB"/>
    <w:rsid w:val="001644C4"/>
    <w:rsid w:val="0016511E"/>
    <w:rsid w:val="0016644D"/>
    <w:rsid w:val="00166480"/>
    <w:rsid w:val="00173BC6"/>
    <w:rsid w:val="00173E6F"/>
    <w:rsid w:val="00177AF6"/>
    <w:rsid w:val="0018288B"/>
    <w:rsid w:val="0018293D"/>
    <w:rsid w:val="00182CB7"/>
    <w:rsid w:val="00183DC6"/>
    <w:rsid w:val="001854FF"/>
    <w:rsid w:val="00186AA8"/>
    <w:rsid w:val="00190EC8"/>
    <w:rsid w:val="00191633"/>
    <w:rsid w:val="00193026"/>
    <w:rsid w:val="001942C9"/>
    <w:rsid w:val="00194552"/>
    <w:rsid w:val="001962F6"/>
    <w:rsid w:val="00196741"/>
    <w:rsid w:val="00197532"/>
    <w:rsid w:val="00197A3F"/>
    <w:rsid w:val="001A2BAF"/>
    <w:rsid w:val="001A3933"/>
    <w:rsid w:val="001A4BDA"/>
    <w:rsid w:val="001A4DCC"/>
    <w:rsid w:val="001A5C03"/>
    <w:rsid w:val="001A7F28"/>
    <w:rsid w:val="001B212B"/>
    <w:rsid w:val="001B4AA3"/>
    <w:rsid w:val="001B6809"/>
    <w:rsid w:val="001B69F4"/>
    <w:rsid w:val="001B7F78"/>
    <w:rsid w:val="001C2EEC"/>
    <w:rsid w:val="001C3A08"/>
    <w:rsid w:val="001C4649"/>
    <w:rsid w:val="001C7E82"/>
    <w:rsid w:val="001D1104"/>
    <w:rsid w:val="001D3604"/>
    <w:rsid w:val="001D3770"/>
    <w:rsid w:val="001D43E8"/>
    <w:rsid w:val="001D5267"/>
    <w:rsid w:val="001D5D25"/>
    <w:rsid w:val="001D5FE9"/>
    <w:rsid w:val="001D6CA0"/>
    <w:rsid w:val="001F2304"/>
    <w:rsid w:val="001F36A0"/>
    <w:rsid w:val="001F4843"/>
    <w:rsid w:val="001F48F0"/>
    <w:rsid w:val="001F4EB4"/>
    <w:rsid w:val="001F5682"/>
    <w:rsid w:val="001F7221"/>
    <w:rsid w:val="00200148"/>
    <w:rsid w:val="002005DA"/>
    <w:rsid w:val="00200EDA"/>
    <w:rsid w:val="002020F7"/>
    <w:rsid w:val="002067D6"/>
    <w:rsid w:val="00213CFC"/>
    <w:rsid w:val="00214D13"/>
    <w:rsid w:val="00220A8C"/>
    <w:rsid w:val="00224551"/>
    <w:rsid w:val="00225A7A"/>
    <w:rsid w:val="00226496"/>
    <w:rsid w:val="00227914"/>
    <w:rsid w:val="00233104"/>
    <w:rsid w:val="00234261"/>
    <w:rsid w:val="00234B59"/>
    <w:rsid w:val="00237A81"/>
    <w:rsid w:val="00241345"/>
    <w:rsid w:val="00242ECB"/>
    <w:rsid w:val="002430A6"/>
    <w:rsid w:val="00245E74"/>
    <w:rsid w:val="0024758A"/>
    <w:rsid w:val="002476ED"/>
    <w:rsid w:val="00250ED7"/>
    <w:rsid w:val="0025262C"/>
    <w:rsid w:val="0025336D"/>
    <w:rsid w:val="00253769"/>
    <w:rsid w:val="00255D53"/>
    <w:rsid w:val="00255F4E"/>
    <w:rsid w:val="0025669B"/>
    <w:rsid w:val="00257220"/>
    <w:rsid w:val="00262786"/>
    <w:rsid w:val="002634C9"/>
    <w:rsid w:val="002636FD"/>
    <w:rsid w:val="002638B8"/>
    <w:rsid w:val="00264BBA"/>
    <w:rsid w:val="00264F1B"/>
    <w:rsid w:val="002663AF"/>
    <w:rsid w:val="00270ACE"/>
    <w:rsid w:val="0027153F"/>
    <w:rsid w:val="002715AF"/>
    <w:rsid w:val="00271B78"/>
    <w:rsid w:val="002728BE"/>
    <w:rsid w:val="002762E2"/>
    <w:rsid w:val="002825A1"/>
    <w:rsid w:val="00283190"/>
    <w:rsid w:val="00290080"/>
    <w:rsid w:val="00292F8A"/>
    <w:rsid w:val="002938BE"/>
    <w:rsid w:val="00293FE4"/>
    <w:rsid w:val="00294CAB"/>
    <w:rsid w:val="00296723"/>
    <w:rsid w:val="00296E2A"/>
    <w:rsid w:val="002A4B13"/>
    <w:rsid w:val="002A5145"/>
    <w:rsid w:val="002A5695"/>
    <w:rsid w:val="002A648F"/>
    <w:rsid w:val="002A6754"/>
    <w:rsid w:val="002A6772"/>
    <w:rsid w:val="002B3EED"/>
    <w:rsid w:val="002B4CE5"/>
    <w:rsid w:val="002B5FC5"/>
    <w:rsid w:val="002B79AA"/>
    <w:rsid w:val="002C1B48"/>
    <w:rsid w:val="002C2143"/>
    <w:rsid w:val="002C63E2"/>
    <w:rsid w:val="002D0C8E"/>
    <w:rsid w:val="002D5D04"/>
    <w:rsid w:val="002D6545"/>
    <w:rsid w:val="002D65B6"/>
    <w:rsid w:val="002D68A5"/>
    <w:rsid w:val="002D7FE9"/>
    <w:rsid w:val="002E2B46"/>
    <w:rsid w:val="002E6182"/>
    <w:rsid w:val="002F004B"/>
    <w:rsid w:val="002F025E"/>
    <w:rsid w:val="002F1215"/>
    <w:rsid w:val="002F169F"/>
    <w:rsid w:val="002F37C2"/>
    <w:rsid w:val="003022BA"/>
    <w:rsid w:val="00302956"/>
    <w:rsid w:val="003039EA"/>
    <w:rsid w:val="00303A78"/>
    <w:rsid w:val="00304BDC"/>
    <w:rsid w:val="00304F7E"/>
    <w:rsid w:val="0030782D"/>
    <w:rsid w:val="0031309C"/>
    <w:rsid w:val="0031365E"/>
    <w:rsid w:val="0031403B"/>
    <w:rsid w:val="00314D9E"/>
    <w:rsid w:val="00316480"/>
    <w:rsid w:val="00316574"/>
    <w:rsid w:val="003245A1"/>
    <w:rsid w:val="00326EF2"/>
    <w:rsid w:val="00332AEB"/>
    <w:rsid w:val="0033486E"/>
    <w:rsid w:val="003369A9"/>
    <w:rsid w:val="00343D75"/>
    <w:rsid w:val="00344722"/>
    <w:rsid w:val="00345C27"/>
    <w:rsid w:val="00353828"/>
    <w:rsid w:val="00353ACA"/>
    <w:rsid w:val="003542F1"/>
    <w:rsid w:val="00354E79"/>
    <w:rsid w:val="0035695D"/>
    <w:rsid w:val="00360B19"/>
    <w:rsid w:val="00360D25"/>
    <w:rsid w:val="00364DB7"/>
    <w:rsid w:val="00365B6A"/>
    <w:rsid w:val="00370487"/>
    <w:rsid w:val="003705C4"/>
    <w:rsid w:val="0037440B"/>
    <w:rsid w:val="003744F6"/>
    <w:rsid w:val="00374A97"/>
    <w:rsid w:val="00380874"/>
    <w:rsid w:val="0038392D"/>
    <w:rsid w:val="003840D5"/>
    <w:rsid w:val="003864A5"/>
    <w:rsid w:val="00386D8D"/>
    <w:rsid w:val="0039176E"/>
    <w:rsid w:val="00391F06"/>
    <w:rsid w:val="00394226"/>
    <w:rsid w:val="00394A1D"/>
    <w:rsid w:val="003971E5"/>
    <w:rsid w:val="003A0126"/>
    <w:rsid w:val="003A018A"/>
    <w:rsid w:val="003A1215"/>
    <w:rsid w:val="003A1CE9"/>
    <w:rsid w:val="003A2C13"/>
    <w:rsid w:val="003A5132"/>
    <w:rsid w:val="003A6B96"/>
    <w:rsid w:val="003A74B9"/>
    <w:rsid w:val="003B0459"/>
    <w:rsid w:val="003B0B69"/>
    <w:rsid w:val="003B1DF3"/>
    <w:rsid w:val="003B2F90"/>
    <w:rsid w:val="003B3EDE"/>
    <w:rsid w:val="003B4088"/>
    <w:rsid w:val="003B4CCA"/>
    <w:rsid w:val="003B5B10"/>
    <w:rsid w:val="003C2B84"/>
    <w:rsid w:val="003C32E7"/>
    <w:rsid w:val="003C54B4"/>
    <w:rsid w:val="003C54FA"/>
    <w:rsid w:val="003D2CE8"/>
    <w:rsid w:val="003D3230"/>
    <w:rsid w:val="003D4276"/>
    <w:rsid w:val="003D4836"/>
    <w:rsid w:val="003D48BD"/>
    <w:rsid w:val="003D4941"/>
    <w:rsid w:val="003D4C61"/>
    <w:rsid w:val="003D6196"/>
    <w:rsid w:val="003D6698"/>
    <w:rsid w:val="003D692E"/>
    <w:rsid w:val="003D6B1F"/>
    <w:rsid w:val="003E064E"/>
    <w:rsid w:val="003E07B6"/>
    <w:rsid w:val="003E17DD"/>
    <w:rsid w:val="003E262A"/>
    <w:rsid w:val="003E2C82"/>
    <w:rsid w:val="003E43A6"/>
    <w:rsid w:val="003F29A3"/>
    <w:rsid w:val="003F2B1E"/>
    <w:rsid w:val="003F3031"/>
    <w:rsid w:val="003F40DB"/>
    <w:rsid w:val="003F4928"/>
    <w:rsid w:val="003F4CEA"/>
    <w:rsid w:val="003F5B1C"/>
    <w:rsid w:val="003F66CF"/>
    <w:rsid w:val="004009E8"/>
    <w:rsid w:val="004047A5"/>
    <w:rsid w:val="004102A3"/>
    <w:rsid w:val="00413A5C"/>
    <w:rsid w:val="00415A45"/>
    <w:rsid w:val="0042271B"/>
    <w:rsid w:val="00430305"/>
    <w:rsid w:val="004349F0"/>
    <w:rsid w:val="00434A2C"/>
    <w:rsid w:val="004377A8"/>
    <w:rsid w:val="004405D2"/>
    <w:rsid w:val="00441D63"/>
    <w:rsid w:val="0044456B"/>
    <w:rsid w:val="004451E8"/>
    <w:rsid w:val="0044692F"/>
    <w:rsid w:val="00446E45"/>
    <w:rsid w:val="00447B25"/>
    <w:rsid w:val="0045198A"/>
    <w:rsid w:val="00451FEE"/>
    <w:rsid w:val="00454253"/>
    <w:rsid w:val="00455DE1"/>
    <w:rsid w:val="00456490"/>
    <w:rsid w:val="00456563"/>
    <w:rsid w:val="004574FB"/>
    <w:rsid w:val="00466A9F"/>
    <w:rsid w:val="00474701"/>
    <w:rsid w:val="00477179"/>
    <w:rsid w:val="0047771F"/>
    <w:rsid w:val="0047782D"/>
    <w:rsid w:val="00480F71"/>
    <w:rsid w:val="00481847"/>
    <w:rsid w:val="00483321"/>
    <w:rsid w:val="0048783C"/>
    <w:rsid w:val="00487CC9"/>
    <w:rsid w:val="004951CB"/>
    <w:rsid w:val="0049720C"/>
    <w:rsid w:val="004A0746"/>
    <w:rsid w:val="004A18F7"/>
    <w:rsid w:val="004A1EC1"/>
    <w:rsid w:val="004A3315"/>
    <w:rsid w:val="004A6F64"/>
    <w:rsid w:val="004A7C68"/>
    <w:rsid w:val="004A7D20"/>
    <w:rsid w:val="004B0D28"/>
    <w:rsid w:val="004B1EAD"/>
    <w:rsid w:val="004B279E"/>
    <w:rsid w:val="004B4BAD"/>
    <w:rsid w:val="004B57D6"/>
    <w:rsid w:val="004B7423"/>
    <w:rsid w:val="004B7A96"/>
    <w:rsid w:val="004C4A03"/>
    <w:rsid w:val="004C54D1"/>
    <w:rsid w:val="004D075F"/>
    <w:rsid w:val="004D21E8"/>
    <w:rsid w:val="004D313E"/>
    <w:rsid w:val="004D39A7"/>
    <w:rsid w:val="004D3AFF"/>
    <w:rsid w:val="004D57E1"/>
    <w:rsid w:val="004E0456"/>
    <w:rsid w:val="004E0A7A"/>
    <w:rsid w:val="004E1743"/>
    <w:rsid w:val="004E2039"/>
    <w:rsid w:val="004E26BF"/>
    <w:rsid w:val="004E2832"/>
    <w:rsid w:val="004E3BA6"/>
    <w:rsid w:val="004E50F7"/>
    <w:rsid w:val="004E582B"/>
    <w:rsid w:val="004E6BFC"/>
    <w:rsid w:val="004E7A03"/>
    <w:rsid w:val="004F0E52"/>
    <w:rsid w:val="004F293B"/>
    <w:rsid w:val="004F5F86"/>
    <w:rsid w:val="004F6AFB"/>
    <w:rsid w:val="0050255A"/>
    <w:rsid w:val="00503F5E"/>
    <w:rsid w:val="00504216"/>
    <w:rsid w:val="00504C67"/>
    <w:rsid w:val="00505F60"/>
    <w:rsid w:val="0050632F"/>
    <w:rsid w:val="00510994"/>
    <w:rsid w:val="00512265"/>
    <w:rsid w:val="0051376B"/>
    <w:rsid w:val="00515396"/>
    <w:rsid w:val="00525129"/>
    <w:rsid w:val="00526892"/>
    <w:rsid w:val="00526A83"/>
    <w:rsid w:val="0052730E"/>
    <w:rsid w:val="00531B7F"/>
    <w:rsid w:val="0053229F"/>
    <w:rsid w:val="005345F5"/>
    <w:rsid w:val="00536710"/>
    <w:rsid w:val="00537955"/>
    <w:rsid w:val="005402B6"/>
    <w:rsid w:val="005405E9"/>
    <w:rsid w:val="00541A1B"/>
    <w:rsid w:val="00542258"/>
    <w:rsid w:val="005429BC"/>
    <w:rsid w:val="00542B24"/>
    <w:rsid w:val="00542C87"/>
    <w:rsid w:val="00544112"/>
    <w:rsid w:val="005467AF"/>
    <w:rsid w:val="00547650"/>
    <w:rsid w:val="005533EE"/>
    <w:rsid w:val="00555308"/>
    <w:rsid w:val="005578BD"/>
    <w:rsid w:val="005606DE"/>
    <w:rsid w:val="0056373D"/>
    <w:rsid w:val="005639E0"/>
    <w:rsid w:val="005642CB"/>
    <w:rsid w:val="00566C7F"/>
    <w:rsid w:val="0056724D"/>
    <w:rsid w:val="00570A26"/>
    <w:rsid w:val="00575E81"/>
    <w:rsid w:val="00575F0F"/>
    <w:rsid w:val="005809BB"/>
    <w:rsid w:val="0058537A"/>
    <w:rsid w:val="005854CC"/>
    <w:rsid w:val="00585FE6"/>
    <w:rsid w:val="005864D5"/>
    <w:rsid w:val="00586B30"/>
    <w:rsid w:val="00586ED1"/>
    <w:rsid w:val="00591B5B"/>
    <w:rsid w:val="005926C1"/>
    <w:rsid w:val="005929D5"/>
    <w:rsid w:val="005A1EEC"/>
    <w:rsid w:val="005A30C9"/>
    <w:rsid w:val="005A3D5A"/>
    <w:rsid w:val="005A5273"/>
    <w:rsid w:val="005A64BA"/>
    <w:rsid w:val="005B0EE6"/>
    <w:rsid w:val="005B718C"/>
    <w:rsid w:val="005C0F3A"/>
    <w:rsid w:val="005C67E4"/>
    <w:rsid w:val="005C793D"/>
    <w:rsid w:val="005D23D7"/>
    <w:rsid w:val="005D3596"/>
    <w:rsid w:val="005D3F72"/>
    <w:rsid w:val="005D62FC"/>
    <w:rsid w:val="005D7368"/>
    <w:rsid w:val="005E26E3"/>
    <w:rsid w:val="005E4E5E"/>
    <w:rsid w:val="005E4EE3"/>
    <w:rsid w:val="005E6109"/>
    <w:rsid w:val="005E6A00"/>
    <w:rsid w:val="005F112B"/>
    <w:rsid w:val="005F30FF"/>
    <w:rsid w:val="005F4F7B"/>
    <w:rsid w:val="005F5E4F"/>
    <w:rsid w:val="005F77A6"/>
    <w:rsid w:val="0060124E"/>
    <w:rsid w:val="00601EDF"/>
    <w:rsid w:val="00605D41"/>
    <w:rsid w:val="006060D7"/>
    <w:rsid w:val="006063A0"/>
    <w:rsid w:val="006115A9"/>
    <w:rsid w:val="00612C87"/>
    <w:rsid w:val="006161FF"/>
    <w:rsid w:val="00616D34"/>
    <w:rsid w:val="00616D92"/>
    <w:rsid w:val="006231D8"/>
    <w:rsid w:val="00623425"/>
    <w:rsid w:val="0063194C"/>
    <w:rsid w:val="006337AF"/>
    <w:rsid w:val="0063405B"/>
    <w:rsid w:val="006351C3"/>
    <w:rsid w:val="00636225"/>
    <w:rsid w:val="00637699"/>
    <w:rsid w:val="0064004E"/>
    <w:rsid w:val="006418CF"/>
    <w:rsid w:val="00642118"/>
    <w:rsid w:val="006451D2"/>
    <w:rsid w:val="00647916"/>
    <w:rsid w:val="006519F5"/>
    <w:rsid w:val="0065344F"/>
    <w:rsid w:val="006542FC"/>
    <w:rsid w:val="00656051"/>
    <w:rsid w:val="00661225"/>
    <w:rsid w:val="006622C8"/>
    <w:rsid w:val="0066450E"/>
    <w:rsid w:val="00664AE1"/>
    <w:rsid w:val="0067098D"/>
    <w:rsid w:val="00671427"/>
    <w:rsid w:val="00673037"/>
    <w:rsid w:val="00674EBD"/>
    <w:rsid w:val="0068296F"/>
    <w:rsid w:val="00683211"/>
    <w:rsid w:val="00683DAB"/>
    <w:rsid w:val="00685014"/>
    <w:rsid w:val="00686746"/>
    <w:rsid w:val="0068735B"/>
    <w:rsid w:val="006909FF"/>
    <w:rsid w:val="00690CC6"/>
    <w:rsid w:val="0069196E"/>
    <w:rsid w:val="00696C86"/>
    <w:rsid w:val="006A330B"/>
    <w:rsid w:val="006A52E1"/>
    <w:rsid w:val="006A599D"/>
    <w:rsid w:val="006A5B04"/>
    <w:rsid w:val="006A70D6"/>
    <w:rsid w:val="006A793A"/>
    <w:rsid w:val="006B6F8D"/>
    <w:rsid w:val="006C04CD"/>
    <w:rsid w:val="006C0531"/>
    <w:rsid w:val="006C4156"/>
    <w:rsid w:val="006C4C49"/>
    <w:rsid w:val="006C516F"/>
    <w:rsid w:val="006C51A0"/>
    <w:rsid w:val="006D0B0C"/>
    <w:rsid w:val="006D23FD"/>
    <w:rsid w:val="006E13E1"/>
    <w:rsid w:val="006E3041"/>
    <w:rsid w:val="006E382C"/>
    <w:rsid w:val="006E6900"/>
    <w:rsid w:val="006F6E0D"/>
    <w:rsid w:val="006F771B"/>
    <w:rsid w:val="006F7855"/>
    <w:rsid w:val="0070017F"/>
    <w:rsid w:val="00700C2E"/>
    <w:rsid w:val="0070113C"/>
    <w:rsid w:val="00701160"/>
    <w:rsid w:val="00703CB9"/>
    <w:rsid w:val="00705A5C"/>
    <w:rsid w:val="00707504"/>
    <w:rsid w:val="00710865"/>
    <w:rsid w:val="00712BF2"/>
    <w:rsid w:val="00715720"/>
    <w:rsid w:val="00717242"/>
    <w:rsid w:val="00717793"/>
    <w:rsid w:val="00721338"/>
    <w:rsid w:val="00721AE3"/>
    <w:rsid w:val="00731AB3"/>
    <w:rsid w:val="007338F5"/>
    <w:rsid w:val="0073467A"/>
    <w:rsid w:val="00735E93"/>
    <w:rsid w:val="00736EE3"/>
    <w:rsid w:val="00737E30"/>
    <w:rsid w:val="00740985"/>
    <w:rsid w:val="0074686B"/>
    <w:rsid w:val="0074754F"/>
    <w:rsid w:val="00747F67"/>
    <w:rsid w:val="0075586E"/>
    <w:rsid w:val="0075656D"/>
    <w:rsid w:val="007565F7"/>
    <w:rsid w:val="00760005"/>
    <w:rsid w:val="0076675B"/>
    <w:rsid w:val="0077172E"/>
    <w:rsid w:val="007726A8"/>
    <w:rsid w:val="00773F86"/>
    <w:rsid w:val="007746BE"/>
    <w:rsid w:val="007754B3"/>
    <w:rsid w:val="00782DEA"/>
    <w:rsid w:val="00783F72"/>
    <w:rsid w:val="00784063"/>
    <w:rsid w:val="007843E4"/>
    <w:rsid w:val="00784524"/>
    <w:rsid w:val="00785CDD"/>
    <w:rsid w:val="00786622"/>
    <w:rsid w:val="00786F4A"/>
    <w:rsid w:val="00790029"/>
    <w:rsid w:val="00791BA9"/>
    <w:rsid w:val="00793658"/>
    <w:rsid w:val="007939D7"/>
    <w:rsid w:val="00793F75"/>
    <w:rsid w:val="00794522"/>
    <w:rsid w:val="0079532E"/>
    <w:rsid w:val="007963E8"/>
    <w:rsid w:val="00796CCB"/>
    <w:rsid w:val="007A3585"/>
    <w:rsid w:val="007A4849"/>
    <w:rsid w:val="007A5D19"/>
    <w:rsid w:val="007A779B"/>
    <w:rsid w:val="007B03A4"/>
    <w:rsid w:val="007B3350"/>
    <w:rsid w:val="007B57A1"/>
    <w:rsid w:val="007B673C"/>
    <w:rsid w:val="007C1899"/>
    <w:rsid w:val="007C2EB3"/>
    <w:rsid w:val="007C3509"/>
    <w:rsid w:val="007C463C"/>
    <w:rsid w:val="007C4ABC"/>
    <w:rsid w:val="007D15C7"/>
    <w:rsid w:val="007D1D6F"/>
    <w:rsid w:val="007D2179"/>
    <w:rsid w:val="007D5546"/>
    <w:rsid w:val="007D6C38"/>
    <w:rsid w:val="007D754D"/>
    <w:rsid w:val="007D7C9A"/>
    <w:rsid w:val="007E0A1B"/>
    <w:rsid w:val="007E108C"/>
    <w:rsid w:val="007E1FA8"/>
    <w:rsid w:val="007E4C49"/>
    <w:rsid w:val="007E5CB8"/>
    <w:rsid w:val="007E78D3"/>
    <w:rsid w:val="007F10C3"/>
    <w:rsid w:val="007F10DF"/>
    <w:rsid w:val="007F2049"/>
    <w:rsid w:val="007F6157"/>
    <w:rsid w:val="007F62DB"/>
    <w:rsid w:val="007F6BE1"/>
    <w:rsid w:val="007F71D5"/>
    <w:rsid w:val="008063BF"/>
    <w:rsid w:val="008111C6"/>
    <w:rsid w:val="00811CE7"/>
    <w:rsid w:val="00813341"/>
    <w:rsid w:val="0081624C"/>
    <w:rsid w:val="008167DE"/>
    <w:rsid w:val="0081715E"/>
    <w:rsid w:val="00824065"/>
    <w:rsid w:val="008253E2"/>
    <w:rsid w:val="00825441"/>
    <w:rsid w:val="008302DD"/>
    <w:rsid w:val="00830415"/>
    <w:rsid w:val="008328A3"/>
    <w:rsid w:val="00832FA7"/>
    <w:rsid w:val="008359CF"/>
    <w:rsid w:val="0083627D"/>
    <w:rsid w:val="008405DA"/>
    <w:rsid w:val="00840684"/>
    <w:rsid w:val="008433F0"/>
    <w:rsid w:val="008437C8"/>
    <w:rsid w:val="0084500A"/>
    <w:rsid w:val="00845209"/>
    <w:rsid w:val="00850ABF"/>
    <w:rsid w:val="008514AB"/>
    <w:rsid w:val="008522BA"/>
    <w:rsid w:val="00853442"/>
    <w:rsid w:val="0085433A"/>
    <w:rsid w:val="008545AC"/>
    <w:rsid w:val="0085643E"/>
    <w:rsid w:val="00857A40"/>
    <w:rsid w:val="008605FE"/>
    <w:rsid w:val="00862CC0"/>
    <w:rsid w:val="0086412F"/>
    <w:rsid w:val="00864239"/>
    <w:rsid w:val="00864931"/>
    <w:rsid w:val="00867BA6"/>
    <w:rsid w:val="00870BF8"/>
    <w:rsid w:val="00872BBD"/>
    <w:rsid w:val="0087321F"/>
    <w:rsid w:val="0087658C"/>
    <w:rsid w:val="008820F0"/>
    <w:rsid w:val="00882EEB"/>
    <w:rsid w:val="00884DFA"/>
    <w:rsid w:val="00886369"/>
    <w:rsid w:val="008912E0"/>
    <w:rsid w:val="00892D68"/>
    <w:rsid w:val="00894FBB"/>
    <w:rsid w:val="0089702A"/>
    <w:rsid w:val="0089720D"/>
    <w:rsid w:val="008A07F6"/>
    <w:rsid w:val="008A182F"/>
    <w:rsid w:val="008A2472"/>
    <w:rsid w:val="008A278F"/>
    <w:rsid w:val="008A431D"/>
    <w:rsid w:val="008A55B1"/>
    <w:rsid w:val="008A5920"/>
    <w:rsid w:val="008A7673"/>
    <w:rsid w:val="008B022E"/>
    <w:rsid w:val="008B0DE4"/>
    <w:rsid w:val="008B3FB3"/>
    <w:rsid w:val="008B7ED7"/>
    <w:rsid w:val="008C0BBD"/>
    <w:rsid w:val="008C1DD1"/>
    <w:rsid w:val="008C2CCF"/>
    <w:rsid w:val="008C3254"/>
    <w:rsid w:val="008C4281"/>
    <w:rsid w:val="008C5AC7"/>
    <w:rsid w:val="008D18DE"/>
    <w:rsid w:val="008D2695"/>
    <w:rsid w:val="008D2CAE"/>
    <w:rsid w:val="008E122A"/>
    <w:rsid w:val="008E5628"/>
    <w:rsid w:val="008E6DF6"/>
    <w:rsid w:val="008E7DBB"/>
    <w:rsid w:val="008F0A19"/>
    <w:rsid w:val="008F336B"/>
    <w:rsid w:val="008F562E"/>
    <w:rsid w:val="008F7B6A"/>
    <w:rsid w:val="00904D5A"/>
    <w:rsid w:val="00904EC5"/>
    <w:rsid w:val="00904FB7"/>
    <w:rsid w:val="00910685"/>
    <w:rsid w:val="009124BF"/>
    <w:rsid w:val="00913B64"/>
    <w:rsid w:val="009140BF"/>
    <w:rsid w:val="009143AB"/>
    <w:rsid w:val="00914B17"/>
    <w:rsid w:val="00915517"/>
    <w:rsid w:val="00916F0A"/>
    <w:rsid w:val="009170D6"/>
    <w:rsid w:val="00917237"/>
    <w:rsid w:val="009174AA"/>
    <w:rsid w:val="00917A6D"/>
    <w:rsid w:val="009216F6"/>
    <w:rsid w:val="00921F60"/>
    <w:rsid w:val="00922BD7"/>
    <w:rsid w:val="0092405D"/>
    <w:rsid w:val="009241A9"/>
    <w:rsid w:val="00924545"/>
    <w:rsid w:val="00927637"/>
    <w:rsid w:val="00930462"/>
    <w:rsid w:val="0093356C"/>
    <w:rsid w:val="00933E86"/>
    <w:rsid w:val="009353E7"/>
    <w:rsid w:val="00935829"/>
    <w:rsid w:val="009375B2"/>
    <w:rsid w:val="00942377"/>
    <w:rsid w:val="00942B11"/>
    <w:rsid w:val="00946159"/>
    <w:rsid w:val="009468F0"/>
    <w:rsid w:val="00946CA4"/>
    <w:rsid w:val="00950087"/>
    <w:rsid w:val="0095083B"/>
    <w:rsid w:val="009512D6"/>
    <w:rsid w:val="009517A0"/>
    <w:rsid w:val="009545E2"/>
    <w:rsid w:val="00955256"/>
    <w:rsid w:val="00955F04"/>
    <w:rsid w:val="00956384"/>
    <w:rsid w:val="00961DC0"/>
    <w:rsid w:val="00962B35"/>
    <w:rsid w:val="00962F1F"/>
    <w:rsid w:val="00963598"/>
    <w:rsid w:val="00963E19"/>
    <w:rsid w:val="00964717"/>
    <w:rsid w:val="009667A9"/>
    <w:rsid w:val="00966B03"/>
    <w:rsid w:val="00972FB9"/>
    <w:rsid w:val="0097541C"/>
    <w:rsid w:val="0097627A"/>
    <w:rsid w:val="009774D9"/>
    <w:rsid w:val="009807D2"/>
    <w:rsid w:val="00981492"/>
    <w:rsid w:val="00981B0A"/>
    <w:rsid w:val="00981CFD"/>
    <w:rsid w:val="00982C3F"/>
    <w:rsid w:val="00985BFE"/>
    <w:rsid w:val="00986803"/>
    <w:rsid w:val="00986B4C"/>
    <w:rsid w:val="00986D6F"/>
    <w:rsid w:val="00987064"/>
    <w:rsid w:val="00987872"/>
    <w:rsid w:val="00990E8B"/>
    <w:rsid w:val="00991391"/>
    <w:rsid w:val="00991AEB"/>
    <w:rsid w:val="0099217B"/>
    <w:rsid w:val="009951D4"/>
    <w:rsid w:val="00997BD0"/>
    <w:rsid w:val="009A00CE"/>
    <w:rsid w:val="009A013C"/>
    <w:rsid w:val="009A137F"/>
    <w:rsid w:val="009A1BB8"/>
    <w:rsid w:val="009A226C"/>
    <w:rsid w:val="009A2BC8"/>
    <w:rsid w:val="009A347A"/>
    <w:rsid w:val="009A42DC"/>
    <w:rsid w:val="009A4C10"/>
    <w:rsid w:val="009B2A11"/>
    <w:rsid w:val="009B354D"/>
    <w:rsid w:val="009C0239"/>
    <w:rsid w:val="009C077C"/>
    <w:rsid w:val="009C1767"/>
    <w:rsid w:val="009C2B7E"/>
    <w:rsid w:val="009C2FAF"/>
    <w:rsid w:val="009C64AB"/>
    <w:rsid w:val="009D08F3"/>
    <w:rsid w:val="009D2E9E"/>
    <w:rsid w:val="009D6A5B"/>
    <w:rsid w:val="009E0715"/>
    <w:rsid w:val="009E159D"/>
    <w:rsid w:val="009E15BE"/>
    <w:rsid w:val="009E2596"/>
    <w:rsid w:val="009E33A0"/>
    <w:rsid w:val="009E5A50"/>
    <w:rsid w:val="009E62BC"/>
    <w:rsid w:val="009E7953"/>
    <w:rsid w:val="009F0BE0"/>
    <w:rsid w:val="009F0CC4"/>
    <w:rsid w:val="009F2494"/>
    <w:rsid w:val="009F2FD1"/>
    <w:rsid w:val="009F3C8B"/>
    <w:rsid w:val="009F6837"/>
    <w:rsid w:val="009F6BEE"/>
    <w:rsid w:val="00A01453"/>
    <w:rsid w:val="00A0457B"/>
    <w:rsid w:val="00A046D8"/>
    <w:rsid w:val="00A046DA"/>
    <w:rsid w:val="00A1339D"/>
    <w:rsid w:val="00A1486F"/>
    <w:rsid w:val="00A169ED"/>
    <w:rsid w:val="00A17EC7"/>
    <w:rsid w:val="00A209CE"/>
    <w:rsid w:val="00A2308E"/>
    <w:rsid w:val="00A24C85"/>
    <w:rsid w:val="00A25AFA"/>
    <w:rsid w:val="00A30923"/>
    <w:rsid w:val="00A30A19"/>
    <w:rsid w:val="00A31559"/>
    <w:rsid w:val="00A35490"/>
    <w:rsid w:val="00A36D58"/>
    <w:rsid w:val="00A37AAC"/>
    <w:rsid w:val="00A37DF5"/>
    <w:rsid w:val="00A406C8"/>
    <w:rsid w:val="00A40881"/>
    <w:rsid w:val="00A42776"/>
    <w:rsid w:val="00A434D4"/>
    <w:rsid w:val="00A448AA"/>
    <w:rsid w:val="00A44F35"/>
    <w:rsid w:val="00A47257"/>
    <w:rsid w:val="00A53B20"/>
    <w:rsid w:val="00A56783"/>
    <w:rsid w:val="00A60B6A"/>
    <w:rsid w:val="00A64EEF"/>
    <w:rsid w:val="00A64FC3"/>
    <w:rsid w:val="00A6543E"/>
    <w:rsid w:val="00A660B5"/>
    <w:rsid w:val="00A6626B"/>
    <w:rsid w:val="00A66748"/>
    <w:rsid w:val="00A67F1F"/>
    <w:rsid w:val="00A70715"/>
    <w:rsid w:val="00A7080A"/>
    <w:rsid w:val="00A70C9D"/>
    <w:rsid w:val="00A769F0"/>
    <w:rsid w:val="00A76B3B"/>
    <w:rsid w:val="00A828C4"/>
    <w:rsid w:val="00A83CD1"/>
    <w:rsid w:val="00A86C43"/>
    <w:rsid w:val="00A87A4C"/>
    <w:rsid w:val="00A90BF5"/>
    <w:rsid w:val="00A946C5"/>
    <w:rsid w:val="00AA2F68"/>
    <w:rsid w:val="00AA3C6E"/>
    <w:rsid w:val="00AA6A3A"/>
    <w:rsid w:val="00AB0BEE"/>
    <w:rsid w:val="00AB0C60"/>
    <w:rsid w:val="00AB437A"/>
    <w:rsid w:val="00AB482A"/>
    <w:rsid w:val="00AC3249"/>
    <w:rsid w:val="00AC3B50"/>
    <w:rsid w:val="00AC4F29"/>
    <w:rsid w:val="00AC6D1F"/>
    <w:rsid w:val="00AD03AB"/>
    <w:rsid w:val="00AD0C81"/>
    <w:rsid w:val="00AD1549"/>
    <w:rsid w:val="00AD3653"/>
    <w:rsid w:val="00AD42D3"/>
    <w:rsid w:val="00AD6FCB"/>
    <w:rsid w:val="00AD78BB"/>
    <w:rsid w:val="00AE2002"/>
    <w:rsid w:val="00AE4E25"/>
    <w:rsid w:val="00AE5F75"/>
    <w:rsid w:val="00AE718F"/>
    <w:rsid w:val="00AF03B9"/>
    <w:rsid w:val="00AF15C0"/>
    <w:rsid w:val="00AF3DE5"/>
    <w:rsid w:val="00AF5471"/>
    <w:rsid w:val="00AF5AC0"/>
    <w:rsid w:val="00B008FF"/>
    <w:rsid w:val="00B00DD1"/>
    <w:rsid w:val="00B0152A"/>
    <w:rsid w:val="00B026A0"/>
    <w:rsid w:val="00B02C2F"/>
    <w:rsid w:val="00B02DE4"/>
    <w:rsid w:val="00B02F32"/>
    <w:rsid w:val="00B04681"/>
    <w:rsid w:val="00B04D84"/>
    <w:rsid w:val="00B0531D"/>
    <w:rsid w:val="00B06F40"/>
    <w:rsid w:val="00B1002E"/>
    <w:rsid w:val="00B1017E"/>
    <w:rsid w:val="00B1084C"/>
    <w:rsid w:val="00B12CFE"/>
    <w:rsid w:val="00B1353A"/>
    <w:rsid w:val="00B15F80"/>
    <w:rsid w:val="00B16D7F"/>
    <w:rsid w:val="00B218F1"/>
    <w:rsid w:val="00B22C26"/>
    <w:rsid w:val="00B231FA"/>
    <w:rsid w:val="00B25DAF"/>
    <w:rsid w:val="00B27DC9"/>
    <w:rsid w:val="00B302E1"/>
    <w:rsid w:val="00B303D2"/>
    <w:rsid w:val="00B30AF1"/>
    <w:rsid w:val="00B3431D"/>
    <w:rsid w:val="00B34630"/>
    <w:rsid w:val="00B34DFE"/>
    <w:rsid w:val="00B35CD6"/>
    <w:rsid w:val="00B37BF1"/>
    <w:rsid w:val="00B41D44"/>
    <w:rsid w:val="00B421CE"/>
    <w:rsid w:val="00B43DD4"/>
    <w:rsid w:val="00B443F6"/>
    <w:rsid w:val="00B44D1C"/>
    <w:rsid w:val="00B45CCC"/>
    <w:rsid w:val="00B46276"/>
    <w:rsid w:val="00B469A5"/>
    <w:rsid w:val="00B47769"/>
    <w:rsid w:val="00B50C15"/>
    <w:rsid w:val="00B5204C"/>
    <w:rsid w:val="00B52933"/>
    <w:rsid w:val="00B53BB3"/>
    <w:rsid w:val="00B542B5"/>
    <w:rsid w:val="00B55B49"/>
    <w:rsid w:val="00B56F80"/>
    <w:rsid w:val="00B57728"/>
    <w:rsid w:val="00B60031"/>
    <w:rsid w:val="00B61BD5"/>
    <w:rsid w:val="00B629D7"/>
    <w:rsid w:val="00B63192"/>
    <w:rsid w:val="00B6322B"/>
    <w:rsid w:val="00B635C4"/>
    <w:rsid w:val="00B66D71"/>
    <w:rsid w:val="00B67484"/>
    <w:rsid w:val="00B72DF8"/>
    <w:rsid w:val="00B75CEA"/>
    <w:rsid w:val="00B76666"/>
    <w:rsid w:val="00B81ECE"/>
    <w:rsid w:val="00B8255C"/>
    <w:rsid w:val="00B83BC9"/>
    <w:rsid w:val="00B86B05"/>
    <w:rsid w:val="00B93F0E"/>
    <w:rsid w:val="00B94167"/>
    <w:rsid w:val="00B968F7"/>
    <w:rsid w:val="00BA0C47"/>
    <w:rsid w:val="00BA1E09"/>
    <w:rsid w:val="00BA2A8A"/>
    <w:rsid w:val="00BA2CE5"/>
    <w:rsid w:val="00BA4655"/>
    <w:rsid w:val="00BB060C"/>
    <w:rsid w:val="00BB10D9"/>
    <w:rsid w:val="00BB3DCC"/>
    <w:rsid w:val="00BB79E8"/>
    <w:rsid w:val="00BC289B"/>
    <w:rsid w:val="00BC54F6"/>
    <w:rsid w:val="00BC7F1D"/>
    <w:rsid w:val="00BD24F9"/>
    <w:rsid w:val="00BD297F"/>
    <w:rsid w:val="00BD3085"/>
    <w:rsid w:val="00BD6934"/>
    <w:rsid w:val="00BE0624"/>
    <w:rsid w:val="00BE12C7"/>
    <w:rsid w:val="00BE1890"/>
    <w:rsid w:val="00BE33D4"/>
    <w:rsid w:val="00BE443A"/>
    <w:rsid w:val="00BE5C5A"/>
    <w:rsid w:val="00BE61C4"/>
    <w:rsid w:val="00BE6BB2"/>
    <w:rsid w:val="00BE7280"/>
    <w:rsid w:val="00BE7B2A"/>
    <w:rsid w:val="00BF18DB"/>
    <w:rsid w:val="00BF3DAB"/>
    <w:rsid w:val="00BF4454"/>
    <w:rsid w:val="00BF5836"/>
    <w:rsid w:val="00BF5BEB"/>
    <w:rsid w:val="00BF643E"/>
    <w:rsid w:val="00C014E8"/>
    <w:rsid w:val="00C026F5"/>
    <w:rsid w:val="00C0400F"/>
    <w:rsid w:val="00C058DF"/>
    <w:rsid w:val="00C05FA1"/>
    <w:rsid w:val="00C07048"/>
    <w:rsid w:val="00C071CB"/>
    <w:rsid w:val="00C07A64"/>
    <w:rsid w:val="00C11515"/>
    <w:rsid w:val="00C1254A"/>
    <w:rsid w:val="00C14803"/>
    <w:rsid w:val="00C1642B"/>
    <w:rsid w:val="00C16761"/>
    <w:rsid w:val="00C17321"/>
    <w:rsid w:val="00C206C5"/>
    <w:rsid w:val="00C20FBA"/>
    <w:rsid w:val="00C21E71"/>
    <w:rsid w:val="00C227DC"/>
    <w:rsid w:val="00C240FA"/>
    <w:rsid w:val="00C24A5D"/>
    <w:rsid w:val="00C25532"/>
    <w:rsid w:val="00C30515"/>
    <w:rsid w:val="00C31F22"/>
    <w:rsid w:val="00C4111C"/>
    <w:rsid w:val="00C41B9C"/>
    <w:rsid w:val="00C41CBF"/>
    <w:rsid w:val="00C42EC3"/>
    <w:rsid w:val="00C4364A"/>
    <w:rsid w:val="00C458BE"/>
    <w:rsid w:val="00C459E1"/>
    <w:rsid w:val="00C46379"/>
    <w:rsid w:val="00C4796A"/>
    <w:rsid w:val="00C5024C"/>
    <w:rsid w:val="00C5028A"/>
    <w:rsid w:val="00C57DAC"/>
    <w:rsid w:val="00C6344F"/>
    <w:rsid w:val="00C6607B"/>
    <w:rsid w:val="00C70E27"/>
    <w:rsid w:val="00C72E59"/>
    <w:rsid w:val="00C72F2D"/>
    <w:rsid w:val="00C73494"/>
    <w:rsid w:val="00C7755C"/>
    <w:rsid w:val="00C82D6C"/>
    <w:rsid w:val="00C855C0"/>
    <w:rsid w:val="00C91486"/>
    <w:rsid w:val="00C91855"/>
    <w:rsid w:val="00C94EC1"/>
    <w:rsid w:val="00C95155"/>
    <w:rsid w:val="00C9522F"/>
    <w:rsid w:val="00C96CDB"/>
    <w:rsid w:val="00CA3A93"/>
    <w:rsid w:val="00CA4BCC"/>
    <w:rsid w:val="00CA4F91"/>
    <w:rsid w:val="00CB13BF"/>
    <w:rsid w:val="00CB4048"/>
    <w:rsid w:val="00CB40F6"/>
    <w:rsid w:val="00CB5552"/>
    <w:rsid w:val="00CC00F8"/>
    <w:rsid w:val="00CC073A"/>
    <w:rsid w:val="00CC4735"/>
    <w:rsid w:val="00CC496D"/>
    <w:rsid w:val="00CC4F47"/>
    <w:rsid w:val="00CC7FF5"/>
    <w:rsid w:val="00CD07C2"/>
    <w:rsid w:val="00CD0C12"/>
    <w:rsid w:val="00CD365F"/>
    <w:rsid w:val="00CD7376"/>
    <w:rsid w:val="00CE3B68"/>
    <w:rsid w:val="00CE6EBA"/>
    <w:rsid w:val="00CE7A01"/>
    <w:rsid w:val="00CF0205"/>
    <w:rsid w:val="00CF0698"/>
    <w:rsid w:val="00CF29EB"/>
    <w:rsid w:val="00CF4FD2"/>
    <w:rsid w:val="00CF5BF7"/>
    <w:rsid w:val="00CF7A6A"/>
    <w:rsid w:val="00D01112"/>
    <w:rsid w:val="00D01F05"/>
    <w:rsid w:val="00D02D2E"/>
    <w:rsid w:val="00D03102"/>
    <w:rsid w:val="00D05A96"/>
    <w:rsid w:val="00D11B72"/>
    <w:rsid w:val="00D125FA"/>
    <w:rsid w:val="00D12DC1"/>
    <w:rsid w:val="00D14AD9"/>
    <w:rsid w:val="00D17392"/>
    <w:rsid w:val="00D2051E"/>
    <w:rsid w:val="00D24CFB"/>
    <w:rsid w:val="00D272EB"/>
    <w:rsid w:val="00D274A0"/>
    <w:rsid w:val="00D307A0"/>
    <w:rsid w:val="00D31E44"/>
    <w:rsid w:val="00D3262C"/>
    <w:rsid w:val="00D32925"/>
    <w:rsid w:val="00D3293E"/>
    <w:rsid w:val="00D32B24"/>
    <w:rsid w:val="00D347A2"/>
    <w:rsid w:val="00D412AD"/>
    <w:rsid w:val="00D47DA0"/>
    <w:rsid w:val="00D506B7"/>
    <w:rsid w:val="00D5148D"/>
    <w:rsid w:val="00D52907"/>
    <w:rsid w:val="00D53855"/>
    <w:rsid w:val="00D53FC6"/>
    <w:rsid w:val="00D5457E"/>
    <w:rsid w:val="00D55E46"/>
    <w:rsid w:val="00D55F56"/>
    <w:rsid w:val="00D56BBC"/>
    <w:rsid w:val="00D570E2"/>
    <w:rsid w:val="00D5774C"/>
    <w:rsid w:val="00D57C11"/>
    <w:rsid w:val="00D57C46"/>
    <w:rsid w:val="00D57D11"/>
    <w:rsid w:val="00D60D11"/>
    <w:rsid w:val="00D616F9"/>
    <w:rsid w:val="00D63606"/>
    <w:rsid w:val="00D64567"/>
    <w:rsid w:val="00D73335"/>
    <w:rsid w:val="00D74E6D"/>
    <w:rsid w:val="00D80730"/>
    <w:rsid w:val="00D81758"/>
    <w:rsid w:val="00D82839"/>
    <w:rsid w:val="00D86281"/>
    <w:rsid w:val="00D86397"/>
    <w:rsid w:val="00D87543"/>
    <w:rsid w:val="00D91145"/>
    <w:rsid w:val="00D923AA"/>
    <w:rsid w:val="00D94D2D"/>
    <w:rsid w:val="00D960CD"/>
    <w:rsid w:val="00DA12EE"/>
    <w:rsid w:val="00DA2630"/>
    <w:rsid w:val="00DA26E1"/>
    <w:rsid w:val="00DA323D"/>
    <w:rsid w:val="00DA4B45"/>
    <w:rsid w:val="00DA4CE7"/>
    <w:rsid w:val="00DA5AD7"/>
    <w:rsid w:val="00DA665B"/>
    <w:rsid w:val="00DA7142"/>
    <w:rsid w:val="00DB0B30"/>
    <w:rsid w:val="00DB0B67"/>
    <w:rsid w:val="00DB12DF"/>
    <w:rsid w:val="00DC1FF6"/>
    <w:rsid w:val="00DC28E3"/>
    <w:rsid w:val="00DC3067"/>
    <w:rsid w:val="00DC3390"/>
    <w:rsid w:val="00DC42F4"/>
    <w:rsid w:val="00DC6964"/>
    <w:rsid w:val="00DC6AC7"/>
    <w:rsid w:val="00DC7BAE"/>
    <w:rsid w:val="00DD24F9"/>
    <w:rsid w:val="00DD287F"/>
    <w:rsid w:val="00DD32B9"/>
    <w:rsid w:val="00DD3C70"/>
    <w:rsid w:val="00DE0049"/>
    <w:rsid w:val="00DE076C"/>
    <w:rsid w:val="00DE2491"/>
    <w:rsid w:val="00DE3BB0"/>
    <w:rsid w:val="00DE5457"/>
    <w:rsid w:val="00DE745F"/>
    <w:rsid w:val="00DF0A8A"/>
    <w:rsid w:val="00DF1C02"/>
    <w:rsid w:val="00DF2E11"/>
    <w:rsid w:val="00DF3AA6"/>
    <w:rsid w:val="00DF55F6"/>
    <w:rsid w:val="00DF7109"/>
    <w:rsid w:val="00DF7D89"/>
    <w:rsid w:val="00E01E80"/>
    <w:rsid w:val="00E02A3A"/>
    <w:rsid w:val="00E06E6C"/>
    <w:rsid w:val="00E07FEB"/>
    <w:rsid w:val="00E100F7"/>
    <w:rsid w:val="00E12105"/>
    <w:rsid w:val="00E142F8"/>
    <w:rsid w:val="00E15101"/>
    <w:rsid w:val="00E1743B"/>
    <w:rsid w:val="00E17DB8"/>
    <w:rsid w:val="00E20C79"/>
    <w:rsid w:val="00E24DF8"/>
    <w:rsid w:val="00E25452"/>
    <w:rsid w:val="00E257DF"/>
    <w:rsid w:val="00E267A8"/>
    <w:rsid w:val="00E27CD4"/>
    <w:rsid w:val="00E36F6E"/>
    <w:rsid w:val="00E3701E"/>
    <w:rsid w:val="00E406CE"/>
    <w:rsid w:val="00E4244B"/>
    <w:rsid w:val="00E42BA9"/>
    <w:rsid w:val="00E431B0"/>
    <w:rsid w:val="00E43A88"/>
    <w:rsid w:val="00E52560"/>
    <w:rsid w:val="00E53467"/>
    <w:rsid w:val="00E5629F"/>
    <w:rsid w:val="00E569A8"/>
    <w:rsid w:val="00E63C69"/>
    <w:rsid w:val="00E64692"/>
    <w:rsid w:val="00E64F6E"/>
    <w:rsid w:val="00E70A03"/>
    <w:rsid w:val="00E7575F"/>
    <w:rsid w:val="00E80EB4"/>
    <w:rsid w:val="00E81D9A"/>
    <w:rsid w:val="00E8299D"/>
    <w:rsid w:val="00E83A3C"/>
    <w:rsid w:val="00E90576"/>
    <w:rsid w:val="00E91067"/>
    <w:rsid w:val="00E93B04"/>
    <w:rsid w:val="00E9683D"/>
    <w:rsid w:val="00EA1E51"/>
    <w:rsid w:val="00EA2134"/>
    <w:rsid w:val="00EA2646"/>
    <w:rsid w:val="00EA5708"/>
    <w:rsid w:val="00EA6DF7"/>
    <w:rsid w:val="00EA7021"/>
    <w:rsid w:val="00EA7BFD"/>
    <w:rsid w:val="00EB4008"/>
    <w:rsid w:val="00EB6569"/>
    <w:rsid w:val="00EC1974"/>
    <w:rsid w:val="00EC197A"/>
    <w:rsid w:val="00EC1BC9"/>
    <w:rsid w:val="00EC1DF4"/>
    <w:rsid w:val="00EC3FFE"/>
    <w:rsid w:val="00EC4036"/>
    <w:rsid w:val="00EC5347"/>
    <w:rsid w:val="00ED072B"/>
    <w:rsid w:val="00ED0ADC"/>
    <w:rsid w:val="00ED1D99"/>
    <w:rsid w:val="00ED4F98"/>
    <w:rsid w:val="00ED5AAA"/>
    <w:rsid w:val="00EE1A18"/>
    <w:rsid w:val="00EE6AA3"/>
    <w:rsid w:val="00EF0891"/>
    <w:rsid w:val="00EF0E6F"/>
    <w:rsid w:val="00EF6E4A"/>
    <w:rsid w:val="00EF7086"/>
    <w:rsid w:val="00EF7536"/>
    <w:rsid w:val="00EF7DE0"/>
    <w:rsid w:val="00F05D1F"/>
    <w:rsid w:val="00F06A1F"/>
    <w:rsid w:val="00F071BE"/>
    <w:rsid w:val="00F0731E"/>
    <w:rsid w:val="00F077C1"/>
    <w:rsid w:val="00F079DC"/>
    <w:rsid w:val="00F103A8"/>
    <w:rsid w:val="00F105BD"/>
    <w:rsid w:val="00F12B11"/>
    <w:rsid w:val="00F135B3"/>
    <w:rsid w:val="00F16492"/>
    <w:rsid w:val="00F167F6"/>
    <w:rsid w:val="00F209D1"/>
    <w:rsid w:val="00F21F39"/>
    <w:rsid w:val="00F21FA7"/>
    <w:rsid w:val="00F221EC"/>
    <w:rsid w:val="00F23567"/>
    <w:rsid w:val="00F23648"/>
    <w:rsid w:val="00F27547"/>
    <w:rsid w:val="00F33AB9"/>
    <w:rsid w:val="00F37964"/>
    <w:rsid w:val="00F40376"/>
    <w:rsid w:val="00F40920"/>
    <w:rsid w:val="00F457A0"/>
    <w:rsid w:val="00F45FA1"/>
    <w:rsid w:val="00F54C05"/>
    <w:rsid w:val="00F6121E"/>
    <w:rsid w:val="00F61694"/>
    <w:rsid w:val="00F61CDE"/>
    <w:rsid w:val="00F62B3F"/>
    <w:rsid w:val="00F65667"/>
    <w:rsid w:val="00F70EAD"/>
    <w:rsid w:val="00F7462A"/>
    <w:rsid w:val="00F74B3B"/>
    <w:rsid w:val="00F77A17"/>
    <w:rsid w:val="00F77CB5"/>
    <w:rsid w:val="00F81005"/>
    <w:rsid w:val="00F81647"/>
    <w:rsid w:val="00F82501"/>
    <w:rsid w:val="00F85A4C"/>
    <w:rsid w:val="00F8666B"/>
    <w:rsid w:val="00F90568"/>
    <w:rsid w:val="00F95DC1"/>
    <w:rsid w:val="00FA372F"/>
    <w:rsid w:val="00FA3B5D"/>
    <w:rsid w:val="00FA41F2"/>
    <w:rsid w:val="00FA4499"/>
    <w:rsid w:val="00FA5DC1"/>
    <w:rsid w:val="00FB1A46"/>
    <w:rsid w:val="00FB432F"/>
    <w:rsid w:val="00FB5153"/>
    <w:rsid w:val="00FB5DCB"/>
    <w:rsid w:val="00FC1E89"/>
    <w:rsid w:val="00FC2739"/>
    <w:rsid w:val="00FC369C"/>
    <w:rsid w:val="00FC5D8B"/>
    <w:rsid w:val="00FC5D99"/>
    <w:rsid w:val="00FC61F0"/>
    <w:rsid w:val="00FD0B63"/>
    <w:rsid w:val="00FD101E"/>
    <w:rsid w:val="00FD16B8"/>
    <w:rsid w:val="00FD2161"/>
    <w:rsid w:val="00FD3D57"/>
    <w:rsid w:val="00FD4A3C"/>
    <w:rsid w:val="00FD5245"/>
    <w:rsid w:val="00FD5F2A"/>
    <w:rsid w:val="00FE040A"/>
    <w:rsid w:val="00FE0A75"/>
    <w:rsid w:val="00FE1093"/>
    <w:rsid w:val="00FE2FC2"/>
    <w:rsid w:val="00FE348B"/>
    <w:rsid w:val="00FE40C0"/>
    <w:rsid w:val="00FF01B9"/>
    <w:rsid w:val="00FF1095"/>
    <w:rsid w:val="00FF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04"/>
  </w:style>
  <w:style w:type="paragraph" w:styleId="1">
    <w:name w:val="heading 1"/>
    <w:basedOn w:val="a"/>
    <w:link w:val="10"/>
    <w:uiPriority w:val="9"/>
    <w:qFormat/>
    <w:rsid w:val="003F2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8F3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EE6"/>
    <w:pPr>
      <w:ind w:left="720"/>
      <w:contextualSpacing/>
    </w:pPr>
  </w:style>
  <w:style w:type="paragraph" w:styleId="a5">
    <w:name w:val="Normal (Web)"/>
    <w:basedOn w:val="a"/>
    <w:rsid w:val="0047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DF3A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6344F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rsid w:val="00A014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145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A01453"/>
    <w:rPr>
      <w:rFonts w:cs="Times New Roman"/>
    </w:rPr>
  </w:style>
  <w:style w:type="paragraph" w:customStyle="1" w:styleId="ConsPlusNonformat">
    <w:name w:val="ConsPlusNonformat"/>
    <w:uiPriority w:val="99"/>
    <w:rsid w:val="00A01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nhideWhenUsed/>
    <w:rsid w:val="00A014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01453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Emphasis"/>
    <w:basedOn w:val="a0"/>
    <w:qFormat/>
    <w:rsid w:val="00A01453"/>
    <w:rPr>
      <w:i/>
      <w:iCs/>
    </w:rPr>
  </w:style>
  <w:style w:type="paragraph" w:customStyle="1" w:styleId="ConsPlusCell">
    <w:name w:val="ConsPlusCell"/>
    <w:rsid w:val="00190E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4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2BA9"/>
  </w:style>
  <w:style w:type="paragraph" w:customStyle="1" w:styleId="ac">
    <w:name w:val="Знак"/>
    <w:basedOn w:val="a"/>
    <w:rsid w:val="00870BF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870BF8"/>
    <w:rPr>
      <w:rFonts w:ascii="Tahoma" w:hAnsi="Tahoma" w:cs="Tahoma"/>
      <w:sz w:val="24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870BF8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870BF8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rsid w:val="00870BF8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870BF8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870BF8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6344F"/>
    <w:rPr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25262C"/>
    <w:rPr>
      <w:color w:val="0000FF" w:themeColor="hyperlink"/>
      <w:u w:val="single"/>
    </w:rPr>
  </w:style>
  <w:style w:type="paragraph" w:styleId="af5">
    <w:name w:val="Revision"/>
    <w:hidden/>
    <w:uiPriority w:val="99"/>
    <w:semiHidden/>
    <w:rsid w:val="00B06F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28D2CFDCE42F09AACA91D4F40E68E5CBFCAC46DA26BB136B8FA64B36B5A08F89FC45438C1D5E1590A6D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8D2CFDCE42F09AACA91D4F40E68E5CBFCAC46DA26BB136B8FA64B36B5A08F89FC45438C1D4ED580A65G" TargetMode="External"/><Relationship Id="rId17" Type="http://schemas.openxmlformats.org/officeDocument/2006/relationships/hyperlink" Target="consultantplus://offline/ref=128D2CFDCE42F09AACA91D4F40E68E5CBFCAC46DA26BB136B8FA64B36B5A08F89FC45438C1D5E8510A6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8D2CFDCE42F09AACA91D4F40E68E5CBFCAC46DA26BB136B8FA64B36B5A08F89FC45438C1D5E8510A6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8D2CFDCE42F09AACA91D4F40E68E5CBFCAC46DA26BB136B8FA64B36B5A08F89FC45438C1D5E8510A6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8D2CFDCE42F09AACA91D4F40E68E5CBFCAC46DA26BB136B8FA64B36B5A08F89FC45438C1D5E8510A64G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128D2CFDCE42F09AACA91D4F40E68E5CBFCAC46DA26BB136B8FA64B36B5A08F89FC45438C1D5E8510A6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7D80-6AFF-475E-BF60-EA69330E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17320</Words>
  <Characters>98730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7</cp:revision>
  <cp:lastPrinted>2025-05-30T02:10:00Z</cp:lastPrinted>
  <dcterms:created xsi:type="dcterms:W3CDTF">2025-05-22T02:14:00Z</dcterms:created>
  <dcterms:modified xsi:type="dcterms:W3CDTF">2025-05-30T02:11:00Z</dcterms:modified>
</cp:coreProperties>
</file>