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0" w:rsidRPr="00956712" w:rsidRDefault="007704E0" w:rsidP="00921934">
      <w:pPr>
        <w:pStyle w:val="ConsPlusNormal"/>
        <w:jc w:val="center"/>
        <w:outlineLvl w:val="0"/>
        <w:rPr>
          <w:szCs w:val="28"/>
        </w:rPr>
      </w:pPr>
      <w:r w:rsidRPr="00956712">
        <w:rPr>
          <w:szCs w:val="28"/>
        </w:rPr>
        <w:t>Администрация</w:t>
      </w:r>
    </w:p>
    <w:p w:rsidR="007704E0" w:rsidRPr="00956712" w:rsidRDefault="007704E0" w:rsidP="00921934">
      <w:pPr>
        <w:pStyle w:val="ConsPlusNormal"/>
        <w:jc w:val="center"/>
        <w:outlineLvl w:val="0"/>
        <w:rPr>
          <w:szCs w:val="28"/>
        </w:rPr>
      </w:pPr>
      <w:r w:rsidRPr="00956712">
        <w:rPr>
          <w:szCs w:val="28"/>
        </w:rPr>
        <w:t>Верхнебуреинского муниципального района</w:t>
      </w:r>
    </w:p>
    <w:p w:rsidR="007704E0" w:rsidRPr="00956712" w:rsidRDefault="007704E0" w:rsidP="00921934">
      <w:pPr>
        <w:pStyle w:val="ConsPlusNormal"/>
        <w:jc w:val="center"/>
        <w:outlineLvl w:val="0"/>
        <w:rPr>
          <w:szCs w:val="28"/>
        </w:rPr>
      </w:pPr>
    </w:p>
    <w:p w:rsidR="007704E0" w:rsidRPr="00956712" w:rsidRDefault="007704E0" w:rsidP="00921934">
      <w:pPr>
        <w:pStyle w:val="ConsPlusNormal"/>
        <w:jc w:val="center"/>
        <w:outlineLvl w:val="0"/>
        <w:rPr>
          <w:szCs w:val="28"/>
        </w:rPr>
      </w:pPr>
      <w:r w:rsidRPr="00956712">
        <w:rPr>
          <w:szCs w:val="28"/>
        </w:rPr>
        <w:t>ПОСТАНОВЛЕНИЕ</w:t>
      </w:r>
    </w:p>
    <w:p w:rsidR="007704E0" w:rsidRPr="00956712" w:rsidRDefault="007704E0" w:rsidP="00921934">
      <w:pPr>
        <w:pStyle w:val="ConsPlusNormal"/>
        <w:outlineLvl w:val="0"/>
        <w:rPr>
          <w:szCs w:val="28"/>
        </w:rPr>
      </w:pPr>
    </w:p>
    <w:p w:rsidR="007704E0" w:rsidRPr="00956712" w:rsidRDefault="007704E0" w:rsidP="00921934">
      <w:pPr>
        <w:pStyle w:val="ConsPlusNormal"/>
        <w:outlineLvl w:val="0"/>
        <w:rPr>
          <w:szCs w:val="28"/>
        </w:rPr>
      </w:pPr>
    </w:p>
    <w:p w:rsidR="007704E0" w:rsidRPr="00956712" w:rsidRDefault="007704E0" w:rsidP="0092193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15.11.2017    № 777</w:t>
      </w:r>
    </w:p>
    <w:p w:rsidR="007704E0" w:rsidRPr="00956712" w:rsidRDefault="007704E0" w:rsidP="00921934">
      <w:pPr>
        <w:pStyle w:val="ConsPlusNormal"/>
        <w:outlineLvl w:val="0"/>
        <w:rPr>
          <w:szCs w:val="28"/>
        </w:rPr>
      </w:pPr>
      <w:r w:rsidRPr="00956712">
        <w:rPr>
          <w:szCs w:val="28"/>
        </w:rPr>
        <w:t>п. Чегдомын</w:t>
      </w:r>
    </w:p>
    <w:p w:rsidR="007704E0" w:rsidRDefault="007704E0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04E0" w:rsidRDefault="007704E0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04E0" w:rsidRDefault="007704E0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04E0" w:rsidRDefault="007704E0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17.05.2016 № 330</w:t>
      </w:r>
    </w:p>
    <w:p w:rsidR="007704E0" w:rsidRDefault="007704E0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04E0" w:rsidRDefault="007704E0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7704E0" w:rsidRDefault="007704E0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704E0" w:rsidRDefault="007704E0" w:rsidP="003174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17.05.2016 №330, следующие изменения:</w:t>
      </w:r>
    </w:p>
    <w:p w:rsidR="007704E0" w:rsidRDefault="007704E0" w:rsidP="00493631">
      <w:pPr>
        <w:pStyle w:val="ConsPlusNormal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   </w:t>
      </w:r>
      <w:r>
        <w:rPr>
          <w:szCs w:val="28"/>
          <w:lang w:eastAsia="en-US"/>
        </w:rPr>
        <w:t xml:space="preserve">1.1. </w:t>
      </w:r>
      <w:bookmarkStart w:id="0" w:name="_GoBack"/>
      <w:bookmarkEnd w:id="0"/>
      <w:r>
        <w:rPr>
          <w:szCs w:val="28"/>
          <w:lang w:eastAsia="en-US"/>
        </w:rPr>
        <w:t>в пункте 2.3. слово «утвержденного» заменить на «зарегистрированного».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1.2. в пункте 2.4. абзац 2 слово «утверждение» заменить на «регистрация».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1.4. в подпункте 3.1.1. абзац 4 слово «утверждение» заменить на «регистрация».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1.5. в подпункте 3.1.7. слово «утверждение» заменить на «регистрация».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1.6.</w:t>
      </w:r>
      <w:r w:rsidRPr="003A15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подпункте 3.1.8. слово «утверждение» заменить на «регистрацию».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1.7. подпункт 3.1.10 исключить.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1.8. подпункт 3.1.11. читать в следующей редакции: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«</w:t>
      </w:r>
      <w:r w:rsidRPr="00950111">
        <w:rPr>
          <w:sz w:val="28"/>
          <w:szCs w:val="28"/>
        </w:rPr>
        <w:t xml:space="preserve">Результатом выполнения административной процедуры является  выдача заявителю градостроительного плана земельных участков. Форма градостроительного плана земельного участка заполняется в трех экземплярах. После </w:t>
      </w:r>
      <w:r>
        <w:rPr>
          <w:sz w:val="28"/>
          <w:szCs w:val="28"/>
        </w:rPr>
        <w:t>регистрации</w:t>
      </w:r>
      <w:r w:rsidRPr="00950111">
        <w:rPr>
          <w:sz w:val="28"/>
          <w:szCs w:val="28"/>
        </w:rPr>
        <w:t xml:space="preserve"> первый и второй экземпляры на бумажном носителе передаются заявителю. Третий экземпляр на бумажном и электронном носителях хранится в архиве отдела архитектуры и градостроительства. Копия </w:t>
      </w:r>
      <w:r>
        <w:rPr>
          <w:sz w:val="28"/>
          <w:szCs w:val="28"/>
        </w:rPr>
        <w:t>зарегистрированного</w:t>
      </w:r>
      <w:r w:rsidRPr="00950111">
        <w:rPr>
          <w:sz w:val="28"/>
          <w:szCs w:val="28"/>
        </w:rPr>
        <w:t xml:space="preserve"> градостроительного плана земельного участка после его регистрации передается в орган, уполномоченный на ведение информационной системы обеспечения градостроительной деятельности муниципального образования</w:t>
      </w:r>
      <w:r>
        <w:rPr>
          <w:sz w:val="28"/>
          <w:szCs w:val="28"/>
        </w:rPr>
        <w:t>».</w:t>
      </w:r>
    </w:p>
    <w:p w:rsidR="007704E0" w:rsidRDefault="007704E0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1.9.</w:t>
      </w:r>
      <w:r w:rsidRPr="00CB5A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подпункте 3.1.13. слово «утверждении» заменить на «регистрации».</w:t>
      </w:r>
    </w:p>
    <w:p w:rsidR="007704E0" w:rsidRDefault="007704E0" w:rsidP="002601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Pr="002601E9">
        <w:rPr>
          <w:sz w:val="28"/>
          <w:szCs w:val="28"/>
        </w:rPr>
        <w:t>2. 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7704E0" w:rsidRPr="0020084F" w:rsidRDefault="007704E0" w:rsidP="002601E9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2601E9">
        <w:rPr>
          <w:sz w:val="28"/>
          <w:szCs w:val="28"/>
        </w:rPr>
        <w:t xml:space="preserve"> </w:t>
      </w:r>
      <w:r w:rsidRPr="0020084F">
        <w:rPr>
          <w:sz w:val="28"/>
          <w:szCs w:val="28"/>
        </w:rPr>
        <w:t xml:space="preserve">Сектору информационных технологий администрации района       (Н.Л. Макаренко) разместить сообщение о </w:t>
      </w:r>
      <w:r>
        <w:rPr>
          <w:sz w:val="28"/>
          <w:szCs w:val="28"/>
        </w:rPr>
        <w:t xml:space="preserve">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 w:rsidRPr="0020084F">
        <w:rPr>
          <w:sz w:val="28"/>
          <w:szCs w:val="28"/>
        </w:rPr>
        <w:t xml:space="preserve"> не позднее 10 дней с даты подписания на официальном сайте администрации района в разделе «Деятельность/</w:t>
      </w:r>
      <w:r>
        <w:rPr>
          <w:sz w:val="28"/>
          <w:szCs w:val="28"/>
        </w:rPr>
        <w:t>Муниципальные услуги/ Административные регламенты предоставления муниципальных услуг/ Архитектура и градостроительство</w:t>
      </w:r>
      <w:r w:rsidRPr="0020084F">
        <w:rPr>
          <w:sz w:val="28"/>
          <w:szCs w:val="28"/>
        </w:rPr>
        <w:t>»</w:t>
      </w:r>
      <w:r w:rsidRPr="0020084F">
        <w:rPr>
          <w:color w:val="000000"/>
          <w:sz w:val="28"/>
          <w:szCs w:val="28"/>
          <w:bdr w:val="none" w:sz="0" w:space="0" w:color="auto" w:frame="1"/>
        </w:rPr>
        <w:t>.</w:t>
      </w:r>
    </w:p>
    <w:p w:rsidR="007704E0" w:rsidRDefault="007704E0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выполнением настоящего постановления возложить на первого заместителя главы администрации района А.В. Лещука.</w:t>
      </w:r>
    </w:p>
    <w:p w:rsidR="007704E0" w:rsidRDefault="007704E0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Настоящее постановление вступает в силу со дня его официального опубликования (обнародования).</w:t>
      </w:r>
    </w:p>
    <w:p w:rsidR="007704E0" w:rsidRDefault="007704E0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4E0" w:rsidRDefault="007704E0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4E0" w:rsidRDefault="007704E0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4E0" w:rsidRDefault="007704E0" w:rsidP="0062018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7704E0" w:rsidRDefault="007704E0" w:rsidP="0062018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района                                                                       К.А. Вольф                                                                                     </w:t>
      </w:r>
    </w:p>
    <w:p w:rsidR="007704E0" w:rsidRDefault="007704E0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704E0" w:rsidRDefault="007704E0"/>
    <w:sectPr w:rsidR="007704E0" w:rsidSect="0062018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3297"/>
    <w:multiLevelType w:val="hybridMultilevel"/>
    <w:tmpl w:val="DBAE2884"/>
    <w:lvl w:ilvl="0" w:tplc="81425A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44235"/>
    <w:rsid w:val="00075ABF"/>
    <w:rsid w:val="000B7191"/>
    <w:rsid w:val="000F6F82"/>
    <w:rsid w:val="001107B2"/>
    <w:rsid w:val="00111F39"/>
    <w:rsid w:val="001329C5"/>
    <w:rsid w:val="001368B0"/>
    <w:rsid w:val="001D5D3A"/>
    <w:rsid w:val="001E659E"/>
    <w:rsid w:val="0020084F"/>
    <w:rsid w:val="00220802"/>
    <w:rsid w:val="002601E9"/>
    <w:rsid w:val="00263D48"/>
    <w:rsid w:val="00284455"/>
    <w:rsid w:val="002D5F9B"/>
    <w:rsid w:val="002D7149"/>
    <w:rsid w:val="00317424"/>
    <w:rsid w:val="00342BF5"/>
    <w:rsid w:val="003444DF"/>
    <w:rsid w:val="003740C1"/>
    <w:rsid w:val="00374360"/>
    <w:rsid w:val="003A15BD"/>
    <w:rsid w:val="003A2C59"/>
    <w:rsid w:val="003A798E"/>
    <w:rsid w:val="003D1B3C"/>
    <w:rsid w:val="00434792"/>
    <w:rsid w:val="00493631"/>
    <w:rsid w:val="004E372A"/>
    <w:rsid w:val="005211AC"/>
    <w:rsid w:val="005275C0"/>
    <w:rsid w:val="00530EAE"/>
    <w:rsid w:val="0057346E"/>
    <w:rsid w:val="005800FF"/>
    <w:rsid w:val="00585739"/>
    <w:rsid w:val="005C379A"/>
    <w:rsid w:val="005E7A24"/>
    <w:rsid w:val="005E7FAD"/>
    <w:rsid w:val="005F2635"/>
    <w:rsid w:val="005F43A2"/>
    <w:rsid w:val="00607BDD"/>
    <w:rsid w:val="0061569B"/>
    <w:rsid w:val="00620186"/>
    <w:rsid w:val="006300C7"/>
    <w:rsid w:val="00631043"/>
    <w:rsid w:val="0063695E"/>
    <w:rsid w:val="00670A11"/>
    <w:rsid w:val="006A44A2"/>
    <w:rsid w:val="006B6BFB"/>
    <w:rsid w:val="00716CEC"/>
    <w:rsid w:val="00750581"/>
    <w:rsid w:val="007704E0"/>
    <w:rsid w:val="00797560"/>
    <w:rsid w:val="007A0C0C"/>
    <w:rsid w:val="007A2901"/>
    <w:rsid w:val="007F2125"/>
    <w:rsid w:val="00826D27"/>
    <w:rsid w:val="00903928"/>
    <w:rsid w:val="00921934"/>
    <w:rsid w:val="00946BEE"/>
    <w:rsid w:val="00946C61"/>
    <w:rsid w:val="00950111"/>
    <w:rsid w:val="00956712"/>
    <w:rsid w:val="00993FC4"/>
    <w:rsid w:val="009E31AE"/>
    <w:rsid w:val="009F06DE"/>
    <w:rsid w:val="00A10D77"/>
    <w:rsid w:val="00A11876"/>
    <w:rsid w:val="00A37E00"/>
    <w:rsid w:val="00A40F0D"/>
    <w:rsid w:val="00AA49EB"/>
    <w:rsid w:val="00B3658D"/>
    <w:rsid w:val="00B5608C"/>
    <w:rsid w:val="00BA2738"/>
    <w:rsid w:val="00C04A25"/>
    <w:rsid w:val="00C05A2A"/>
    <w:rsid w:val="00C65777"/>
    <w:rsid w:val="00CB53C4"/>
    <w:rsid w:val="00CB5A83"/>
    <w:rsid w:val="00D01E51"/>
    <w:rsid w:val="00D5259C"/>
    <w:rsid w:val="00D638A2"/>
    <w:rsid w:val="00D731D8"/>
    <w:rsid w:val="00D8128D"/>
    <w:rsid w:val="00D9489A"/>
    <w:rsid w:val="00DE1C03"/>
    <w:rsid w:val="00E07673"/>
    <w:rsid w:val="00E11CEC"/>
    <w:rsid w:val="00E4585F"/>
    <w:rsid w:val="00F96CDE"/>
    <w:rsid w:val="00FD25E8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2087</TotalTime>
  <Pages>2</Pages>
  <Words>493</Words>
  <Characters>2812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37</cp:revision>
  <cp:lastPrinted>2017-11-14T03:18:00Z</cp:lastPrinted>
  <dcterms:created xsi:type="dcterms:W3CDTF">2016-06-08T23:28:00Z</dcterms:created>
  <dcterms:modified xsi:type="dcterms:W3CDTF">2017-11-15T22:51:00Z</dcterms:modified>
</cp:coreProperties>
</file>