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64" w:rsidRPr="001168C4" w:rsidRDefault="00461564" w:rsidP="003513F5">
      <w:pPr>
        <w:pStyle w:val="ConsPlusNormal"/>
        <w:jc w:val="center"/>
        <w:outlineLvl w:val="0"/>
        <w:rPr>
          <w:szCs w:val="28"/>
        </w:rPr>
      </w:pPr>
      <w:r w:rsidRPr="001168C4">
        <w:rPr>
          <w:szCs w:val="28"/>
        </w:rPr>
        <w:t>Администрация</w:t>
      </w:r>
    </w:p>
    <w:p w:rsidR="00461564" w:rsidRPr="001168C4" w:rsidRDefault="00461564" w:rsidP="003513F5">
      <w:pPr>
        <w:pStyle w:val="ConsPlusNormal"/>
        <w:jc w:val="center"/>
        <w:outlineLvl w:val="0"/>
        <w:rPr>
          <w:szCs w:val="28"/>
        </w:rPr>
      </w:pPr>
      <w:r w:rsidRPr="001168C4">
        <w:rPr>
          <w:szCs w:val="28"/>
        </w:rPr>
        <w:t>Верхнебуреинского муниципального района</w:t>
      </w:r>
    </w:p>
    <w:p w:rsidR="00461564" w:rsidRPr="001168C4" w:rsidRDefault="00461564" w:rsidP="003513F5">
      <w:pPr>
        <w:pStyle w:val="ConsPlusNormal"/>
        <w:jc w:val="center"/>
        <w:outlineLvl w:val="0"/>
        <w:rPr>
          <w:szCs w:val="28"/>
        </w:rPr>
      </w:pPr>
    </w:p>
    <w:p w:rsidR="00461564" w:rsidRPr="001168C4" w:rsidRDefault="00461564" w:rsidP="003513F5">
      <w:pPr>
        <w:pStyle w:val="ConsPlusNormal"/>
        <w:jc w:val="center"/>
        <w:outlineLvl w:val="0"/>
        <w:rPr>
          <w:szCs w:val="28"/>
        </w:rPr>
      </w:pPr>
      <w:r w:rsidRPr="001168C4">
        <w:rPr>
          <w:szCs w:val="28"/>
        </w:rPr>
        <w:t>ПОСТАНОВЛЕНИЕ</w:t>
      </w:r>
    </w:p>
    <w:p w:rsidR="00461564" w:rsidRPr="001168C4" w:rsidRDefault="00461564" w:rsidP="003513F5">
      <w:pPr>
        <w:pStyle w:val="ConsPlusNormal"/>
        <w:outlineLvl w:val="0"/>
        <w:rPr>
          <w:szCs w:val="28"/>
        </w:rPr>
      </w:pPr>
    </w:p>
    <w:p w:rsidR="00461564" w:rsidRPr="001168C4" w:rsidRDefault="00461564" w:rsidP="003513F5">
      <w:pPr>
        <w:pStyle w:val="ConsPlusNormal"/>
        <w:outlineLvl w:val="0"/>
        <w:rPr>
          <w:szCs w:val="28"/>
          <w:u w:val="single"/>
        </w:rPr>
      </w:pPr>
      <w:r>
        <w:rPr>
          <w:szCs w:val="28"/>
          <w:u w:val="single"/>
        </w:rPr>
        <w:t>22.02.2018    № 84</w:t>
      </w:r>
    </w:p>
    <w:p w:rsidR="00461564" w:rsidRPr="001168C4" w:rsidRDefault="00461564" w:rsidP="003513F5">
      <w:pPr>
        <w:pStyle w:val="ConsPlusNormal"/>
        <w:outlineLvl w:val="0"/>
        <w:rPr>
          <w:szCs w:val="28"/>
        </w:rPr>
      </w:pPr>
      <w:r w:rsidRPr="001168C4">
        <w:rPr>
          <w:szCs w:val="28"/>
        </w:rPr>
        <w:t>п. Чегдомын</w:t>
      </w:r>
    </w:p>
    <w:p w:rsidR="00461564" w:rsidRDefault="00461564" w:rsidP="003513F5">
      <w:pPr>
        <w:spacing w:line="240" w:lineRule="exact"/>
        <w:jc w:val="both"/>
        <w:rPr>
          <w:sz w:val="28"/>
          <w:szCs w:val="28"/>
        </w:rPr>
      </w:pPr>
    </w:p>
    <w:p w:rsidR="00461564" w:rsidRPr="00BA0A8F" w:rsidRDefault="00461564" w:rsidP="00A57E52">
      <w:pPr>
        <w:spacing w:after="0" w:line="240" w:lineRule="exact"/>
        <w:jc w:val="both"/>
        <w:rPr>
          <w:rFonts w:ascii="Times New Roman" w:hAnsi="Times New Roman"/>
          <w:sz w:val="28"/>
          <w:szCs w:val="28"/>
        </w:rPr>
      </w:pPr>
      <w:r>
        <w:rPr>
          <w:rFonts w:ascii="Times New Roman" w:hAnsi="Times New Roman"/>
          <w:bCs/>
          <w:sz w:val="28"/>
          <w:szCs w:val="28"/>
        </w:rPr>
        <w:t xml:space="preserve">Об утверждения </w:t>
      </w:r>
      <w:r>
        <w:rPr>
          <w:rFonts w:ascii="Times New Roman" w:hAnsi="Times New Roman"/>
          <w:sz w:val="28"/>
          <w:szCs w:val="28"/>
        </w:rPr>
        <w:t>Межведомственного плана по предупреждению правонарушений и антиобщественных действий несовершеннолетних на 2018 год</w:t>
      </w:r>
    </w:p>
    <w:p w:rsidR="00461564" w:rsidRDefault="00461564" w:rsidP="00A57E52">
      <w:pPr>
        <w:autoSpaceDE w:val="0"/>
        <w:autoSpaceDN w:val="0"/>
        <w:adjustRightInd w:val="0"/>
        <w:spacing w:after="0" w:line="240" w:lineRule="exact"/>
        <w:rPr>
          <w:rFonts w:ascii="Times New Roman" w:hAnsi="Times New Roman"/>
          <w:b/>
          <w:bCs/>
          <w:sz w:val="28"/>
          <w:szCs w:val="28"/>
        </w:rPr>
      </w:pPr>
    </w:p>
    <w:p w:rsidR="00461564" w:rsidRPr="00501F7F" w:rsidRDefault="00461564" w:rsidP="0064742B">
      <w:pPr>
        <w:pStyle w:val="Heading3"/>
        <w:shd w:val="clear" w:color="auto" w:fill="FFFFFF"/>
        <w:spacing w:before="0" w:beforeAutospacing="0" w:after="0" w:afterAutospacing="0" w:line="225" w:lineRule="atLeast"/>
        <w:ind w:firstLine="708"/>
        <w:jc w:val="both"/>
        <w:rPr>
          <w:b w:val="0"/>
          <w:color w:val="333333"/>
          <w:sz w:val="28"/>
          <w:szCs w:val="28"/>
        </w:rPr>
      </w:pPr>
      <w:r w:rsidRPr="00501F7F">
        <w:rPr>
          <w:b w:val="0"/>
          <w:sz w:val="28"/>
          <w:szCs w:val="28"/>
        </w:rPr>
        <w:t>В</w:t>
      </w:r>
      <w:r>
        <w:rPr>
          <w:b w:val="0"/>
          <w:sz w:val="28"/>
          <w:szCs w:val="28"/>
        </w:rPr>
        <w:t xml:space="preserve">о исполнение «Комплексного плана действий </w:t>
      </w:r>
      <w:r>
        <w:rPr>
          <w:b w:val="0"/>
          <w:color w:val="333333"/>
          <w:sz w:val="28"/>
          <w:szCs w:val="28"/>
        </w:rPr>
        <w:t>координационного совещания по обеспечению правопорядка при Губернаторе Хабаровского края</w:t>
      </w:r>
      <w:r>
        <w:rPr>
          <w:b w:val="0"/>
          <w:sz w:val="28"/>
          <w:szCs w:val="28"/>
        </w:rPr>
        <w:t xml:space="preserve"> на 2018 год», утверждённого распоряжением Губернатора Хабаровского края </w:t>
      </w:r>
      <w:r>
        <w:rPr>
          <w:b w:val="0"/>
          <w:color w:val="333333"/>
          <w:sz w:val="28"/>
          <w:szCs w:val="28"/>
        </w:rPr>
        <w:t xml:space="preserve">от 16.01.2018 № 9-р, </w:t>
      </w:r>
      <w:r w:rsidRPr="00501F7F">
        <w:rPr>
          <w:b w:val="0"/>
          <w:sz w:val="28"/>
        </w:rPr>
        <w:t>администрация района</w:t>
      </w:r>
    </w:p>
    <w:p w:rsidR="00461564" w:rsidRDefault="00461564" w:rsidP="00A57E52">
      <w:pPr>
        <w:spacing w:after="0" w:line="240" w:lineRule="auto"/>
        <w:jc w:val="both"/>
        <w:rPr>
          <w:rFonts w:ascii="Times New Roman" w:hAnsi="Times New Roman"/>
          <w:sz w:val="28"/>
        </w:rPr>
      </w:pPr>
      <w:r>
        <w:rPr>
          <w:rFonts w:ascii="Times New Roman" w:hAnsi="Times New Roman"/>
          <w:sz w:val="28"/>
        </w:rPr>
        <w:t>ПОСТАНОВЛЯЕТ:</w:t>
      </w:r>
    </w:p>
    <w:p w:rsidR="00461564" w:rsidRDefault="00461564" w:rsidP="0064742B">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Утвердить Межведомственный план мероприятий </w:t>
      </w:r>
      <w:r>
        <w:rPr>
          <w:rFonts w:ascii="Times New Roman" w:hAnsi="Times New Roman"/>
          <w:sz w:val="28"/>
          <w:szCs w:val="28"/>
        </w:rPr>
        <w:t>по предупреждению правонарушений и антиобщественных действий несовершеннолетних на 2018 год</w:t>
      </w:r>
      <w:r>
        <w:rPr>
          <w:rFonts w:ascii="Times New Roman" w:hAnsi="Times New Roman"/>
          <w:bCs/>
          <w:sz w:val="28"/>
          <w:szCs w:val="28"/>
        </w:rPr>
        <w:t xml:space="preserve"> (далее – План).</w:t>
      </w:r>
    </w:p>
    <w:p w:rsidR="00461564" w:rsidRPr="008F4660" w:rsidRDefault="00461564" w:rsidP="008F4660">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Управлению образования администрации района (Гермаш Т.С.), отделу культуры администрации района (Зимина Л.М.), отделу по спорту, т</w:t>
      </w:r>
      <w:r w:rsidRPr="008F4660">
        <w:rPr>
          <w:rFonts w:ascii="Times New Roman" w:hAnsi="Times New Roman"/>
          <w:bCs/>
          <w:sz w:val="28"/>
          <w:szCs w:val="28"/>
        </w:rPr>
        <w:t>уризму, молодёжной и социальной политике</w:t>
      </w:r>
      <w:r>
        <w:rPr>
          <w:rFonts w:ascii="Times New Roman" w:hAnsi="Times New Roman"/>
          <w:bCs/>
          <w:sz w:val="28"/>
          <w:szCs w:val="28"/>
        </w:rPr>
        <w:t xml:space="preserve"> (Пенега К.Ф.)</w:t>
      </w:r>
      <w:r w:rsidRPr="008F4660">
        <w:rPr>
          <w:rFonts w:ascii="Times New Roman" w:hAnsi="Times New Roman"/>
          <w:bCs/>
          <w:sz w:val="28"/>
          <w:szCs w:val="28"/>
        </w:rPr>
        <w:t xml:space="preserve"> выполнить и представить в комиссию по делам несовершеннолетних и защите их прав администрации Верхнебуреинского муниципального района информацию о результатах реализации Плана в следующие сроки (приложение):</w:t>
      </w:r>
    </w:p>
    <w:p w:rsidR="00461564" w:rsidRDefault="00461564" w:rsidP="009260BB">
      <w:pPr>
        <w:pStyle w:val="ListParagraph"/>
        <w:tabs>
          <w:tab w:val="left" w:pos="993"/>
        </w:tabs>
        <w:autoSpaceDE w:val="0"/>
        <w:autoSpaceDN w:val="0"/>
        <w:adjustRightInd w:val="0"/>
        <w:spacing w:after="0" w:line="240" w:lineRule="auto"/>
        <w:ind w:left="709"/>
        <w:jc w:val="both"/>
        <w:rPr>
          <w:rFonts w:ascii="Times New Roman" w:hAnsi="Times New Roman"/>
          <w:bCs/>
          <w:sz w:val="28"/>
          <w:szCs w:val="28"/>
        </w:rPr>
      </w:pPr>
      <w:r>
        <w:rPr>
          <w:rFonts w:ascii="Times New Roman" w:hAnsi="Times New Roman"/>
          <w:bCs/>
          <w:sz w:val="28"/>
          <w:szCs w:val="28"/>
        </w:rPr>
        <w:t>- до 15.07.2018 г. – по итогам 1 полугодия 2018 года;</w:t>
      </w:r>
    </w:p>
    <w:p w:rsidR="00461564" w:rsidRPr="009260BB" w:rsidRDefault="00461564" w:rsidP="009260BB">
      <w:pPr>
        <w:pStyle w:val="ListParagraph"/>
        <w:tabs>
          <w:tab w:val="left" w:pos="993"/>
        </w:tabs>
        <w:autoSpaceDE w:val="0"/>
        <w:autoSpaceDN w:val="0"/>
        <w:adjustRightInd w:val="0"/>
        <w:spacing w:after="0" w:line="240" w:lineRule="auto"/>
        <w:ind w:left="709"/>
        <w:jc w:val="both"/>
        <w:rPr>
          <w:rFonts w:ascii="Times New Roman" w:hAnsi="Times New Roman"/>
          <w:bCs/>
          <w:sz w:val="28"/>
          <w:szCs w:val="28"/>
        </w:rPr>
      </w:pPr>
      <w:r>
        <w:rPr>
          <w:rFonts w:ascii="Times New Roman" w:hAnsi="Times New Roman"/>
          <w:bCs/>
          <w:sz w:val="28"/>
          <w:szCs w:val="28"/>
        </w:rPr>
        <w:t>- до 15.01.2019 г. – по итогам 2018 года.</w:t>
      </w:r>
    </w:p>
    <w:p w:rsidR="00461564" w:rsidRPr="009260BB" w:rsidRDefault="00461564" w:rsidP="009260BB">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64742B">
        <w:rPr>
          <w:rFonts w:ascii="Times New Roman" w:hAnsi="Times New Roman"/>
          <w:bCs/>
          <w:sz w:val="28"/>
          <w:szCs w:val="28"/>
        </w:rPr>
        <w:t xml:space="preserve">Рекомендовать </w:t>
      </w:r>
      <w:r>
        <w:rPr>
          <w:rFonts w:ascii="Times New Roman" w:hAnsi="Times New Roman"/>
          <w:sz w:val="28"/>
          <w:szCs w:val="28"/>
        </w:rPr>
        <w:t>ОМВД России по Верхнебуреинскому району (Игнатьев С.А.), ф</w:t>
      </w:r>
      <w:r w:rsidRPr="00686F7C">
        <w:rPr>
          <w:rFonts w:ascii="Times New Roman" w:hAnsi="Times New Roman"/>
          <w:sz w:val="28"/>
          <w:szCs w:val="28"/>
        </w:rPr>
        <w:t>илиал</w:t>
      </w:r>
      <w:r>
        <w:rPr>
          <w:rFonts w:ascii="Times New Roman" w:hAnsi="Times New Roman"/>
          <w:sz w:val="28"/>
          <w:szCs w:val="28"/>
        </w:rPr>
        <w:t>у</w:t>
      </w:r>
      <w:r w:rsidRPr="00686F7C">
        <w:rPr>
          <w:rFonts w:ascii="Times New Roman" w:hAnsi="Times New Roman"/>
          <w:sz w:val="28"/>
          <w:szCs w:val="28"/>
        </w:rPr>
        <w:t xml:space="preserve"> по Верхнебуреинскому району ФКУ уголовно-исполнительная инспекция УФСИН России по Хабаровскому краю</w:t>
      </w:r>
      <w:r>
        <w:rPr>
          <w:rFonts w:ascii="Times New Roman" w:hAnsi="Times New Roman"/>
          <w:sz w:val="28"/>
          <w:szCs w:val="28"/>
        </w:rPr>
        <w:t xml:space="preserve"> (Олейникова Н.Д.), отдел опеки и попечительства </w:t>
      </w:r>
      <w:r w:rsidRPr="00686F7C">
        <w:rPr>
          <w:rFonts w:ascii="Times New Roman" w:hAnsi="Times New Roman"/>
          <w:sz w:val="28"/>
          <w:szCs w:val="28"/>
        </w:rPr>
        <w:t>по Верхнебуреинскому муниципальному району Министерства образования и науки Хабаровского края</w:t>
      </w:r>
      <w:r>
        <w:rPr>
          <w:rFonts w:ascii="Times New Roman" w:hAnsi="Times New Roman"/>
          <w:sz w:val="28"/>
          <w:szCs w:val="28"/>
        </w:rPr>
        <w:t xml:space="preserve"> (Комелева О.А.), </w:t>
      </w:r>
      <w:r w:rsidRPr="00686F7C">
        <w:rPr>
          <w:rFonts w:ascii="Times New Roman" w:hAnsi="Times New Roman"/>
          <w:sz w:val="28"/>
          <w:szCs w:val="28"/>
        </w:rPr>
        <w:t>КГБУЗ «Верхнебуреинская центральная районная больница» Министерства здравоохранения Хабаровского края</w:t>
      </w:r>
      <w:r>
        <w:rPr>
          <w:rFonts w:ascii="Times New Roman" w:hAnsi="Times New Roman"/>
          <w:sz w:val="28"/>
          <w:szCs w:val="28"/>
        </w:rPr>
        <w:t xml:space="preserve"> (Музыко Е.В.), КГБПОУ «Чегдомынский горно-технологический техникум» (Михно М.В.), </w:t>
      </w:r>
      <w:r w:rsidRPr="00686F7C">
        <w:rPr>
          <w:rFonts w:ascii="Times New Roman" w:hAnsi="Times New Roman"/>
          <w:sz w:val="28"/>
          <w:szCs w:val="28"/>
        </w:rPr>
        <w:t>КГБУ «Чегдомынский комплексный центр социального обслуживания населения»</w:t>
      </w:r>
      <w:r>
        <w:rPr>
          <w:rFonts w:ascii="Times New Roman" w:hAnsi="Times New Roman"/>
          <w:sz w:val="28"/>
          <w:szCs w:val="28"/>
        </w:rPr>
        <w:t xml:space="preserve"> (Даминова Т.Ф.), КГКУ «Центр занятости населения Верхнебуреинского района» (Шурупова О.В.) </w:t>
      </w:r>
      <w:r>
        <w:rPr>
          <w:rFonts w:ascii="Times New Roman" w:hAnsi="Times New Roman"/>
          <w:bCs/>
          <w:sz w:val="28"/>
          <w:szCs w:val="28"/>
        </w:rPr>
        <w:t>выполнить и представить в комиссию по делам несовершеннолетних и защите их прав администрации Верхнебуреинского муниципального района информацию о результатах реализации Плана в следующие сроки (приложение):</w:t>
      </w:r>
    </w:p>
    <w:p w:rsidR="00461564" w:rsidRDefault="00461564" w:rsidP="009260BB">
      <w:pPr>
        <w:pStyle w:val="ListParagraph"/>
        <w:tabs>
          <w:tab w:val="left" w:pos="993"/>
        </w:tabs>
        <w:autoSpaceDE w:val="0"/>
        <w:autoSpaceDN w:val="0"/>
        <w:adjustRightInd w:val="0"/>
        <w:spacing w:after="0" w:line="240" w:lineRule="auto"/>
        <w:ind w:left="709"/>
        <w:jc w:val="both"/>
        <w:rPr>
          <w:rFonts w:ascii="Times New Roman" w:hAnsi="Times New Roman"/>
          <w:bCs/>
          <w:sz w:val="28"/>
          <w:szCs w:val="28"/>
        </w:rPr>
      </w:pPr>
      <w:r>
        <w:rPr>
          <w:rFonts w:ascii="Times New Roman" w:hAnsi="Times New Roman"/>
          <w:bCs/>
          <w:sz w:val="28"/>
          <w:szCs w:val="28"/>
        </w:rPr>
        <w:t>- до 15.07.2018 г. – по итогам 1 полугодия 2018 года;</w:t>
      </w:r>
    </w:p>
    <w:p w:rsidR="00461564" w:rsidRDefault="00461564" w:rsidP="009260BB">
      <w:pPr>
        <w:pStyle w:val="ListParagraph"/>
        <w:tabs>
          <w:tab w:val="left" w:pos="993"/>
        </w:tabs>
        <w:autoSpaceDE w:val="0"/>
        <w:autoSpaceDN w:val="0"/>
        <w:adjustRightInd w:val="0"/>
        <w:spacing w:after="0" w:line="240" w:lineRule="auto"/>
        <w:ind w:left="709"/>
        <w:jc w:val="both"/>
        <w:rPr>
          <w:rFonts w:ascii="Times New Roman" w:hAnsi="Times New Roman"/>
          <w:bCs/>
          <w:sz w:val="28"/>
          <w:szCs w:val="28"/>
        </w:rPr>
      </w:pPr>
    </w:p>
    <w:p w:rsidR="00461564" w:rsidRPr="009260BB" w:rsidRDefault="00461564" w:rsidP="009260BB">
      <w:pPr>
        <w:pStyle w:val="ListParagraph"/>
        <w:tabs>
          <w:tab w:val="left" w:pos="993"/>
        </w:tabs>
        <w:autoSpaceDE w:val="0"/>
        <w:autoSpaceDN w:val="0"/>
        <w:adjustRightInd w:val="0"/>
        <w:spacing w:after="0" w:line="240" w:lineRule="auto"/>
        <w:ind w:left="709"/>
        <w:jc w:val="both"/>
        <w:rPr>
          <w:rFonts w:ascii="Times New Roman" w:hAnsi="Times New Roman"/>
          <w:bCs/>
          <w:sz w:val="28"/>
          <w:szCs w:val="28"/>
        </w:rPr>
      </w:pPr>
      <w:r>
        <w:rPr>
          <w:rFonts w:ascii="Times New Roman" w:hAnsi="Times New Roman"/>
          <w:bCs/>
          <w:sz w:val="28"/>
          <w:szCs w:val="28"/>
        </w:rPr>
        <w:t>- до 15.01.2019 г. – по итогам 2018 года.</w:t>
      </w:r>
      <w:r w:rsidRPr="009260BB">
        <w:rPr>
          <w:rFonts w:ascii="Times New Roman" w:hAnsi="Times New Roman"/>
          <w:bCs/>
          <w:sz w:val="28"/>
          <w:szCs w:val="28"/>
        </w:rPr>
        <w:t xml:space="preserve"> </w:t>
      </w:r>
    </w:p>
    <w:p w:rsidR="00461564" w:rsidRDefault="00461564" w:rsidP="0064742B">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Контроль за исполнением настоящего постановления возложить на заместителя главы администрации района Вольф К.А.</w:t>
      </w:r>
    </w:p>
    <w:p w:rsidR="00461564" w:rsidRDefault="00461564" w:rsidP="0064742B">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Настоящее постановление вступает в силу после его официального опубликования (обнародования). </w:t>
      </w:r>
    </w:p>
    <w:p w:rsidR="00461564" w:rsidRDefault="00461564" w:rsidP="0064742B">
      <w:pPr>
        <w:tabs>
          <w:tab w:val="left" w:pos="993"/>
        </w:tabs>
        <w:autoSpaceDE w:val="0"/>
        <w:autoSpaceDN w:val="0"/>
        <w:adjustRightInd w:val="0"/>
        <w:spacing w:after="0" w:line="240" w:lineRule="auto"/>
        <w:jc w:val="both"/>
        <w:rPr>
          <w:rFonts w:ascii="Times New Roman" w:hAnsi="Times New Roman"/>
          <w:bCs/>
          <w:sz w:val="28"/>
          <w:szCs w:val="28"/>
        </w:rPr>
      </w:pPr>
    </w:p>
    <w:p w:rsidR="00461564" w:rsidRDefault="00461564" w:rsidP="0064742B">
      <w:pPr>
        <w:tabs>
          <w:tab w:val="left" w:pos="993"/>
        </w:tabs>
        <w:autoSpaceDE w:val="0"/>
        <w:autoSpaceDN w:val="0"/>
        <w:adjustRightInd w:val="0"/>
        <w:spacing w:after="0" w:line="240" w:lineRule="auto"/>
        <w:jc w:val="both"/>
        <w:rPr>
          <w:rFonts w:ascii="Times New Roman" w:hAnsi="Times New Roman"/>
          <w:bCs/>
          <w:sz w:val="28"/>
          <w:szCs w:val="28"/>
        </w:rPr>
      </w:pPr>
    </w:p>
    <w:p w:rsidR="00461564" w:rsidRDefault="00461564" w:rsidP="0064742B">
      <w:pPr>
        <w:spacing w:after="0"/>
        <w:rPr>
          <w:rFonts w:ascii="Times New Roman" w:hAnsi="Times New Roman"/>
          <w:bCs/>
          <w:sz w:val="28"/>
          <w:szCs w:val="28"/>
        </w:rPr>
      </w:pPr>
    </w:p>
    <w:p w:rsidR="00461564" w:rsidRDefault="00461564" w:rsidP="00A57E52">
      <w:pPr>
        <w:spacing w:after="0" w:line="240" w:lineRule="exact"/>
        <w:rPr>
          <w:rFonts w:ascii="Times New Roman" w:hAnsi="Times New Roman"/>
          <w:bCs/>
          <w:sz w:val="28"/>
          <w:szCs w:val="28"/>
        </w:rPr>
      </w:pPr>
      <w:r>
        <w:rPr>
          <w:rFonts w:ascii="Times New Roman" w:hAnsi="Times New Roman"/>
          <w:bCs/>
          <w:sz w:val="28"/>
          <w:szCs w:val="28"/>
        </w:rPr>
        <w:t>И.о. главы</w:t>
      </w:r>
    </w:p>
    <w:p w:rsidR="00461564" w:rsidRDefault="00461564" w:rsidP="00A57E52">
      <w:pPr>
        <w:spacing w:after="0" w:line="240" w:lineRule="exact"/>
        <w:rPr>
          <w:rFonts w:ascii="Times New Roman" w:hAnsi="Times New Roman"/>
          <w:bCs/>
          <w:sz w:val="28"/>
          <w:szCs w:val="28"/>
        </w:rPr>
      </w:pPr>
      <w:r>
        <w:rPr>
          <w:rFonts w:ascii="Times New Roman" w:hAnsi="Times New Roman"/>
          <w:bCs/>
          <w:sz w:val="28"/>
          <w:szCs w:val="28"/>
        </w:rPr>
        <w:t>администрации района                                                                       А.В. Лещук</w:t>
      </w:r>
    </w:p>
    <w:p w:rsidR="00461564" w:rsidRDefault="00461564" w:rsidP="00A57E52">
      <w:pPr>
        <w:spacing w:after="0" w:line="240" w:lineRule="exact"/>
        <w:sectPr w:rsidR="00461564" w:rsidSect="00A57E52">
          <w:headerReference w:type="even" r:id="rId7"/>
          <w:headerReference w:type="default" r:id="rId8"/>
          <w:pgSz w:w="11906" w:h="16838"/>
          <w:pgMar w:top="1134" w:right="567" w:bottom="1134" w:left="1985" w:header="709" w:footer="709" w:gutter="0"/>
          <w:cols w:space="708"/>
          <w:titlePg/>
          <w:docGrid w:linePitch="360"/>
        </w:sectPr>
      </w:pPr>
    </w:p>
    <w:p w:rsidR="00461564" w:rsidRDefault="00461564" w:rsidP="00A57E52">
      <w:pPr>
        <w:spacing w:after="0" w:line="240" w:lineRule="exact"/>
        <w:ind w:left="9912"/>
        <w:rPr>
          <w:rFonts w:ascii="Times New Roman" w:hAnsi="Times New Roman"/>
          <w:sz w:val="28"/>
          <w:szCs w:val="28"/>
        </w:rPr>
      </w:pPr>
    </w:p>
    <w:tbl>
      <w:tblPr>
        <w:tblW w:w="0" w:type="auto"/>
        <w:tblLook w:val="01E0"/>
      </w:tblPr>
      <w:tblGrid>
        <w:gridCol w:w="10008"/>
        <w:gridCol w:w="4166"/>
      </w:tblGrid>
      <w:tr w:rsidR="00461564" w:rsidTr="00A943EA">
        <w:tc>
          <w:tcPr>
            <w:tcW w:w="10008" w:type="dxa"/>
          </w:tcPr>
          <w:p w:rsidR="00461564" w:rsidRPr="00A943EA" w:rsidRDefault="00461564" w:rsidP="00A943EA">
            <w:pPr>
              <w:spacing w:after="0" w:line="240" w:lineRule="exact"/>
              <w:jc w:val="center"/>
              <w:rPr>
                <w:rFonts w:ascii="Times New Roman" w:hAnsi="Times New Roman"/>
                <w:sz w:val="28"/>
                <w:szCs w:val="28"/>
              </w:rPr>
            </w:pPr>
          </w:p>
        </w:tc>
        <w:tc>
          <w:tcPr>
            <w:tcW w:w="4166" w:type="dxa"/>
          </w:tcPr>
          <w:p w:rsidR="00461564" w:rsidRPr="00A943EA" w:rsidRDefault="00461564" w:rsidP="00A943EA">
            <w:pPr>
              <w:spacing w:after="0" w:line="240" w:lineRule="exact"/>
              <w:jc w:val="center"/>
              <w:rPr>
                <w:rFonts w:ascii="Times New Roman" w:hAnsi="Times New Roman"/>
                <w:sz w:val="28"/>
                <w:szCs w:val="28"/>
              </w:rPr>
            </w:pPr>
            <w:r w:rsidRPr="00A943EA">
              <w:rPr>
                <w:rFonts w:ascii="Times New Roman" w:hAnsi="Times New Roman"/>
                <w:sz w:val="28"/>
                <w:szCs w:val="28"/>
              </w:rPr>
              <w:t>УТВЕРЖДЕН</w:t>
            </w:r>
          </w:p>
          <w:p w:rsidR="00461564" w:rsidRPr="00A943EA" w:rsidRDefault="00461564" w:rsidP="00A943EA">
            <w:pPr>
              <w:spacing w:after="0" w:line="240" w:lineRule="exact"/>
              <w:jc w:val="center"/>
              <w:rPr>
                <w:rFonts w:ascii="Times New Roman" w:hAnsi="Times New Roman"/>
                <w:sz w:val="28"/>
                <w:szCs w:val="28"/>
              </w:rPr>
            </w:pPr>
          </w:p>
          <w:p w:rsidR="00461564" w:rsidRPr="00A943EA" w:rsidRDefault="00461564" w:rsidP="00A943EA">
            <w:pPr>
              <w:spacing w:after="0" w:line="240" w:lineRule="exact"/>
              <w:jc w:val="center"/>
              <w:rPr>
                <w:rFonts w:ascii="Times New Roman" w:hAnsi="Times New Roman"/>
                <w:sz w:val="28"/>
                <w:szCs w:val="28"/>
              </w:rPr>
            </w:pPr>
            <w:r w:rsidRPr="00A943EA">
              <w:rPr>
                <w:rFonts w:ascii="Times New Roman" w:hAnsi="Times New Roman"/>
                <w:sz w:val="28"/>
                <w:szCs w:val="28"/>
              </w:rPr>
              <w:t xml:space="preserve">постановлением </w:t>
            </w:r>
          </w:p>
          <w:p w:rsidR="00461564" w:rsidRPr="00A943EA" w:rsidRDefault="00461564" w:rsidP="00A943EA">
            <w:pPr>
              <w:spacing w:after="0" w:line="240" w:lineRule="exact"/>
              <w:jc w:val="center"/>
              <w:rPr>
                <w:rFonts w:ascii="Times New Roman" w:hAnsi="Times New Roman"/>
                <w:sz w:val="28"/>
                <w:szCs w:val="28"/>
              </w:rPr>
            </w:pPr>
            <w:r w:rsidRPr="00A943EA">
              <w:rPr>
                <w:rFonts w:ascii="Times New Roman" w:hAnsi="Times New Roman"/>
                <w:sz w:val="28"/>
                <w:szCs w:val="28"/>
              </w:rPr>
              <w:t>администрации района</w:t>
            </w:r>
          </w:p>
          <w:p w:rsidR="00461564" w:rsidRPr="00A943EA" w:rsidRDefault="00461564" w:rsidP="00A943EA">
            <w:pPr>
              <w:spacing w:after="0" w:line="240" w:lineRule="exact"/>
              <w:jc w:val="center"/>
              <w:rPr>
                <w:rFonts w:ascii="Times New Roman" w:hAnsi="Times New Roman"/>
                <w:sz w:val="28"/>
                <w:szCs w:val="28"/>
              </w:rPr>
            </w:pPr>
          </w:p>
          <w:p w:rsidR="00461564" w:rsidRPr="00A943EA" w:rsidRDefault="00461564" w:rsidP="00A943EA">
            <w:pPr>
              <w:spacing w:after="0" w:line="240" w:lineRule="exact"/>
              <w:jc w:val="center"/>
              <w:rPr>
                <w:rFonts w:ascii="Times New Roman" w:hAnsi="Times New Roman"/>
                <w:sz w:val="28"/>
                <w:szCs w:val="28"/>
              </w:rPr>
            </w:pPr>
            <w:r>
              <w:rPr>
                <w:rFonts w:ascii="Times New Roman" w:hAnsi="Times New Roman"/>
                <w:sz w:val="28"/>
                <w:szCs w:val="28"/>
              </w:rPr>
              <w:t>от 22.02.2018  № 84</w:t>
            </w:r>
          </w:p>
        </w:tc>
      </w:tr>
    </w:tbl>
    <w:p w:rsidR="00461564" w:rsidRDefault="00461564" w:rsidP="00A57E52">
      <w:pPr>
        <w:spacing w:after="0" w:line="240" w:lineRule="exact"/>
        <w:jc w:val="center"/>
        <w:rPr>
          <w:rFonts w:ascii="Times New Roman" w:hAnsi="Times New Roman"/>
          <w:sz w:val="28"/>
          <w:szCs w:val="28"/>
        </w:rPr>
      </w:pPr>
    </w:p>
    <w:p w:rsidR="00461564" w:rsidRDefault="00461564" w:rsidP="00A57E52">
      <w:pPr>
        <w:spacing w:after="0" w:line="240" w:lineRule="auto"/>
        <w:jc w:val="center"/>
        <w:rPr>
          <w:rFonts w:ascii="Times New Roman" w:hAnsi="Times New Roman"/>
          <w:sz w:val="28"/>
          <w:szCs w:val="28"/>
        </w:rPr>
      </w:pPr>
    </w:p>
    <w:p w:rsidR="00461564" w:rsidRDefault="00461564" w:rsidP="00A57E52">
      <w:pPr>
        <w:spacing w:after="0" w:line="240" w:lineRule="auto"/>
        <w:jc w:val="center"/>
        <w:rPr>
          <w:rFonts w:ascii="Times New Roman" w:hAnsi="Times New Roman"/>
          <w:sz w:val="28"/>
          <w:szCs w:val="28"/>
        </w:rPr>
      </w:pPr>
    </w:p>
    <w:p w:rsidR="00461564" w:rsidRDefault="00461564" w:rsidP="00A57E52">
      <w:pPr>
        <w:spacing w:after="0" w:line="240" w:lineRule="auto"/>
        <w:jc w:val="center"/>
        <w:rPr>
          <w:rFonts w:ascii="Times New Roman" w:hAnsi="Times New Roman"/>
          <w:sz w:val="28"/>
          <w:szCs w:val="28"/>
        </w:rPr>
      </w:pPr>
      <w:r>
        <w:rPr>
          <w:rFonts w:ascii="Times New Roman" w:hAnsi="Times New Roman"/>
          <w:sz w:val="28"/>
          <w:szCs w:val="28"/>
        </w:rPr>
        <w:t>МЕЖВЕДОМСТВЕННЫЙ ПЛАН</w:t>
      </w:r>
    </w:p>
    <w:p w:rsidR="00461564" w:rsidRDefault="00461564" w:rsidP="00A57E52">
      <w:pPr>
        <w:spacing w:after="0" w:line="240" w:lineRule="auto"/>
        <w:jc w:val="center"/>
        <w:rPr>
          <w:rFonts w:ascii="Times New Roman" w:hAnsi="Times New Roman"/>
          <w:sz w:val="28"/>
          <w:szCs w:val="28"/>
        </w:rPr>
      </w:pPr>
      <w:r>
        <w:rPr>
          <w:rFonts w:ascii="Times New Roman" w:hAnsi="Times New Roman"/>
          <w:sz w:val="28"/>
          <w:szCs w:val="28"/>
        </w:rPr>
        <w:t xml:space="preserve"> по предупреждению правонарушений и антиобщественных действий несовершеннолетних на 2018 год</w:t>
      </w:r>
    </w:p>
    <w:p w:rsidR="00461564" w:rsidRDefault="00461564" w:rsidP="00A57E52">
      <w:pPr>
        <w:spacing w:after="0" w:line="240" w:lineRule="auto"/>
        <w:jc w:val="both"/>
        <w:rPr>
          <w:rFonts w:ascii="Times New Roman" w:hAnsi="Times New Roman"/>
          <w:sz w:val="28"/>
          <w:szCs w:val="28"/>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468"/>
        <w:gridCol w:w="2977"/>
        <w:gridCol w:w="6554"/>
      </w:tblGrid>
      <w:tr w:rsidR="00461564" w:rsidRPr="00FC0520" w:rsidTr="006558E3">
        <w:tc>
          <w:tcPr>
            <w:tcW w:w="594"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 п/п</w:t>
            </w:r>
          </w:p>
        </w:tc>
        <w:tc>
          <w:tcPr>
            <w:tcW w:w="5468"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Наименование мероприятий</w:t>
            </w:r>
          </w:p>
        </w:tc>
        <w:tc>
          <w:tcPr>
            <w:tcW w:w="2977"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Срок исполнения</w:t>
            </w:r>
          </w:p>
        </w:tc>
        <w:tc>
          <w:tcPr>
            <w:tcW w:w="6554"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Исполнитель</w:t>
            </w:r>
          </w:p>
        </w:tc>
      </w:tr>
      <w:tr w:rsidR="00461564" w:rsidRPr="00FC0520" w:rsidTr="006558E3">
        <w:tc>
          <w:tcPr>
            <w:tcW w:w="594" w:type="dxa"/>
          </w:tcPr>
          <w:p w:rsidR="00461564" w:rsidRPr="00FC0520" w:rsidRDefault="00461564" w:rsidP="006558E3">
            <w:pPr>
              <w:spacing w:after="0" w:line="240" w:lineRule="auto"/>
              <w:jc w:val="both"/>
              <w:rPr>
                <w:rFonts w:ascii="Times New Roman" w:hAnsi="Times New Roman"/>
                <w:sz w:val="28"/>
                <w:szCs w:val="28"/>
                <w:lang w:eastAsia="en-US"/>
              </w:rPr>
            </w:pPr>
            <w:r w:rsidRPr="00FC0520">
              <w:rPr>
                <w:rFonts w:ascii="Times New Roman" w:hAnsi="Times New Roman"/>
                <w:sz w:val="28"/>
                <w:szCs w:val="28"/>
                <w:lang w:eastAsia="en-US"/>
              </w:rPr>
              <w:t>1.</w:t>
            </w:r>
          </w:p>
        </w:tc>
        <w:tc>
          <w:tcPr>
            <w:tcW w:w="5468"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Освещение в средствах массовой информации, информационно-телекоммуникационной сети «Интернет» мероприятий по профилактике правонарушений, алкоголизма и наркомании среди несовершеннолетних</w:t>
            </w:r>
          </w:p>
        </w:tc>
        <w:tc>
          <w:tcPr>
            <w:tcW w:w="2977"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в течение года</w:t>
            </w:r>
          </w:p>
        </w:tc>
        <w:tc>
          <w:tcPr>
            <w:tcW w:w="6554"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 xml:space="preserve">Управление образования администрации Верхнебуреинского муниципального района, отдел по спорту, туризму, молодёжной и социальной политике администрации Верхнебуреинского муниципального района, отдел культуры администрации Верхнебуреинского муниципального района, ОМВД России по Верхнебуреинскому району (по согласованию), отдел опеки и попечительства по Верхнебуреинскому муниципальному району Министерства образования и науки Хабаровского края (по согласованию), КГБУЗ «Верхнебуреинская центральная районная больница» Министерства здравоохранения Хабаровского края (по согласованию), КГБПОУ «Чегдомынский горно-технологический техникум» (по согласованию) </w:t>
            </w:r>
          </w:p>
        </w:tc>
      </w:tr>
      <w:tr w:rsidR="00461564" w:rsidRPr="00FC0520" w:rsidTr="006558E3">
        <w:tc>
          <w:tcPr>
            <w:tcW w:w="594" w:type="dxa"/>
          </w:tcPr>
          <w:p w:rsidR="00461564" w:rsidRPr="00FC0520" w:rsidRDefault="00461564" w:rsidP="006558E3">
            <w:pPr>
              <w:spacing w:after="0" w:line="240" w:lineRule="auto"/>
              <w:jc w:val="both"/>
              <w:rPr>
                <w:rFonts w:ascii="Times New Roman" w:hAnsi="Times New Roman"/>
                <w:sz w:val="28"/>
                <w:szCs w:val="28"/>
                <w:lang w:eastAsia="en-US"/>
              </w:rPr>
            </w:pPr>
            <w:r w:rsidRPr="00FC0520">
              <w:rPr>
                <w:rFonts w:ascii="Times New Roman" w:hAnsi="Times New Roman"/>
                <w:sz w:val="28"/>
                <w:szCs w:val="28"/>
                <w:lang w:eastAsia="en-US"/>
              </w:rPr>
              <w:t>2.</w:t>
            </w:r>
          </w:p>
        </w:tc>
        <w:tc>
          <w:tcPr>
            <w:tcW w:w="5468"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Проведение разъяснительной работы среди учащихся образовательных учреждений и учащихся КГБПОУ «Чегдомынский горно-технологический техникум» об ответственности за совершение правонарушений и преступлений, в том числе экстремистской направленности</w:t>
            </w:r>
          </w:p>
        </w:tc>
        <w:tc>
          <w:tcPr>
            <w:tcW w:w="2977"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в течение года</w:t>
            </w:r>
          </w:p>
        </w:tc>
        <w:tc>
          <w:tcPr>
            <w:tcW w:w="6554"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Управление образования администрации Верхнебуреинского муниципального района, отдел по спорту, туризму, молодёжной и социальной политике администрации Верхнебуреинского муниципального района, ОМВД России по Верхнебуреинскому муниципальному району (по согласованию), КГБПОУ «Чегдомынский горно-технологический техникум» (по согласованию)</w:t>
            </w:r>
          </w:p>
        </w:tc>
      </w:tr>
      <w:tr w:rsidR="00461564" w:rsidRPr="00FC0520" w:rsidTr="006558E3">
        <w:tc>
          <w:tcPr>
            <w:tcW w:w="594" w:type="dxa"/>
          </w:tcPr>
          <w:p w:rsidR="00461564" w:rsidRPr="00FC0520" w:rsidRDefault="00461564" w:rsidP="006558E3">
            <w:pPr>
              <w:spacing w:after="0" w:line="240" w:lineRule="auto"/>
              <w:jc w:val="both"/>
              <w:rPr>
                <w:rFonts w:ascii="Times New Roman" w:hAnsi="Times New Roman"/>
                <w:sz w:val="28"/>
                <w:szCs w:val="28"/>
                <w:lang w:eastAsia="en-US"/>
              </w:rPr>
            </w:pPr>
            <w:r w:rsidRPr="00FC0520">
              <w:rPr>
                <w:rFonts w:ascii="Times New Roman" w:hAnsi="Times New Roman"/>
                <w:sz w:val="28"/>
                <w:szCs w:val="28"/>
                <w:lang w:eastAsia="en-US"/>
              </w:rPr>
              <w:t>3.</w:t>
            </w:r>
          </w:p>
        </w:tc>
        <w:tc>
          <w:tcPr>
            <w:tcW w:w="5468"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Реализация мероприятий, направленных на недопущение совершения преступлений несовершеннолетними, осужденными к мерам наказания, не связанными с изоляцией от общества</w:t>
            </w:r>
          </w:p>
        </w:tc>
        <w:tc>
          <w:tcPr>
            <w:tcW w:w="2977"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в течение года</w:t>
            </w:r>
          </w:p>
        </w:tc>
        <w:tc>
          <w:tcPr>
            <w:tcW w:w="6554"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Филиал по Верхнебуреинскому району ФКУ уголовно-исполнительная инспекция УФСИН России по Хабаровскому краю (по согласованию), Управление образования администрации Верхнебуреинского муниципального района, отдел по спорту, туризму, молодёжной и социальной политике администрации Верхнебуреинского муниципального района, ОМВД России по Верхнебуреинскому району (по согласованию), КГБПОУ «Чегдомынский горно-технологический техникум» (по согласованию)</w:t>
            </w:r>
          </w:p>
        </w:tc>
      </w:tr>
      <w:tr w:rsidR="00461564" w:rsidRPr="00FC0520" w:rsidTr="006558E3">
        <w:tc>
          <w:tcPr>
            <w:tcW w:w="594" w:type="dxa"/>
          </w:tcPr>
          <w:p w:rsidR="00461564" w:rsidRPr="00FC0520" w:rsidRDefault="00461564" w:rsidP="006558E3">
            <w:pPr>
              <w:spacing w:after="0" w:line="240" w:lineRule="auto"/>
              <w:jc w:val="both"/>
              <w:rPr>
                <w:rFonts w:ascii="Times New Roman" w:hAnsi="Times New Roman"/>
                <w:sz w:val="28"/>
                <w:szCs w:val="28"/>
                <w:lang w:eastAsia="en-US"/>
              </w:rPr>
            </w:pPr>
            <w:r w:rsidRPr="00FC0520">
              <w:rPr>
                <w:rFonts w:ascii="Times New Roman" w:hAnsi="Times New Roman"/>
                <w:sz w:val="28"/>
                <w:szCs w:val="28"/>
                <w:lang w:eastAsia="en-US"/>
              </w:rPr>
              <w:t>4.</w:t>
            </w:r>
          </w:p>
        </w:tc>
        <w:tc>
          <w:tcPr>
            <w:tcW w:w="5468"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Проведение рейдовых мероприятий в образовательных организациях, местах концентрации подростков и местах массового пребывания людей по выявлению и разобщению групп несовершеннолетних с антиобщественной направленностью, а также лиц, вовлекающих несовершеннолетних в совершение правонарушений и преступлений</w:t>
            </w:r>
          </w:p>
        </w:tc>
        <w:tc>
          <w:tcPr>
            <w:tcW w:w="2977"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в течение года</w:t>
            </w:r>
          </w:p>
        </w:tc>
        <w:tc>
          <w:tcPr>
            <w:tcW w:w="6554"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ОМВД России по Верхнебуреинскому району (по согласованию), КГБУ «Чегдомынский комплексный центр социального обслуживания населения» (по согласованию), управление образования администрации района, отдел по спорту, туризму, молодёжной и социальной политике администрации Верхнебуреинского муниципального района</w:t>
            </w:r>
          </w:p>
        </w:tc>
      </w:tr>
      <w:tr w:rsidR="00461564" w:rsidRPr="00FC0520" w:rsidTr="006558E3">
        <w:tc>
          <w:tcPr>
            <w:tcW w:w="594" w:type="dxa"/>
          </w:tcPr>
          <w:p w:rsidR="00461564" w:rsidRPr="00FC0520" w:rsidRDefault="00461564" w:rsidP="006558E3">
            <w:pPr>
              <w:spacing w:after="0" w:line="240" w:lineRule="auto"/>
              <w:jc w:val="both"/>
              <w:rPr>
                <w:rFonts w:ascii="Times New Roman" w:hAnsi="Times New Roman"/>
                <w:sz w:val="28"/>
                <w:szCs w:val="28"/>
                <w:lang w:eastAsia="en-US"/>
              </w:rPr>
            </w:pPr>
            <w:r w:rsidRPr="00FC0520">
              <w:rPr>
                <w:rFonts w:ascii="Times New Roman" w:hAnsi="Times New Roman"/>
                <w:sz w:val="28"/>
                <w:szCs w:val="28"/>
                <w:lang w:eastAsia="en-US"/>
              </w:rPr>
              <w:t>5.</w:t>
            </w:r>
          </w:p>
        </w:tc>
        <w:tc>
          <w:tcPr>
            <w:tcW w:w="5468"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Проведение мероприятий по выявлению в местах массового пребывания людей, заброшенных и других, не приспособленных к проживанию помещениях несовершеннолетних, попавших в трудную жизненную ситуацию, и реализация мер по их социальной реабилитации</w:t>
            </w:r>
          </w:p>
        </w:tc>
        <w:tc>
          <w:tcPr>
            <w:tcW w:w="2977"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в течение года</w:t>
            </w:r>
          </w:p>
        </w:tc>
        <w:tc>
          <w:tcPr>
            <w:tcW w:w="6554"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ОМВД России по Верхнебуреинскому району (по согласованию), КГБУ «Чегдомынский комплексный центр социального обслуживания населения» (по согласованию), отдел по спорту, туризму, молодёжной и социальной политике администрации Верхнебуреинского муниципального района</w:t>
            </w:r>
          </w:p>
        </w:tc>
      </w:tr>
      <w:tr w:rsidR="00461564" w:rsidRPr="00FC0520" w:rsidTr="006558E3">
        <w:tc>
          <w:tcPr>
            <w:tcW w:w="594" w:type="dxa"/>
          </w:tcPr>
          <w:p w:rsidR="00461564" w:rsidRPr="00FC0520" w:rsidRDefault="00461564" w:rsidP="006558E3">
            <w:pPr>
              <w:spacing w:after="0" w:line="240" w:lineRule="auto"/>
              <w:jc w:val="both"/>
              <w:rPr>
                <w:rFonts w:ascii="Times New Roman" w:hAnsi="Times New Roman"/>
                <w:sz w:val="28"/>
                <w:szCs w:val="28"/>
                <w:lang w:eastAsia="en-US"/>
              </w:rPr>
            </w:pPr>
            <w:r w:rsidRPr="00FC0520">
              <w:rPr>
                <w:rFonts w:ascii="Times New Roman" w:hAnsi="Times New Roman"/>
                <w:sz w:val="28"/>
                <w:szCs w:val="28"/>
                <w:lang w:eastAsia="en-US"/>
              </w:rPr>
              <w:t>6.</w:t>
            </w:r>
          </w:p>
        </w:tc>
        <w:tc>
          <w:tcPr>
            <w:tcW w:w="5468"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Участие в краевом слете-соревновании «Школа безопасности»</w:t>
            </w:r>
          </w:p>
        </w:tc>
        <w:tc>
          <w:tcPr>
            <w:tcW w:w="2977"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июнь</w:t>
            </w:r>
          </w:p>
        </w:tc>
        <w:tc>
          <w:tcPr>
            <w:tcW w:w="6554"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Управление образования администрации Верхнебуреинского муниципального района</w:t>
            </w:r>
          </w:p>
        </w:tc>
      </w:tr>
      <w:tr w:rsidR="00461564" w:rsidRPr="00FC0520" w:rsidTr="006558E3">
        <w:tc>
          <w:tcPr>
            <w:tcW w:w="594" w:type="dxa"/>
          </w:tcPr>
          <w:p w:rsidR="00461564" w:rsidRPr="00FC0520" w:rsidRDefault="00461564" w:rsidP="006558E3">
            <w:pPr>
              <w:spacing w:after="0" w:line="240" w:lineRule="auto"/>
              <w:jc w:val="both"/>
              <w:rPr>
                <w:rFonts w:ascii="Times New Roman" w:hAnsi="Times New Roman"/>
                <w:sz w:val="28"/>
                <w:szCs w:val="28"/>
                <w:lang w:eastAsia="en-US"/>
              </w:rPr>
            </w:pPr>
            <w:r w:rsidRPr="00FC0520">
              <w:rPr>
                <w:rFonts w:ascii="Times New Roman" w:hAnsi="Times New Roman"/>
                <w:sz w:val="28"/>
                <w:szCs w:val="28"/>
                <w:lang w:eastAsia="en-US"/>
              </w:rPr>
              <w:t>7.</w:t>
            </w:r>
          </w:p>
        </w:tc>
        <w:tc>
          <w:tcPr>
            <w:tcW w:w="5468"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Организация работы по созданию служб медиации в общеобразовательных организациях</w:t>
            </w:r>
          </w:p>
        </w:tc>
        <w:tc>
          <w:tcPr>
            <w:tcW w:w="2977"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в течение года</w:t>
            </w:r>
          </w:p>
        </w:tc>
        <w:tc>
          <w:tcPr>
            <w:tcW w:w="6554"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Управление образования администрации Верхнебуреинского муниципального района</w:t>
            </w:r>
          </w:p>
        </w:tc>
      </w:tr>
      <w:tr w:rsidR="00461564" w:rsidRPr="00FC0520" w:rsidTr="006558E3">
        <w:tc>
          <w:tcPr>
            <w:tcW w:w="594" w:type="dxa"/>
          </w:tcPr>
          <w:p w:rsidR="00461564" w:rsidRPr="00FC0520" w:rsidRDefault="00461564" w:rsidP="006558E3">
            <w:pPr>
              <w:spacing w:after="0" w:line="240" w:lineRule="auto"/>
              <w:jc w:val="both"/>
              <w:rPr>
                <w:rFonts w:ascii="Times New Roman" w:hAnsi="Times New Roman"/>
                <w:sz w:val="28"/>
                <w:szCs w:val="28"/>
                <w:lang w:eastAsia="en-US"/>
              </w:rPr>
            </w:pPr>
            <w:r w:rsidRPr="00FC0520">
              <w:rPr>
                <w:rFonts w:ascii="Times New Roman" w:hAnsi="Times New Roman"/>
                <w:sz w:val="28"/>
                <w:szCs w:val="28"/>
                <w:lang w:eastAsia="en-US"/>
              </w:rPr>
              <w:t>8.</w:t>
            </w:r>
          </w:p>
        </w:tc>
        <w:tc>
          <w:tcPr>
            <w:tcW w:w="5468"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Организация в каникулярный период мероприятий по обеспечению занятости детей и подростков</w:t>
            </w:r>
          </w:p>
        </w:tc>
        <w:tc>
          <w:tcPr>
            <w:tcW w:w="2977" w:type="dxa"/>
          </w:tcPr>
          <w:p w:rsidR="00461564" w:rsidRPr="00FC0520" w:rsidRDefault="00461564" w:rsidP="006558E3">
            <w:pPr>
              <w:spacing w:after="0" w:line="240" w:lineRule="auto"/>
              <w:jc w:val="center"/>
              <w:rPr>
                <w:rFonts w:ascii="Times New Roman" w:hAnsi="Times New Roman"/>
                <w:sz w:val="28"/>
                <w:szCs w:val="28"/>
                <w:lang w:eastAsia="en-US"/>
              </w:rPr>
            </w:pPr>
            <w:r w:rsidRPr="00FC0520">
              <w:rPr>
                <w:rFonts w:ascii="Times New Roman" w:hAnsi="Times New Roman"/>
                <w:sz w:val="28"/>
                <w:szCs w:val="28"/>
                <w:lang w:eastAsia="en-US"/>
              </w:rPr>
              <w:t>каникулярный период</w:t>
            </w:r>
          </w:p>
        </w:tc>
        <w:tc>
          <w:tcPr>
            <w:tcW w:w="6554" w:type="dxa"/>
          </w:tcPr>
          <w:p w:rsidR="00461564" w:rsidRPr="00FC0520" w:rsidRDefault="00461564" w:rsidP="00A57E52">
            <w:pPr>
              <w:spacing w:after="0" w:line="240" w:lineRule="auto"/>
              <w:rPr>
                <w:rFonts w:ascii="Times New Roman" w:hAnsi="Times New Roman"/>
                <w:sz w:val="28"/>
                <w:szCs w:val="28"/>
                <w:lang w:eastAsia="en-US"/>
              </w:rPr>
            </w:pPr>
            <w:r w:rsidRPr="00FC0520">
              <w:rPr>
                <w:rFonts w:ascii="Times New Roman" w:hAnsi="Times New Roman"/>
                <w:sz w:val="28"/>
                <w:szCs w:val="28"/>
                <w:lang w:eastAsia="en-US"/>
              </w:rPr>
              <w:t xml:space="preserve">Управление образования администрации Верхнебуреинского муниципального района, отдел по спорту, туризму, молодёжной и социальной политике, КГБУ «Чегдомынский комплексный центр социального обслуживания населения» (по согласованию), ОМВД России по Верхнебуреинскому району (по согласованию), КГКУ «Центр занятости населения Верхнебуреинского района» (по согласованию), межведомственная комиссии по организации летнего отдыха на территории Верхнебуреинского муниципального района. </w:t>
            </w:r>
          </w:p>
        </w:tc>
      </w:tr>
    </w:tbl>
    <w:p w:rsidR="00461564" w:rsidRDefault="00461564" w:rsidP="00A57E52">
      <w:pPr>
        <w:spacing w:after="0" w:line="240" w:lineRule="auto"/>
        <w:jc w:val="both"/>
        <w:rPr>
          <w:rFonts w:ascii="Times New Roman" w:hAnsi="Times New Roman"/>
          <w:sz w:val="28"/>
          <w:szCs w:val="28"/>
        </w:rPr>
      </w:pPr>
    </w:p>
    <w:p w:rsidR="00461564" w:rsidRDefault="00461564" w:rsidP="00A57E52">
      <w:pPr>
        <w:spacing w:after="0" w:line="240" w:lineRule="auto"/>
        <w:jc w:val="both"/>
        <w:rPr>
          <w:rFonts w:ascii="Times New Roman" w:hAnsi="Times New Roman"/>
          <w:sz w:val="28"/>
          <w:szCs w:val="28"/>
        </w:rPr>
      </w:pPr>
    </w:p>
    <w:p w:rsidR="00461564" w:rsidRDefault="00461564" w:rsidP="00A57E52">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w:t>
      </w:r>
    </w:p>
    <w:p w:rsidR="00461564" w:rsidRDefault="00461564" w:rsidP="00A57E52">
      <w:pPr>
        <w:spacing w:after="0" w:line="240" w:lineRule="auto"/>
        <w:jc w:val="both"/>
        <w:rPr>
          <w:rFonts w:ascii="Times New Roman" w:hAnsi="Times New Roman"/>
          <w:sz w:val="28"/>
          <w:szCs w:val="28"/>
        </w:rPr>
      </w:pPr>
    </w:p>
    <w:p w:rsidR="00461564" w:rsidRDefault="00461564" w:rsidP="00A57E52">
      <w:pPr>
        <w:spacing w:after="0" w:line="240" w:lineRule="auto"/>
        <w:jc w:val="both"/>
        <w:rPr>
          <w:rFonts w:ascii="Times New Roman" w:hAnsi="Times New Roman"/>
          <w:sz w:val="28"/>
          <w:szCs w:val="28"/>
        </w:rPr>
      </w:pPr>
    </w:p>
    <w:p w:rsidR="00461564" w:rsidRDefault="00461564" w:rsidP="00A57E52">
      <w:pPr>
        <w:spacing w:after="0" w:line="240" w:lineRule="auto"/>
        <w:jc w:val="both"/>
        <w:rPr>
          <w:rFonts w:ascii="Times New Roman" w:hAnsi="Times New Roman"/>
          <w:sz w:val="28"/>
          <w:szCs w:val="28"/>
        </w:rPr>
      </w:pPr>
    </w:p>
    <w:p w:rsidR="00461564" w:rsidRDefault="00461564" w:rsidP="00A57E52">
      <w:pPr>
        <w:spacing w:after="0" w:line="240" w:lineRule="auto"/>
        <w:jc w:val="both"/>
        <w:rPr>
          <w:rFonts w:ascii="Times New Roman" w:hAnsi="Times New Roman"/>
          <w:sz w:val="28"/>
          <w:szCs w:val="28"/>
        </w:rPr>
      </w:pPr>
    </w:p>
    <w:p w:rsidR="00461564" w:rsidRDefault="00461564" w:rsidP="00A57E52">
      <w:pPr>
        <w:spacing w:after="0" w:line="240" w:lineRule="auto"/>
        <w:jc w:val="both"/>
        <w:rPr>
          <w:rFonts w:ascii="Times New Roman" w:hAnsi="Times New Roman"/>
          <w:sz w:val="28"/>
          <w:szCs w:val="28"/>
        </w:rPr>
      </w:pPr>
    </w:p>
    <w:p w:rsidR="00461564" w:rsidRDefault="00461564" w:rsidP="00A57E52">
      <w:pPr>
        <w:spacing w:after="0" w:line="240" w:lineRule="auto"/>
        <w:rPr>
          <w:rFonts w:ascii="Times New Roman" w:hAnsi="Times New Roman"/>
          <w:sz w:val="28"/>
          <w:szCs w:val="28"/>
        </w:rPr>
      </w:pPr>
    </w:p>
    <w:p w:rsidR="00461564" w:rsidRDefault="00461564" w:rsidP="00A57E52">
      <w:pPr>
        <w:spacing w:after="0" w:line="240" w:lineRule="auto"/>
        <w:rPr>
          <w:rFonts w:ascii="Times New Roman" w:hAnsi="Times New Roman"/>
          <w:sz w:val="28"/>
          <w:szCs w:val="28"/>
        </w:rPr>
      </w:pPr>
    </w:p>
    <w:p w:rsidR="00461564" w:rsidRDefault="00461564" w:rsidP="00A57E52">
      <w:pPr>
        <w:spacing w:after="0" w:line="240" w:lineRule="auto"/>
        <w:ind w:left="11328" w:firstLine="708"/>
        <w:jc w:val="center"/>
        <w:rPr>
          <w:rFonts w:ascii="Times New Roman" w:hAnsi="Times New Roman"/>
          <w:sz w:val="28"/>
          <w:szCs w:val="28"/>
        </w:rPr>
      </w:pPr>
      <w:r>
        <w:rPr>
          <w:rFonts w:ascii="Times New Roman" w:hAnsi="Times New Roman"/>
          <w:sz w:val="28"/>
          <w:szCs w:val="28"/>
        </w:rPr>
        <w:t xml:space="preserve">приложение </w:t>
      </w:r>
    </w:p>
    <w:p w:rsidR="00461564" w:rsidRDefault="00461564" w:rsidP="00A57E52">
      <w:pPr>
        <w:spacing w:after="0" w:line="240" w:lineRule="auto"/>
        <w:rPr>
          <w:rFonts w:ascii="Times New Roman" w:hAnsi="Times New Roman"/>
          <w:sz w:val="28"/>
          <w:szCs w:val="28"/>
        </w:rPr>
      </w:pPr>
    </w:p>
    <w:p w:rsidR="00461564" w:rsidRPr="00C01BAB" w:rsidRDefault="00461564" w:rsidP="00A57E52">
      <w:pPr>
        <w:spacing w:after="0" w:line="240" w:lineRule="auto"/>
        <w:jc w:val="center"/>
        <w:rPr>
          <w:rFonts w:ascii="Times New Roman" w:hAnsi="Times New Roman"/>
          <w:b/>
          <w:sz w:val="28"/>
          <w:szCs w:val="28"/>
        </w:rPr>
      </w:pPr>
      <w:bookmarkStart w:id="0" w:name="bookmark0"/>
      <w:r>
        <w:rPr>
          <w:rFonts w:ascii="Times New Roman" w:hAnsi="Times New Roman"/>
          <w:b/>
          <w:color w:val="000000"/>
          <w:sz w:val="28"/>
          <w:szCs w:val="28"/>
        </w:rPr>
        <w:t>И</w:t>
      </w:r>
      <w:r w:rsidRPr="00C01BAB">
        <w:rPr>
          <w:rFonts w:ascii="Times New Roman" w:hAnsi="Times New Roman"/>
          <w:b/>
          <w:color w:val="000000"/>
          <w:sz w:val="28"/>
          <w:szCs w:val="28"/>
        </w:rPr>
        <w:t xml:space="preserve">нформация о мероприятиях, организованных </w:t>
      </w:r>
      <w:bookmarkEnd w:id="0"/>
      <w:r w:rsidRPr="00C01BAB">
        <w:rPr>
          <w:rFonts w:ascii="Times New Roman" w:hAnsi="Times New Roman"/>
          <w:b/>
          <w:color w:val="000000"/>
          <w:sz w:val="28"/>
          <w:szCs w:val="28"/>
        </w:rPr>
        <w:t xml:space="preserve">исполнителями </w:t>
      </w:r>
      <w:r>
        <w:rPr>
          <w:rFonts w:ascii="Times New Roman" w:hAnsi="Times New Roman"/>
          <w:b/>
          <w:sz w:val="28"/>
          <w:szCs w:val="28"/>
        </w:rPr>
        <w:t>межведомственного</w:t>
      </w:r>
      <w:r w:rsidRPr="00C01BAB">
        <w:rPr>
          <w:rFonts w:ascii="Times New Roman" w:hAnsi="Times New Roman"/>
          <w:b/>
          <w:sz w:val="28"/>
          <w:szCs w:val="28"/>
        </w:rPr>
        <w:t xml:space="preserve"> план</w:t>
      </w:r>
      <w:r>
        <w:rPr>
          <w:rFonts w:ascii="Times New Roman" w:hAnsi="Times New Roman"/>
          <w:b/>
          <w:sz w:val="28"/>
          <w:szCs w:val="28"/>
        </w:rPr>
        <w:t>а</w:t>
      </w:r>
    </w:p>
    <w:p w:rsidR="00461564" w:rsidRDefault="00461564" w:rsidP="00A57E52">
      <w:pPr>
        <w:spacing w:after="0" w:line="240" w:lineRule="auto"/>
        <w:jc w:val="center"/>
        <w:rPr>
          <w:rFonts w:ascii="Times New Roman" w:hAnsi="Times New Roman"/>
          <w:b/>
          <w:sz w:val="28"/>
          <w:szCs w:val="28"/>
        </w:rPr>
      </w:pPr>
      <w:r w:rsidRPr="00C01BAB">
        <w:rPr>
          <w:rFonts w:ascii="Times New Roman" w:hAnsi="Times New Roman"/>
          <w:b/>
          <w:sz w:val="28"/>
          <w:szCs w:val="28"/>
        </w:rPr>
        <w:t xml:space="preserve"> по предупреждению правонарушений и антиобщественных действий несовершеннолетних </w:t>
      </w:r>
    </w:p>
    <w:p w:rsidR="00461564" w:rsidRPr="00C01BAB" w:rsidRDefault="00461564" w:rsidP="00A57E52">
      <w:pPr>
        <w:spacing w:after="0" w:line="240" w:lineRule="auto"/>
        <w:jc w:val="center"/>
        <w:rPr>
          <w:rFonts w:ascii="Times New Roman" w:hAnsi="Times New Roman"/>
          <w:b/>
          <w:sz w:val="28"/>
          <w:szCs w:val="28"/>
        </w:rPr>
      </w:pPr>
      <w:r>
        <w:rPr>
          <w:rFonts w:ascii="Times New Roman" w:hAnsi="Times New Roman"/>
          <w:b/>
          <w:sz w:val="28"/>
          <w:szCs w:val="28"/>
        </w:rPr>
        <w:t>за период _______</w:t>
      </w:r>
      <w:r w:rsidRPr="00C01BAB">
        <w:rPr>
          <w:rFonts w:ascii="Times New Roman" w:hAnsi="Times New Roman"/>
          <w:b/>
          <w:sz w:val="28"/>
          <w:szCs w:val="28"/>
        </w:rPr>
        <w:t xml:space="preserve"> 2018 год</w:t>
      </w:r>
    </w:p>
    <w:p w:rsidR="00461564" w:rsidRDefault="00461564" w:rsidP="00A57E52">
      <w:pPr>
        <w:pStyle w:val="20"/>
        <w:shd w:val="clear" w:color="auto" w:fill="auto"/>
        <w:tabs>
          <w:tab w:val="left" w:leader="underscore" w:pos="9367"/>
        </w:tabs>
        <w:spacing w:before="0" w:line="260" w:lineRule="exact"/>
      </w:pPr>
    </w:p>
    <w:tbl>
      <w:tblPr>
        <w:tblOverlap w:val="never"/>
        <w:tblW w:w="0" w:type="auto"/>
        <w:jc w:val="center"/>
        <w:tblLayout w:type="fixed"/>
        <w:tblCellMar>
          <w:left w:w="10" w:type="dxa"/>
          <w:right w:w="10" w:type="dxa"/>
        </w:tblCellMar>
        <w:tblLook w:val="0000"/>
      </w:tblPr>
      <w:tblGrid>
        <w:gridCol w:w="2285"/>
        <w:gridCol w:w="1973"/>
        <w:gridCol w:w="1262"/>
        <w:gridCol w:w="1560"/>
        <w:gridCol w:w="1694"/>
        <w:gridCol w:w="1982"/>
        <w:gridCol w:w="1973"/>
        <w:gridCol w:w="2861"/>
      </w:tblGrid>
      <w:tr w:rsidR="00461564" w:rsidRPr="00FC0520" w:rsidTr="006558E3">
        <w:trPr>
          <w:trHeight w:hRule="exact" w:val="989"/>
          <w:jc w:val="center"/>
        </w:trPr>
        <w:tc>
          <w:tcPr>
            <w:tcW w:w="2285" w:type="dxa"/>
            <w:vMerge w:val="restart"/>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ind w:firstLine="100"/>
            </w:pPr>
            <w:r>
              <w:rPr>
                <w:rStyle w:val="212pt"/>
                <w:b w:val="0"/>
                <w:bCs w:val="0"/>
                <w:noProof w:val="0"/>
              </w:rPr>
              <w:t>Количество инфор</w:t>
            </w:r>
            <w:r>
              <w:rPr>
                <w:rStyle w:val="212pt"/>
                <w:b w:val="0"/>
                <w:bCs w:val="0"/>
                <w:noProof w:val="0"/>
              </w:rPr>
              <w:softHyphen/>
              <w:t>маций по профилак</w:t>
            </w:r>
            <w:r>
              <w:rPr>
                <w:rStyle w:val="212pt"/>
                <w:b w:val="0"/>
                <w:bCs w:val="0"/>
                <w:noProof w:val="0"/>
              </w:rPr>
              <w:softHyphen/>
              <w:t>тике правонаруше</w:t>
            </w:r>
            <w:r>
              <w:rPr>
                <w:rStyle w:val="212pt"/>
                <w:b w:val="0"/>
                <w:bCs w:val="0"/>
                <w:noProof w:val="0"/>
              </w:rPr>
              <w:softHyphen/>
              <w:t>ний, алкоголизма и наркомании несо</w:t>
            </w:r>
            <w:r>
              <w:rPr>
                <w:rStyle w:val="212pt"/>
                <w:b w:val="0"/>
                <w:bCs w:val="0"/>
                <w:noProof w:val="0"/>
              </w:rPr>
              <w:softHyphen/>
              <w:t>вершеннолетних, размещённых в СМИ и сети Интернет</w:t>
            </w:r>
          </w:p>
        </w:tc>
        <w:tc>
          <w:tcPr>
            <w:tcW w:w="1973" w:type="dxa"/>
            <w:vMerge w:val="restart"/>
            <w:tcBorders>
              <w:top w:val="single" w:sz="4" w:space="0" w:color="auto"/>
              <w:left w:val="single" w:sz="4" w:space="0" w:color="auto"/>
            </w:tcBorders>
            <w:shd w:val="clear" w:color="auto" w:fill="FFFFFF"/>
            <w:vAlign w:val="bottom"/>
          </w:tcPr>
          <w:p w:rsidR="00461564" w:rsidRDefault="00461564" w:rsidP="006558E3">
            <w:pPr>
              <w:pStyle w:val="20"/>
              <w:framePr w:w="15590" w:wrap="notBeside" w:vAnchor="text" w:hAnchor="text" w:xAlign="center" w:y="1"/>
              <w:shd w:val="clear" w:color="auto" w:fill="auto"/>
              <w:spacing w:before="0" w:line="235" w:lineRule="exact"/>
              <w:jc w:val="center"/>
            </w:pPr>
            <w:r>
              <w:rPr>
                <w:rStyle w:val="212pt"/>
                <w:b w:val="0"/>
                <w:bCs w:val="0"/>
                <w:noProof w:val="0"/>
              </w:rPr>
              <w:t>Количество меро</w:t>
            </w:r>
            <w:r>
              <w:rPr>
                <w:rStyle w:val="212pt"/>
                <w:b w:val="0"/>
                <w:bCs w:val="0"/>
                <w:noProof w:val="0"/>
              </w:rPr>
              <w:softHyphen/>
              <w:t>приятий, направ</w:t>
            </w:r>
            <w:r>
              <w:rPr>
                <w:rStyle w:val="212pt"/>
                <w:b w:val="0"/>
                <w:bCs w:val="0"/>
                <w:noProof w:val="0"/>
              </w:rPr>
              <w:softHyphen/>
              <w:t>ленных на выяв</w:t>
            </w:r>
            <w:r>
              <w:rPr>
                <w:rStyle w:val="212pt"/>
                <w:b w:val="0"/>
                <w:bCs w:val="0"/>
                <w:noProof w:val="0"/>
              </w:rPr>
              <w:softHyphen/>
              <w:t>ление и разобще</w:t>
            </w:r>
            <w:r>
              <w:rPr>
                <w:rStyle w:val="212pt"/>
                <w:b w:val="0"/>
                <w:bCs w:val="0"/>
                <w:noProof w:val="0"/>
              </w:rPr>
              <w:softHyphen/>
              <w:t>ние групп несо</w:t>
            </w:r>
            <w:r>
              <w:rPr>
                <w:rStyle w:val="212pt"/>
                <w:b w:val="0"/>
                <w:bCs w:val="0"/>
                <w:noProof w:val="0"/>
              </w:rPr>
              <w:softHyphen/>
              <w:t>вершеннолетних с антиобществен</w:t>
            </w:r>
            <w:r>
              <w:rPr>
                <w:rStyle w:val="212pt"/>
                <w:b w:val="0"/>
                <w:bCs w:val="0"/>
                <w:noProof w:val="0"/>
              </w:rPr>
              <w:softHyphen/>
              <w:t>ной направленно</w:t>
            </w:r>
            <w:r>
              <w:rPr>
                <w:rStyle w:val="212pt"/>
                <w:b w:val="0"/>
                <w:bCs w:val="0"/>
                <w:noProof w:val="0"/>
              </w:rPr>
              <w:softHyphen/>
              <w:t>стью, а также лиц, вовлекающих не</w:t>
            </w:r>
            <w:r>
              <w:rPr>
                <w:rStyle w:val="212pt"/>
                <w:b w:val="0"/>
                <w:bCs w:val="0"/>
                <w:noProof w:val="0"/>
              </w:rPr>
              <w:softHyphen/>
              <w:t>совершеннолет</w:t>
            </w:r>
            <w:r>
              <w:rPr>
                <w:rStyle w:val="212pt"/>
                <w:b w:val="0"/>
                <w:bCs w:val="0"/>
                <w:noProof w:val="0"/>
              </w:rPr>
              <w:softHyphen/>
              <w:t>них в совершение правонарушений и преступлений</w:t>
            </w:r>
          </w:p>
        </w:tc>
        <w:tc>
          <w:tcPr>
            <w:tcW w:w="2822" w:type="dxa"/>
            <w:gridSpan w:val="2"/>
            <w:tcBorders>
              <w:top w:val="single" w:sz="4" w:space="0" w:color="auto"/>
              <w:left w:val="single" w:sz="4" w:space="0" w:color="auto"/>
            </w:tcBorders>
            <w:shd w:val="clear" w:color="auto" w:fill="FFFFFF"/>
            <w:vAlign w:val="bottom"/>
          </w:tcPr>
          <w:p w:rsidR="00461564" w:rsidRDefault="00461564" w:rsidP="006558E3">
            <w:pPr>
              <w:pStyle w:val="20"/>
              <w:framePr w:w="15590" w:wrap="notBeside" w:vAnchor="text" w:hAnchor="text" w:xAlign="center" w:y="1"/>
              <w:shd w:val="clear" w:color="auto" w:fill="auto"/>
              <w:spacing w:before="0" w:line="235" w:lineRule="exact"/>
              <w:ind w:firstLine="80"/>
            </w:pPr>
            <w:r>
              <w:rPr>
                <w:rStyle w:val="212pt"/>
                <w:b w:val="0"/>
                <w:bCs w:val="0"/>
                <w:noProof w:val="0"/>
              </w:rPr>
              <w:t>Количество мероприятий, в которых приняли участие члены КДН и ЗП</w:t>
            </w:r>
          </w:p>
        </w:tc>
        <w:tc>
          <w:tcPr>
            <w:tcW w:w="5649" w:type="dxa"/>
            <w:gridSpan w:val="3"/>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Выявлено в результате рейдовых мероприятий:</w:t>
            </w:r>
          </w:p>
        </w:tc>
        <w:tc>
          <w:tcPr>
            <w:tcW w:w="2861" w:type="dxa"/>
            <w:vMerge w:val="restart"/>
            <w:tcBorders>
              <w:top w:val="single" w:sz="4" w:space="0" w:color="auto"/>
              <w:left w:val="single" w:sz="4" w:space="0" w:color="auto"/>
              <w:righ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35" w:lineRule="exact"/>
              <w:jc w:val="center"/>
            </w:pPr>
            <w:r>
              <w:rPr>
                <w:rStyle w:val="212pt"/>
                <w:b w:val="0"/>
                <w:bCs w:val="0"/>
                <w:noProof w:val="0"/>
              </w:rPr>
              <w:t>Информация о принятых ме</w:t>
            </w:r>
            <w:r>
              <w:rPr>
                <w:rStyle w:val="212pt"/>
                <w:b w:val="0"/>
                <w:bCs w:val="0"/>
                <w:noProof w:val="0"/>
              </w:rPr>
              <w:softHyphen/>
              <w:t>рах по результатам рейдо</w:t>
            </w:r>
            <w:r>
              <w:rPr>
                <w:rStyle w:val="212pt"/>
                <w:b w:val="0"/>
                <w:bCs w:val="0"/>
                <w:noProof w:val="0"/>
              </w:rPr>
              <w:softHyphen/>
              <w:t>вых мероприятий (привле</w:t>
            </w:r>
            <w:r>
              <w:rPr>
                <w:rStyle w:val="212pt"/>
                <w:b w:val="0"/>
                <w:bCs w:val="0"/>
                <w:noProof w:val="0"/>
              </w:rPr>
              <w:softHyphen/>
              <w:t>чение к ответственности виновных лиц; социальная реабилитация несовершен</w:t>
            </w:r>
            <w:r>
              <w:rPr>
                <w:rStyle w:val="212pt"/>
                <w:b w:val="0"/>
                <w:bCs w:val="0"/>
                <w:noProof w:val="0"/>
              </w:rPr>
              <w:softHyphen/>
              <w:t>нолетних)</w:t>
            </w:r>
          </w:p>
        </w:tc>
      </w:tr>
      <w:tr w:rsidR="00461564" w:rsidRPr="00FC0520" w:rsidTr="006558E3">
        <w:trPr>
          <w:trHeight w:hRule="exact" w:val="2395"/>
          <w:jc w:val="center"/>
        </w:trPr>
        <w:tc>
          <w:tcPr>
            <w:tcW w:w="2285" w:type="dxa"/>
            <w:vMerge/>
            <w:tcBorders>
              <w:left w:val="single" w:sz="4" w:space="0" w:color="auto"/>
            </w:tcBorders>
            <w:shd w:val="clear" w:color="auto" w:fill="FFFFFF"/>
          </w:tcPr>
          <w:p w:rsidR="00461564" w:rsidRPr="00FC0520" w:rsidRDefault="00461564" w:rsidP="006558E3">
            <w:pPr>
              <w:framePr w:w="15590" w:wrap="notBeside" w:vAnchor="text" w:hAnchor="text" w:xAlign="center" w:y="1"/>
            </w:pPr>
          </w:p>
        </w:tc>
        <w:tc>
          <w:tcPr>
            <w:tcW w:w="1973" w:type="dxa"/>
            <w:vMerge/>
            <w:tcBorders>
              <w:left w:val="single" w:sz="4" w:space="0" w:color="auto"/>
            </w:tcBorders>
            <w:shd w:val="clear" w:color="auto" w:fill="FFFFFF"/>
            <w:vAlign w:val="bottom"/>
          </w:tcPr>
          <w:p w:rsidR="00461564" w:rsidRPr="00FC0520" w:rsidRDefault="00461564" w:rsidP="006558E3">
            <w:pPr>
              <w:framePr w:w="15590" w:wrap="notBeside" w:vAnchor="text" w:hAnchor="text" w:xAlign="center" w:y="1"/>
            </w:pPr>
          </w:p>
        </w:tc>
        <w:tc>
          <w:tcPr>
            <w:tcW w:w="1262" w:type="dxa"/>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в образо</w:t>
            </w:r>
            <w:r>
              <w:rPr>
                <w:rStyle w:val="212pt"/>
                <w:b w:val="0"/>
                <w:bCs w:val="0"/>
                <w:noProof w:val="0"/>
              </w:rPr>
              <w:softHyphen/>
              <w:t>вательные организа</w:t>
            </w:r>
            <w:r>
              <w:rPr>
                <w:rStyle w:val="212pt"/>
                <w:b w:val="0"/>
                <w:bCs w:val="0"/>
                <w:noProof w:val="0"/>
              </w:rPr>
              <w:softHyphen/>
              <w:t>ции</w:t>
            </w:r>
          </w:p>
        </w:tc>
        <w:tc>
          <w:tcPr>
            <w:tcW w:w="1560" w:type="dxa"/>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в места кон</w:t>
            </w:r>
            <w:r>
              <w:rPr>
                <w:rStyle w:val="212pt"/>
                <w:b w:val="0"/>
                <w:bCs w:val="0"/>
                <w:noProof w:val="0"/>
              </w:rPr>
              <w:softHyphen/>
              <w:t>центрации подростков, массового пребывания людей</w:t>
            </w:r>
          </w:p>
        </w:tc>
        <w:tc>
          <w:tcPr>
            <w:tcW w:w="1694" w:type="dxa"/>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групп антиоб</w:t>
            </w:r>
            <w:r>
              <w:rPr>
                <w:rStyle w:val="212pt"/>
                <w:b w:val="0"/>
                <w:bCs w:val="0"/>
                <w:noProof w:val="0"/>
              </w:rPr>
              <w:softHyphen/>
              <w:t>щественной направленно</w:t>
            </w:r>
            <w:r>
              <w:rPr>
                <w:rStyle w:val="212pt"/>
                <w:b w:val="0"/>
                <w:bCs w:val="0"/>
                <w:noProof w:val="0"/>
              </w:rPr>
              <w:softHyphen/>
              <w:t>сти</w:t>
            </w:r>
          </w:p>
        </w:tc>
        <w:tc>
          <w:tcPr>
            <w:tcW w:w="1982" w:type="dxa"/>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лиц, вовлекающих несовершенно</w:t>
            </w:r>
            <w:r>
              <w:rPr>
                <w:rStyle w:val="212pt"/>
                <w:b w:val="0"/>
                <w:bCs w:val="0"/>
                <w:noProof w:val="0"/>
              </w:rPr>
              <w:softHyphen/>
              <w:t>летних в преступ</w:t>
            </w:r>
            <w:r>
              <w:rPr>
                <w:rStyle w:val="212pt"/>
                <w:b w:val="0"/>
                <w:bCs w:val="0"/>
                <w:noProof w:val="0"/>
              </w:rPr>
              <w:softHyphen/>
              <w:t>ную деятельность</w:t>
            </w:r>
          </w:p>
        </w:tc>
        <w:tc>
          <w:tcPr>
            <w:tcW w:w="1973" w:type="dxa"/>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несовершеннолет</w:t>
            </w:r>
            <w:r>
              <w:rPr>
                <w:rStyle w:val="212pt"/>
                <w:b w:val="0"/>
                <w:bCs w:val="0"/>
                <w:noProof w:val="0"/>
              </w:rPr>
              <w:softHyphen/>
              <w:t>них правонаруши</w:t>
            </w:r>
            <w:r>
              <w:rPr>
                <w:rStyle w:val="212pt"/>
                <w:b w:val="0"/>
                <w:bCs w:val="0"/>
                <w:noProof w:val="0"/>
              </w:rPr>
              <w:softHyphen/>
              <w:t>телей</w:t>
            </w:r>
          </w:p>
        </w:tc>
        <w:tc>
          <w:tcPr>
            <w:tcW w:w="2861" w:type="dxa"/>
            <w:vMerge/>
            <w:tcBorders>
              <w:left w:val="single" w:sz="4" w:space="0" w:color="auto"/>
              <w:right w:val="single" w:sz="4" w:space="0" w:color="auto"/>
            </w:tcBorders>
            <w:shd w:val="clear" w:color="auto" w:fill="FFFFFF"/>
          </w:tcPr>
          <w:p w:rsidR="00461564" w:rsidRPr="00FC0520" w:rsidRDefault="00461564" w:rsidP="006558E3">
            <w:pPr>
              <w:framePr w:w="15590" w:wrap="notBeside" w:vAnchor="text" w:hAnchor="text" w:xAlign="center" w:y="1"/>
            </w:pPr>
          </w:p>
        </w:tc>
      </w:tr>
      <w:tr w:rsidR="00461564" w:rsidRPr="00FC0520" w:rsidTr="006558E3">
        <w:trPr>
          <w:trHeight w:hRule="exact" w:val="326"/>
          <w:jc w:val="center"/>
        </w:trPr>
        <w:tc>
          <w:tcPr>
            <w:tcW w:w="2285" w:type="dxa"/>
            <w:tcBorders>
              <w:top w:val="single" w:sz="4" w:space="0" w:color="auto"/>
              <w:left w:val="single" w:sz="4" w:space="0" w:color="auto"/>
            </w:tcBorders>
            <w:shd w:val="clear" w:color="auto" w:fill="FFFFFF"/>
            <w:vAlign w:val="center"/>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1</w:t>
            </w:r>
          </w:p>
        </w:tc>
        <w:tc>
          <w:tcPr>
            <w:tcW w:w="1973" w:type="dxa"/>
            <w:tcBorders>
              <w:top w:val="single" w:sz="4" w:space="0" w:color="auto"/>
              <w:left w:val="single" w:sz="4" w:space="0" w:color="auto"/>
            </w:tcBorders>
            <w:shd w:val="clear" w:color="auto" w:fill="FFFFFF"/>
            <w:vAlign w:val="center"/>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2</w:t>
            </w:r>
          </w:p>
        </w:tc>
        <w:tc>
          <w:tcPr>
            <w:tcW w:w="1262" w:type="dxa"/>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3</w:t>
            </w:r>
          </w:p>
        </w:tc>
        <w:tc>
          <w:tcPr>
            <w:tcW w:w="1560" w:type="dxa"/>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4</w:t>
            </w:r>
          </w:p>
        </w:tc>
        <w:tc>
          <w:tcPr>
            <w:tcW w:w="1694" w:type="dxa"/>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5</w:t>
            </w:r>
          </w:p>
        </w:tc>
        <w:tc>
          <w:tcPr>
            <w:tcW w:w="1982" w:type="dxa"/>
            <w:tcBorders>
              <w:top w:val="single" w:sz="4" w:space="0" w:color="auto"/>
              <w:left w:val="single" w:sz="4" w:space="0" w:color="auto"/>
            </w:tcBorders>
            <w:shd w:val="clear" w:color="auto" w:fill="FFFFFF"/>
            <w:vAlign w:val="center"/>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6</w:t>
            </w:r>
          </w:p>
        </w:tc>
        <w:tc>
          <w:tcPr>
            <w:tcW w:w="1973" w:type="dxa"/>
            <w:tcBorders>
              <w:top w:val="single" w:sz="4" w:space="0" w:color="auto"/>
              <w:left w:val="single" w:sz="4" w:space="0" w:color="auto"/>
            </w:tcBorders>
            <w:shd w:val="clear" w:color="auto" w:fill="FFFFFF"/>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7</w:t>
            </w:r>
          </w:p>
        </w:tc>
        <w:tc>
          <w:tcPr>
            <w:tcW w:w="2861" w:type="dxa"/>
            <w:tcBorders>
              <w:top w:val="single" w:sz="4" w:space="0" w:color="auto"/>
              <w:left w:val="single" w:sz="4" w:space="0" w:color="auto"/>
              <w:right w:val="single" w:sz="4" w:space="0" w:color="auto"/>
            </w:tcBorders>
            <w:shd w:val="clear" w:color="auto" w:fill="FFFFFF"/>
            <w:vAlign w:val="center"/>
          </w:tcPr>
          <w:p w:rsidR="00461564" w:rsidRDefault="00461564" w:rsidP="006558E3">
            <w:pPr>
              <w:pStyle w:val="20"/>
              <w:framePr w:w="15590" w:wrap="notBeside" w:vAnchor="text" w:hAnchor="text" w:xAlign="center" w:y="1"/>
              <w:shd w:val="clear" w:color="auto" w:fill="auto"/>
              <w:spacing w:before="0" w:line="240" w:lineRule="exact"/>
              <w:jc w:val="center"/>
            </w:pPr>
            <w:r>
              <w:rPr>
                <w:rStyle w:val="212pt"/>
                <w:b w:val="0"/>
                <w:bCs w:val="0"/>
                <w:noProof w:val="0"/>
              </w:rPr>
              <w:t>8</w:t>
            </w:r>
          </w:p>
        </w:tc>
      </w:tr>
      <w:tr w:rsidR="00461564" w:rsidRPr="00FC0520" w:rsidTr="006558E3">
        <w:trPr>
          <w:trHeight w:hRule="exact" w:val="1723"/>
          <w:jc w:val="center"/>
        </w:trPr>
        <w:tc>
          <w:tcPr>
            <w:tcW w:w="2285" w:type="dxa"/>
            <w:tcBorders>
              <w:top w:val="single" w:sz="4" w:space="0" w:color="auto"/>
              <w:left w:val="single" w:sz="4" w:space="0" w:color="auto"/>
              <w:bottom w:val="single" w:sz="4" w:space="0" w:color="auto"/>
            </w:tcBorders>
            <w:shd w:val="clear" w:color="auto" w:fill="FFFFFF"/>
          </w:tcPr>
          <w:p w:rsidR="00461564" w:rsidRPr="00FC0520" w:rsidRDefault="00461564" w:rsidP="006558E3">
            <w:pPr>
              <w:framePr w:w="15590"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461564" w:rsidRPr="00FC0520" w:rsidRDefault="00461564" w:rsidP="006558E3">
            <w:pPr>
              <w:framePr w:w="15590" w:wrap="notBeside" w:vAnchor="text" w:hAnchor="text" w:xAlign="center" w:y="1"/>
              <w:rPr>
                <w:sz w:val="10"/>
                <w:szCs w:val="10"/>
              </w:rPr>
            </w:pPr>
          </w:p>
        </w:tc>
        <w:tc>
          <w:tcPr>
            <w:tcW w:w="1262" w:type="dxa"/>
            <w:tcBorders>
              <w:top w:val="single" w:sz="4" w:space="0" w:color="auto"/>
              <w:left w:val="single" w:sz="4" w:space="0" w:color="auto"/>
              <w:bottom w:val="single" w:sz="4" w:space="0" w:color="auto"/>
            </w:tcBorders>
            <w:shd w:val="clear" w:color="auto" w:fill="FFFFFF"/>
          </w:tcPr>
          <w:p w:rsidR="00461564" w:rsidRPr="00FC0520" w:rsidRDefault="00461564" w:rsidP="006558E3">
            <w:pPr>
              <w:framePr w:w="15590"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461564" w:rsidRPr="00FC0520" w:rsidRDefault="00461564" w:rsidP="006558E3">
            <w:pPr>
              <w:framePr w:w="15590" w:wrap="notBeside" w:vAnchor="text" w:hAnchor="text" w:xAlign="center" w:y="1"/>
              <w:rPr>
                <w:sz w:val="10"/>
                <w:szCs w:val="10"/>
              </w:rPr>
            </w:pPr>
          </w:p>
        </w:tc>
        <w:tc>
          <w:tcPr>
            <w:tcW w:w="1694" w:type="dxa"/>
            <w:tcBorders>
              <w:top w:val="single" w:sz="4" w:space="0" w:color="auto"/>
              <w:left w:val="single" w:sz="4" w:space="0" w:color="auto"/>
              <w:bottom w:val="single" w:sz="4" w:space="0" w:color="auto"/>
            </w:tcBorders>
            <w:shd w:val="clear" w:color="auto" w:fill="FFFFFF"/>
          </w:tcPr>
          <w:p w:rsidR="00461564" w:rsidRPr="00FC0520" w:rsidRDefault="00461564" w:rsidP="006558E3">
            <w:pPr>
              <w:framePr w:w="15590"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461564" w:rsidRPr="00FC0520" w:rsidRDefault="00461564" w:rsidP="006558E3">
            <w:pPr>
              <w:framePr w:w="15590"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461564" w:rsidRPr="00FC0520" w:rsidRDefault="00461564" w:rsidP="006558E3">
            <w:pPr>
              <w:framePr w:w="15590" w:wrap="notBeside" w:vAnchor="text" w:hAnchor="text" w:xAlign="center" w:y="1"/>
              <w:rPr>
                <w:sz w:val="10"/>
                <w:szCs w:val="10"/>
              </w:rPr>
            </w:pPr>
          </w:p>
        </w:tc>
        <w:tc>
          <w:tcPr>
            <w:tcW w:w="2861" w:type="dxa"/>
            <w:tcBorders>
              <w:top w:val="single" w:sz="4" w:space="0" w:color="auto"/>
              <w:left w:val="single" w:sz="4" w:space="0" w:color="auto"/>
              <w:bottom w:val="single" w:sz="4" w:space="0" w:color="auto"/>
              <w:right w:val="single" w:sz="4" w:space="0" w:color="auto"/>
            </w:tcBorders>
            <w:shd w:val="clear" w:color="auto" w:fill="FFFFFF"/>
          </w:tcPr>
          <w:p w:rsidR="00461564" w:rsidRPr="00FC0520" w:rsidRDefault="00461564" w:rsidP="006558E3">
            <w:pPr>
              <w:framePr w:w="15590" w:wrap="notBeside" w:vAnchor="text" w:hAnchor="text" w:xAlign="center" w:y="1"/>
              <w:rPr>
                <w:sz w:val="10"/>
                <w:szCs w:val="10"/>
              </w:rPr>
            </w:pPr>
          </w:p>
        </w:tc>
      </w:tr>
    </w:tbl>
    <w:p w:rsidR="00461564" w:rsidRDefault="00461564" w:rsidP="00A57E52">
      <w:pPr>
        <w:framePr w:w="15590" w:wrap="notBeside" w:vAnchor="text" w:hAnchor="text" w:xAlign="center" w:y="1"/>
        <w:rPr>
          <w:sz w:val="2"/>
          <w:szCs w:val="2"/>
        </w:rPr>
      </w:pPr>
    </w:p>
    <w:p w:rsidR="00461564" w:rsidRDefault="00461564" w:rsidP="00A57E52">
      <w:pPr>
        <w:rPr>
          <w:sz w:val="2"/>
          <w:szCs w:val="2"/>
        </w:rPr>
      </w:pPr>
    </w:p>
    <w:p w:rsidR="00461564" w:rsidRDefault="00461564" w:rsidP="00A57E52">
      <w:pPr>
        <w:rPr>
          <w:sz w:val="2"/>
          <w:szCs w:val="2"/>
        </w:rPr>
      </w:pPr>
    </w:p>
    <w:p w:rsidR="00461564" w:rsidRPr="00B000FE" w:rsidRDefault="00461564" w:rsidP="00A57E52">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w:t>
      </w:r>
    </w:p>
    <w:p w:rsidR="00461564" w:rsidRDefault="00461564" w:rsidP="0064742B">
      <w:pPr>
        <w:spacing w:after="0"/>
      </w:pPr>
    </w:p>
    <w:sectPr w:rsidR="00461564" w:rsidSect="00B000FE">
      <w:pgSz w:w="16838" w:h="11906" w:orient="landscape"/>
      <w:pgMar w:top="567" w:right="1440" w:bottom="1134"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564" w:rsidRDefault="00461564">
      <w:r>
        <w:separator/>
      </w:r>
    </w:p>
  </w:endnote>
  <w:endnote w:type="continuationSeparator" w:id="0">
    <w:p w:rsidR="00461564" w:rsidRDefault="00461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564" w:rsidRDefault="00461564">
      <w:r>
        <w:separator/>
      </w:r>
    </w:p>
  </w:footnote>
  <w:footnote w:type="continuationSeparator" w:id="0">
    <w:p w:rsidR="00461564" w:rsidRDefault="00461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64" w:rsidRDefault="00461564" w:rsidP="005204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1564" w:rsidRDefault="004615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64" w:rsidRDefault="00461564" w:rsidP="005204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61564" w:rsidRDefault="004615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2070E"/>
    <w:multiLevelType w:val="multilevel"/>
    <w:tmpl w:val="BACCC65E"/>
    <w:lvl w:ilvl="0">
      <w:start w:val="2"/>
      <w:numFmt w:val="decimal"/>
      <w:lvlText w:val="%1."/>
      <w:lvlJc w:val="left"/>
      <w:pPr>
        <w:ind w:left="420" w:hanging="42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
    <w:nsid w:val="3CFA0B80"/>
    <w:multiLevelType w:val="multilevel"/>
    <w:tmpl w:val="B52E4174"/>
    <w:lvl w:ilvl="0">
      <w:start w:val="1"/>
      <w:numFmt w:val="decimal"/>
      <w:lvlText w:val="%1."/>
      <w:lvlJc w:val="left"/>
      <w:pPr>
        <w:ind w:left="435" w:hanging="435"/>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
    <w:nsid w:val="5359335F"/>
    <w:multiLevelType w:val="multilevel"/>
    <w:tmpl w:val="760896EC"/>
    <w:lvl w:ilvl="0">
      <w:start w:val="1"/>
      <w:numFmt w:val="decimal"/>
      <w:lvlText w:val="%1."/>
      <w:lvlJc w:val="left"/>
      <w:pPr>
        <w:ind w:left="720" w:hanging="360"/>
      </w:pPr>
      <w:rPr>
        <w:rFonts w:cs="Times New Roman"/>
      </w:rPr>
    </w:lvl>
    <w:lvl w:ilvl="1">
      <w:start w:val="1"/>
      <w:numFmt w:val="decimal"/>
      <w:isLgl/>
      <w:lvlText w:val="%1.%2"/>
      <w:lvlJc w:val="left"/>
      <w:pPr>
        <w:ind w:left="1084" w:hanging="375"/>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F7F"/>
    <w:rsid w:val="00107D5C"/>
    <w:rsid w:val="001168C4"/>
    <w:rsid w:val="003513F5"/>
    <w:rsid w:val="003D1413"/>
    <w:rsid w:val="0043216B"/>
    <w:rsid w:val="00461564"/>
    <w:rsid w:val="00501F7F"/>
    <w:rsid w:val="00520416"/>
    <w:rsid w:val="005455C5"/>
    <w:rsid w:val="0060028A"/>
    <w:rsid w:val="0064742B"/>
    <w:rsid w:val="006558E3"/>
    <w:rsid w:val="00686F7C"/>
    <w:rsid w:val="00784361"/>
    <w:rsid w:val="008A4B67"/>
    <w:rsid w:val="008F4660"/>
    <w:rsid w:val="009119F1"/>
    <w:rsid w:val="009260BB"/>
    <w:rsid w:val="00936442"/>
    <w:rsid w:val="00A57E52"/>
    <w:rsid w:val="00A943EA"/>
    <w:rsid w:val="00A9628A"/>
    <w:rsid w:val="00AF4DAE"/>
    <w:rsid w:val="00B000FE"/>
    <w:rsid w:val="00BA0A8F"/>
    <w:rsid w:val="00BC0E89"/>
    <w:rsid w:val="00C01BAB"/>
    <w:rsid w:val="00E15E36"/>
    <w:rsid w:val="00F06551"/>
    <w:rsid w:val="00FA6EC2"/>
    <w:rsid w:val="00FB73E4"/>
    <w:rsid w:val="00FC05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67"/>
    <w:pPr>
      <w:spacing w:after="200" w:line="276" w:lineRule="auto"/>
    </w:pPr>
  </w:style>
  <w:style w:type="paragraph" w:styleId="Heading3">
    <w:name w:val="heading 3"/>
    <w:basedOn w:val="Normal"/>
    <w:link w:val="Heading3Char"/>
    <w:uiPriority w:val="99"/>
    <w:qFormat/>
    <w:rsid w:val="00501F7F"/>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01F7F"/>
    <w:rPr>
      <w:rFonts w:ascii="Times New Roman" w:hAnsi="Times New Roman" w:cs="Times New Roman"/>
      <w:b/>
      <w:bCs/>
      <w:sz w:val="27"/>
      <w:szCs w:val="27"/>
    </w:rPr>
  </w:style>
  <w:style w:type="paragraph" w:styleId="ListParagraph">
    <w:name w:val="List Paragraph"/>
    <w:basedOn w:val="Normal"/>
    <w:uiPriority w:val="99"/>
    <w:qFormat/>
    <w:rsid w:val="00501F7F"/>
    <w:pPr>
      <w:ind w:left="720"/>
      <w:contextualSpacing/>
    </w:pPr>
  </w:style>
  <w:style w:type="character" w:customStyle="1" w:styleId="2">
    <w:name w:val="Основной текст (2)_"/>
    <w:basedOn w:val="DefaultParagraphFont"/>
    <w:link w:val="20"/>
    <w:uiPriority w:val="99"/>
    <w:locked/>
    <w:rsid w:val="00A57E52"/>
    <w:rPr>
      <w:rFonts w:cs="Times New Roman"/>
      <w:sz w:val="28"/>
      <w:szCs w:val="28"/>
      <w:shd w:val="clear" w:color="auto" w:fill="FFFFFF"/>
      <w:lang w:bidi="ar-SA"/>
    </w:rPr>
  </w:style>
  <w:style w:type="paragraph" w:customStyle="1" w:styleId="20">
    <w:name w:val="Основной текст (2)"/>
    <w:basedOn w:val="Normal"/>
    <w:link w:val="2"/>
    <w:uiPriority w:val="99"/>
    <w:rsid w:val="00A57E52"/>
    <w:pPr>
      <w:widowControl w:val="0"/>
      <w:shd w:val="clear" w:color="auto" w:fill="FFFFFF"/>
      <w:spacing w:before="300" w:after="120" w:line="240" w:lineRule="atLeast"/>
    </w:pPr>
    <w:rPr>
      <w:rFonts w:ascii="Times New Roman" w:hAnsi="Times New Roman"/>
      <w:noProof/>
      <w:sz w:val="28"/>
      <w:szCs w:val="28"/>
      <w:shd w:val="clear" w:color="auto" w:fill="FFFFFF"/>
    </w:rPr>
  </w:style>
  <w:style w:type="character" w:customStyle="1" w:styleId="212pt">
    <w:name w:val="Основной текст (2) + 12 pt"/>
    <w:aliases w:val="Не полужирный"/>
    <w:basedOn w:val="2"/>
    <w:uiPriority w:val="99"/>
    <w:rsid w:val="00A57E52"/>
    <w:rPr>
      <w:b/>
      <w:bCs/>
      <w:color w:val="000000"/>
      <w:spacing w:val="0"/>
      <w:w w:val="100"/>
      <w:position w:val="0"/>
      <w:sz w:val="24"/>
      <w:szCs w:val="24"/>
      <w:u w:val="none"/>
      <w:lang w:val="ru-RU" w:eastAsia="ru-RU"/>
    </w:rPr>
  </w:style>
  <w:style w:type="paragraph" w:styleId="Header">
    <w:name w:val="header"/>
    <w:basedOn w:val="Normal"/>
    <w:link w:val="HeaderChar"/>
    <w:uiPriority w:val="99"/>
    <w:rsid w:val="00A57E52"/>
    <w:pPr>
      <w:tabs>
        <w:tab w:val="center" w:pos="4677"/>
        <w:tab w:val="right" w:pos="9355"/>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A57E52"/>
    <w:rPr>
      <w:rFonts w:cs="Times New Roman"/>
    </w:rPr>
  </w:style>
  <w:style w:type="table" w:styleId="TableGrid">
    <w:name w:val="Table Grid"/>
    <w:basedOn w:val="TableNormal"/>
    <w:uiPriority w:val="99"/>
    <w:locked/>
    <w:rsid w:val="00A57E52"/>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3644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customStyle="1" w:styleId="ConsPlusNormal">
    <w:name w:val="ConsPlusNormal"/>
    <w:uiPriority w:val="99"/>
    <w:rsid w:val="003513F5"/>
    <w:pPr>
      <w:widowControl w:val="0"/>
      <w:autoSpaceDE w:val="0"/>
      <w:autoSpaceDN w:val="0"/>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518689047">
      <w:marLeft w:val="0"/>
      <w:marRight w:val="0"/>
      <w:marTop w:val="0"/>
      <w:marBottom w:val="0"/>
      <w:divBdr>
        <w:top w:val="none" w:sz="0" w:space="0" w:color="auto"/>
        <w:left w:val="none" w:sz="0" w:space="0" w:color="auto"/>
        <w:bottom w:val="none" w:sz="0" w:space="0" w:color="auto"/>
        <w:right w:val="none" w:sz="0" w:space="0" w:color="auto"/>
      </w:divBdr>
    </w:div>
    <w:div w:id="1518689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6</Pages>
  <Words>1203</Words>
  <Characters>6863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KDN</dc:creator>
  <cp:keywords/>
  <dc:description/>
  <cp:lastModifiedBy>Org4</cp:lastModifiedBy>
  <cp:revision>8</cp:revision>
  <cp:lastPrinted>2018-02-19T23:53:00Z</cp:lastPrinted>
  <dcterms:created xsi:type="dcterms:W3CDTF">2018-02-12T23:06:00Z</dcterms:created>
  <dcterms:modified xsi:type="dcterms:W3CDTF">2018-02-26T05:51:00Z</dcterms:modified>
</cp:coreProperties>
</file>