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4F0" w:rsidRPr="00B25982" w:rsidRDefault="00E934F0" w:rsidP="00B25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98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934F0" w:rsidRPr="00B25982" w:rsidRDefault="00E934F0" w:rsidP="00B259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982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проекту</w:t>
      </w:r>
      <w:r w:rsidRPr="00B25982">
        <w:rPr>
          <w:rFonts w:ascii="Times New Roman" w:hAnsi="Times New Roman"/>
          <w:sz w:val="28"/>
          <w:szCs w:val="28"/>
        </w:rPr>
        <w:t xml:space="preserve">  прогноз</w:t>
      </w:r>
      <w:r>
        <w:rPr>
          <w:rFonts w:ascii="Times New Roman" w:hAnsi="Times New Roman"/>
          <w:sz w:val="28"/>
          <w:szCs w:val="28"/>
        </w:rPr>
        <w:t>а</w:t>
      </w:r>
      <w:r w:rsidRPr="00B25982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</w:p>
    <w:p w:rsidR="00E934F0" w:rsidRPr="00B25982" w:rsidRDefault="00E934F0" w:rsidP="00B259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Верхнебуреинского</w:t>
      </w:r>
      <w:r w:rsidRPr="00B25982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E934F0" w:rsidRPr="00B25982" w:rsidRDefault="00E934F0" w:rsidP="00B259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долгосрочный период</w:t>
      </w:r>
    </w:p>
    <w:p w:rsidR="00E934F0" w:rsidRPr="000729EF" w:rsidRDefault="00E934F0" w:rsidP="002440A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>Прогноз социально-экономического развития Верхнебуреинского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на долгосрочный период разработан </w:t>
      </w:r>
      <w:r w:rsidRPr="006E6F6B">
        <w:rPr>
          <w:rFonts w:ascii="Times New Roman" w:hAnsi="Times New Roman"/>
          <w:sz w:val="28"/>
          <w:szCs w:val="28"/>
        </w:rPr>
        <w:t>в соответствии со стать</w:t>
      </w:r>
      <w:r>
        <w:rPr>
          <w:rFonts w:ascii="Times New Roman" w:hAnsi="Times New Roman"/>
          <w:sz w:val="28"/>
          <w:szCs w:val="28"/>
        </w:rPr>
        <w:t>е</w:t>
      </w:r>
      <w:r w:rsidRPr="006E6F6B">
        <w:rPr>
          <w:rFonts w:ascii="Times New Roman" w:hAnsi="Times New Roman"/>
          <w:sz w:val="28"/>
          <w:szCs w:val="28"/>
        </w:rPr>
        <w:t xml:space="preserve">й 173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в соответствии с  полномочиями Верхнебуреинского муниципального района, установленными Федеральным Законом РФ от 06.10.2003 года № 131-ФЗ, с постановлением администрации Верхнебуреинского района от  01.10.2015 № 842 "Об утверждении Порядка разработки прогноза социально-экономического развития района на долгосрочный период", с муниципальными программами</w:t>
      </w:r>
      <w:r w:rsidRPr="000729EF">
        <w:rPr>
          <w:rFonts w:ascii="Times New Roman" w:hAnsi="Times New Roman"/>
          <w:sz w:val="28"/>
          <w:szCs w:val="28"/>
        </w:rPr>
        <w:t>.</w:t>
      </w:r>
    </w:p>
    <w:p w:rsidR="00E934F0" w:rsidRDefault="00E934F0" w:rsidP="006E6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 xml:space="preserve">В основе прогноза заложены </w:t>
      </w:r>
      <w:r>
        <w:rPr>
          <w:rFonts w:ascii="Times New Roman" w:hAnsi="Times New Roman"/>
          <w:sz w:val="28"/>
          <w:szCs w:val="28"/>
        </w:rPr>
        <w:t xml:space="preserve">показатели деятельности бюджетообразующих организаций района, администрации Верхнебуреинского муниципального района, муниципальных </w:t>
      </w:r>
      <w:r w:rsidRPr="006E6F6B">
        <w:rPr>
          <w:rFonts w:ascii="Times New Roman" w:hAnsi="Times New Roman"/>
          <w:sz w:val="28"/>
          <w:szCs w:val="28"/>
        </w:rPr>
        <w:t>учреждений социальной сферы</w:t>
      </w:r>
      <w:r>
        <w:rPr>
          <w:rFonts w:ascii="Times New Roman" w:hAnsi="Times New Roman"/>
          <w:sz w:val="28"/>
          <w:szCs w:val="28"/>
        </w:rPr>
        <w:t>, индивидуальных предпринимателей.</w:t>
      </w:r>
    </w:p>
    <w:p w:rsidR="00E934F0" w:rsidRPr="00B25982" w:rsidRDefault="00E934F0" w:rsidP="00B259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разработан в двух вариантах. </w:t>
      </w:r>
      <w:r w:rsidRPr="00B25982">
        <w:rPr>
          <w:rFonts w:ascii="Times New Roman" w:hAnsi="Times New Roman"/>
          <w:sz w:val="28"/>
          <w:szCs w:val="28"/>
        </w:rPr>
        <w:t xml:space="preserve">Первый вариант </w:t>
      </w:r>
      <w:r w:rsidRPr="00B25982">
        <w:rPr>
          <w:rFonts w:ascii="Times New Roman" w:hAnsi="Times New Roman"/>
          <w:color w:val="000000"/>
          <w:sz w:val="28"/>
          <w:szCs w:val="28"/>
        </w:rPr>
        <w:t>прогноза – консервативный – исходит из менее благоприятной комбинации внешних и внутренних условий функционирования экономики и социальной сферы.</w:t>
      </w:r>
    </w:p>
    <w:p w:rsidR="00E934F0" w:rsidRDefault="00E934F0" w:rsidP="00B2598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5982">
        <w:rPr>
          <w:rFonts w:ascii="Times New Roman" w:hAnsi="Times New Roman"/>
          <w:color w:val="000000"/>
          <w:sz w:val="28"/>
          <w:szCs w:val="28"/>
        </w:rPr>
        <w:t>Второй вариант прогноза – благоприятный – исходит из возможности сохранения позитивных тенденций развития внешних и внутренних условий и ориентирован на дальнейшее улучшение социально-экономической ситуации.</w:t>
      </w:r>
    </w:p>
    <w:p w:rsidR="00E934F0" w:rsidRPr="00F505C0" w:rsidRDefault="00E934F0" w:rsidP="009411D2">
      <w:pPr>
        <w:pStyle w:val="ListParagraph"/>
        <w:numPr>
          <w:ilvl w:val="0"/>
          <w:numId w:val="13"/>
        </w:numPr>
        <w:jc w:val="both"/>
        <w:rPr>
          <w:b/>
          <w:i/>
          <w:sz w:val="28"/>
          <w:szCs w:val="28"/>
        </w:rPr>
      </w:pPr>
      <w:r w:rsidRPr="00F505C0">
        <w:rPr>
          <w:b/>
          <w:i/>
          <w:sz w:val="28"/>
          <w:szCs w:val="28"/>
        </w:rPr>
        <w:t xml:space="preserve">Оборот организаций  по всем видам экономической деятельности </w:t>
      </w:r>
    </w:p>
    <w:p w:rsidR="00E934F0" w:rsidRDefault="00E934F0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5C0">
        <w:rPr>
          <w:rFonts w:ascii="Times New Roman" w:hAnsi="Times New Roman"/>
          <w:sz w:val="28"/>
          <w:szCs w:val="28"/>
        </w:rPr>
        <w:t>За 2015 год объём оборота от экономической деятельности обследуемых  организаций в фактических ценах превысил показатель 2014 года на 11,7 % и составил 14</w:t>
      </w:r>
      <w:r>
        <w:rPr>
          <w:rFonts w:ascii="Times New Roman" w:hAnsi="Times New Roman"/>
          <w:sz w:val="28"/>
          <w:szCs w:val="28"/>
        </w:rPr>
        <w:t>469 млн</w:t>
      </w:r>
      <w:r w:rsidRPr="00F505C0">
        <w:rPr>
          <w:rFonts w:ascii="Times New Roman" w:hAnsi="Times New Roman"/>
          <w:sz w:val="28"/>
          <w:szCs w:val="28"/>
        </w:rPr>
        <w:t>. 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5C0">
        <w:rPr>
          <w:rFonts w:ascii="Times New Roman" w:hAnsi="Times New Roman"/>
          <w:sz w:val="28"/>
          <w:szCs w:val="28"/>
        </w:rPr>
        <w:t>2016 год – 1</w:t>
      </w:r>
      <w:r>
        <w:rPr>
          <w:rFonts w:ascii="Times New Roman" w:hAnsi="Times New Roman"/>
          <w:sz w:val="28"/>
          <w:szCs w:val="28"/>
        </w:rPr>
        <w:t>4695</w:t>
      </w:r>
      <w:r w:rsidRPr="00F505C0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н</w:t>
      </w:r>
      <w:r w:rsidRPr="00F505C0">
        <w:rPr>
          <w:rFonts w:ascii="Times New Roman" w:hAnsi="Times New Roman"/>
          <w:sz w:val="28"/>
          <w:szCs w:val="28"/>
        </w:rPr>
        <w:t>. руб</w:t>
      </w:r>
      <w:r>
        <w:rPr>
          <w:rFonts w:ascii="Times New Roman" w:hAnsi="Times New Roman"/>
          <w:sz w:val="28"/>
          <w:szCs w:val="28"/>
        </w:rPr>
        <w:t>лей или 101,6% к уровню 2014 года. На перспективу до 2022 года  оборот организаций по всем видам экономической деятельности планируется:</w:t>
      </w:r>
    </w:p>
    <w:p w:rsidR="00E934F0" w:rsidRDefault="00E934F0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 в размере 25526 млн. рублей, с приростом к 2015 году в 1,8 раза.</w:t>
      </w:r>
    </w:p>
    <w:p w:rsidR="00E934F0" w:rsidRDefault="00E934F0" w:rsidP="00306F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в размере 30240 млн. рублей, с приростом к 2015 году в 2,1 раза.</w:t>
      </w:r>
    </w:p>
    <w:p w:rsidR="00E934F0" w:rsidRDefault="00E934F0" w:rsidP="003A58E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2017-2022 был рассчитан с учетом существующих кризисных явлений в Российской Федерации. </w:t>
      </w:r>
    </w:p>
    <w:p w:rsidR="00E934F0" w:rsidRPr="003A58E1" w:rsidRDefault="00E934F0" w:rsidP="003A58E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58E1">
        <w:rPr>
          <w:rFonts w:ascii="Times New Roman" w:hAnsi="Times New Roman"/>
          <w:bCs/>
          <w:sz w:val="28"/>
          <w:szCs w:val="28"/>
        </w:rPr>
        <w:t xml:space="preserve">В 2015 году основу экономики района, по-прежнему, составляли организации по добыче полезных ископаемых, лесозаготовительной и пищевой промышленностей, железнодорожного транспорта. </w:t>
      </w:r>
    </w:p>
    <w:p w:rsidR="00E934F0" w:rsidRDefault="00E934F0" w:rsidP="00C852F4">
      <w:pPr>
        <w:pStyle w:val="BodyText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Бюджетообразующими организациями по-прежнему являются: Дальневосточная железная дорога, </w:t>
      </w:r>
      <w:r w:rsidRPr="00EB614C">
        <w:rPr>
          <w:szCs w:val="28"/>
        </w:rPr>
        <w:t xml:space="preserve">АО </w:t>
      </w:r>
      <w:r>
        <w:rPr>
          <w:szCs w:val="28"/>
        </w:rPr>
        <w:t>"</w:t>
      </w:r>
      <w:r w:rsidRPr="00EB614C">
        <w:rPr>
          <w:szCs w:val="28"/>
        </w:rPr>
        <w:t>Ургалуголь</w:t>
      </w:r>
      <w:r>
        <w:rPr>
          <w:szCs w:val="28"/>
        </w:rPr>
        <w:t>", ООО "Артель старателей "Ниман", ООО "Золотодобывающая компания "Дальневосточник".</w:t>
      </w:r>
    </w:p>
    <w:p w:rsidR="00E934F0" w:rsidRPr="005A40DF" w:rsidRDefault="00E934F0" w:rsidP="00C852F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0DF">
        <w:rPr>
          <w:rFonts w:ascii="Times New Roman" w:hAnsi="Times New Roman"/>
          <w:color w:val="000000"/>
          <w:sz w:val="28"/>
          <w:szCs w:val="28"/>
        </w:rPr>
        <w:t xml:space="preserve">Важнейшая особенность </w:t>
      </w:r>
      <w:r>
        <w:rPr>
          <w:rFonts w:ascii="Times New Roman" w:hAnsi="Times New Roman"/>
          <w:color w:val="000000"/>
          <w:sz w:val="28"/>
          <w:szCs w:val="28"/>
        </w:rPr>
        <w:t xml:space="preserve">деятельности </w:t>
      </w:r>
      <w:r w:rsidRPr="005A40DF">
        <w:rPr>
          <w:rFonts w:ascii="Times New Roman" w:hAnsi="Times New Roman"/>
          <w:color w:val="000000"/>
          <w:sz w:val="28"/>
          <w:szCs w:val="28"/>
        </w:rPr>
        <w:t>последних лет</w:t>
      </w:r>
      <w:r>
        <w:rPr>
          <w:rFonts w:ascii="Times New Roman" w:hAnsi="Times New Roman"/>
          <w:color w:val="000000"/>
          <w:sz w:val="28"/>
          <w:szCs w:val="28"/>
        </w:rPr>
        <w:t xml:space="preserve"> АО "Ургалуголь" 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– высокий уровень инвестиционной активности. По объему инвестиционных вложений АО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5A40DF">
        <w:rPr>
          <w:rFonts w:ascii="Times New Roman" w:hAnsi="Times New Roman"/>
          <w:color w:val="000000"/>
          <w:sz w:val="28"/>
          <w:szCs w:val="28"/>
        </w:rPr>
        <w:t>Ургалуголь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 занимает одно из первых мест среди предприятий СУЭКа.</w:t>
      </w:r>
    </w:p>
    <w:p w:rsidR="00E934F0" w:rsidRPr="00896AAC" w:rsidRDefault="00E934F0" w:rsidP="00C852F4">
      <w:pPr>
        <w:pStyle w:val="ListParagraph"/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896AAC">
        <w:rPr>
          <w:sz w:val="28"/>
          <w:szCs w:val="28"/>
        </w:rPr>
        <w:t>Ком</w:t>
      </w:r>
      <w:r>
        <w:rPr>
          <w:sz w:val="28"/>
          <w:szCs w:val="28"/>
        </w:rPr>
        <w:t xml:space="preserve">плексный инвестиционный проект </w:t>
      </w:r>
      <w:r w:rsidRPr="00896AAC">
        <w:rPr>
          <w:sz w:val="28"/>
          <w:szCs w:val="28"/>
        </w:rPr>
        <w:t xml:space="preserve">АО "Ургалуголь" "Увеличение добычи угля и строительство обогатительной фабрики на Ургальском каменноугольном месторождении" и "Развитие разреза "Правобережный" (мощностью 3,0 млн. тонн) вошел в программу привлечения федеральных денежных средств на реализацию инвестпроектов на Дальнем Востоке. </w:t>
      </w:r>
    </w:p>
    <w:p w:rsidR="00E934F0" w:rsidRPr="00BD0BA2" w:rsidRDefault="00E934F0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0BA2">
        <w:rPr>
          <w:rFonts w:ascii="Times New Roman" w:hAnsi="Times New Roman"/>
          <w:sz w:val="28"/>
        </w:rPr>
        <w:t xml:space="preserve">Перспективы работы ООО "Артель старателей "Ниман" сохранение в ближайшие годы объёмов добычи золота на уровне </w:t>
      </w:r>
      <w:smartTag w:uri="urn:schemas-microsoft-com:office:smarttags" w:element="metricconverter">
        <w:smartTagPr>
          <w:attr w:name="ProductID" w:val="400,0 кг"/>
        </w:smartTagPr>
        <w:r w:rsidRPr="00BD0BA2">
          <w:rPr>
            <w:rFonts w:ascii="Times New Roman" w:hAnsi="Times New Roman"/>
            <w:sz w:val="28"/>
          </w:rPr>
          <w:t>400,0 кг</w:t>
        </w:r>
      </w:smartTag>
      <w:r w:rsidRPr="00BD0BA2">
        <w:rPr>
          <w:rFonts w:ascii="Times New Roman" w:hAnsi="Times New Roman"/>
          <w:sz w:val="28"/>
        </w:rPr>
        <w:t xml:space="preserve">. </w:t>
      </w:r>
    </w:p>
    <w:p w:rsidR="00E934F0" w:rsidRPr="00BC43B3" w:rsidRDefault="00E934F0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C43B3">
        <w:rPr>
          <w:rFonts w:ascii="Times New Roman" w:hAnsi="Times New Roman"/>
          <w:sz w:val="28"/>
        </w:rPr>
        <w:t>ООО "Золотодобывающая компания "Дальневосточник" осуществляет добычу золота в Верхнебуреинском районе и Еврейской автономной области.</w:t>
      </w:r>
    </w:p>
    <w:p w:rsidR="00E934F0" w:rsidRDefault="00E934F0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C43B3">
        <w:rPr>
          <w:rFonts w:ascii="Times New Roman" w:hAnsi="Times New Roman"/>
          <w:sz w:val="28"/>
        </w:rPr>
        <w:t xml:space="preserve">Предприятие работает по 6 лицензиям, в том числе по 4 в Верхнебуреинском районе. В 2016 году заканчивается отработка по двум лицензиям, в том числе одна по району. Перспективы развития предприятия связаны в </w:t>
      </w:r>
      <w:r>
        <w:rPr>
          <w:rFonts w:ascii="Times New Roman" w:hAnsi="Times New Roman"/>
          <w:sz w:val="28"/>
        </w:rPr>
        <w:t>о</w:t>
      </w:r>
      <w:r w:rsidRPr="00BC43B3">
        <w:rPr>
          <w:rFonts w:ascii="Times New Roman" w:hAnsi="Times New Roman"/>
          <w:sz w:val="28"/>
        </w:rPr>
        <w:t>сновном с деятельностью в Еврейской автономной области.</w:t>
      </w:r>
    </w:p>
    <w:p w:rsidR="00E934F0" w:rsidRPr="009411D2" w:rsidRDefault="00E934F0" w:rsidP="009411D2">
      <w:pPr>
        <w:pStyle w:val="ListParagraph"/>
        <w:numPr>
          <w:ilvl w:val="0"/>
          <w:numId w:val="13"/>
        </w:numPr>
        <w:jc w:val="both"/>
        <w:rPr>
          <w:b/>
          <w:i/>
          <w:sz w:val="28"/>
        </w:rPr>
      </w:pPr>
      <w:r>
        <w:rPr>
          <w:b/>
          <w:i/>
          <w:sz w:val="28"/>
        </w:rPr>
        <w:t>Сельское хозяйство</w:t>
      </w:r>
    </w:p>
    <w:p w:rsidR="00E934F0" w:rsidRDefault="00E934F0" w:rsidP="00C852F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F8580C">
        <w:rPr>
          <w:rFonts w:ascii="Times New Roman" w:hAnsi="Times New Roman"/>
          <w:b/>
          <w:i/>
          <w:sz w:val="28"/>
        </w:rPr>
        <w:t>Продукция сельского хозяйства в хозяйствах всех категорий</w:t>
      </w:r>
    </w:p>
    <w:p w:rsidR="00E934F0" w:rsidRPr="00F505C0" w:rsidRDefault="00E934F0" w:rsidP="00F50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5C0">
        <w:rPr>
          <w:rFonts w:ascii="Times New Roman" w:hAnsi="Times New Roman"/>
          <w:sz w:val="28"/>
          <w:szCs w:val="28"/>
        </w:rPr>
        <w:t>Сель</w:t>
      </w:r>
      <w:r>
        <w:rPr>
          <w:rFonts w:ascii="Times New Roman" w:hAnsi="Times New Roman"/>
          <w:sz w:val="28"/>
          <w:szCs w:val="28"/>
        </w:rPr>
        <w:t>ское хозяйство района включает 2</w:t>
      </w:r>
      <w:r w:rsidRPr="00F505C0">
        <w:rPr>
          <w:rFonts w:ascii="Times New Roman" w:hAnsi="Times New Roman"/>
          <w:sz w:val="28"/>
          <w:szCs w:val="28"/>
        </w:rPr>
        <w:t xml:space="preserve"> сельскохозяйственных предприяти</w:t>
      </w:r>
      <w:r>
        <w:rPr>
          <w:rFonts w:ascii="Times New Roman" w:hAnsi="Times New Roman"/>
          <w:sz w:val="28"/>
          <w:szCs w:val="28"/>
        </w:rPr>
        <w:t xml:space="preserve">я, 6 </w:t>
      </w:r>
      <w:r w:rsidRPr="00F505C0">
        <w:rPr>
          <w:rFonts w:ascii="Times New Roman" w:hAnsi="Times New Roman"/>
          <w:sz w:val="28"/>
          <w:szCs w:val="28"/>
        </w:rPr>
        <w:t xml:space="preserve">крестьянских (фермерских) хозяйств, </w:t>
      </w:r>
      <w:r>
        <w:rPr>
          <w:rFonts w:ascii="Times New Roman" w:hAnsi="Times New Roman"/>
          <w:sz w:val="28"/>
          <w:szCs w:val="28"/>
        </w:rPr>
        <w:t>2 индивидуальных предпринимателя</w:t>
      </w:r>
      <w:r w:rsidRPr="00F505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4400</w:t>
      </w:r>
      <w:r w:rsidRPr="00F505C0">
        <w:rPr>
          <w:rFonts w:ascii="Times New Roman" w:hAnsi="Times New Roman"/>
          <w:sz w:val="28"/>
          <w:szCs w:val="28"/>
        </w:rPr>
        <w:t xml:space="preserve"> личных подсобных хозяйств.</w:t>
      </w:r>
    </w:p>
    <w:p w:rsidR="00E934F0" w:rsidRDefault="00E934F0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продукции сельского хозяйства в хозяйствах всех категорий в 2015 году составил 546 млн. рублей, что ниже уровня 2014 года на 2% или на 11,2 млн. рублей. В 2016 году данный показатель составляет 537,8 млн. рублей или 98,5% от уровня 2015 года. </w:t>
      </w:r>
    </w:p>
    <w:p w:rsidR="00E934F0" w:rsidRDefault="00E934F0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долгосрочном прогнозе, в 2022 году стоимость произведенной продукции сельского хозяйства составит:</w:t>
      </w:r>
    </w:p>
    <w:p w:rsidR="00E934F0" w:rsidRDefault="00E934F0" w:rsidP="003A5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вариант – </w:t>
      </w:r>
      <w:r>
        <w:rPr>
          <w:rFonts w:ascii="Times New Roman" w:hAnsi="Times New Roman"/>
          <w:sz w:val="28"/>
        </w:rPr>
        <w:t>873,2 млн. рублей, с приростом к уровню 2015 года в 1,6 раза.</w:t>
      </w:r>
    </w:p>
    <w:p w:rsidR="00E934F0" w:rsidRDefault="00E934F0" w:rsidP="003A5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вариант – 2510,9 млн. рублей, </w:t>
      </w:r>
      <w:r>
        <w:rPr>
          <w:rFonts w:ascii="Times New Roman" w:hAnsi="Times New Roman"/>
          <w:sz w:val="28"/>
        </w:rPr>
        <w:t>с приростом к уровню 2015 года в 4,6 раза</w:t>
      </w:r>
      <w:r>
        <w:rPr>
          <w:rFonts w:ascii="Times New Roman" w:hAnsi="Times New Roman"/>
          <w:sz w:val="28"/>
          <w:szCs w:val="28"/>
        </w:rPr>
        <w:t>.</w:t>
      </w:r>
    </w:p>
    <w:p w:rsidR="00E934F0" w:rsidRDefault="00E934F0" w:rsidP="00F449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Значительный прирост значений планируемых показателей объема продукции связан с активизацией населения в сфере сельскохозяйственного производства, реализацией  инвестиционного проекта ООО "Колос". Большое влияние оказывает оказание поддержки на краевом и муниципальном уровнях сельскохозяйственных производителей.</w:t>
      </w:r>
    </w:p>
    <w:p w:rsidR="00E934F0" w:rsidRDefault="00E934F0" w:rsidP="00F27C08">
      <w:pPr>
        <w:pStyle w:val="ListParagraph"/>
        <w:numPr>
          <w:ilvl w:val="0"/>
          <w:numId w:val="13"/>
        </w:numPr>
        <w:jc w:val="both"/>
        <w:rPr>
          <w:b/>
          <w:i/>
          <w:sz w:val="28"/>
          <w:szCs w:val="28"/>
        </w:rPr>
      </w:pPr>
      <w:r w:rsidRPr="00F27C08">
        <w:rPr>
          <w:b/>
          <w:i/>
          <w:sz w:val="28"/>
          <w:szCs w:val="28"/>
        </w:rPr>
        <w:t>Дорожная деятельность</w:t>
      </w:r>
    </w:p>
    <w:p w:rsidR="00E934F0" w:rsidRPr="00BC7D4B" w:rsidRDefault="00E934F0" w:rsidP="00DE6E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EAA">
        <w:rPr>
          <w:rFonts w:ascii="Times New Roman" w:hAnsi="Times New Roman"/>
          <w:sz w:val="28"/>
          <w:szCs w:val="28"/>
        </w:rPr>
        <w:t>Общая протяжённость муниципальных автомобильных дорог района</w:t>
      </w:r>
      <w:r w:rsidRPr="00BC7D4B">
        <w:rPr>
          <w:rFonts w:ascii="Times New Roman" w:hAnsi="Times New Roman"/>
          <w:sz w:val="28"/>
          <w:szCs w:val="28"/>
        </w:rPr>
        <w:t xml:space="preserve"> в 2015 году составила 196,6 км: </w:t>
      </w:r>
    </w:p>
    <w:p w:rsidR="00E934F0" w:rsidRDefault="00E934F0" w:rsidP="004804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D4B">
        <w:rPr>
          <w:rFonts w:ascii="Times New Roman" w:hAnsi="Times New Roman"/>
          <w:sz w:val="28"/>
          <w:szCs w:val="28"/>
        </w:rPr>
        <w:t>К концу 2016 год протяженность муниципальных дорог района снизи</w:t>
      </w:r>
      <w:r>
        <w:rPr>
          <w:rFonts w:ascii="Times New Roman" w:hAnsi="Times New Roman"/>
          <w:sz w:val="28"/>
          <w:szCs w:val="28"/>
        </w:rPr>
        <w:t>лась</w:t>
      </w:r>
      <w:r w:rsidRPr="00BC7D4B">
        <w:rPr>
          <w:rFonts w:ascii="Times New Roman" w:hAnsi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22,0 километра"/>
        </w:smartTagPr>
        <w:r w:rsidRPr="00BC7D4B">
          <w:rPr>
            <w:rFonts w:ascii="Times New Roman" w:hAnsi="Times New Roman"/>
            <w:sz w:val="28"/>
            <w:szCs w:val="28"/>
          </w:rPr>
          <w:t>22,0 километра</w:t>
        </w:r>
      </w:smartTag>
      <w:r w:rsidRPr="00BC7D4B">
        <w:rPr>
          <w:rFonts w:ascii="Times New Roman" w:hAnsi="Times New Roman"/>
          <w:sz w:val="28"/>
          <w:szCs w:val="28"/>
        </w:rPr>
        <w:t xml:space="preserve">, по причине разграничения собственности дорог в границах поселений, так как часть дорог передаётся в собственность поселений р.п. Чегдомын и с. Средний Ургал. </w:t>
      </w:r>
      <w:r>
        <w:rPr>
          <w:rFonts w:ascii="Times New Roman" w:hAnsi="Times New Roman"/>
          <w:sz w:val="28"/>
          <w:szCs w:val="28"/>
        </w:rPr>
        <w:t xml:space="preserve">В 2017 году протяженность дорог снизится на </w:t>
      </w:r>
      <w:smartTag w:uri="urn:schemas-microsoft-com:office:smarttags" w:element="metricconverter">
        <w:smartTagPr>
          <w:attr w:name="ProductID" w:val="21,2 км"/>
        </w:smartTagPr>
        <w:r>
          <w:rPr>
            <w:rFonts w:ascii="Times New Roman" w:hAnsi="Times New Roman"/>
            <w:sz w:val="28"/>
            <w:szCs w:val="28"/>
          </w:rPr>
          <w:t>21,2 км</w:t>
        </w:r>
      </w:smartTag>
      <w:r>
        <w:rPr>
          <w:rFonts w:ascii="Times New Roman" w:hAnsi="Times New Roman"/>
          <w:sz w:val="28"/>
          <w:szCs w:val="28"/>
        </w:rPr>
        <w:t xml:space="preserve">, в связи с передачей дорог на уровень поселений района. В 2018 прирост в уровню 2016 года составит </w:t>
      </w:r>
      <w:smartTag w:uri="urn:schemas-microsoft-com:office:smarttags" w:element="metricconverter">
        <w:smartTagPr>
          <w:attr w:name="ProductID" w:val="38,5 км"/>
        </w:smartTagPr>
        <w:r>
          <w:rPr>
            <w:rFonts w:ascii="Times New Roman" w:hAnsi="Times New Roman"/>
            <w:sz w:val="28"/>
            <w:szCs w:val="28"/>
          </w:rPr>
          <w:t>38,5</w:t>
        </w:r>
        <w:r w:rsidRPr="00BC7D4B">
          <w:rPr>
            <w:rFonts w:ascii="Times New Roman" w:hAnsi="Times New Roman"/>
            <w:sz w:val="28"/>
            <w:szCs w:val="28"/>
          </w:rPr>
          <w:t xml:space="preserve"> км</w:t>
        </w:r>
      </w:smartTag>
      <w:r>
        <w:rPr>
          <w:rFonts w:ascii="Times New Roman" w:hAnsi="Times New Roman"/>
          <w:sz w:val="28"/>
          <w:szCs w:val="28"/>
        </w:rPr>
        <w:t xml:space="preserve"> или 19,6 %</w:t>
      </w:r>
      <w:r w:rsidRPr="00BC7D4B">
        <w:rPr>
          <w:rFonts w:ascii="Times New Roman" w:hAnsi="Times New Roman"/>
          <w:sz w:val="28"/>
          <w:szCs w:val="28"/>
        </w:rPr>
        <w:t>, в связи с принятием в муниципальную собственность бесхозяйной автодороги "п. Лиственный</w:t>
      </w:r>
      <w:r>
        <w:rPr>
          <w:rFonts w:ascii="Times New Roman" w:hAnsi="Times New Roman"/>
          <w:sz w:val="28"/>
          <w:szCs w:val="28"/>
        </w:rPr>
        <w:t>-</w:t>
      </w:r>
      <w:r w:rsidRPr="00BC7D4B">
        <w:rPr>
          <w:rFonts w:ascii="Times New Roman" w:hAnsi="Times New Roman"/>
          <w:sz w:val="28"/>
          <w:szCs w:val="28"/>
        </w:rPr>
        <w:t>ст. Адникан</w:t>
      </w:r>
      <w:r>
        <w:rPr>
          <w:rFonts w:ascii="Times New Roman" w:hAnsi="Times New Roman"/>
          <w:sz w:val="28"/>
          <w:szCs w:val="28"/>
        </w:rPr>
        <w:t>-</w:t>
      </w:r>
      <w:r w:rsidRPr="00BC7D4B">
        <w:rPr>
          <w:rFonts w:ascii="Times New Roman" w:hAnsi="Times New Roman"/>
          <w:sz w:val="28"/>
          <w:szCs w:val="28"/>
        </w:rPr>
        <w:t>п. Эльга".</w:t>
      </w:r>
      <w:r>
        <w:rPr>
          <w:rFonts w:ascii="Times New Roman" w:hAnsi="Times New Roman"/>
          <w:sz w:val="28"/>
          <w:szCs w:val="28"/>
        </w:rPr>
        <w:t xml:space="preserve"> Дальнейшего прироста протяженности дорог до 2022 года не ожидается. </w:t>
      </w:r>
    </w:p>
    <w:p w:rsidR="00E934F0" w:rsidRPr="00406DF6" w:rsidRDefault="00E934F0" w:rsidP="00406DF6">
      <w:pPr>
        <w:pStyle w:val="ListParagraph"/>
        <w:numPr>
          <w:ilvl w:val="0"/>
          <w:numId w:val="13"/>
        </w:numPr>
        <w:jc w:val="both"/>
        <w:rPr>
          <w:b/>
          <w:i/>
          <w:sz w:val="28"/>
          <w:szCs w:val="28"/>
        </w:rPr>
      </w:pPr>
      <w:r w:rsidRPr="00406DF6">
        <w:rPr>
          <w:b/>
          <w:i/>
          <w:sz w:val="28"/>
          <w:szCs w:val="28"/>
        </w:rPr>
        <w:t>Инвестиции.</w:t>
      </w:r>
    </w:p>
    <w:p w:rsidR="00E934F0" w:rsidRDefault="00E934F0" w:rsidP="00480473">
      <w:pPr>
        <w:pStyle w:val="ListParagraph"/>
        <w:ind w:left="0" w:firstLine="1068"/>
        <w:jc w:val="both"/>
        <w:rPr>
          <w:sz w:val="28"/>
          <w:szCs w:val="28"/>
        </w:rPr>
      </w:pPr>
      <w:r w:rsidRPr="0074399C">
        <w:rPr>
          <w:sz w:val="28"/>
          <w:szCs w:val="28"/>
        </w:rPr>
        <w:t>Инвестиции в основной капитал</w:t>
      </w:r>
      <w:r>
        <w:rPr>
          <w:sz w:val="28"/>
          <w:szCs w:val="28"/>
        </w:rPr>
        <w:t xml:space="preserve"> за период с 2013 по 2015 год составили 13188,8 млн. рублей. В 2016 году – 4808,9 млн. рублей или прирост в 2,5 раза к уровню 2015 года. В 2022 году общий объём инвестиций за счет всех источников финансирования прогнозируется:</w:t>
      </w:r>
    </w:p>
    <w:p w:rsidR="00E934F0" w:rsidRDefault="00E934F0" w:rsidP="003A5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 в размере 2190,0 млн. рублей, с приростом на 15,9% к уровню 2015 года.</w:t>
      </w:r>
    </w:p>
    <w:p w:rsidR="00E934F0" w:rsidRDefault="00E934F0" w:rsidP="003A5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в размере 7530,0 млн. рублей, с приростом к уровню 2015 года в 4,0 раза.</w:t>
      </w:r>
    </w:p>
    <w:p w:rsidR="00E934F0" w:rsidRDefault="00E934F0" w:rsidP="00406DF6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480473">
        <w:rPr>
          <w:b/>
          <w:i/>
          <w:sz w:val="28"/>
          <w:szCs w:val="28"/>
        </w:rPr>
        <w:t xml:space="preserve">Строительство. </w:t>
      </w:r>
    </w:p>
    <w:p w:rsidR="00E934F0" w:rsidRDefault="00E934F0" w:rsidP="00480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работ выполненных по виду деятельности "Строительство" в 2015 году составил 494,2 млн. рублей, что ниже уровня 2013 года на 1775,7 млн. рублей, это связано с завершением строительства обогатительной фабрики "Чегдомын". В 2016 году объем работ во виду деятельности "Строительство" составил 717,3 млн. рублей. По прогнозу в 2022 году стоимость строительных работ составит:</w:t>
      </w:r>
    </w:p>
    <w:p w:rsidR="00E934F0" w:rsidRDefault="00E934F0" w:rsidP="00625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 – 534,1 млн. рублей, прирост к 2015 году – 8,1 %.</w:t>
      </w:r>
    </w:p>
    <w:p w:rsidR="00E934F0" w:rsidRDefault="00E934F0" w:rsidP="00480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– 1036,6 млн. рублей, прирост к 2015 году – в 2,1 раза.</w:t>
      </w:r>
    </w:p>
    <w:p w:rsidR="00E934F0" w:rsidRDefault="00E934F0" w:rsidP="00480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0473">
        <w:rPr>
          <w:rFonts w:ascii="Times New Roman" w:hAnsi="Times New Roman"/>
          <w:sz w:val="28"/>
          <w:szCs w:val="28"/>
        </w:rPr>
        <w:t xml:space="preserve">В 2015 году введено в эксплуатацию за счет всех источников финансирования 1722 кв. и. жилья. На перспективу в </w:t>
      </w:r>
      <w:r>
        <w:rPr>
          <w:rFonts w:ascii="Times New Roman" w:hAnsi="Times New Roman"/>
          <w:sz w:val="28"/>
          <w:szCs w:val="28"/>
        </w:rPr>
        <w:t>2022</w:t>
      </w:r>
      <w:r w:rsidRPr="00480473">
        <w:rPr>
          <w:rFonts w:ascii="Times New Roman" w:hAnsi="Times New Roman"/>
          <w:sz w:val="28"/>
          <w:szCs w:val="28"/>
        </w:rPr>
        <w:t xml:space="preserve"> году ввод жилья </w:t>
      </w:r>
      <w:r>
        <w:rPr>
          <w:rFonts w:ascii="Times New Roman" w:hAnsi="Times New Roman"/>
          <w:sz w:val="28"/>
          <w:szCs w:val="28"/>
        </w:rPr>
        <w:t xml:space="preserve">по 1 варианту </w:t>
      </w:r>
      <w:r w:rsidRPr="00480473">
        <w:rPr>
          <w:rFonts w:ascii="Times New Roman" w:hAnsi="Times New Roman"/>
          <w:sz w:val="28"/>
          <w:szCs w:val="28"/>
        </w:rPr>
        <w:t xml:space="preserve">составит </w:t>
      </w:r>
      <w:r>
        <w:rPr>
          <w:rFonts w:ascii="Times New Roman" w:hAnsi="Times New Roman"/>
          <w:sz w:val="28"/>
          <w:szCs w:val="28"/>
        </w:rPr>
        <w:t>300 кв.м., снижение к уровню 2015 года 82,5 %. Причина снижения показателя – завершение строительства многоквартирных домов для работников АО "Ургалуголь". По 2 варианту – 500 кв.м.</w:t>
      </w:r>
    </w:p>
    <w:p w:rsidR="00E934F0" w:rsidRPr="00C22265" w:rsidRDefault="00E934F0" w:rsidP="0048047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22265">
        <w:rPr>
          <w:rFonts w:ascii="Times New Roman" w:hAnsi="Times New Roman"/>
          <w:b/>
          <w:i/>
          <w:sz w:val="28"/>
          <w:szCs w:val="28"/>
        </w:rPr>
        <w:t>6. Среднее и малое предпринимательство.</w:t>
      </w:r>
    </w:p>
    <w:p w:rsidR="00E934F0" w:rsidRDefault="00E934F0" w:rsidP="00480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малых и средних предприятий, включая микро-предприятия в 2015 году составило 944, по оценке 2016 года их число не изменится. По прогнозу в 2022 году число малых и средних предприятий составит:</w:t>
      </w:r>
    </w:p>
    <w:p w:rsidR="00E934F0" w:rsidRPr="00274DA0" w:rsidRDefault="00E934F0" w:rsidP="00EF3D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4DA0">
        <w:rPr>
          <w:rFonts w:ascii="Times New Roman" w:hAnsi="Times New Roman"/>
          <w:sz w:val="28"/>
          <w:szCs w:val="28"/>
        </w:rPr>
        <w:t>1 вариант – 975 единиц.</w:t>
      </w:r>
    </w:p>
    <w:p w:rsidR="00E934F0" w:rsidRPr="00274DA0" w:rsidRDefault="00E934F0" w:rsidP="00EF3D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4DA0">
        <w:rPr>
          <w:rFonts w:ascii="Times New Roman" w:hAnsi="Times New Roman"/>
          <w:sz w:val="28"/>
          <w:szCs w:val="28"/>
        </w:rPr>
        <w:t>2 вариант – 1010 единиц.</w:t>
      </w:r>
    </w:p>
    <w:p w:rsidR="00E934F0" w:rsidRPr="00406DF6" w:rsidRDefault="00E934F0" w:rsidP="0048047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06DF6">
        <w:rPr>
          <w:rFonts w:ascii="Times New Roman" w:hAnsi="Times New Roman"/>
          <w:b/>
          <w:i/>
          <w:sz w:val="28"/>
          <w:szCs w:val="28"/>
        </w:rPr>
        <w:t>7. Потребительский рынок.</w:t>
      </w:r>
    </w:p>
    <w:p w:rsidR="00E934F0" w:rsidRDefault="00E934F0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547">
        <w:rPr>
          <w:rFonts w:ascii="Times New Roman" w:hAnsi="Times New Roman"/>
          <w:sz w:val="28"/>
          <w:szCs w:val="28"/>
        </w:rPr>
        <w:t xml:space="preserve">Оборот розничной торговли за </w:t>
      </w:r>
      <w:r>
        <w:rPr>
          <w:rFonts w:ascii="Times New Roman" w:hAnsi="Times New Roman"/>
          <w:sz w:val="28"/>
          <w:szCs w:val="28"/>
        </w:rPr>
        <w:t>2015</w:t>
      </w:r>
      <w:r w:rsidRPr="00447547">
        <w:rPr>
          <w:rFonts w:ascii="Times New Roman" w:hAnsi="Times New Roman"/>
          <w:sz w:val="28"/>
          <w:szCs w:val="28"/>
        </w:rPr>
        <w:t xml:space="preserve"> год составил </w:t>
      </w:r>
      <w:r>
        <w:rPr>
          <w:rFonts w:ascii="Times New Roman" w:hAnsi="Times New Roman"/>
          <w:sz w:val="28"/>
          <w:szCs w:val="28"/>
        </w:rPr>
        <w:t>1750 млн. рублей</w:t>
      </w:r>
      <w:r w:rsidRPr="00447547">
        <w:rPr>
          <w:rFonts w:ascii="Times New Roman" w:hAnsi="Times New Roman"/>
          <w:sz w:val="28"/>
          <w:szCs w:val="28"/>
        </w:rPr>
        <w:t xml:space="preserve">, или </w:t>
      </w:r>
      <w:r>
        <w:rPr>
          <w:rFonts w:ascii="Times New Roman" w:hAnsi="Times New Roman"/>
          <w:sz w:val="28"/>
          <w:szCs w:val="28"/>
        </w:rPr>
        <w:t>100,1%</w:t>
      </w:r>
      <w:r w:rsidRPr="00447547">
        <w:rPr>
          <w:rFonts w:ascii="Times New Roman" w:hAnsi="Times New Roman"/>
          <w:sz w:val="28"/>
          <w:szCs w:val="28"/>
        </w:rPr>
        <w:t xml:space="preserve"> в сопоставимых ценах к уровню </w:t>
      </w:r>
      <w:r>
        <w:rPr>
          <w:rFonts w:ascii="Times New Roman" w:hAnsi="Times New Roman"/>
          <w:sz w:val="28"/>
          <w:szCs w:val="28"/>
        </w:rPr>
        <w:t>2014 года. В</w:t>
      </w:r>
      <w:r w:rsidRPr="00447547">
        <w:rPr>
          <w:rFonts w:ascii="Times New Roman" w:hAnsi="Times New Roman"/>
          <w:sz w:val="28"/>
          <w:szCs w:val="28"/>
        </w:rPr>
        <w:t xml:space="preserve"> 2016 году оборот розничной торговли состави</w:t>
      </w:r>
      <w:r>
        <w:rPr>
          <w:rFonts w:ascii="Times New Roman" w:hAnsi="Times New Roman"/>
          <w:sz w:val="28"/>
          <w:szCs w:val="28"/>
        </w:rPr>
        <w:t>л</w:t>
      </w:r>
      <w:r w:rsidRPr="00447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1860</w:t>
      </w:r>
      <w:r w:rsidRPr="00447547">
        <w:rPr>
          <w:rFonts w:ascii="Times New Roman" w:hAnsi="Times New Roman"/>
          <w:sz w:val="28"/>
          <w:szCs w:val="28"/>
        </w:rPr>
        <w:t xml:space="preserve"> млн. руб</w:t>
      </w:r>
      <w:r>
        <w:rPr>
          <w:rFonts w:ascii="Times New Roman" w:hAnsi="Times New Roman"/>
          <w:sz w:val="28"/>
          <w:szCs w:val="28"/>
        </w:rPr>
        <w:t>лей, (99,5 % к уровню 2015 года в сопоставимых ценах).</w:t>
      </w:r>
    </w:p>
    <w:p w:rsidR="00E934F0" w:rsidRDefault="00E934F0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47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 w:rsidRPr="00447547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:</w:t>
      </w:r>
    </w:p>
    <w:p w:rsidR="00E934F0" w:rsidRDefault="00E934F0" w:rsidP="00503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 – 3088,2 млн. рублей, с приростом в 1,8 раза к 2015 году.</w:t>
      </w:r>
    </w:p>
    <w:p w:rsidR="00E934F0" w:rsidRDefault="00E934F0" w:rsidP="00503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– 3262,5 млн. рублей, с приростом в 1,9 раза к 2015 году.</w:t>
      </w:r>
    </w:p>
    <w:p w:rsidR="00E934F0" w:rsidRDefault="00E934F0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547">
        <w:rPr>
          <w:rFonts w:ascii="Times New Roman" w:hAnsi="Times New Roman"/>
          <w:sz w:val="28"/>
          <w:szCs w:val="28"/>
        </w:rPr>
        <w:t xml:space="preserve">Оборот </w:t>
      </w:r>
      <w:r>
        <w:rPr>
          <w:rFonts w:ascii="Times New Roman" w:hAnsi="Times New Roman"/>
          <w:sz w:val="28"/>
          <w:szCs w:val="28"/>
        </w:rPr>
        <w:t>общественного питания</w:t>
      </w:r>
      <w:r w:rsidRPr="00447547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2015</w:t>
      </w:r>
      <w:r w:rsidRPr="00447547">
        <w:rPr>
          <w:rFonts w:ascii="Times New Roman" w:hAnsi="Times New Roman"/>
          <w:sz w:val="28"/>
          <w:szCs w:val="28"/>
        </w:rPr>
        <w:t xml:space="preserve"> год составил </w:t>
      </w:r>
      <w:r>
        <w:rPr>
          <w:rFonts w:ascii="Times New Roman" w:hAnsi="Times New Roman"/>
          <w:sz w:val="28"/>
          <w:szCs w:val="28"/>
        </w:rPr>
        <w:t>94 млн. рублей</w:t>
      </w:r>
      <w:r w:rsidRPr="00447547">
        <w:rPr>
          <w:rFonts w:ascii="Times New Roman" w:hAnsi="Times New Roman"/>
          <w:sz w:val="28"/>
          <w:szCs w:val="28"/>
        </w:rPr>
        <w:t xml:space="preserve">, или </w:t>
      </w:r>
      <w:r>
        <w:rPr>
          <w:rFonts w:ascii="Times New Roman" w:hAnsi="Times New Roman"/>
          <w:sz w:val="28"/>
          <w:szCs w:val="28"/>
        </w:rPr>
        <w:t>89,2%</w:t>
      </w:r>
      <w:r w:rsidRPr="00447547">
        <w:rPr>
          <w:rFonts w:ascii="Times New Roman" w:hAnsi="Times New Roman"/>
          <w:sz w:val="28"/>
          <w:szCs w:val="28"/>
        </w:rPr>
        <w:t xml:space="preserve"> в сопоставимых ценах к уровню </w:t>
      </w:r>
      <w:r>
        <w:rPr>
          <w:rFonts w:ascii="Times New Roman" w:hAnsi="Times New Roman"/>
          <w:sz w:val="28"/>
          <w:szCs w:val="28"/>
        </w:rPr>
        <w:t>2014</w:t>
      </w:r>
      <w:r w:rsidRPr="00447547">
        <w:rPr>
          <w:rFonts w:ascii="Times New Roman" w:hAnsi="Times New Roman"/>
          <w:sz w:val="28"/>
          <w:szCs w:val="28"/>
        </w:rPr>
        <w:t xml:space="preserve"> года. </w:t>
      </w:r>
      <w:r>
        <w:rPr>
          <w:rFonts w:ascii="Times New Roman" w:hAnsi="Times New Roman"/>
          <w:sz w:val="28"/>
          <w:szCs w:val="28"/>
        </w:rPr>
        <w:t>В</w:t>
      </w:r>
      <w:r w:rsidRPr="00447547">
        <w:rPr>
          <w:rFonts w:ascii="Times New Roman" w:hAnsi="Times New Roman"/>
          <w:sz w:val="28"/>
          <w:szCs w:val="28"/>
        </w:rPr>
        <w:t xml:space="preserve"> 2016 году оборот </w:t>
      </w:r>
      <w:r>
        <w:rPr>
          <w:rFonts w:ascii="Times New Roman" w:hAnsi="Times New Roman"/>
          <w:sz w:val="28"/>
          <w:szCs w:val="28"/>
        </w:rPr>
        <w:t>общественного питания</w:t>
      </w:r>
      <w:r w:rsidRPr="00447547">
        <w:rPr>
          <w:rFonts w:ascii="Times New Roman" w:hAnsi="Times New Roman"/>
          <w:sz w:val="28"/>
          <w:szCs w:val="28"/>
        </w:rPr>
        <w:t xml:space="preserve"> состави</w:t>
      </w:r>
      <w:r>
        <w:rPr>
          <w:rFonts w:ascii="Times New Roman" w:hAnsi="Times New Roman"/>
          <w:sz w:val="28"/>
          <w:szCs w:val="28"/>
        </w:rPr>
        <w:t>л</w:t>
      </w:r>
      <w:r w:rsidRPr="00447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96</w:t>
      </w:r>
      <w:r w:rsidRPr="00447547">
        <w:rPr>
          <w:rFonts w:ascii="Times New Roman" w:hAnsi="Times New Roman"/>
          <w:sz w:val="28"/>
          <w:szCs w:val="28"/>
        </w:rPr>
        <w:t xml:space="preserve"> млн. руб</w:t>
      </w:r>
      <w:r>
        <w:rPr>
          <w:rFonts w:ascii="Times New Roman" w:hAnsi="Times New Roman"/>
          <w:sz w:val="28"/>
          <w:szCs w:val="28"/>
        </w:rPr>
        <w:t xml:space="preserve">лей, (98,2 % к уровню 2015 года в сопоставимых ценах), </w:t>
      </w:r>
      <w:r w:rsidRPr="004475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2022</w:t>
      </w:r>
      <w:r w:rsidRPr="00447547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по 1 варианту 104,0 млн. руб., по 2 варианту 129,4 млн. рублей.</w:t>
      </w:r>
    </w:p>
    <w:p w:rsidR="00E934F0" w:rsidRPr="00D633C7" w:rsidRDefault="00E934F0" w:rsidP="0044754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633C7">
        <w:rPr>
          <w:rFonts w:ascii="Times New Roman" w:hAnsi="Times New Roman"/>
          <w:b/>
          <w:i/>
          <w:sz w:val="28"/>
          <w:szCs w:val="28"/>
        </w:rPr>
        <w:t>8. Финансовые результаты деятельности организаций.</w:t>
      </w:r>
    </w:p>
    <w:p w:rsidR="00E934F0" w:rsidRDefault="00E934F0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убыточных организаций в общем числе организаций в 2015 году составила 25%, в 2022 году данный показатель планируется также на уровне 25%. В 2016 году значение показателя составило 22,2%.</w:t>
      </w:r>
    </w:p>
    <w:p w:rsidR="00E934F0" w:rsidRDefault="00E934F0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Сальдированный финансовый результат составил в 2015 году (-8131) млн. рублей, в 2016 году сальдированный финансовый результат составил 1110 млн. рублей. По прогнозу в 2022 году значение показателя будет составлять (-350) млн. рублей по 1 варианту и 200 млн. рублей по 2 варианту.</w:t>
      </w:r>
    </w:p>
    <w:p w:rsidR="00E934F0" w:rsidRPr="00D633C7" w:rsidRDefault="00E934F0" w:rsidP="0044754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633C7">
        <w:rPr>
          <w:rFonts w:ascii="Times New Roman" w:hAnsi="Times New Roman"/>
          <w:b/>
          <w:i/>
          <w:sz w:val="28"/>
          <w:szCs w:val="28"/>
        </w:rPr>
        <w:t>9. Денежные доходы и расходы населения.</w:t>
      </w:r>
    </w:p>
    <w:p w:rsidR="00E934F0" w:rsidRDefault="00E934F0" w:rsidP="00C773E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оплаты труда в 2015</w:t>
      </w:r>
      <w:r w:rsidRPr="00C773E7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5950,0 млн. рублей</w:t>
      </w:r>
      <w:r w:rsidRPr="00C773E7">
        <w:rPr>
          <w:rFonts w:ascii="Times New Roman" w:hAnsi="Times New Roman"/>
          <w:sz w:val="28"/>
          <w:szCs w:val="28"/>
        </w:rPr>
        <w:t xml:space="preserve"> с ростом к уровню 201</w:t>
      </w:r>
      <w:r>
        <w:rPr>
          <w:rFonts w:ascii="Times New Roman" w:hAnsi="Times New Roman"/>
          <w:sz w:val="28"/>
          <w:szCs w:val="28"/>
        </w:rPr>
        <w:t>4</w:t>
      </w:r>
      <w:r w:rsidRPr="00C773E7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92,9 %</w:t>
      </w:r>
      <w:r w:rsidRPr="00C773E7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в</w:t>
      </w:r>
      <w:r w:rsidRPr="00C773E7">
        <w:rPr>
          <w:rFonts w:ascii="Times New Roman" w:hAnsi="Times New Roman"/>
          <w:sz w:val="28"/>
          <w:szCs w:val="28"/>
        </w:rPr>
        <w:t xml:space="preserve"> 2016 год</w:t>
      </w:r>
      <w:r>
        <w:rPr>
          <w:rFonts w:ascii="Times New Roman" w:hAnsi="Times New Roman"/>
          <w:sz w:val="28"/>
          <w:szCs w:val="28"/>
        </w:rPr>
        <w:t>у</w:t>
      </w:r>
      <w:r w:rsidRPr="00C773E7">
        <w:rPr>
          <w:rFonts w:ascii="Times New Roman" w:hAnsi="Times New Roman"/>
          <w:sz w:val="28"/>
          <w:szCs w:val="28"/>
        </w:rPr>
        <w:t xml:space="preserve"> фонд </w:t>
      </w:r>
      <w:r>
        <w:rPr>
          <w:rFonts w:ascii="Times New Roman" w:hAnsi="Times New Roman"/>
          <w:sz w:val="28"/>
          <w:szCs w:val="28"/>
        </w:rPr>
        <w:t>сложился</w:t>
      </w:r>
      <w:r w:rsidRPr="00C773E7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6310,8 млн. рублей</w:t>
      </w:r>
      <w:r w:rsidRPr="00C773E7">
        <w:rPr>
          <w:rFonts w:ascii="Times New Roman" w:hAnsi="Times New Roman"/>
          <w:sz w:val="28"/>
          <w:szCs w:val="28"/>
        </w:rPr>
        <w:t xml:space="preserve"> (с ростом на </w:t>
      </w:r>
      <w:r>
        <w:rPr>
          <w:rFonts w:ascii="Times New Roman" w:hAnsi="Times New Roman"/>
          <w:sz w:val="28"/>
          <w:szCs w:val="28"/>
        </w:rPr>
        <w:t xml:space="preserve">6,1 </w:t>
      </w:r>
      <w:r w:rsidRPr="00C773E7">
        <w:rPr>
          <w:rFonts w:ascii="Times New Roman" w:hAnsi="Times New Roman"/>
          <w:sz w:val="28"/>
          <w:szCs w:val="28"/>
        </w:rPr>
        <w:t xml:space="preserve">% к уровню 2015 года), в </w:t>
      </w:r>
      <w:r>
        <w:rPr>
          <w:rFonts w:ascii="Times New Roman" w:hAnsi="Times New Roman"/>
          <w:sz w:val="28"/>
          <w:szCs w:val="28"/>
        </w:rPr>
        <w:t>2022</w:t>
      </w:r>
      <w:r w:rsidRPr="00C773E7">
        <w:rPr>
          <w:rFonts w:ascii="Times New Roman" w:hAnsi="Times New Roman"/>
          <w:sz w:val="28"/>
          <w:szCs w:val="28"/>
        </w:rPr>
        <w:t xml:space="preserve"> году фонд оплаты труда прогнозируется в сумме </w:t>
      </w:r>
      <w:r>
        <w:rPr>
          <w:rFonts w:ascii="Times New Roman" w:hAnsi="Times New Roman"/>
          <w:sz w:val="28"/>
          <w:szCs w:val="28"/>
        </w:rPr>
        <w:t>7555,5 млн. рублей по 1 варианту, прирост  к уровню 2015 года 27,0 %, по 2 варианту – 8831,0 млн. рублей, с приростом 48,4%.</w:t>
      </w:r>
    </w:p>
    <w:p w:rsidR="00E934F0" w:rsidRDefault="00E934F0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75D6A">
        <w:rPr>
          <w:rFonts w:ascii="Times New Roman" w:hAnsi="Times New Roman"/>
          <w:sz w:val="28"/>
          <w:szCs w:val="28"/>
        </w:rPr>
        <w:t>Среднемесячная</w:t>
      </w:r>
      <w:r w:rsidRPr="00075D6A">
        <w:rPr>
          <w:rFonts w:ascii="Times New Roman" w:hAnsi="Times New Roman"/>
          <w:color w:val="000000"/>
          <w:sz w:val="28"/>
          <w:szCs w:val="28"/>
        </w:rPr>
        <w:t xml:space="preserve"> номинальная начисленная заработная плата п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о кругу обследуемых организаций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за 2015 год – 46904 рублей, что обеспечивает 3,5 величины прожиточного минимума на душу населения. Среднемесячная заработная плата 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увеличилась на </w:t>
      </w:r>
      <w:r>
        <w:rPr>
          <w:rFonts w:ascii="Times New Roman" w:hAnsi="Times New Roman"/>
          <w:color w:val="000000"/>
          <w:sz w:val="28"/>
          <w:szCs w:val="28"/>
        </w:rPr>
        <w:t>3240,1 руб.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к уровню 201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 или на 7,4 %. На перспективу в 2022 году среднемесячная начисленная заработная плата составит:</w:t>
      </w:r>
    </w:p>
    <w:p w:rsidR="00E934F0" w:rsidRDefault="00E934F0" w:rsidP="00503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 59319 рублей.</w:t>
      </w:r>
    </w:p>
    <w:p w:rsidR="00E934F0" w:rsidRDefault="00E934F0" w:rsidP="00503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66267 рублей.</w:t>
      </w:r>
    </w:p>
    <w:p w:rsidR="00E934F0" w:rsidRPr="00D633C7" w:rsidRDefault="00E934F0" w:rsidP="00075D6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633C7">
        <w:rPr>
          <w:rFonts w:ascii="Times New Roman" w:hAnsi="Times New Roman"/>
          <w:b/>
          <w:i/>
          <w:color w:val="000000"/>
          <w:sz w:val="28"/>
          <w:szCs w:val="28"/>
        </w:rPr>
        <w:t>10. Демография, труд и занятость</w:t>
      </w:r>
    </w:p>
    <w:p w:rsidR="00E934F0" w:rsidRDefault="00E934F0" w:rsidP="00D633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466E">
        <w:rPr>
          <w:rFonts w:ascii="Times New Roman" w:hAnsi="Times New Roman"/>
          <w:color w:val="000000"/>
          <w:sz w:val="28"/>
          <w:szCs w:val="28"/>
        </w:rPr>
        <w:t>Численность населения района на 01</w:t>
      </w:r>
      <w:r>
        <w:rPr>
          <w:rFonts w:ascii="Times New Roman" w:hAnsi="Times New Roman"/>
          <w:color w:val="000000"/>
          <w:sz w:val="28"/>
          <w:szCs w:val="28"/>
        </w:rPr>
        <w:t xml:space="preserve"> января </w:t>
      </w:r>
      <w:r w:rsidRPr="0021466E">
        <w:rPr>
          <w:rFonts w:ascii="Times New Roman" w:hAnsi="Times New Roman"/>
          <w:color w:val="000000"/>
          <w:sz w:val="28"/>
          <w:szCs w:val="28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6 года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составила </w:t>
      </w:r>
      <w:r w:rsidRPr="00C774B5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351 </w:t>
      </w:r>
      <w:r>
        <w:rPr>
          <w:rFonts w:ascii="Times New Roman" w:hAnsi="Times New Roman"/>
          <w:color w:val="000000"/>
          <w:sz w:val="28"/>
          <w:szCs w:val="28"/>
        </w:rPr>
        <w:t xml:space="preserve">чел., снизилась на 412 чел. к показателю на начало 2015 года. </w:t>
      </w:r>
    </w:p>
    <w:p w:rsidR="00E934F0" w:rsidRDefault="00E934F0" w:rsidP="00D633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городской местности проживают: в р.п. Чегдомын – 12234 человека; в р.п. Новый Ургал – 6384 человека.</w:t>
      </w:r>
    </w:p>
    <w:p w:rsidR="00E934F0" w:rsidRDefault="00E934F0" w:rsidP="00D633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33C7">
        <w:rPr>
          <w:rFonts w:ascii="Times New Roman" w:hAnsi="Times New Roman"/>
          <w:color w:val="000000"/>
          <w:sz w:val="28"/>
          <w:szCs w:val="28"/>
        </w:rPr>
        <w:t>Среднегодовая численность населения в</w:t>
      </w:r>
      <w:r>
        <w:rPr>
          <w:rFonts w:ascii="Times New Roman" w:hAnsi="Times New Roman"/>
          <w:color w:val="000000"/>
          <w:sz w:val="28"/>
          <w:szCs w:val="28"/>
        </w:rPr>
        <w:t xml:space="preserve"> 2015 году составила 25,6 тыс. чел., в 2016 году составила 25,2 тыс. чел. По прогнозу в 2017 году численность составит 25,0 тыс. чел. В дальнейшем прогнозируется прирост численности населения на 0,1 тыс. человек ежегодно в связи с проводимыми мероприятиями по реализации комплексного инвестиционного плана модернизации монопрофильного городского поселения "Рабочий поселок Чегдомын", привлечением рабочей силы промышленными предприятиями района. </w:t>
      </w:r>
    </w:p>
    <w:p w:rsidR="00E934F0" w:rsidRDefault="00E934F0" w:rsidP="00D633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21466E">
        <w:rPr>
          <w:rFonts w:ascii="Times New Roman" w:hAnsi="Times New Roman"/>
          <w:color w:val="000000"/>
          <w:sz w:val="28"/>
          <w:szCs w:val="28"/>
        </w:rPr>
        <w:t>ричина снижения численности населения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является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миграционная убыль. </w:t>
      </w:r>
      <w:r>
        <w:rPr>
          <w:rFonts w:ascii="Times New Roman" w:hAnsi="Times New Roman"/>
          <w:color w:val="000000"/>
          <w:sz w:val="28"/>
          <w:szCs w:val="28"/>
        </w:rPr>
        <w:t>За 2015 год прибыло в район 1188 человек, убыл 1641 человек. М</w:t>
      </w:r>
      <w:r w:rsidRPr="0021466E">
        <w:rPr>
          <w:rFonts w:ascii="Times New Roman" w:hAnsi="Times New Roman"/>
          <w:color w:val="000000"/>
          <w:sz w:val="28"/>
          <w:szCs w:val="28"/>
        </w:rPr>
        <w:t>играционная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466E">
        <w:rPr>
          <w:rFonts w:ascii="Times New Roman" w:hAnsi="Times New Roman"/>
          <w:color w:val="000000"/>
          <w:sz w:val="28"/>
          <w:szCs w:val="28"/>
        </w:rPr>
        <w:t>убыль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466E">
        <w:rPr>
          <w:rFonts w:ascii="Times New Roman" w:hAnsi="Times New Roman"/>
          <w:color w:val="000000"/>
          <w:sz w:val="28"/>
          <w:szCs w:val="28"/>
        </w:rPr>
        <w:t>за 201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год </w:t>
      </w:r>
      <w:r>
        <w:rPr>
          <w:rFonts w:ascii="Times New Roman" w:hAnsi="Times New Roman"/>
          <w:color w:val="000000"/>
          <w:sz w:val="28"/>
          <w:szCs w:val="28"/>
        </w:rPr>
        <w:t>–453человека.</w:t>
      </w:r>
    </w:p>
    <w:p w:rsidR="00E934F0" w:rsidRDefault="00E934F0" w:rsidP="00D633C7">
      <w:pPr>
        <w:pStyle w:val="Title"/>
        <w:ind w:firstLine="708"/>
        <w:jc w:val="both"/>
        <w:rPr>
          <w:szCs w:val="28"/>
        </w:rPr>
      </w:pPr>
      <w:r w:rsidRPr="00481766">
        <w:rPr>
          <w:szCs w:val="28"/>
        </w:rPr>
        <w:t>Причин</w:t>
      </w:r>
      <w:r>
        <w:rPr>
          <w:szCs w:val="28"/>
        </w:rPr>
        <w:t>ами</w:t>
      </w:r>
      <w:r w:rsidRPr="00481766">
        <w:rPr>
          <w:szCs w:val="28"/>
        </w:rPr>
        <w:t xml:space="preserve"> миграции населения из района являются отдалённость от краевого центра, </w:t>
      </w:r>
      <w:r>
        <w:rPr>
          <w:szCs w:val="28"/>
        </w:rPr>
        <w:t xml:space="preserve">отсутствие автомобильных дорог, связывающих города дальневосточного региона; недостаточность </w:t>
      </w:r>
      <w:r w:rsidRPr="00481766">
        <w:rPr>
          <w:szCs w:val="28"/>
        </w:rPr>
        <w:t>необходимых услуг,</w:t>
      </w:r>
      <w:r>
        <w:rPr>
          <w:szCs w:val="28"/>
        </w:rPr>
        <w:t xml:space="preserve"> в том числе медицинского обслуживания; развлекательных центров;</w:t>
      </w:r>
      <w:r w:rsidRPr="00481766">
        <w:rPr>
          <w:szCs w:val="28"/>
        </w:rPr>
        <w:t xml:space="preserve"> неблагоприятные </w:t>
      </w:r>
      <w:r>
        <w:rPr>
          <w:szCs w:val="28"/>
        </w:rPr>
        <w:t xml:space="preserve">экологические </w:t>
      </w:r>
      <w:r w:rsidRPr="00481766">
        <w:rPr>
          <w:szCs w:val="28"/>
        </w:rPr>
        <w:t xml:space="preserve">условия проживания, </w:t>
      </w:r>
      <w:r>
        <w:rPr>
          <w:szCs w:val="28"/>
        </w:rPr>
        <w:t>суровые</w:t>
      </w:r>
      <w:r w:rsidRPr="00481766">
        <w:rPr>
          <w:szCs w:val="28"/>
        </w:rPr>
        <w:t xml:space="preserve"> климатические</w:t>
      </w:r>
      <w:r>
        <w:rPr>
          <w:szCs w:val="28"/>
        </w:rPr>
        <w:t xml:space="preserve"> условия; трудоустройство,  в основном, на рабочие профессии.</w:t>
      </w:r>
    </w:p>
    <w:p w:rsidR="00E934F0" w:rsidRDefault="00E934F0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Среднесписочная численность работников обследуемых организаций в 2015 году составила 8099 чел., в 2016 году значение показателя равно 8300 человек, прирост 201 человек. По прогнозу, к 2022 году среднесписочная численность работников составит:</w:t>
      </w:r>
    </w:p>
    <w:p w:rsidR="00E934F0" w:rsidRDefault="00E934F0" w:rsidP="00503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 8600 человек.</w:t>
      </w:r>
    </w:p>
    <w:p w:rsidR="00E934F0" w:rsidRDefault="00E934F0" w:rsidP="00503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9000 человек.</w:t>
      </w:r>
    </w:p>
    <w:p w:rsidR="00E934F0" w:rsidRDefault="00E934F0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регистрируемой безработицы в 2015 году составлял 3,2%, в 2016 году оценивается в размере 2,5%. В 2022 году уровень безработицы прогнозируется:</w:t>
      </w:r>
    </w:p>
    <w:p w:rsidR="00E934F0" w:rsidRDefault="00E934F0" w:rsidP="00503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вариант на уровне 2,1%, </w:t>
      </w:r>
      <w:r>
        <w:rPr>
          <w:rFonts w:ascii="Times New Roman" w:hAnsi="Times New Roman"/>
          <w:color w:val="000000"/>
          <w:sz w:val="28"/>
          <w:szCs w:val="28"/>
        </w:rPr>
        <w:t>что ниже значения 2015 года 1,1 процентных пункта</w:t>
      </w:r>
      <w:r>
        <w:rPr>
          <w:rFonts w:ascii="Times New Roman" w:hAnsi="Times New Roman"/>
          <w:sz w:val="28"/>
          <w:szCs w:val="28"/>
        </w:rPr>
        <w:t>.</w:t>
      </w:r>
    </w:p>
    <w:p w:rsidR="00E934F0" w:rsidRDefault="00E934F0" w:rsidP="00A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вариант на уровне 2,0%, </w:t>
      </w:r>
      <w:r>
        <w:rPr>
          <w:rFonts w:ascii="Times New Roman" w:hAnsi="Times New Roman"/>
          <w:color w:val="000000"/>
          <w:sz w:val="28"/>
          <w:szCs w:val="28"/>
        </w:rPr>
        <w:t>что ниже значения 2015 года 1,2 процентных пункта</w:t>
      </w:r>
      <w:r>
        <w:rPr>
          <w:rFonts w:ascii="Times New Roman" w:hAnsi="Times New Roman"/>
          <w:sz w:val="28"/>
          <w:szCs w:val="28"/>
        </w:rPr>
        <w:t>.</w:t>
      </w:r>
    </w:p>
    <w:p w:rsidR="00E934F0" w:rsidRDefault="00E934F0" w:rsidP="00AD52E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D687E">
        <w:rPr>
          <w:rFonts w:ascii="Times New Roman" w:hAnsi="Times New Roman"/>
          <w:b/>
          <w:i/>
          <w:color w:val="000000"/>
          <w:sz w:val="28"/>
          <w:szCs w:val="28"/>
        </w:rPr>
        <w:t>11. Муниципальное имущество</w:t>
      </w:r>
    </w:p>
    <w:p w:rsidR="00E934F0" w:rsidRDefault="00E934F0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D687E">
        <w:rPr>
          <w:rFonts w:ascii="Times New Roman" w:hAnsi="Times New Roman"/>
          <w:color w:val="000000"/>
          <w:sz w:val="28"/>
          <w:szCs w:val="28"/>
        </w:rPr>
        <w:t>Доходы от использования муниципального недвижимого имущества, поступающие в консолидированный бюджет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в 2015 году составили 8277,2 тыс. рублей, что на 6,4% меньше уровня 2014 года. В 2016 году доходы сложились в размере 10432,2 тыс. рублей. Прогноз на 2022 год – 10764,0 тыс. рублей по 1 варианту, 11743,0 тыс. рублей по 2 варианту.</w:t>
      </w:r>
    </w:p>
    <w:p w:rsidR="00E934F0" w:rsidRDefault="00E934F0" w:rsidP="00AD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Доходы от аренды муниципальных земельных участков, поступающие в консолидированный бюджет района. </w:t>
      </w:r>
      <w:r w:rsidRPr="00294C0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5</w:t>
      </w:r>
      <w:r w:rsidRPr="00294C0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получено доходов 113,4 тыс. руб. 2016 год – 559,7 тыс. рублей, что в 4,9 раза больше уровня 2015 года. На перспективу в 2022 году доходы от аренды муниципальных земельных участков составят:</w:t>
      </w:r>
    </w:p>
    <w:p w:rsidR="00E934F0" w:rsidRDefault="00E934F0" w:rsidP="00322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 253,0 тыс. рублей,</w:t>
      </w:r>
      <w:r w:rsidRPr="00322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 выше уровня 2015 года в 2,2 раза.</w:t>
      </w:r>
    </w:p>
    <w:p w:rsidR="00E934F0" w:rsidRDefault="00E934F0" w:rsidP="00322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312,0 тыс. рублей, что выше уровня 2015 года в 2,7 раза.</w:t>
      </w:r>
    </w:p>
    <w:p w:rsidR="00E934F0" w:rsidRDefault="00E934F0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использования имущества и прав, находящихся в муниципальной собственности. </w:t>
      </w:r>
      <w:r w:rsidRPr="00294C0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5</w:t>
      </w:r>
      <w:r w:rsidRPr="00294C0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получено доходов 3206,9 тыс. рублей. 2016 год – 3094,8 тыс. рублей, что на 3,5% меньше уровня 2015 года. На перспективу в 2022 году доходы от использования имущества и прав, находящихся в муниципальной собственности составят:</w:t>
      </w:r>
    </w:p>
    <w:p w:rsidR="00E934F0" w:rsidRDefault="00E934F0" w:rsidP="005E1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 3597,0 тыс. рублей,</w:t>
      </w:r>
      <w:r w:rsidRPr="00322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 выше уровня 2015 года на 12,2%.</w:t>
      </w:r>
    </w:p>
    <w:p w:rsidR="00E934F0" w:rsidRDefault="00E934F0" w:rsidP="005E1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3897,0 тыс. рублей, что выше уровня 2015 года в 1,2 раза.</w:t>
      </w:r>
    </w:p>
    <w:p w:rsidR="00E934F0" w:rsidRPr="00763433" w:rsidRDefault="00E934F0" w:rsidP="00CC39F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763433">
        <w:rPr>
          <w:rFonts w:ascii="Times New Roman" w:hAnsi="Times New Roman"/>
          <w:b/>
          <w:i/>
          <w:sz w:val="28"/>
          <w:szCs w:val="28"/>
        </w:rPr>
        <w:t>12. Образование</w:t>
      </w:r>
    </w:p>
    <w:p w:rsidR="00E934F0" w:rsidRDefault="00E934F0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казенных бюджетных автономных учреждений общего образования в 2015 году составляло 18 единиц. Оценка 2016 года – 18 учреждений. В 2022 году прогнозируется 18 учреждений общего образования.</w:t>
      </w:r>
    </w:p>
    <w:p w:rsidR="00E934F0" w:rsidRDefault="00E934F0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казенных бюджетных автономных учреждений дошкольного образования в 2015 году составило 15, что на 1 учреждение меньше, чем в 2014 году. В дальнейшем до 2022 года не планируется изменение числа учреждений дошкольного образования.</w:t>
      </w:r>
    </w:p>
    <w:p w:rsidR="00E934F0" w:rsidRDefault="00E934F0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казенных бюджетных автономных учреждений дополнительного образования в 2015 году и последующие годы прогнозирования составляет 5 единицы.</w:t>
      </w:r>
    </w:p>
    <w:p w:rsidR="00E934F0" w:rsidRPr="00406DF6" w:rsidRDefault="00E934F0" w:rsidP="00CC39F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13. Культура</w:t>
      </w:r>
    </w:p>
    <w:p w:rsidR="00E934F0" w:rsidRDefault="00E934F0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казенных, бюджетных автономных учреждений культуры  в 2015 году и последующие годы прогнозирования составляет 14 единиц.</w:t>
      </w:r>
    </w:p>
    <w:p w:rsidR="00E934F0" w:rsidRDefault="00E934F0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34F0" w:rsidRDefault="00E934F0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34F0" w:rsidRDefault="00E934F0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34F0" w:rsidRPr="00AD687E" w:rsidRDefault="00E934F0" w:rsidP="00F93A7D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</w:t>
      </w:r>
    </w:p>
    <w:sectPr w:rsidR="00E934F0" w:rsidRPr="00AD687E" w:rsidSect="000A4D6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4F0" w:rsidRDefault="00E934F0" w:rsidP="00CA7B31">
      <w:pPr>
        <w:spacing w:after="0" w:line="240" w:lineRule="auto"/>
      </w:pPr>
      <w:r>
        <w:separator/>
      </w:r>
    </w:p>
  </w:endnote>
  <w:endnote w:type="continuationSeparator" w:id="0">
    <w:p w:rsidR="00E934F0" w:rsidRDefault="00E934F0" w:rsidP="00CA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4F0" w:rsidRDefault="00E934F0" w:rsidP="00CA7B31">
      <w:pPr>
        <w:spacing w:after="0" w:line="240" w:lineRule="auto"/>
      </w:pPr>
      <w:r>
        <w:separator/>
      </w:r>
    </w:p>
  </w:footnote>
  <w:footnote w:type="continuationSeparator" w:id="0">
    <w:p w:rsidR="00E934F0" w:rsidRDefault="00E934F0" w:rsidP="00CA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F0" w:rsidRDefault="00E934F0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E934F0" w:rsidRDefault="00E934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0FC2"/>
    <w:multiLevelType w:val="hybridMultilevel"/>
    <w:tmpl w:val="9F3E7414"/>
    <w:lvl w:ilvl="0" w:tplc="8DAEE0C6">
      <w:start w:val="5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EBF4C63"/>
    <w:multiLevelType w:val="hybridMultilevel"/>
    <w:tmpl w:val="D674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E0396D"/>
    <w:multiLevelType w:val="hybridMultilevel"/>
    <w:tmpl w:val="790E73D8"/>
    <w:lvl w:ilvl="0" w:tplc="9F8E7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41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ACF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4A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6A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367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A4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68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64C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52943EA"/>
    <w:multiLevelType w:val="hybridMultilevel"/>
    <w:tmpl w:val="F7225FA0"/>
    <w:lvl w:ilvl="0" w:tplc="EA52F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829362A"/>
    <w:multiLevelType w:val="hybridMultilevel"/>
    <w:tmpl w:val="DC487158"/>
    <w:lvl w:ilvl="0" w:tplc="D1EABD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753E8E"/>
    <w:multiLevelType w:val="hybridMultilevel"/>
    <w:tmpl w:val="00DEA2A4"/>
    <w:lvl w:ilvl="0" w:tplc="5A7A8E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680565A"/>
    <w:multiLevelType w:val="hybridMultilevel"/>
    <w:tmpl w:val="1DF803EA"/>
    <w:lvl w:ilvl="0" w:tplc="E13650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6963EE2"/>
    <w:multiLevelType w:val="hybridMultilevel"/>
    <w:tmpl w:val="36A0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8049E9"/>
    <w:multiLevelType w:val="hybridMultilevel"/>
    <w:tmpl w:val="E34A0F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D8558F2"/>
    <w:multiLevelType w:val="hybridMultilevel"/>
    <w:tmpl w:val="44361C66"/>
    <w:lvl w:ilvl="0" w:tplc="59B26EB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F239F1"/>
    <w:multiLevelType w:val="hybridMultilevel"/>
    <w:tmpl w:val="3CE8E448"/>
    <w:lvl w:ilvl="0" w:tplc="D9B824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68B1413"/>
    <w:multiLevelType w:val="hybridMultilevel"/>
    <w:tmpl w:val="592456CE"/>
    <w:lvl w:ilvl="0" w:tplc="7FAA3C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D172819"/>
    <w:multiLevelType w:val="hybridMultilevel"/>
    <w:tmpl w:val="1D80F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7"/>
  </w:num>
  <w:num w:numId="10">
    <w:abstractNumId w:val="12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F9E"/>
    <w:rsid w:val="00004A7E"/>
    <w:rsid w:val="0000511E"/>
    <w:rsid w:val="0001178E"/>
    <w:rsid w:val="00032993"/>
    <w:rsid w:val="00035318"/>
    <w:rsid w:val="00035EA5"/>
    <w:rsid w:val="00037236"/>
    <w:rsid w:val="000428D3"/>
    <w:rsid w:val="00046988"/>
    <w:rsid w:val="00055730"/>
    <w:rsid w:val="00062CB5"/>
    <w:rsid w:val="00064F48"/>
    <w:rsid w:val="00065900"/>
    <w:rsid w:val="00070322"/>
    <w:rsid w:val="000729EF"/>
    <w:rsid w:val="00075D6A"/>
    <w:rsid w:val="00077672"/>
    <w:rsid w:val="00077E30"/>
    <w:rsid w:val="00081493"/>
    <w:rsid w:val="00082B5A"/>
    <w:rsid w:val="0008320D"/>
    <w:rsid w:val="00084B31"/>
    <w:rsid w:val="00087DB4"/>
    <w:rsid w:val="00093FB9"/>
    <w:rsid w:val="000A0823"/>
    <w:rsid w:val="000A0A80"/>
    <w:rsid w:val="000A1697"/>
    <w:rsid w:val="000A4D6B"/>
    <w:rsid w:val="000A5FFD"/>
    <w:rsid w:val="000A6B62"/>
    <w:rsid w:val="000A7CD3"/>
    <w:rsid w:val="000B20E4"/>
    <w:rsid w:val="000B6133"/>
    <w:rsid w:val="000C2742"/>
    <w:rsid w:val="000C39F7"/>
    <w:rsid w:val="000C4560"/>
    <w:rsid w:val="000D656B"/>
    <w:rsid w:val="000E3B3A"/>
    <w:rsid w:val="000E3B4F"/>
    <w:rsid w:val="000E549C"/>
    <w:rsid w:val="000E6C10"/>
    <w:rsid w:val="000F5F36"/>
    <w:rsid w:val="000F74BB"/>
    <w:rsid w:val="00101E9B"/>
    <w:rsid w:val="00104C27"/>
    <w:rsid w:val="001056D4"/>
    <w:rsid w:val="001057EC"/>
    <w:rsid w:val="00105E8E"/>
    <w:rsid w:val="00112096"/>
    <w:rsid w:val="00115E75"/>
    <w:rsid w:val="00117F68"/>
    <w:rsid w:val="001202C2"/>
    <w:rsid w:val="00120B60"/>
    <w:rsid w:val="001222A6"/>
    <w:rsid w:val="00123CB7"/>
    <w:rsid w:val="00124BDB"/>
    <w:rsid w:val="00126E6C"/>
    <w:rsid w:val="001345E2"/>
    <w:rsid w:val="001368BE"/>
    <w:rsid w:val="00143DE9"/>
    <w:rsid w:val="00147AE9"/>
    <w:rsid w:val="00157BEE"/>
    <w:rsid w:val="00157EEE"/>
    <w:rsid w:val="001610B8"/>
    <w:rsid w:val="00163C61"/>
    <w:rsid w:val="0017070B"/>
    <w:rsid w:val="00174349"/>
    <w:rsid w:val="00175736"/>
    <w:rsid w:val="0018203A"/>
    <w:rsid w:val="001A19CB"/>
    <w:rsid w:val="001A1C36"/>
    <w:rsid w:val="001A3D1A"/>
    <w:rsid w:val="001A52C8"/>
    <w:rsid w:val="001B0511"/>
    <w:rsid w:val="001B1EDC"/>
    <w:rsid w:val="001B5EA3"/>
    <w:rsid w:val="001B746A"/>
    <w:rsid w:val="001B7F46"/>
    <w:rsid w:val="001C14BB"/>
    <w:rsid w:val="001C150B"/>
    <w:rsid w:val="001C2A2F"/>
    <w:rsid w:val="001C44BB"/>
    <w:rsid w:val="001C47C9"/>
    <w:rsid w:val="001D20BC"/>
    <w:rsid w:val="001D5154"/>
    <w:rsid w:val="001D78FD"/>
    <w:rsid w:val="001E047C"/>
    <w:rsid w:val="001E6219"/>
    <w:rsid w:val="001E6A83"/>
    <w:rsid w:val="001F5157"/>
    <w:rsid w:val="002031F5"/>
    <w:rsid w:val="002052B6"/>
    <w:rsid w:val="00210D10"/>
    <w:rsid w:val="0021466E"/>
    <w:rsid w:val="0022444E"/>
    <w:rsid w:val="00227205"/>
    <w:rsid w:val="00235761"/>
    <w:rsid w:val="00237BEF"/>
    <w:rsid w:val="00242375"/>
    <w:rsid w:val="002440AF"/>
    <w:rsid w:val="00250A3C"/>
    <w:rsid w:val="00251A96"/>
    <w:rsid w:val="002527A5"/>
    <w:rsid w:val="0025519D"/>
    <w:rsid w:val="00260383"/>
    <w:rsid w:val="00264D67"/>
    <w:rsid w:val="00266736"/>
    <w:rsid w:val="00266E2B"/>
    <w:rsid w:val="00274DA0"/>
    <w:rsid w:val="00282B3B"/>
    <w:rsid w:val="00282B40"/>
    <w:rsid w:val="002907F9"/>
    <w:rsid w:val="00294C08"/>
    <w:rsid w:val="00295BE0"/>
    <w:rsid w:val="002A3DAD"/>
    <w:rsid w:val="002B691B"/>
    <w:rsid w:val="002C1A9A"/>
    <w:rsid w:val="002C1F2D"/>
    <w:rsid w:val="002C6478"/>
    <w:rsid w:val="002C7DE6"/>
    <w:rsid w:val="002D10D0"/>
    <w:rsid w:val="002D2B76"/>
    <w:rsid w:val="002D2F3A"/>
    <w:rsid w:val="002D737B"/>
    <w:rsid w:val="002F1BA8"/>
    <w:rsid w:val="002F21A1"/>
    <w:rsid w:val="002F3B57"/>
    <w:rsid w:val="002F4B63"/>
    <w:rsid w:val="002F5A62"/>
    <w:rsid w:val="00301639"/>
    <w:rsid w:val="00303584"/>
    <w:rsid w:val="00306E07"/>
    <w:rsid w:val="00306F38"/>
    <w:rsid w:val="00310FCD"/>
    <w:rsid w:val="00316894"/>
    <w:rsid w:val="00321431"/>
    <w:rsid w:val="00322BEC"/>
    <w:rsid w:val="003310F0"/>
    <w:rsid w:val="00333101"/>
    <w:rsid w:val="00335F13"/>
    <w:rsid w:val="00337553"/>
    <w:rsid w:val="00337581"/>
    <w:rsid w:val="00337D99"/>
    <w:rsid w:val="00340217"/>
    <w:rsid w:val="00343BB4"/>
    <w:rsid w:val="0034703C"/>
    <w:rsid w:val="0034787D"/>
    <w:rsid w:val="0035387A"/>
    <w:rsid w:val="00356D8B"/>
    <w:rsid w:val="00357DB1"/>
    <w:rsid w:val="00371D6D"/>
    <w:rsid w:val="00373B53"/>
    <w:rsid w:val="00376574"/>
    <w:rsid w:val="00377311"/>
    <w:rsid w:val="00382742"/>
    <w:rsid w:val="00384209"/>
    <w:rsid w:val="00385DCE"/>
    <w:rsid w:val="003877F0"/>
    <w:rsid w:val="003917BA"/>
    <w:rsid w:val="0039425F"/>
    <w:rsid w:val="00397685"/>
    <w:rsid w:val="00397A72"/>
    <w:rsid w:val="003A4461"/>
    <w:rsid w:val="003A51D2"/>
    <w:rsid w:val="003A58E1"/>
    <w:rsid w:val="003B0D41"/>
    <w:rsid w:val="003B0FD0"/>
    <w:rsid w:val="003B1BFE"/>
    <w:rsid w:val="003B1C94"/>
    <w:rsid w:val="003B1E3C"/>
    <w:rsid w:val="003B2451"/>
    <w:rsid w:val="003B26C3"/>
    <w:rsid w:val="003B59BE"/>
    <w:rsid w:val="003C515C"/>
    <w:rsid w:val="003C6A42"/>
    <w:rsid w:val="003C6C9E"/>
    <w:rsid w:val="003E3BEF"/>
    <w:rsid w:val="003E3D88"/>
    <w:rsid w:val="003E4E72"/>
    <w:rsid w:val="003E5486"/>
    <w:rsid w:val="003F1D6E"/>
    <w:rsid w:val="003F5B39"/>
    <w:rsid w:val="003F761F"/>
    <w:rsid w:val="004006C8"/>
    <w:rsid w:val="00400840"/>
    <w:rsid w:val="00402593"/>
    <w:rsid w:val="00403E8D"/>
    <w:rsid w:val="00403EB4"/>
    <w:rsid w:val="00403F6C"/>
    <w:rsid w:val="00404456"/>
    <w:rsid w:val="00406DF6"/>
    <w:rsid w:val="0041426B"/>
    <w:rsid w:val="00415EC9"/>
    <w:rsid w:val="00416AC6"/>
    <w:rsid w:val="004222C1"/>
    <w:rsid w:val="00423381"/>
    <w:rsid w:val="00425338"/>
    <w:rsid w:val="00425644"/>
    <w:rsid w:val="00432835"/>
    <w:rsid w:val="004342B3"/>
    <w:rsid w:val="00434CEF"/>
    <w:rsid w:val="004366CC"/>
    <w:rsid w:val="00437452"/>
    <w:rsid w:val="00440635"/>
    <w:rsid w:val="00441BF6"/>
    <w:rsid w:val="0044316D"/>
    <w:rsid w:val="00444835"/>
    <w:rsid w:val="00445328"/>
    <w:rsid w:val="004459C2"/>
    <w:rsid w:val="00446E6E"/>
    <w:rsid w:val="00447547"/>
    <w:rsid w:val="004522BC"/>
    <w:rsid w:val="00461ECD"/>
    <w:rsid w:val="00461F2F"/>
    <w:rsid w:val="00463A83"/>
    <w:rsid w:val="00463D25"/>
    <w:rsid w:val="00464AC6"/>
    <w:rsid w:val="004703E5"/>
    <w:rsid w:val="004722D1"/>
    <w:rsid w:val="00480473"/>
    <w:rsid w:val="00480A07"/>
    <w:rsid w:val="00481766"/>
    <w:rsid w:val="004845B9"/>
    <w:rsid w:val="004933AD"/>
    <w:rsid w:val="00493B0D"/>
    <w:rsid w:val="004948F6"/>
    <w:rsid w:val="00495037"/>
    <w:rsid w:val="004A0759"/>
    <w:rsid w:val="004A2ADB"/>
    <w:rsid w:val="004A5CC1"/>
    <w:rsid w:val="004B0604"/>
    <w:rsid w:val="004B2630"/>
    <w:rsid w:val="004B31C7"/>
    <w:rsid w:val="004B48E8"/>
    <w:rsid w:val="004B4DCD"/>
    <w:rsid w:val="004C0813"/>
    <w:rsid w:val="004C2707"/>
    <w:rsid w:val="004C36CC"/>
    <w:rsid w:val="004C4114"/>
    <w:rsid w:val="004C5E27"/>
    <w:rsid w:val="004C6BD2"/>
    <w:rsid w:val="004D1BE0"/>
    <w:rsid w:val="004D71AA"/>
    <w:rsid w:val="004E38EB"/>
    <w:rsid w:val="004E5C54"/>
    <w:rsid w:val="004F1C83"/>
    <w:rsid w:val="004F5CAD"/>
    <w:rsid w:val="004F794D"/>
    <w:rsid w:val="005001B8"/>
    <w:rsid w:val="005003DC"/>
    <w:rsid w:val="0050091B"/>
    <w:rsid w:val="005035B4"/>
    <w:rsid w:val="00514B82"/>
    <w:rsid w:val="00522BF1"/>
    <w:rsid w:val="0052370D"/>
    <w:rsid w:val="00523F42"/>
    <w:rsid w:val="00532824"/>
    <w:rsid w:val="00534A3D"/>
    <w:rsid w:val="005413C9"/>
    <w:rsid w:val="00542864"/>
    <w:rsid w:val="0055331A"/>
    <w:rsid w:val="0055541F"/>
    <w:rsid w:val="005639FA"/>
    <w:rsid w:val="0056763A"/>
    <w:rsid w:val="0057435A"/>
    <w:rsid w:val="0058307D"/>
    <w:rsid w:val="00585367"/>
    <w:rsid w:val="00585B40"/>
    <w:rsid w:val="0058625A"/>
    <w:rsid w:val="0058744F"/>
    <w:rsid w:val="00587BA0"/>
    <w:rsid w:val="00590353"/>
    <w:rsid w:val="0059041A"/>
    <w:rsid w:val="00594D98"/>
    <w:rsid w:val="00596D26"/>
    <w:rsid w:val="005A0EF0"/>
    <w:rsid w:val="005A40DF"/>
    <w:rsid w:val="005A6B8B"/>
    <w:rsid w:val="005B04A8"/>
    <w:rsid w:val="005B6645"/>
    <w:rsid w:val="005C46E2"/>
    <w:rsid w:val="005C5D74"/>
    <w:rsid w:val="005C6745"/>
    <w:rsid w:val="005C7B9B"/>
    <w:rsid w:val="005D3575"/>
    <w:rsid w:val="005D60BD"/>
    <w:rsid w:val="005D7301"/>
    <w:rsid w:val="005E1FE3"/>
    <w:rsid w:val="005E51E0"/>
    <w:rsid w:val="005E6123"/>
    <w:rsid w:val="005F6ACC"/>
    <w:rsid w:val="005F7AB8"/>
    <w:rsid w:val="00603E40"/>
    <w:rsid w:val="00606D4A"/>
    <w:rsid w:val="006247A3"/>
    <w:rsid w:val="006258FE"/>
    <w:rsid w:val="00631D3F"/>
    <w:rsid w:val="00632BED"/>
    <w:rsid w:val="00635BC1"/>
    <w:rsid w:val="00640F16"/>
    <w:rsid w:val="00650C02"/>
    <w:rsid w:val="006515F6"/>
    <w:rsid w:val="0065327F"/>
    <w:rsid w:val="00665853"/>
    <w:rsid w:val="006664BB"/>
    <w:rsid w:val="0067272D"/>
    <w:rsid w:val="0067522D"/>
    <w:rsid w:val="00681EDA"/>
    <w:rsid w:val="006865E8"/>
    <w:rsid w:val="00694AF7"/>
    <w:rsid w:val="00695B97"/>
    <w:rsid w:val="0069710E"/>
    <w:rsid w:val="006A1D64"/>
    <w:rsid w:val="006A259B"/>
    <w:rsid w:val="006A5A32"/>
    <w:rsid w:val="006B0CAA"/>
    <w:rsid w:val="006B4C5D"/>
    <w:rsid w:val="006B692A"/>
    <w:rsid w:val="006C2BAF"/>
    <w:rsid w:val="006C599A"/>
    <w:rsid w:val="006C69FC"/>
    <w:rsid w:val="006C76C3"/>
    <w:rsid w:val="006D1D21"/>
    <w:rsid w:val="006D32CD"/>
    <w:rsid w:val="006D4E5D"/>
    <w:rsid w:val="006E17C5"/>
    <w:rsid w:val="006E1983"/>
    <w:rsid w:val="006E2DDC"/>
    <w:rsid w:val="006E6F6B"/>
    <w:rsid w:val="006E78A3"/>
    <w:rsid w:val="006F2206"/>
    <w:rsid w:val="006F6904"/>
    <w:rsid w:val="007025F2"/>
    <w:rsid w:val="00702CA5"/>
    <w:rsid w:val="00703148"/>
    <w:rsid w:val="00711528"/>
    <w:rsid w:val="007130E4"/>
    <w:rsid w:val="007135F7"/>
    <w:rsid w:val="00727101"/>
    <w:rsid w:val="00730C59"/>
    <w:rsid w:val="00731C55"/>
    <w:rsid w:val="0074399C"/>
    <w:rsid w:val="007452DB"/>
    <w:rsid w:val="00745EE1"/>
    <w:rsid w:val="007504D9"/>
    <w:rsid w:val="00750D14"/>
    <w:rsid w:val="00752C36"/>
    <w:rsid w:val="00760EC3"/>
    <w:rsid w:val="00763433"/>
    <w:rsid w:val="00764918"/>
    <w:rsid w:val="007766D5"/>
    <w:rsid w:val="0078527E"/>
    <w:rsid w:val="00785C01"/>
    <w:rsid w:val="00786082"/>
    <w:rsid w:val="00786BCF"/>
    <w:rsid w:val="0079344A"/>
    <w:rsid w:val="007A384D"/>
    <w:rsid w:val="007A7535"/>
    <w:rsid w:val="007C3203"/>
    <w:rsid w:val="007C3BB3"/>
    <w:rsid w:val="007E0013"/>
    <w:rsid w:val="007E2C6C"/>
    <w:rsid w:val="007E6345"/>
    <w:rsid w:val="007F4278"/>
    <w:rsid w:val="00800660"/>
    <w:rsid w:val="008007C0"/>
    <w:rsid w:val="00800962"/>
    <w:rsid w:val="00800B4E"/>
    <w:rsid w:val="00803348"/>
    <w:rsid w:val="00803A35"/>
    <w:rsid w:val="0080512D"/>
    <w:rsid w:val="0080636B"/>
    <w:rsid w:val="00816741"/>
    <w:rsid w:val="00822707"/>
    <w:rsid w:val="00824B27"/>
    <w:rsid w:val="00831D4B"/>
    <w:rsid w:val="0083794C"/>
    <w:rsid w:val="00840285"/>
    <w:rsid w:val="008405EB"/>
    <w:rsid w:val="0084393A"/>
    <w:rsid w:val="00850F11"/>
    <w:rsid w:val="008542E9"/>
    <w:rsid w:val="00854688"/>
    <w:rsid w:val="00861907"/>
    <w:rsid w:val="008628DA"/>
    <w:rsid w:val="00881F25"/>
    <w:rsid w:val="0088502D"/>
    <w:rsid w:val="00887610"/>
    <w:rsid w:val="00891B81"/>
    <w:rsid w:val="008937E8"/>
    <w:rsid w:val="008955EF"/>
    <w:rsid w:val="00896AAC"/>
    <w:rsid w:val="008A0401"/>
    <w:rsid w:val="008A2A94"/>
    <w:rsid w:val="008A313B"/>
    <w:rsid w:val="008B0E92"/>
    <w:rsid w:val="008B396D"/>
    <w:rsid w:val="008B6C36"/>
    <w:rsid w:val="008B701C"/>
    <w:rsid w:val="008C3619"/>
    <w:rsid w:val="008C418E"/>
    <w:rsid w:val="008C573C"/>
    <w:rsid w:val="008C7157"/>
    <w:rsid w:val="008C7C0F"/>
    <w:rsid w:val="008D41CB"/>
    <w:rsid w:val="008D4686"/>
    <w:rsid w:val="008E113D"/>
    <w:rsid w:val="008E27FA"/>
    <w:rsid w:val="008F0CB2"/>
    <w:rsid w:val="008F2F00"/>
    <w:rsid w:val="008F7B5E"/>
    <w:rsid w:val="00907FD0"/>
    <w:rsid w:val="009229BE"/>
    <w:rsid w:val="00923C51"/>
    <w:rsid w:val="009411D2"/>
    <w:rsid w:val="00945109"/>
    <w:rsid w:val="009514FC"/>
    <w:rsid w:val="00952D82"/>
    <w:rsid w:val="00954134"/>
    <w:rsid w:val="00955E5A"/>
    <w:rsid w:val="0096796A"/>
    <w:rsid w:val="009700DF"/>
    <w:rsid w:val="0099699A"/>
    <w:rsid w:val="00996D90"/>
    <w:rsid w:val="009A05CA"/>
    <w:rsid w:val="009B3354"/>
    <w:rsid w:val="009B3B88"/>
    <w:rsid w:val="009B428E"/>
    <w:rsid w:val="009B6B2C"/>
    <w:rsid w:val="009C6ED4"/>
    <w:rsid w:val="009E0E2C"/>
    <w:rsid w:val="009E13F6"/>
    <w:rsid w:val="009E1474"/>
    <w:rsid w:val="009F0245"/>
    <w:rsid w:val="009F0952"/>
    <w:rsid w:val="009F29C9"/>
    <w:rsid w:val="009F2A29"/>
    <w:rsid w:val="009F3ABD"/>
    <w:rsid w:val="00A01B5A"/>
    <w:rsid w:val="00A0712D"/>
    <w:rsid w:val="00A12A92"/>
    <w:rsid w:val="00A1307E"/>
    <w:rsid w:val="00A17215"/>
    <w:rsid w:val="00A234B7"/>
    <w:rsid w:val="00A300EC"/>
    <w:rsid w:val="00A30F34"/>
    <w:rsid w:val="00A423F0"/>
    <w:rsid w:val="00A4293A"/>
    <w:rsid w:val="00A45813"/>
    <w:rsid w:val="00A50DA0"/>
    <w:rsid w:val="00A52B63"/>
    <w:rsid w:val="00A5638C"/>
    <w:rsid w:val="00A572E9"/>
    <w:rsid w:val="00A744D9"/>
    <w:rsid w:val="00A75F24"/>
    <w:rsid w:val="00A85F5D"/>
    <w:rsid w:val="00AA3E8E"/>
    <w:rsid w:val="00AA732F"/>
    <w:rsid w:val="00AB1D43"/>
    <w:rsid w:val="00AB28AE"/>
    <w:rsid w:val="00AB4B91"/>
    <w:rsid w:val="00AB75A9"/>
    <w:rsid w:val="00AC009D"/>
    <w:rsid w:val="00AD1884"/>
    <w:rsid w:val="00AD1A6A"/>
    <w:rsid w:val="00AD52ED"/>
    <w:rsid w:val="00AD687E"/>
    <w:rsid w:val="00AD705A"/>
    <w:rsid w:val="00AE5D93"/>
    <w:rsid w:val="00AE6175"/>
    <w:rsid w:val="00AE64FF"/>
    <w:rsid w:val="00AF180B"/>
    <w:rsid w:val="00AF3C0E"/>
    <w:rsid w:val="00AF7638"/>
    <w:rsid w:val="00B074B3"/>
    <w:rsid w:val="00B108CA"/>
    <w:rsid w:val="00B11F70"/>
    <w:rsid w:val="00B166E7"/>
    <w:rsid w:val="00B2203E"/>
    <w:rsid w:val="00B25982"/>
    <w:rsid w:val="00B272B9"/>
    <w:rsid w:val="00B272C6"/>
    <w:rsid w:val="00B4319D"/>
    <w:rsid w:val="00B4399A"/>
    <w:rsid w:val="00B4606F"/>
    <w:rsid w:val="00B62581"/>
    <w:rsid w:val="00B62BCE"/>
    <w:rsid w:val="00B64963"/>
    <w:rsid w:val="00B64A42"/>
    <w:rsid w:val="00B722AB"/>
    <w:rsid w:val="00B74CDD"/>
    <w:rsid w:val="00B812CB"/>
    <w:rsid w:val="00B829DC"/>
    <w:rsid w:val="00B8409F"/>
    <w:rsid w:val="00B841F5"/>
    <w:rsid w:val="00B84C3D"/>
    <w:rsid w:val="00B928EE"/>
    <w:rsid w:val="00B9794B"/>
    <w:rsid w:val="00BA157E"/>
    <w:rsid w:val="00BA408A"/>
    <w:rsid w:val="00BA431B"/>
    <w:rsid w:val="00BA575A"/>
    <w:rsid w:val="00BA7DAC"/>
    <w:rsid w:val="00BB6F6F"/>
    <w:rsid w:val="00BB72E0"/>
    <w:rsid w:val="00BC1E77"/>
    <w:rsid w:val="00BC1FCA"/>
    <w:rsid w:val="00BC22E0"/>
    <w:rsid w:val="00BC43B3"/>
    <w:rsid w:val="00BC4BAA"/>
    <w:rsid w:val="00BC70D2"/>
    <w:rsid w:val="00BC7D4B"/>
    <w:rsid w:val="00BD0A8B"/>
    <w:rsid w:val="00BD0BA2"/>
    <w:rsid w:val="00BD26AC"/>
    <w:rsid w:val="00BD5838"/>
    <w:rsid w:val="00BD5EC8"/>
    <w:rsid w:val="00BE0033"/>
    <w:rsid w:val="00BE4475"/>
    <w:rsid w:val="00BE4D6E"/>
    <w:rsid w:val="00BE6BB9"/>
    <w:rsid w:val="00BE7342"/>
    <w:rsid w:val="00BF26C1"/>
    <w:rsid w:val="00BF422B"/>
    <w:rsid w:val="00BF45BF"/>
    <w:rsid w:val="00BF7794"/>
    <w:rsid w:val="00BF7A8A"/>
    <w:rsid w:val="00C00358"/>
    <w:rsid w:val="00C004FC"/>
    <w:rsid w:val="00C00761"/>
    <w:rsid w:val="00C012FD"/>
    <w:rsid w:val="00C04725"/>
    <w:rsid w:val="00C04924"/>
    <w:rsid w:val="00C07CB1"/>
    <w:rsid w:val="00C127E2"/>
    <w:rsid w:val="00C12FFC"/>
    <w:rsid w:val="00C20E54"/>
    <w:rsid w:val="00C22265"/>
    <w:rsid w:val="00C31C21"/>
    <w:rsid w:val="00C332E2"/>
    <w:rsid w:val="00C33811"/>
    <w:rsid w:val="00C3409B"/>
    <w:rsid w:val="00C37AD7"/>
    <w:rsid w:val="00C426B6"/>
    <w:rsid w:val="00C4423A"/>
    <w:rsid w:val="00C457F2"/>
    <w:rsid w:val="00C52191"/>
    <w:rsid w:val="00C53B2C"/>
    <w:rsid w:val="00C53F85"/>
    <w:rsid w:val="00C575DA"/>
    <w:rsid w:val="00C64463"/>
    <w:rsid w:val="00C66F1E"/>
    <w:rsid w:val="00C72C87"/>
    <w:rsid w:val="00C74737"/>
    <w:rsid w:val="00C75D5C"/>
    <w:rsid w:val="00C773E7"/>
    <w:rsid w:val="00C774B5"/>
    <w:rsid w:val="00C77FD2"/>
    <w:rsid w:val="00C801CC"/>
    <w:rsid w:val="00C83F2B"/>
    <w:rsid w:val="00C852F4"/>
    <w:rsid w:val="00C85DBA"/>
    <w:rsid w:val="00C917AA"/>
    <w:rsid w:val="00C973FA"/>
    <w:rsid w:val="00CA484A"/>
    <w:rsid w:val="00CA57E5"/>
    <w:rsid w:val="00CA6D54"/>
    <w:rsid w:val="00CA7B31"/>
    <w:rsid w:val="00CB0E4D"/>
    <w:rsid w:val="00CB14CB"/>
    <w:rsid w:val="00CB2952"/>
    <w:rsid w:val="00CB406B"/>
    <w:rsid w:val="00CB6DDF"/>
    <w:rsid w:val="00CC24BC"/>
    <w:rsid w:val="00CC36D3"/>
    <w:rsid w:val="00CC38AA"/>
    <w:rsid w:val="00CC39FD"/>
    <w:rsid w:val="00CC4F69"/>
    <w:rsid w:val="00CD0186"/>
    <w:rsid w:val="00CD1383"/>
    <w:rsid w:val="00CD13AA"/>
    <w:rsid w:val="00CD380D"/>
    <w:rsid w:val="00CD4A2E"/>
    <w:rsid w:val="00CD6B97"/>
    <w:rsid w:val="00CD745B"/>
    <w:rsid w:val="00CF2085"/>
    <w:rsid w:val="00CF2151"/>
    <w:rsid w:val="00CF2995"/>
    <w:rsid w:val="00CF2B66"/>
    <w:rsid w:val="00D01968"/>
    <w:rsid w:val="00D0391B"/>
    <w:rsid w:val="00D03C17"/>
    <w:rsid w:val="00D171FD"/>
    <w:rsid w:val="00D17A67"/>
    <w:rsid w:val="00D20DCB"/>
    <w:rsid w:val="00D3015D"/>
    <w:rsid w:val="00D30316"/>
    <w:rsid w:val="00D32A8E"/>
    <w:rsid w:val="00D34DFC"/>
    <w:rsid w:val="00D35844"/>
    <w:rsid w:val="00D423E8"/>
    <w:rsid w:val="00D43155"/>
    <w:rsid w:val="00D47E69"/>
    <w:rsid w:val="00D5589F"/>
    <w:rsid w:val="00D6235D"/>
    <w:rsid w:val="00D632F4"/>
    <w:rsid w:val="00D633C7"/>
    <w:rsid w:val="00D652F2"/>
    <w:rsid w:val="00D6751D"/>
    <w:rsid w:val="00D81805"/>
    <w:rsid w:val="00D865A5"/>
    <w:rsid w:val="00D87FEC"/>
    <w:rsid w:val="00D948A1"/>
    <w:rsid w:val="00DA5030"/>
    <w:rsid w:val="00DB591E"/>
    <w:rsid w:val="00DB7103"/>
    <w:rsid w:val="00DB7E29"/>
    <w:rsid w:val="00DC79B5"/>
    <w:rsid w:val="00DC7E20"/>
    <w:rsid w:val="00DD0041"/>
    <w:rsid w:val="00DD6CFB"/>
    <w:rsid w:val="00DD783D"/>
    <w:rsid w:val="00DE6EAA"/>
    <w:rsid w:val="00DF07EC"/>
    <w:rsid w:val="00DF2C44"/>
    <w:rsid w:val="00DF6E6F"/>
    <w:rsid w:val="00E01246"/>
    <w:rsid w:val="00E0178E"/>
    <w:rsid w:val="00E01F9E"/>
    <w:rsid w:val="00E03727"/>
    <w:rsid w:val="00E1597F"/>
    <w:rsid w:val="00E1701D"/>
    <w:rsid w:val="00E20C07"/>
    <w:rsid w:val="00E25455"/>
    <w:rsid w:val="00E270C8"/>
    <w:rsid w:val="00E3240D"/>
    <w:rsid w:val="00E333DD"/>
    <w:rsid w:val="00E346C8"/>
    <w:rsid w:val="00E360D7"/>
    <w:rsid w:val="00E37B32"/>
    <w:rsid w:val="00E404E1"/>
    <w:rsid w:val="00E416DE"/>
    <w:rsid w:val="00E46A77"/>
    <w:rsid w:val="00E5104F"/>
    <w:rsid w:val="00E65EE5"/>
    <w:rsid w:val="00E72F20"/>
    <w:rsid w:val="00E733B6"/>
    <w:rsid w:val="00E74434"/>
    <w:rsid w:val="00E77432"/>
    <w:rsid w:val="00E81AE5"/>
    <w:rsid w:val="00E84AD0"/>
    <w:rsid w:val="00E87B7F"/>
    <w:rsid w:val="00E91FB7"/>
    <w:rsid w:val="00E934F0"/>
    <w:rsid w:val="00E96B10"/>
    <w:rsid w:val="00E97794"/>
    <w:rsid w:val="00EA0165"/>
    <w:rsid w:val="00EA0B4D"/>
    <w:rsid w:val="00EA1763"/>
    <w:rsid w:val="00EA3B8D"/>
    <w:rsid w:val="00EA5964"/>
    <w:rsid w:val="00EA5FB9"/>
    <w:rsid w:val="00EA6C2A"/>
    <w:rsid w:val="00EB3038"/>
    <w:rsid w:val="00EB614C"/>
    <w:rsid w:val="00EB6A18"/>
    <w:rsid w:val="00EB6FFE"/>
    <w:rsid w:val="00EC21B3"/>
    <w:rsid w:val="00EC245E"/>
    <w:rsid w:val="00EC313D"/>
    <w:rsid w:val="00EC5E37"/>
    <w:rsid w:val="00ED3510"/>
    <w:rsid w:val="00ED4344"/>
    <w:rsid w:val="00ED7076"/>
    <w:rsid w:val="00EE43FA"/>
    <w:rsid w:val="00EE47B9"/>
    <w:rsid w:val="00EE67C9"/>
    <w:rsid w:val="00EF3D5E"/>
    <w:rsid w:val="00EF5B5D"/>
    <w:rsid w:val="00F013D9"/>
    <w:rsid w:val="00F051F6"/>
    <w:rsid w:val="00F061CD"/>
    <w:rsid w:val="00F12E50"/>
    <w:rsid w:val="00F24CCA"/>
    <w:rsid w:val="00F25D53"/>
    <w:rsid w:val="00F27C08"/>
    <w:rsid w:val="00F27CCD"/>
    <w:rsid w:val="00F301D7"/>
    <w:rsid w:val="00F3465D"/>
    <w:rsid w:val="00F41D67"/>
    <w:rsid w:val="00F438B7"/>
    <w:rsid w:val="00F44978"/>
    <w:rsid w:val="00F454FA"/>
    <w:rsid w:val="00F4782E"/>
    <w:rsid w:val="00F505C0"/>
    <w:rsid w:val="00F50D7F"/>
    <w:rsid w:val="00F52551"/>
    <w:rsid w:val="00F5276D"/>
    <w:rsid w:val="00F5403A"/>
    <w:rsid w:val="00F5404C"/>
    <w:rsid w:val="00F61905"/>
    <w:rsid w:val="00F62C69"/>
    <w:rsid w:val="00F71B33"/>
    <w:rsid w:val="00F77E77"/>
    <w:rsid w:val="00F80648"/>
    <w:rsid w:val="00F84F62"/>
    <w:rsid w:val="00F8580C"/>
    <w:rsid w:val="00F9110C"/>
    <w:rsid w:val="00F91441"/>
    <w:rsid w:val="00F93A7D"/>
    <w:rsid w:val="00F940E6"/>
    <w:rsid w:val="00F959D4"/>
    <w:rsid w:val="00F97886"/>
    <w:rsid w:val="00FA2E51"/>
    <w:rsid w:val="00FA7D3A"/>
    <w:rsid w:val="00FA7FF0"/>
    <w:rsid w:val="00FB0F0E"/>
    <w:rsid w:val="00FB113C"/>
    <w:rsid w:val="00FB1417"/>
    <w:rsid w:val="00FB2281"/>
    <w:rsid w:val="00FC2CEF"/>
    <w:rsid w:val="00FC6BA7"/>
    <w:rsid w:val="00FD054C"/>
    <w:rsid w:val="00FD39FA"/>
    <w:rsid w:val="00FD7D53"/>
    <w:rsid w:val="00FE0ECE"/>
    <w:rsid w:val="00FE6DCF"/>
    <w:rsid w:val="00FF4D1F"/>
    <w:rsid w:val="00FF7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2907F9"/>
    <w:pPr>
      <w:suppressAutoHyphens/>
      <w:autoSpaceDE w:val="0"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2907F9"/>
    <w:pPr>
      <w:spacing w:after="0" w:line="360" w:lineRule="auto"/>
      <w:jc w:val="right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07F9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614C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B614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5A40DF"/>
    <w:rPr>
      <w:rFonts w:ascii="Times New Roman" w:hAnsi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CA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7B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A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B31"/>
    <w:rPr>
      <w:rFonts w:cs="Times New Roman"/>
    </w:rPr>
  </w:style>
  <w:style w:type="paragraph" w:customStyle="1" w:styleId="ConsPlusNormal">
    <w:name w:val="ConsPlusNormal"/>
    <w:uiPriority w:val="99"/>
    <w:rsid w:val="0072710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">
    <w:name w:val="Основной текст_"/>
    <w:link w:val="1"/>
    <w:uiPriority w:val="99"/>
    <w:locked/>
    <w:rsid w:val="00C773E7"/>
    <w:rPr>
      <w:spacing w:val="4"/>
      <w:sz w:val="21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C773E7"/>
    <w:pPr>
      <w:widowControl w:val="0"/>
      <w:shd w:val="clear" w:color="auto" w:fill="FFFFFF"/>
      <w:spacing w:before="300" w:after="180" w:line="317" w:lineRule="exact"/>
      <w:ind w:firstLine="700"/>
      <w:jc w:val="both"/>
    </w:pPr>
    <w:rPr>
      <w:spacing w:val="4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0A4D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C7C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46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1898</Words>
  <Characters>10821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3</cp:revision>
  <cp:lastPrinted>2018-02-28T23:02:00Z</cp:lastPrinted>
  <dcterms:created xsi:type="dcterms:W3CDTF">2018-02-09T06:52:00Z</dcterms:created>
  <dcterms:modified xsi:type="dcterms:W3CDTF">2018-02-28T23:03:00Z</dcterms:modified>
</cp:coreProperties>
</file>