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8ED" w:rsidRDefault="00B518ED" w:rsidP="00D02549">
      <w:pPr>
        <w:pStyle w:val="ConsPlusNormal"/>
        <w:jc w:val="center"/>
        <w:outlineLvl w:val="0"/>
      </w:pPr>
      <w:r>
        <w:rPr>
          <w:szCs w:val="28"/>
        </w:rPr>
        <w:t xml:space="preserve"> </w:t>
      </w:r>
      <w:r>
        <w:t>Администрация</w:t>
      </w:r>
    </w:p>
    <w:p w:rsidR="00B518ED" w:rsidRDefault="00B518ED" w:rsidP="00D02549">
      <w:pPr>
        <w:pStyle w:val="ConsPlusNormal"/>
        <w:jc w:val="center"/>
        <w:outlineLvl w:val="0"/>
      </w:pPr>
      <w:r>
        <w:t>Верхнебуреинского муниципального района</w:t>
      </w:r>
    </w:p>
    <w:p w:rsidR="00B518ED" w:rsidRDefault="00B518ED" w:rsidP="00D02549">
      <w:pPr>
        <w:pStyle w:val="ConsPlusNormal"/>
        <w:jc w:val="center"/>
        <w:outlineLvl w:val="0"/>
      </w:pPr>
    </w:p>
    <w:p w:rsidR="00B518ED" w:rsidRDefault="00B518ED" w:rsidP="00D02549">
      <w:pPr>
        <w:pStyle w:val="ConsPlusNormal"/>
        <w:jc w:val="center"/>
        <w:outlineLvl w:val="0"/>
      </w:pPr>
      <w:r>
        <w:t>ПОСТАНОВЛЕНИЕ</w:t>
      </w:r>
    </w:p>
    <w:p w:rsidR="00B518ED" w:rsidRDefault="00B518ED" w:rsidP="00D02549">
      <w:pPr>
        <w:pStyle w:val="ConsPlusNormal"/>
        <w:outlineLvl w:val="0"/>
      </w:pPr>
    </w:p>
    <w:p w:rsidR="00B518ED" w:rsidRDefault="00B518ED" w:rsidP="00D02549">
      <w:pPr>
        <w:pStyle w:val="ConsPlusNormal"/>
        <w:outlineLvl w:val="0"/>
        <w:rPr>
          <w:u w:val="single"/>
        </w:rPr>
      </w:pPr>
      <w:r>
        <w:rPr>
          <w:u w:val="single"/>
        </w:rPr>
        <w:t>04.04.2018    № 152</w:t>
      </w:r>
    </w:p>
    <w:p w:rsidR="00B518ED" w:rsidRDefault="00B518ED" w:rsidP="00D02549">
      <w:pPr>
        <w:pStyle w:val="ConsPlusNormal"/>
        <w:outlineLvl w:val="0"/>
      </w:pPr>
      <w:r>
        <w:t>п. Чегдомын</w:t>
      </w:r>
    </w:p>
    <w:p w:rsidR="00B518ED" w:rsidRDefault="00B518ED" w:rsidP="00263D4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B518ED" w:rsidRDefault="00B518ED" w:rsidP="00263D4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B518ED" w:rsidRDefault="00B518ED" w:rsidP="00263D4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B518ED" w:rsidRDefault="00B518ED" w:rsidP="00263D4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административный регламент </w:t>
      </w:r>
      <w:r w:rsidRPr="00FE6159">
        <w:rPr>
          <w:sz w:val="28"/>
          <w:szCs w:val="28"/>
        </w:rPr>
        <w:t>«</w:t>
      </w:r>
      <w:r w:rsidRPr="00317424">
        <w:rPr>
          <w:sz w:val="28"/>
          <w:szCs w:val="28"/>
        </w:rPr>
        <w:t>Выдача градостроительного плана земельного участка на территории Верхнебуреинского муниципального района</w:t>
      </w:r>
      <w:r w:rsidRPr="00FE6159">
        <w:rPr>
          <w:sz w:val="28"/>
          <w:szCs w:val="28"/>
        </w:rPr>
        <w:t>»</w:t>
      </w:r>
      <w:r>
        <w:rPr>
          <w:sz w:val="28"/>
          <w:szCs w:val="28"/>
        </w:rPr>
        <w:t>, утвержденный постановлением администрации Верхнебуреинского муниципального района от 17.05.2016 № 330</w:t>
      </w:r>
    </w:p>
    <w:p w:rsidR="00B518ED" w:rsidRDefault="00B518ED" w:rsidP="00263D4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B518ED" w:rsidRDefault="00B518ED" w:rsidP="00E76D74">
      <w:pPr>
        <w:tabs>
          <w:tab w:val="left" w:pos="720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18ED" w:rsidRDefault="00B518ED" w:rsidP="00E76D74">
      <w:pPr>
        <w:tabs>
          <w:tab w:val="left" w:pos="720"/>
          <w:tab w:val="left" w:pos="108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целях приведения нормативного правового акта администрации Верхнебуреинского муниципального района Хабаровского края в соответствие с действующим законодательством, администрация района</w:t>
      </w:r>
      <w:r>
        <w:rPr>
          <w:color w:val="000000"/>
          <w:sz w:val="28"/>
          <w:szCs w:val="28"/>
        </w:rPr>
        <w:t xml:space="preserve"> </w:t>
      </w:r>
    </w:p>
    <w:p w:rsidR="00B518ED" w:rsidRDefault="00B518ED" w:rsidP="00E76D7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B518ED" w:rsidRDefault="00B518ED" w:rsidP="00E76D7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административный регламент </w:t>
      </w:r>
      <w:r w:rsidRPr="00FE6159">
        <w:rPr>
          <w:sz w:val="28"/>
          <w:szCs w:val="28"/>
        </w:rPr>
        <w:t>«</w:t>
      </w:r>
      <w:r w:rsidRPr="00317424">
        <w:rPr>
          <w:sz w:val="28"/>
          <w:szCs w:val="28"/>
        </w:rPr>
        <w:t>Выдача градостроительного плана земельного участка на территории Верхнебуреинского муниципального района</w:t>
      </w:r>
      <w:r w:rsidRPr="00FE6159">
        <w:rPr>
          <w:sz w:val="28"/>
          <w:szCs w:val="28"/>
        </w:rPr>
        <w:t>»</w:t>
      </w:r>
      <w:r>
        <w:rPr>
          <w:sz w:val="28"/>
          <w:szCs w:val="28"/>
        </w:rPr>
        <w:t>, утвержденный постановлением администрации Верхнебуреинского муниципального района от 17.05.2016 № 330, следующие изменения:</w:t>
      </w:r>
    </w:p>
    <w:p w:rsidR="00B518ED" w:rsidRDefault="00B518ED" w:rsidP="00E76D74">
      <w:pPr>
        <w:pStyle w:val="ConsPlusNormal"/>
        <w:tabs>
          <w:tab w:val="left" w:pos="1080"/>
        </w:tabs>
        <w:ind w:firstLine="72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1.1. пункты 1.2. и 2.5. дополнить  нормативными правовыми актами:</w:t>
      </w:r>
    </w:p>
    <w:p w:rsidR="00B518ED" w:rsidRDefault="00B518ED" w:rsidP="00E76D74">
      <w:pPr>
        <w:pStyle w:val="ConsPlusNormal"/>
        <w:tabs>
          <w:tab w:val="left" w:pos="1080"/>
        </w:tabs>
        <w:ind w:firstLine="720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- Федеральный закон от 06.04.2011 № 63-ФЗ «Об электронной подписи» («Парламентская газета», № 17, 08-14.04.2011; «Российская газета», № 75, 08.04.2011; «Собрание законодательства РФ», 11.04.2011, </w:t>
      </w:r>
    </w:p>
    <w:p w:rsidR="00B518ED" w:rsidRDefault="00B518ED" w:rsidP="00E76D74">
      <w:pPr>
        <w:pStyle w:val="ConsPlusNormal"/>
        <w:tabs>
          <w:tab w:val="left" w:pos="1080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>№ 15, ст. 2036»);</w:t>
      </w:r>
    </w:p>
    <w:p w:rsidR="00B518ED" w:rsidRDefault="00B518ED" w:rsidP="00E76D74">
      <w:pPr>
        <w:pStyle w:val="ConsPlusNormal"/>
        <w:tabs>
          <w:tab w:val="left" w:pos="1080"/>
        </w:tabs>
        <w:ind w:firstLine="720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- Постановление Правительства РФ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РФ», 18.07.2011, </w:t>
      </w:r>
    </w:p>
    <w:p w:rsidR="00B518ED" w:rsidRDefault="00B518ED" w:rsidP="00E76D74">
      <w:pPr>
        <w:pStyle w:val="ConsPlusNormal"/>
        <w:tabs>
          <w:tab w:val="left" w:pos="1080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>№ 29, ст. 4479);</w:t>
      </w:r>
    </w:p>
    <w:p w:rsidR="00B518ED" w:rsidRDefault="00B518ED" w:rsidP="00E76D74">
      <w:pPr>
        <w:pStyle w:val="ConsPlusNormal"/>
        <w:tabs>
          <w:tab w:val="left" w:pos="1080"/>
        </w:tabs>
        <w:ind w:firstLine="72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Постановление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от 02.07.2012; «Собрание законодательства РФ» 02.07.2012, № 27, ст. 3744);</w:t>
      </w:r>
    </w:p>
    <w:p w:rsidR="00B518ED" w:rsidRDefault="00B518ED" w:rsidP="00E76D74">
      <w:pPr>
        <w:pStyle w:val="ConsPlusNormal"/>
        <w:tabs>
          <w:tab w:val="left" w:pos="1080"/>
        </w:tabs>
        <w:ind w:firstLine="720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- Постановление Правительства РФ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</w:t>
      </w:r>
    </w:p>
    <w:p w:rsidR="00B518ED" w:rsidRDefault="00B518ED" w:rsidP="00E76D74">
      <w:pPr>
        <w:pStyle w:val="ConsPlusNormal"/>
        <w:tabs>
          <w:tab w:val="left" w:pos="1080"/>
        </w:tabs>
        <w:ind w:firstLine="720"/>
        <w:jc w:val="both"/>
        <w:rPr>
          <w:szCs w:val="28"/>
          <w:lang w:eastAsia="en-US"/>
        </w:rPr>
      </w:pPr>
    </w:p>
    <w:p w:rsidR="00B518ED" w:rsidRDefault="00B518ED" w:rsidP="00793542">
      <w:pPr>
        <w:pStyle w:val="ConsPlusNormal"/>
        <w:tabs>
          <w:tab w:val="left" w:pos="1080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утверждения   административных   регламентов   предоставления </w:t>
      </w:r>
    </w:p>
    <w:p w:rsidR="00B518ED" w:rsidRDefault="00B518ED" w:rsidP="00793542">
      <w:pPr>
        <w:pStyle w:val="ConsPlusNormal"/>
        <w:tabs>
          <w:tab w:val="left" w:pos="1080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>государственных услуг» («Российская газета», № 200, 31.08.2012; «Собрание законодательства РФ», 03.09.2012, № 36, ст. 4903);</w:t>
      </w:r>
    </w:p>
    <w:p w:rsidR="00B518ED" w:rsidRDefault="00B518ED" w:rsidP="00E76D74">
      <w:pPr>
        <w:pStyle w:val="ConsPlusNormal"/>
        <w:tabs>
          <w:tab w:val="left" w:pos="1080"/>
        </w:tabs>
        <w:ind w:firstLine="72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</w:t>
      </w:r>
      <w:r>
        <w:rPr>
          <w:szCs w:val="28"/>
          <w:lang w:eastAsia="en-US"/>
        </w:rPr>
        <w:tab/>
        <w:t>Постановление Правительства РФ от 25.01.2013 № 33 «Об использовании простой электронной подписи при оказании государственных и муниципальных услуг» («Собрание законодательства РФ», 04.02.2013, № 5, ст. 377).</w:t>
      </w:r>
    </w:p>
    <w:p w:rsidR="00B518ED" w:rsidRDefault="00B518ED" w:rsidP="00E76D7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1.2. абзац 2 пункта 1.3. изложить в следующей редакции: «Заявителями на предоставление муниципальной услуги является правообладатели земельных участков».</w:t>
      </w:r>
    </w:p>
    <w:p w:rsidR="00B518ED" w:rsidRDefault="00B518ED" w:rsidP="00E76D7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1.3. пункт 2.8. изложить</w:t>
      </w:r>
      <w:bookmarkStart w:id="0" w:name="_GoBack"/>
      <w:bookmarkEnd w:id="0"/>
      <w:r>
        <w:rPr>
          <w:sz w:val="28"/>
          <w:szCs w:val="28"/>
          <w:lang w:eastAsia="en-US"/>
        </w:rPr>
        <w:t xml:space="preserve"> в следующей редакции: «Основаниями для отказа в выдаче градостроительного плана земельного участка является:</w:t>
      </w:r>
    </w:p>
    <w:p w:rsidR="00B518ED" w:rsidRDefault="00B518ED" w:rsidP="00E76D7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отсутствие утвержденной документации по планировке территории;</w:t>
      </w:r>
    </w:p>
    <w:p w:rsidR="00B518ED" w:rsidRDefault="00B518ED" w:rsidP="00E76D7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заявитель не является правообладателем земельного участка».</w:t>
      </w:r>
    </w:p>
    <w:p w:rsidR="00B518ED" w:rsidRDefault="00B518ED" w:rsidP="00E76D7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2601E9">
        <w:rPr>
          <w:sz w:val="28"/>
          <w:szCs w:val="28"/>
        </w:rPr>
        <w:t>Отделу архитектуры и градостроительства администрации Верхнебуреинского муниципального района (Т.М. Писарева) провести необходимые организационные мероприятия для введения в действие изменений в указанный административный регламент, утвержденных настоящим постановлением.</w:t>
      </w:r>
    </w:p>
    <w:p w:rsidR="00B518ED" w:rsidRPr="0020084F" w:rsidRDefault="00B518ED" w:rsidP="00E76D7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20084F">
        <w:rPr>
          <w:sz w:val="28"/>
          <w:szCs w:val="28"/>
        </w:rPr>
        <w:t xml:space="preserve">Сектору информационных технологий администрации района       (Н.Л. Макаренко) разместить сообщение о </w:t>
      </w:r>
      <w:r>
        <w:rPr>
          <w:sz w:val="28"/>
          <w:szCs w:val="28"/>
        </w:rPr>
        <w:t xml:space="preserve">внесении изменений в административный регламент </w:t>
      </w:r>
      <w:r w:rsidRPr="00FE6159">
        <w:rPr>
          <w:sz w:val="28"/>
          <w:szCs w:val="28"/>
        </w:rPr>
        <w:t>«</w:t>
      </w:r>
      <w:r w:rsidRPr="00317424">
        <w:rPr>
          <w:sz w:val="28"/>
          <w:szCs w:val="28"/>
        </w:rPr>
        <w:t>Выдача градостроительного плана земельного участка на территории Верхнебуреинского муниципального района</w:t>
      </w:r>
      <w:r w:rsidRPr="00FE6159">
        <w:rPr>
          <w:sz w:val="28"/>
          <w:szCs w:val="28"/>
        </w:rPr>
        <w:t>»</w:t>
      </w:r>
      <w:r w:rsidRPr="0020084F">
        <w:rPr>
          <w:sz w:val="28"/>
          <w:szCs w:val="28"/>
        </w:rPr>
        <w:t xml:space="preserve"> не позднее 10 дней с даты подписания на официальном сайте администрации района в разделе «Деятельность/</w:t>
      </w:r>
      <w:r>
        <w:rPr>
          <w:sz w:val="28"/>
          <w:szCs w:val="28"/>
        </w:rPr>
        <w:t>Муниципальные услуги/ Административные регламенты предоставления муниципальных услуг/ Архитектура и градостроительство</w:t>
      </w:r>
      <w:r w:rsidRPr="0020084F">
        <w:rPr>
          <w:sz w:val="28"/>
          <w:szCs w:val="28"/>
        </w:rPr>
        <w:t>»</w:t>
      </w:r>
      <w:r w:rsidRPr="0020084F">
        <w:rPr>
          <w:color w:val="000000"/>
          <w:sz w:val="28"/>
          <w:szCs w:val="28"/>
          <w:bdr w:val="none" w:sz="0" w:space="0" w:color="auto" w:frame="1"/>
        </w:rPr>
        <w:t>.</w:t>
      </w:r>
    </w:p>
    <w:p w:rsidR="00B518ED" w:rsidRDefault="00B518ED" w:rsidP="00E76D74">
      <w:pPr>
        <w:tabs>
          <w:tab w:val="left" w:pos="720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постановления возложить на первого заместителя главы администрации района Лещука А.В.</w:t>
      </w:r>
    </w:p>
    <w:p w:rsidR="00B518ED" w:rsidRDefault="00B518ED" w:rsidP="00E76D74">
      <w:pPr>
        <w:tabs>
          <w:tab w:val="left" w:pos="720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его официального опубликования (обнародования).</w:t>
      </w:r>
    </w:p>
    <w:p w:rsidR="00B518ED" w:rsidRDefault="00B518ED" w:rsidP="00DE1C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18ED" w:rsidRDefault="00B518ED" w:rsidP="00DE1C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18ED" w:rsidRDefault="00B518ED" w:rsidP="00DE1C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18ED" w:rsidRDefault="00B518ED" w:rsidP="00DE1C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  П.Ф. Титков                                                                                    </w:t>
      </w:r>
    </w:p>
    <w:p w:rsidR="00B518ED" w:rsidRDefault="00B518ED" w:rsidP="00DE1C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sectPr w:rsidR="00B518ED" w:rsidSect="00E76D74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8ED" w:rsidRDefault="00B518ED">
      <w:r>
        <w:separator/>
      </w:r>
    </w:p>
  </w:endnote>
  <w:endnote w:type="continuationSeparator" w:id="0">
    <w:p w:rsidR="00B518ED" w:rsidRDefault="00B51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8ED" w:rsidRDefault="00B518ED">
      <w:r>
        <w:separator/>
      </w:r>
    </w:p>
  </w:footnote>
  <w:footnote w:type="continuationSeparator" w:id="0">
    <w:p w:rsidR="00B518ED" w:rsidRDefault="00B518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8ED" w:rsidRDefault="00B518ED" w:rsidP="00B3066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18ED" w:rsidRDefault="00B518E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8ED" w:rsidRDefault="00B518ED" w:rsidP="00B3066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518ED" w:rsidRDefault="00B518E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13297"/>
    <w:multiLevelType w:val="hybridMultilevel"/>
    <w:tmpl w:val="DBAE2884"/>
    <w:lvl w:ilvl="0" w:tplc="81425A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95E"/>
    <w:rsid w:val="000074E1"/>
    <w:rsid w:val="00034D86"/>
    <w:rsid w:val="00044235"/>
    <w:rsid w:val="00060445"/>
    <w:rsid w:val="00075ABF"/>
    <w:rsid w:val="000B7191"/>
    <w:rsid w:val="000F6F82"/>
    <w:rsid w:val="001107B2"/>
    <w:rsid w:val="00122E18"/>
    <w:rsid w:val="00124342"/>
    <w:rsid w:val="001329C5"/>
    <w:rsid w:val="001368B0"/>
    <w:rsid w:val="001D4399"/>
    <w:rsid w:val="001E659E"/>
    <w:rsid w:val="0020084F"/>
    <w:rsid w:val="00200A74"/>
    <w:rsid w:val="00220802"/>
    <w:rsid w:val="002601E9"/>
    <w:rsid w:val="00263D48"/>
    <w:rsid w:val="00284455"/>
    <w:rsid w:val="0028513D"/>
    <w:rsid w:val="002927F6"/>
    <w:rsid w:val="002D3B92"/>
    <w:rsid w:val="002D5F9B"/>
    <w:rsid w:val="002D7149"/>
    <w:rsid w:val="00317424"/>
    <w:rsid w:val="00342BF5"/>
    <w:rsid w:val="003444DF"/>
    <w:rsid w:val="003740C1"/>
    <w:rsid w:val="00374360"/>
    <w:rsid w:val="003A15BD"/>
    <w:rsid w:val="003A2C59"/>
    <w:rsid w:val="003A798E"/>
    <w:rsid w:val="003D1B3C"/>
    <w:rsid w:val="003E449E"/>
    <w:rsid w:val="00434792"/>
    <w:rsid w:val="00493631"/>
    <w:rsid w:val="004A4803"/>
    <w:rsid w:val="004E1169"/>
    <w:rsid w:val="004E4D8D"/>
    <w:rsid w:val="005172F5"/>
    <w:rsid w:val="005211AC"/>
    <w:rsid w:val="005275C0"/>
    <w:rsid w:val="00530EAE"/>
    <w:rsid w:val="0057346E"/>
    <w:rsid w:val="005800FF"/>
    <w:rsid w:val="00581797"/>
    <w:rsid w:val="00585739"/>
    <w:rsid w:val="005B2606"/>
    <w:rsid w:val="005C379A"/>
    <w:rsid w:val="005E7A24"/>
    <w:rsid w:val="005E7FAD"/>
    <w:rsid w:val="005F2635"/>
    <w:rsid w:val="005F43A2"/>
    <w:rsid w:val="0061569B"/>
    <w:rsid w:val="006300C7"/>
    <w:rsid w:val="00631043"/>
    <w:rsid w:val="0063695E"/>
    <w:rsid w:val="00670A11"/>
    <w:rsid w:val="00683E4E"/>
    <w:rsid w:val="006A44A2"/>
    <w:rsid w:val="006B6BFB"/>
    <w:rsid w:val="006E50DB"/>
    <w:rsid w:val="006E6C03"/>
    <w:rsid w:val="00716CEC"/>
    <w:rsid w:val="0072399A"/>
    <w:rsid w:val="00750581"/>
    <w:rsid w:val="007650D2"/>
    <w:rsid w:val="00793542"/>
    <w:rsid w:val="00797560"/>
    <w:rsid w:val="007A075F"/>
    <w:rsid w:val="007A0C0C"/>
    <w:rsid w:val="007A0C58"/>
    <w:rsid w:val="007A2901"/>
    <w:rsid w:val="007F2125"/>
    <w:rsid w:val="0082112B"/>
    <w:rsid w:val="00826D27"/>
    <w:rsid w:val="00827C96"/>
    <w:rsid w:val="00837B28"/>
    <w:rsid w:val="008F5750"/>
    <w:rsid w:val="00903928"/>
    <w:rsid w:val="00946BEE"/>
    <w:rsid w:val="00946C61"/>
    <w:rsid w:val="00950111"/>
    <w:rsid w:val="00993FC4"/>
    <w:rsid w:val="009E0863"/>
    <w:rsid w:val="009E31AE"/>
    <w:rsid w:val="009E6652"/>
    <w:rsid w:val="00A10D77"/>
    <w:rsid w:val="00A11876"/>
    <w:rsid w:val="00A12FD5"/>
    <w:rsid w:val="00A2398B"/>
    <w:rsid w:val="00A2711A"/>
    <w:rsid w:val="00A40F0D"/>
    <w:rsid w:val="00AA49EB"/>
    <w:rsid w:val="00B04518"/>
    <w:rsid w:val="00B11FEA"/>
    <w:rsid w:val="00B30669"/>
    <w:rsid w:val="00B3658D"/>
    <w:rsid w:val="00B46321"/>
    <w:rsid w:val="00B518ED"/>
    <w:rsid w:val="00B5608C"/>
    <w:rsid w:val="00BA2738"/>
    <w:rsid w:val="00C04A25"/>
    <w:rsid w:val="00C05A2A"/>
    <w:rsid w:val="00C22EDB"/>
    <w:rsid w:val="00C65777"/>
    <w:rsid w:val="00C70935"/>
    <w:rsid w:val="00C95428"/>
    <w:rsid w:val="00CB052F"/>
    <w:rsid w:val="00CB53C4"/>
    <w:rsid w:val="00CB5A83"/>
    <w:rsid w:val="00CB5B70"/>
    <w:rsid w:val="00D01E51"/>
    <w:rsid w:val="00D02549"/>
    <w:rsid w:val="00D27993"/>
    <w:rsid w:val="00D3724A"/>
    <w:rsid w:val="00D54BEE"/>
    <w:rsid w:val="00D638A2"/>
    <w:rsid w:val="00D731D8"/>
    <w:rsid w:val="00D8128D"/>
    <w:rsid w:val="00D9489A"/>
    <w:rsid w:val="00DD09FF"/>
    <w:rsid w:val="00DD5EB9"/>
    <w:rsid w:val="00DE1C03"/>
    <w:rsid w:val="00DF2669"/>
    <w:rsid w:val="00E04BBD"/>
    <w:rsid w:val="00E07673"/>
    <w:rsid w:val="00E11CEC"/>
    <w:rsid w:val="00E24E1F"/>
    <w:rsid w:val="00E4585F"/>
    <w:rsid w:val="00E76D74"/>
    <w:rsid w:val="00EF574E"/>
    <w:rsid w:val="00F862D5"/>
    <w:rsid w:val="00F96CDE"/>
    <w:rsid w:val="00FA38BC"/>
    <w:rsid w:val="00FD25E8"/>
    <w:rsid w:val="00FE6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C0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DE1C03"/>
    <w:pPr>
      <w:jc w:val="both"/>
    </w:pPr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E1C0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4585F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customStyle="1" w:styleId="ConsPlusTitle">
    <w:name w:val="ConsPlusTitle"/>
    <w:uiPriority w:val="99"/>
    <w:rsid w:val="00A1187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E76D7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76D7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935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2465</TotalTime>
  <Pages>2</Pages>
  <Words>598</Words>
  <Characters>3414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Org4</cp:lastModifiedBy>
  <cp:revision>44</cp:revision>
  <cp:lastPrinted>2018-04-04T03:43:00Z</cp:lastPrinted>
  <dcterms:created xsi:type="dcterms:W3CDTF">2016-06-08T23:28:00Z</dcterms:created>
  <dcterms:modified xsi:type="dcterms:W3CDTF">2018-04-05T03:10:00Z</dcterms:modified>
</cp:coreProperties>
</file>