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8" w:rsidRDefault="00025D88" w:rsidP="00486611">
      <w:pPr>
        <w:pStyle w:val="ConsPlusNormal"/>
        <w:jc w:val="center"/>
        <w:outlineLvl w:val="0"/>
      </w:pPr>
      <w:r>
        <w:t>Администрация</w:t>
      </w:r>
    </w:p>
    <w:p w:rsidR="00025D88" w:rsidRDefault="00025D88" w:rsidP="00486611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025D88" w:rsidRDefault="00025D88" w:rsidP="00486611">
      <w:pPr>
        <w:pStyle w:val="ConsPlusNormal"/>
        <w:jc w:val="center"/>
        <w:outlineLvl w:val="0"/>
      </w:pPr>
    </w:p>
    <w:p w:rsidR="00025D88" w:rsidRDefault="00025D88" w:rsidP="00486611">
      <w:pPr>
        <w:pStyle w:val="ConsPlusNormal"/>
        <w:jc w:val="center"/>
        <w:outlineLvl w:val="0"/>
      </w:pPr>
      <w:r>
        <w:t>ПОСТАНОВЛЕНИЕ</w:t>
      </w:r>
    </w:p>
    <w:p w:rsidR="00025D88" w:rsidRDefault="00025D88" w:rsidP="00486611">
      <w:pPr>
        <w:pStyle w:val="ConsPlusNormal"/>
        <w:outlineLvl w:val="0"/>
      </w:pPr>
    </w:p>
    <w:p w:rsidR="00025D88" w:rsidRDefault="00025D88" w:rsidP="00486611">
      <w:pPr>
        <w:pStyle w:val="ConsPlusNormal"/>
        <w:outlineLvl w:val="0"/>
        <w:rPr>
          <w:u w:val="single"/>
        </w:rPr>
      </w:pPr>
      <w:r>
        <w:rPr>
          <w:u w:val="single"/>
        </w:rPr>
        <w:t>04.04.2018    № 150</w:t>
      </w:r>
    </w:p>
    <w:p w:rsidR="00025D88" w:rsidRDefault="00025D88" w:rsidP="00486611">
      <w:pPr>
        <w:pStyle w:val="ConsPlusNormal"/>
        <w:outlineLvl w:val="0"/>
      </w:pPr>
      <w:r>
        <w:t>п. Чегдомын</w:t>
      </w:r>
    </w:p>
    <w:p w:rsidR="00025D88" w:rsidRDefault="00025D88" w:rsidP="00EF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D88" w:rsidRDefault="00025D88" w:rsidP="00EF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D88" w:rsidRDefault="00025D88" w:rsidP="00EF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C5BB2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</w:t>
      </w:r>
      <w:r w:rsidRPr="005C5BB2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>-</w:t>
      </w:r>
    </w:p>
    <w:p w:rsidR="00025D88" w:rsidRDefault="00025D88" w:rsidP="00EF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C5BB2">
        <w:rPr>
          <w:rFonts w:ascii="Times New Roman" w:hAnsi="Times New Roman"/>
          <w:sz w:val="28"/>
          <w:szCs w:val="28"/>
        </w:rPr>
        <w:t xml:space="preserve">ление администрации района </w:t>
      </w:r>
    </w:p>
    <w:p w:rsidR="00025D88" w:rsidRPr="005C5BB2" w:rsidRDefault="00025D88" w:rsidP="00EF721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27.07.2017 №  474</w:t>
      </w:r>
    </w:p>
    <w:p w:rsidR="00025D88" w:rsidRDefault="00025D88" w:rsidP="006039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D88" w:rsidRPr="00C20ECE" w:rsidRDefault="00025D88" w:rsidP="00603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0ECE">
        <w:rPr>
          <w:rFonts w:ascii="Times New Roman" w:hAnsi="Times New Roman"/>
          <w:sz w:val="28"/>
          <w:szCs w:val="28"/>
        </w:rPr>
        <w:t>Руководствуясь требованиями Федерального закона от 12.06.2002 №</w:t>
      </w:r>
      <w:r>
        <w:rPr>
          <w:rFonts w:ascii="Times New Roman" w:hAnsi="Times New Roman"/>
          <w:sz w:val="28"/>
          <w:szCs w:val="28"/>
        </w:rPr>
        <w:t> </w:t>
      </w:r>
      <w:r w:rsidRPr="00C20ECE">
        <w:rPr>
          <w:rFonts w:ascii="Times New Roman" w:hAnsi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Положения о Государственной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06.11.1997 № 134/973-II, постановлением Центральной избирательной комиссии Российской Федерации от 19.04.2017 № 80/696-7 «О внесении изменений в Положение о Государственной системе регистрации (учета) избирателей, участников референдума в Российской Федерации» администрация района </w:t>
      </w:r>
    </w:p>
    <w:p w:rsidR="00025D88" w:rsidRDefault="00025D88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ECE">
        <w:rPr>
          <w:rFonts w:ascii="Times New Roman" w:hAnsi="Times New Roman"/>
          <w:sz w:val="28"/>
          <w:szCs w:val="28"/>
        </w:rPr>
        <w:t>ПОСТАНОВЛЯЕТ:</w:t>
      </w:r>
    </w:p>
    <w:p w:rsidR="00025D88" w:rsidRDefault="00025D88" w:rsidP="00603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района от 27.07.2017 № 474 «</w:t>
      </w:r>
      <w:r w:rsidRPr="00C20ECE">
        <w:rPr>
          <w:rFonts w:ascii="Times New Roman" w:hAnsi="Times New Roman"/>
          <w:sz w:val="28"/>
          <w:szCs w:val="28"/>
        </w:rPr>
        <w:t>Об организации и осуществлении регистрации (учета) избирателей, участников референдума на территории Верхнебуреинского муниципального района</w:t>
      </w:r>
      <w:r>
        <w:rPr>
          <w:rFonts w:ascii="Times New Roman" w:hAnsi="Times New Roman"/>
          <w:sz w:val="28"/>
          <w:szCs w:val="28"/>
        </w:rPr>
        <w:t>» и изложить пункт 4.3. в следующей редакции:</w:t>
      </w:r>
    </w:p>
    <w:p w:rsidR="00025D88" w:rsidRDefault="00025D88" w:rsidP="00BA6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 </w:t>
      </w:r>
      <w:r w:rsidRPr="00C20ECE">
        <w:rPr>
          <w:rFonts w:ascii="Times New Roman" w:hAnsi="Times New Roman"/>
          <w:sz w:val="28"/>
          <w:szCs w:val="28"/>
        </w:rPr>
        <w:t xml:space="preserve">Руководителю отдела ЗАГС администрации Верхнебуреинского </w:t>
      </w:r>
      <w:bookmarkStart w:id="0" w:name="_GoBack"/>
      <w:r w:rsidRPr="00C20ECE">
        <w:rPr>
          <w:rFonts w:ascii="Times New Roman" w:hAnsi="Times New Roman"/>
          <w:sz w:val="28"/>
          <w:szCs w:val="28"/>
        </w:rPr>
        <w:t xml:space="preserve">муниципального района (Турченко Н.А.) представлять сведения о </w:t>
      </w:r>
      <w:bookmarkEnd w:id="0"/>
      <w:r w:rsidRPr="00C20ECE">
        <w:rPr>
          <w:rFonts w:ascii="Times New Roman" w:hAnsi="Times New Roman"/>
          <w:sz w:val="28"/>
          <w:szCs w:val="28"/>
        </w:rPr>
        <w:t>регистрации фактов смерти граждан Российской Федерации, в том числе в связи с решением суда об объявлении гражданина умершим, главе Верхнебуреинского муниципального района по утвержденной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ECE">
        <w:rPr>
          <w:rFonts w:ascii="Times New Roman" w:hAnsi="Times New Roman"/>
          <w:sz w:val="28"/>
          <w:szCs w:val="28"/>
        </w:rPr>
        <w:t>в сроки согласно Приложению № 2 к настоящему постановлению</w:t>
      </w:r>
      <w:r>
        <w:rPr>
          <w:rFonts w:ascii="Times New Roman" w:hAnsi="Times New Roman"/>
          <w:sz w:val="28"/>
          <w:szCs w:val="28"/>
        </w:rPr>
        <w:t>, а так же в электронном виде через каналы РСМЭВ.».</w:t>
      </w:r>
    </w:p>
    <w:p w:rsidR="00025D88" w:rsidRDefault="00025D88" w:rsidP="00603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района Федоренко Н. А.</w:t>
      </w:r>
    </w:p>
    <w:p w:rsidR="00025D88" w:rsidRDefault="00025D88" w:rsidP="00603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025D88" w:rsidRDefault="00025D88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88" w:rsidRDefault="00025D88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88" w:rsidRDefault="00025D88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D88" w:rsidRDefault="00025D88" w:rsidP="00603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П. Ф. Титков</w:t>
      </w:r>
    </w:p>
    <w:sectPr w:rsidR="00025D88" w:rsidSect="0060391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AA2"/>
    <w:rsid w:val="00025D88"/>
    <w:rsid w:val="001F23B4"/>
    <w:rsid w:val="002E17ED"/>
    <w:rsid w:val="00486611"/>
    <w:rsid w:val="005C5BB2"/>
    <w:rsid w:val="005F0259"/>
    <w:rsid w:val="0060391C"/>
    <w:rsid w:val="00675B3A"/>
    <w:rsid w:val="00773F47"/>
    <w:rsid w:val="00810440"/>
    <w:rsid w:val="008327C9"/>
    <w:rsid w:val="00943AA2"/>
    <w:rsid w:val="009C4542"/>
    <w:rsid w:val="00B20DA1"/>
    <w:rsid w:val="00BA63E2"/>
    <w:rsid w:val="00C20ECE"/>
    <w:rsid w:val="00D010D4"/>
    <w:rsid w:val="00D6010A"/>
    <w:rsid w:val="00EF7215"/>
    <w:rsid w:val="00F32C93"/>
    <w:rsid w:val="00F8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486611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282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10</cp:revision>
  <cp:lastPrinted>2018-04-09T02:05:00Z</cp:lastPrinted>
  <dcterms:created xsi:type="dcterms:W3CDTF">2018-04-08T23:47:00Z</dcterms:created>
  <dcterms:modified xsi:type="dcterms:W3CDTF">2018-04-09T04:23:00Z</dcterms:modified>
</cp:coreProperties>
</file>