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534"/>
        <w:gridCol w:w="7535"/>
      </w:tblGrid>
      <w:tr w:rsidR="00E47AE6" w:rsidRPr="002B77D3" w:rsidTr="002B77D3">
        <w:tc>
          <w:tcPr>
            <w:tcW w:w="7534" w:type="dxa"/>
          </w:tcPr>
          <w:p w:rsidR="00E47AE6" w:rsidRPr="002B77D3" w:rsidRDefault="00E47AE6" w:rsidP="002B77D3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</w:tcPr>
          <w:p w:rsidR="00E47AE6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7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78171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712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E47AE6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7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</w:t>
            </w:r>
          </w:p>
          <w:p w:rsidR="00E47AE6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1712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района</w:t>
            </w:r>
          </w:p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17.04.2018  № 186</w:t>
            </w:r>
          </w:p>
        </w:tc>
      </w:tr>
    </w:tbl>
    <w:p w:rsidR="00E47AE6" w:rsidRDefault="00E47AE6" w:rsidP="007B2A51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E47AE6" w:rsidRDefault="00E47AE6" w:rsidP="007B2A51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E47AE6" w:rsidRPr="007B2A51" w:rsidRDefault="00E47AE6" w:rsidP="00781712">
      <w:pPr>
        <w:spacing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2A51">
        <w:rPr>
          <w:rFonts w:ascii="Times New Roman" w:hAnsi="Times New Roman"/>
          <w:sz w:val="28"/>
          <w:szCs w:val="28"/>
          <w:lang w:eastAsia="ru-RU"/>
        </w:rPr>
        <w:t>о суммах начисленного, уплаченного налога на доходы физических лиц организациями,</w:t>
      </w:r>
      <w:r w:rsidRPr="007B2A51">
        <w:rPr>
          <w:rFonts w:ascii="Times New Roman" w:hAnsi="Times New Roman"/>
          <w:sz w:val="28"/>
          <w:szCs w:val="28"/>
          <w:lang w:eastAsia="ru-RU"/>
        </w:rPr>
        <w:br/>
        <w:t>предоставляющими услуги в сфере ЖКХ, о суммах задолженности в бюджет и графиках её погашения</w:t>
      </w:r>
      <w:r w:rsidRPr="007B2A51">
        <w:rPr>
          <w:rFonts w:ascii="Times New Roman" w:hAnsi="Times New Roman"/>
          <w:sz w:val="28"/>
          <w:szCs w:val="28"/>
          <w:lang w:eastAsia="ru-RU"/>
        </w:rPr>
        <w:br/>
        <w:t>по сост</w:t>
      </w:r>
      <w:r>
        <w:rPr>
          <w:rFonts w:ascii="Times New Roman" w:hAnsi="Times New Roman"/>
          <w:sz w:val="28"/>
          <w:szCs w:val="28"/>
          <w:lang w:eastAsia="ru-RU"/>
        </w:rPr>
        <w:t>оянию на ___________________2018</w:t>
      </w:r>
      <w:r w:rsidRPr="007B2A51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E47AE6" w:rsidRDefault="00E47AE6" w:rsidP="007B2A5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7"/>
        <w:gridCol w:w="1413"/>
        <w:gridCol w:w="1013"/>
        <w:gridCol w:w="1843"/>
        <w:gridCol w:w="1134"/>
        <w:gridCol w:w="1418"/>
        <w:gridCol w:w="1205"/>
        <w:gridCol w:w="1657"/>
        <w:gridCol w:w="1713"/>
        <w:gridCol w:w="1657"/>
        <w:gridCol w:w="1216"/>
      </w:tblGrid>
      <w:tr w:rsidR="00E47AE6" w:rsidRPr="00781712" w:rsidTr="002B77D3">
        <w:tc>
          <w:tcPr>
            <w:tcW w:w="517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3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 xml:space="preserve">Наимено-вание </w:t>
            </w:r>
            <w:r w:rsidRPr="00781712">
              <w:rPr>
                <w:rFonts w:ascii="Times New Roman" w:hAnsi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1013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 xml:space="preserve">Сумма выявленной задолжен-ности по налогу по состоянию      </w:t>
            </w:r>
            <w:r w:rsidRPr="00781712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Pr="0078171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01.01.2018</w:t>
            </w:r>
          </w:p>
        </w:tc>
        <w:tc>
          <w:tcPr>
            <w:tcW w:w="1134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Начис-лено  на отчет-ную дату</w:t>
            </w:r>
          </w:p>
        </w:tc>
        <w:tc>
          <w:tcPr>
            <w:tcW w:w="1418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 xml:space="preserve">Фактически уплачено налога за отчетный период </w:t>
            </w:r>
          </w:p>
        </w:tc>
        <w:tc>
          <w:tcPr>
            <w:tcW w:w="1205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 xml:space="preserve">Сумма задолженности в бюджет на отчет-ную дату  </w:t>
            </w:r>
          </w:p>
        </w:tc>
        <w:tc>
          <w:tcPr>
            <w:tcW w:w="1657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Причины роста, снижения задолжен-ности</w:t>
            </w:r>
          </w:p>
        </w:tc>
        <w:tc>
          <w:tcPr>
            <w:tcW w:w="1713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Сумма задолжен-ности, подлежащая погашению в соответст-вии с графиками на отчетную дату</w:t>
            </w:r>
          </w:p>
        </w:tc>
        <w:tc>
          <w:tcPr>
            <w:tcW w:w="1657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Сумма уплаченной задолжен-ности по графикам</w:t>
            </w:r>
            <w:r w:rsidRPr="00781712">
              <w:rPr>
                <w:rFonts w:ascii="Times New Roman" w:hAnsi="Times New Roman"/>
                <w:sz w:val="24"/>
                <w:szCs w:val="24"/>
              </w:rPr>
              <w:br/>
              <w:t>на отчетную дату</w:t>
            </w:r>
          </w:p>
        </w:tc>
        <w:tc>
          <w:tcPr>
            <w:tcW w:w="1216" w:type="dxa"/>
            <w:vAlign w:val="center"/>
          </w:tcPr>
          <w:p w:rsidR="00E47AE6" w:rsidRPr="00781712" w:rsidRDefault="00E47AE6" w:rsidP="00781712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12">
              <w:rPr>
                <w:rFonts w:ascii="Times New Roman" w:hAnsi="Times New Roman"/>
                <w:sz w:val="24"/>
                <w:szCs w:val="24"/>
              </w:rPr>
              <w:t>% испол-нения графиков</w:t>
            </w: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1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  <w:r w:rsidRPr="002B77D3">
              <w:t>2</w:t>
            </w: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  <w:r w:rsidRPr="002B77D3">
              <w:t>3</w:t>
            </w: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  <w:r w:rsidRPr="002B77D3">
              <w:t>4</w:t>
            </w: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  <w:r w:rsidRPr="002B77D3">
              <w:t>5</w:t>
            </w: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  <w:r w:rsidRPr="002B77D3">
              <w:t>6</w:t>
            </w: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  <w:r w:rsidRPr="002B77D3">
              <w:t>7</w:t>
            </w: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  <w:r w:rsidRPr="002B77D3">
              <w:t>8</w:t>
            </w: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  <w:r w:rsidRPr="002B77D3">
              <w:t>9</w:t>
            </w: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  <w:r w:rsidRPr="002B77D3">
              <w:t>10</w:t>
            </w: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  <w:r w:rsidRPr="002B77D3">
              <w:t>11</w:t>
            </w:r>
          </w:p>
        </w:tc>
      </w:tr>
      <w:tr w:rsidR="00E47AE6" w:rsidRPr="002B77D3" w:rsidTr="002B77D3">
        <w:trPr>
          <w:trHeight w:val="601"/>
        </w:trPr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1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2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3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4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5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  <w:r w:rsidRPr="002B77D3">
              <w:t>…</w:t>
            </w: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  <w:tr w:rsidR="00E47AE6" w:rsidRPr="002B77D3" w:rsidTr="002B77D3">
        <w:tc>
          <w:tcPr>
            <w:tcW w:w="51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3" w:type="dxa"/>
          </w:tcPr>
          <w:p w:rsidR="00E47AE6" w:rsidRPr="002B77D3" w:rsidRDefault="00E47AE6" w:rsidP="002B77D3">
            <w:pPr>
              <w:jc w:val="center"/>
            </w:pPr>
            <w:r w:rsidRPr="002B77D3">
              <w:t>Итого:</w:t>
            </w:r>
          </w:p>
        </w:tc>
        <w:tc>
          <w:tcPr>
            <w:tcW w:w="10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84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134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418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05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713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657" w:type="dxa"/>
          </w:tcPr>
          <w:p w:rsidR="00E47AE6" w:rsidRPr="002B77D3" w:rsidRDefault="00E47AE6" w:rsidP="002B77D3">
            <w:pPr>
              <w:jc w:val="center"/>
            </w:pPr>
          </w:p>
        </w:tc>
        <w:tc>
          <w:tcPr>
            <w:tcW w:w="1216" w:type="dxa"/>
          </w:tcPr>
          <w:p w:rsidR="00E47AE6" w:rsidRPr="002B77D3" w:rsidRDefault="00E47AE6" w:rsidP="002B77D3">
            <w:pPr>
              <w:jc w:val="center"/>
            </w:pPr>
          </w:p>
        </w:tc>
      </w:tr>
    </w:tbl>
    <w:p w:rsidR="00E47AE6" w:rsidRDefault="00E47AE6" w:rsidP="007B2A51">
      <w:pPr>
        <w:jc w:val="left"/>
        <w:outlineLvl w:val="0"/>
        <w:rPr>
          <w:rFonts w:ascii="Times New Roman" w:hAnsi="Times New Roman"/>
          <w:sz w:val="24"/>
          <w:szCs w:val="24"/>
        </w:rPr>
      </w:pPr>
    </w:p>
    <w:p w:rsidR="00E47AE6" w:rsidRPr="00323CF2" w:rsidRDefault="00E47AE6" w:rsidP="007B2A51">
      <w:pPr>
        <w:jc w:val="left"/>
        <w:outlineLvl w:val="0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Руководитель</w:t>
      </w:r>
      <w:r>
        <w:rPr>
          <w:rFonts w:ascii="Times New Roman" w:hAnsi="Times New Roman"/>
          <w:sz w:val="24"/>
          <w:szCs w:val="24"/>
        </w:rPr>
        <w:t xml:space="preserve"> ________________</w:t>
      </w:r>
    </w:p>
    <w:p w:rsidR="00E47AE6" w:rsidRPr="00323CF2" w:rsidRDefault="00E47AE6" w:rsidP="007B2A51">
      <w:pPr>
        <w:jc w:val="left"/>
        <w:rPr>
          <w:rFonts w:ascii="Times New Roman" w:hAnsi="Times New Roman"/>
          <w:sz w:val="24"/>
          <w:szCs w:val="24"/>
        </w:rPr>
      </w:pPr>
      <w:r w:rsidRPr="00323CF2">
        <w:rPr>
          <w:rFonts w:ascii="Times New Roman" w:hAnsi="Times New Roman"/>
          <w:sz w:val="24"/>
          <w:szCs w:val="24"/>
        </w:rPr>
        <w:t>Исполнитель, телефон</w:t>
      </w:r>
    </w:p>
    <w:sectPr w:rsidR="00E47AE6" w:rsidRPr="00323CF2" w:rsidSect="007B2A5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A51"/>
    <w:rsid w:val="00051BAC"/>
    <w:rsid w:val="002B77D3"/>
    <w:rsid w:val="002F65DC"/>
    <w:rsid w:val="00323CF2"/>
    <w:rsid w:val="003715B7"/>
    <w:rsid w:val="00490BBF"/>
    <w:rsid w:val="005240AA"/>
    <w:rsid w:val="0063121F"/>
    <w:rsid w:val="006C06DC"/>
    <w:rsid w:val="00781712"/>
    <w:rsid w:val="007B2A51"/>
    <w:rsid w:val="007C5421"/>
    <w:rsid w:val="007D2C0B"/>
    <w:rsid w:val="00814635"/>
    <w:rsid w:val="00986F78"/>
    <w:rsid w:val="00A32903"/>
    <w:rsid w:val="00AA600C"/>
    <w:rsid w:val="00B76378"/>
    <w:rsid w:val="00C224FF"/>
    <w:rsid w:val="00C542BF"/>
    <w:rsid w:val="00CE6927"/>
    <w:rsid w:val="00E47AE6"/>
    <w:rsid w:val="00E608DC"/>
    <w:rsid w:val="00EE51D1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FF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2A5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3C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C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140</Words>
  <Characters>803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7</cp:revision>
  <cp:lastPrinted>2018-04-16T00:50:00Z</cp:lastPrinted>
  <dcterms:created xsi:type="dcterms:W3CDTF">2017-03-20T23:12:00Z</dcterms:created>
  <dcterms:modified xsi:type="dcterms:W3CDTF">2018-04-19T04:13:00Z</dcterms:modified>
</cp:coreProperties>
</file>