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D12" w:rsidRPr="001173FF" w:rsidRDefault="00E01D12" w:rsidP="00285D0F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173FF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E01D12" w:rsidRPr="001173FF" w:rsidRDefault="00E01D12" w:rsidP="00285D0F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173FF">
        <w:rPr>
          <w:rFonts w:ascii="Times New Roman" w:hAnsi="Times New Roman" w:cs="Times New Roman"/>
          <w:sz w:val="28"/>
          <w:szCs w:val="28"/>
        </w:rPr>
        <w:t>Верхнебуреинского муниципального района</w:t>
      </w:r>
    </w:p>
    <w:p w:rsidR="00E01D12" w:rsidRPr="001173FF" w:rsidRDefault="00E01D12" w:rsidP="00285D0F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01D12" w:rsidRPr="001173FF" w:rsidRDefault="00E01D12" w:rsidP="00285D0F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173FF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E01D12" w:rsidRPr="001173FF" w:rsidRDefault="00E01D12" w:rsidP="00285D0F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E01D12" w:rsidRPr="001173FF" w:rsidRDefault="00E01D12" w:rsidP="00285D0F">
      <w:pPr>
        <w:pStyle w:val="ConsPlusNormal"/>
        <w:ind w:firstLine="100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18.04.2018    № 189</w:t>
      </w:r>
    </w:p>
    <w:p w:rsidR="00E01D12" w:rsidRPr="001173FF" w:rsidRDefault="00E01D12" w:rsidP="00285D0F">
      <w:pPr>
        <w:pStyle w:val="ConsPlusNormal"/>
        <w:ind w:firstLine="100"/>
        <w:outlineLvl w:val="0"/>
        <w:rPr>
          <w:rFonts w:ascii="Times New Roman" w:hAnsi="Times New Roman" w:cs="Times New Roman"/>
          <w:sz w:val="28"/>
          <w:szCs w:val="28"/>
        </w:rPr>
      </w:pPr>
      <w:r w:rsidRPr="001173FF">
        <w:rPr>
          <w:rFonts w:ascii="Times New Roman" w:hAnsi="Times New Roman" w:cs="Times New Roman"/>
          <w:sz w:val="28"/>
          <w:szCs w:val="28"/>
        </w:rPr>
        <w:t>п. Чегдомын</w:t>
      </w:r>
    </w:p>
    <w:p w:rsidR="00E01D12" w:rsidRDefault="00E01D12" w:rsidP="00285D0F">
      <w:pPr>
        <w:spacing w:line="240" w:lineRule="exact"/>
        <w:rPr>
          <w:sz w:val="28"/>
          <w:szCs w:val="28"/>
        </w:rPr>
      </w:pPr>
    </w:p>
    <w:p w:rsidR="00E01D12" w:rsidRDefault="00E01D12" w:rsidP="00947E39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административный регламент предоставления муниципальной услуги «Прием заявления о предоставлении молодым семьям социальных выплат на приобретение или строительство жилья администрацией Верхнебуреинского муниципального района», утвержденный постановлением администрации Верхнебуреинского муниципального района от 19.08.2016 № 525 </w:t>
      </w:r>
    </w:p>
    <w:p w:rsidR="00E01D12" w:rsidRDefault="00E01D12" w:rsidP="002151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01D12" w:rsidRDefault="00E01D12" w:rsidP="006B60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устранения правовой неопределенности в административном регламенте  предоставления муниципальной услуги «Прием заявления о предоставлении молодым семьям социальных выплат на приобретение или строительство жилья администрацией Верхнебуреинского муниципального района» и приведения в соответствие с действующим законодательством, администрация района</w:t>
      </w:r>
    </w:p>
    <w:p w:rsidR="00E01D12" w:rsidRDefault="00E01D12" w:rsidP="002151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E01D12" w:rsidRDefault="00E01D12" w:rsidP="00947E39">
      <w:pPr>
        <w:tabs>
          <w:tab w:val="left" w:pos="108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ab/>
        <w:t>Внести в административный регламент предоставления муниципальной услуги «Прием заявления о предоставлении молодым семьям социальных выплат на приобретение или строительство жилья администрацией Верхнебуреинского муниципального района», утвержденный постановлением администрации Верхнебуреинского муниципального района от 19.08.2016 №525 , следующие изменения:</w:t>
      </w:r>
    </w:p>
    <w:p w:rsidR="00E01D12" w:rsidRDefault="00E01D12" w:rsidP="00947E39">
      <w:pPr>
        <w:tabs>
          <w:tab w:val="left" w:pos="108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Пункт 1.1. раздела 1 дополнить пунктом «1.1.(2) Муниципальная услуга предоставляется в целях реализации Подпрограммы «Обеспечение жильем молодых семей в Верхнебуреинском муниципальном районе на 2011 – 2020 годы муниципальной программы «Жилище» на 2011 - 2020 годы» (далее – подпрограмма).</w:t>
      </w:r>
    </w:p>
    <w:p w:rsidR="00E01D12" w:rsidRDefault="00E01D12" w:rsidP="00947E39">
      <w:pPr>
        <w:tabs>
          <w:tab w:val="left" w:pos="108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В приложении 1 к Административному регламенту:</w:t>
      </w:r>
    </w:p>
    <w:p w:rsidR="00E01D12" w:rsidRDefault="00E01D12" w:rsidP="00947E39">
      <w:pPr>
        <w:tabs>
          <w:tab w:val="left" w:pos="108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Абзац первый изложить в следующей редакции: «Прошу включить в состав участников подпрограммы «Обеспечение жильем молодых семей в Верхнебуреинском муниципальном районе  на 2011 - 2020 годы» муниципальной программы «Жилище» на 2011 – 2020 годы»;</w:t>
      </w:r>
    </w:p>
    <w:p w:rsidR="00E01D12" w:rsidRDefault="00E01D12" w:rsidP="00947E39">
      <w:pPr>
        <w:tabs>
          <w:tab w:val="left" w:pos="108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 абзаце втором слова «Обеспечение жильем молодых семей» федеральной целевой программы «Жилище» на 2011-2015 годы» заменить словами «Обеспечение жильем молодых семей в Верхнебуреинском муниципальном районе на 2011 – 2020 годы» муниципальной программы «Жилище» на  2011 – 2020 годы».</w:t>
      </w:r>
    </w:p>
    <w:p w:rsidR="00E01D12" w:rsidRDefault="00E01D12" w:rsidP="00947E39">
      <w:pPr>
        <w:tabs>
          <w:tab w:val="left" w:pos="108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Приложение 3 к Административному регламенту изложить в новой </w:t>
      </w:r>
    </w:p>
    <w:p w:rsidR="00E01D12" w:rsidRDefault="00E01D12" w:rsidP="00AB4BDD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1D12" w:rsidRDefault="00E01D12" w:rsidP="00AB4BDD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редакции в соответствии с приложением 1 к настоящему постановлению. </w:t>
      </w:r>
    </w:p>
    <w:p w:rsidR="00E01D12" w:rsidRPr="00DF5967" w:rsidRDefault="00E01D12" w:rsidP="00947E39">
      <w:pPr>
        <w:tabs>
          <w:tab w:val="left" w:pos="108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</w:t>
      </w:r>
      <w:r w:rsidRPr="00DF59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абзаце четвертом подпункта 1.3.1  пункта 1.3 раздела 1 слова «</w:t>
      </w:r>
      <w:r>
        <w:rPr>
          <w:rFonts w:ascii="Times New Roman" w:hAnsi="Times New Roman"/>
          <w:sz w:val="28"/>
          <w:szCs w:val="28"/>
          <w:lang w:val="en-US"/>
        </w:rPr>
        <w:t>molodeg</w:t>
      </w:r>
      <w:r w:rsidRPr="00DF596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dv</w:t>
      </w:r>
      <w:r w:rsidRPr="00DF5967">
        <w:rPr>
          <w:rFonts w:ascii="Times New Roman" w:hAnsi="Times New Roman"/>
          <w:sz w:val="28"/>
          <w:szCs w:val="28"/>
        </w:rPr>
        <w:t>@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Pr="00DF596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>» заменить словами «</w:t>
      </w:r>
      <w:r>
        <w:rPr>
          <w:rFonts w:ascii="Times New Roman" w:hAnsi="Times New Roman"/>
          <w:sz w:val="28"/>
          <w:szCs w:val="28"/>
          <w:lang w:val="en-US"/>
        </w:rPr>
        <w:t>kf</w:t>
      </w:r>
      <w:r w:rsidRPr="00DF596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penega</w:t>
      </w:r>
      <w:r w:rsidRPr="00DF5967">
        <w:rPr>
          <w:rFonts w:ascii="Times New Roman" w:hAnsi="Times New Roman"/>
          <w:sz w:val="28"/>
          <w:szCs w:val="28"/>
        </w:rPr>
        <w:t>@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Pr="00DF596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>».</w:t>
      </w:r>
    </w:p>
    <w:p w:rsidR="00E01D12" w:rsidRDefault="00E01D12" w:rsidP="00947E39">
      <w:pPr>
        <w:tabs>
          <w:tab w:val="left" w:pos="108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 В абзаце четвертом подпункта 1.4.1  пункта 1.4 раздела 1 слова «</w:t>
      </w:r>
      <w:r>
        <w:rPr>
          <w:rFonts w:ascii="Times New Roman" w:hAnsi="Times New Roman"/>
          <w:sz w:val="28"/>
          <w:szCs w:val="28"/>
          <w:lang w:val="en-US"/>
        </w:rPr>
        <w:t>www</w:t>
      </w:r>
      <w:r w:rsidRPr="00A133E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pgu</w:t>
      </w:r>
      <w:r w:rsidRPr="00A133E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khv</w:t>
      </w:r>
      <w:r w:rsidRPr="00A133E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gov</w:t>
      </w:r>
      <w:r w:rsidRPr="00A133E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>» заменить словами «</w:t>
      </w:r>
      <w:r>
        <w:rPr>
          <w:rFonts w:ascii="Times New Roman" w:hAnsi="Times New Roman"/>
          <w:sz w:val="28"/>
          <w:szCs w:val="28"/>
          <w:lang w:val="en-US"/>
        </w:rPr>
        <w:t>www</w:t>
      </w:r>
      <w:r w:rsidRPr="00A133E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uslugi</w:t>
      </w:r>
      <w:r w:rsidRPr="00A133E3">
        <w:rPr>
          <w:rFonts w:ascii="Times New Roman" w:hAnsi="Times New Roman"/>
          <w:sz w:val="28"/>
          <w:szCs w:val="28"/>
        </w:rPr>
        <w:t>27.</w:t>
      </w:r>
      <w:r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>», слова «</w:t>
      </w:r>
      <w:r>
        <w:rPr>
          <w:rFonts w:ascii="Times New Roman" w:hAnsi="Times New Roman"/>
          <w:sz w:val="28"/>
          <w:szCs w:val="28"/>
          <w:lang w:val="en-US"/>
        </w:rPr>
        <w:t>www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admvbr</w:t>
      </w:r>
      <w:r w:rsidRPr="00C10F5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>» заменить словами «</w:t>
      </w:r>
      <w:r>
        <w:rPr>
          <w:rFonts w:ascii="Times New Roman" w:hAnsi="Times New Roman"/>
          <w:sz w:val="28"/>
          <w:szCs w:val="28"/>
          <w:lang w:val="en-US"/>
        </w:rPr>
        <w:t>https</w:t>
      </w:r>
      <w:r>
        <w:rPr>
          <w:rFonts w:ascii="Times New Roman" w:hAnsi="Times New Roman"/>
          <w:sz w:val="28"/>
          <w:szCs w:val="28"/>
        </w:rPr>
        <w:t>://</w:t>
      </w:r>
      <w:r>
        <w:rPr>
          <w:rFonts w:ascii="Times New Roman" w:hAnsi="Times New Roman"/>
          <w:sz w:val="28"/>
          <w:szCs w:val="28"/>
          <w:lang w:val="en-US"/>
        </w:rPr>
        <w:t>vbradm</w:t>
      </w:r>
      <w:r w:rsidRPr="00C10F5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khabkrai</w:t>
      </w:r>
      <w:r w:rsidRPr="00C10F5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 xml:space="preserve">». </w:t>
      </w:r>
    </w:p>
    <w:p w:rsidR="00E01D12" w:rsidRPr="00E910C7" w:rsidRDefault="00E01D12" w:rsidP="00947E39">
      <w:pPr>
        <w:tabs>
          <w:tab w:val="left" w:pos="108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 В абзаце втором пункта 2.14 раздела 2 слова «</w:t>
      </w:r>
      <w:r>
        <w:rPr>
          <w:rFonts w:ascii="Times New Roman" w:hAnsi="Times New Roman"/>
          <w:sz w:val="28"/>
          <w:szCs w:val="28"/>
          <w:lang w:val="en-US"/>
        </w:rPr>
        <w:t>www</w:t>
      </w:r>
      <w:r w:rsidRPr="00A133E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pgu</w:t>
      </w:r>
      <w:r w:rsidRPr="00A133E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khv</w:t>
      </w:r>
      <w:r w:rsidRPr="00A133E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gov</w:t>
      </w:r>
      <w:r w:rsidRPr="00A133E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>»</w:t>
      </w:r>
      <w:r w:rsidRPr="00A133E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заменить словами «</w:t>
      </w:r>
      <w:r>
        <w:rPr>
          <w:rFonts w:ascii="Times New Roman" w:hAnsi="Times New Roman"/>
          <w:sz w:val="28"/>
          <w:szCs w:val="28"/>
          <w:lang w:val="en-US"/>
        </w:rPr>
        <w:t>www</w:t>
      </w:r>
      <w:r w:rsidRPr="00A133E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uslugi</w:t>
      </w:r>
      <w:r w:rsidRPr="00A133E3">
        <w:rPr>
          <w:rFonts w:ascii="Times New Roman" w:hAnsi="Times New Roman"/>
          <w:sz w:val="28"/>
          <w:szCs w:val="28"/>
        </w:rPr>
        <w:t>27.</w:t>
      </w:r>
      <w:r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>», слова «</w:t>
      </w:r>
      <w:r>
        <w:rPr>
          <w:rFonts w:ascii="Times New Roman" w:hAnsi="Times New Roman"/>
          <w:sz w:val="28"/>
          <w:szCs w:val="28"/>
          <w:lang w:val="en-US"/>
        </w:rPr>
        <w:t>www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admvbr</w:t>
      </w:r>
      <w:r w:rsidRPr="00C10F5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>» заменить словами «</w:t>
      </w:r>
      <w:r>
        <w:rPr>
          <w:rFonts w:ascii="Times New Roman" w:hAnsi="Times New Roman"/>
          <w:sz w:val="28"/>
          <w:szCs w:val="28"/>
          <w:lang w:val="en-US"/>
        </w:rPr>
        <w:t>https</w:t>
      </w:r>
      <w:r>
        <w:rPr>
          <w:rFonts w:ascii="Times New Roman" w:hAnsi="Times New Roman"/>
          <w:sz w:val="28"/>
          <w:szCs w:val="28"/>
        </w:rPr>
        <w:t>://</w:t>
      </w:r>
      <w:r>
        <w:rPr>
          <w:rFonts w:ascii="Times New Roman" w:hAnsi="Times New Roman"/>
          <w:sz w:val="28"/>
          <w:szCs w:val="28"/>
          <w:lang w:val="en-US"/>
        </w:rPr>
        <w:t>vbradm</w:t>
      </w:r>
      <w:r w:rsidRPr="00C10F5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khabkrai</w:t>
      </w:r>
      <w:r w:rsidRPr="00C10F5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>».</w:t>
      </w:r>
    </w:p>
    <w:p w:rsidR="00E01D12" w:rsidRDefault="00E01D12" w:rsidP="00947E39">
      <w:pPr>
        <w:pStyle w:val="ConsPlusNormal"/>
        <w:tabs>
          <w:tab w:val="left" w:pos="108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351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.7. Абзац второй подпункта 3.3.1 пункта 3.3 раздела 3 изложить в следующей редакции: «В день поступления в Отдел заявления и прилагаемых к нему документов специалист, ответственный за выполнение административной процедуры, проводит проверку правильности заполнения заявления и прилагаемых к нему документов, представляет их комиссии по рассмотрению обращений молодых семей, желающих получить социальные выплаты в рамках подпрограммы «Обеспечение  жильем молодых семей в Верхнебуреинском муниципальном районе на 2011 – 2020 годы» муниципальной программы «Жилище» (далее – Комиссия),  состав которой утвержден постановлением администрации Верхнебуреинского муниципального района от 21.03.2013 №272».</w:t>
      </w:r>
    </w:p>
    <w:p w:rsidR="00E01D12" w:rsidRDefault="00E01D12" w:rsidP="00947E39">
      <w:pPr>
        <w:pStyle w:val="ConsPlusNormal"/>
        <w:tabs>
          <w:tab w:val="left" w:pos="108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1.8. Раздел 4. «Формы контроля за исполнением административного регламента» изложить в следующей редакции:</w:t>
      </w:r>
    </w:p>
    <w:p w:rsidR="00E01D12" w:rsidRDefault="00E01D12" w:rsidP="00947E39">
      <w:pPr>
        <w:pStyle w:val="ConsPlusNormal"/>
        <w:tabs>
          <w:tab w:val="left" w:pos="108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«4.1. Текущий контроль за соблюдением последовательности действий, определенных настоящим Регламентом, осуществляется в форме регулярного мониторинга соблюдения должностными лицами Отдела положений настоящего Регламента и нормативных правовых актов, устанавливающих требования к предоставлению услуги.</w:t>
      </w:r>
    </w:p>
    <w:p w:rsidR="00E01D12" w:rsidRDefault="00E01D12" w:rsidP="00947E39">
      <w:pPr>
        <w:pStyle w:val="ConsPlusNormal"/>
        <w:tabs>
          <w:tab w:val="left" w:pos="1080"/>
          <w:tab w:val="left" w:pos="126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</w:t>
      </w:r>
      <w:r>
        <w:rPr>
          <w:rFonts w:ascii="Times New Roman" w:hAnsi="Times New Roman" w:cs="Times New Roman"/>
          <w:sz w:val="28"/>
          <w:szCs w:val="28"/>
        </w:rPr>
        <w:tab/>
        <w:t>Текущий контроль осуществляется начальником Отдела и заместителем главы администрации Верхнебуреинского муниципального района, курирующим Отдел.</w:t>
      </w:r>
    </w:p>
    <w:p w:rsidR="00E01D12" w:rsidRDefault="00E01D12" w:rsidP="00947E39">
      <w:pPr>
        <w:pStyle w:val="ConsPlusNormal"/>
        <w:tabs>
          <w:tab w:val="left" w:pos="108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текущего контроля проверяется:</w:t>
      </w:r>
    </w:p>
    <w:p w:rsidR="00E01D12" w:rsidRDefault="00E01D12" w:rsidP="00947E39">
      <w:pPr>
        <w:pStyle w:val="ConsPlusNormal"/>
        <w:tabs>
          <w:tab w:val="left" w:pos="108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соблюдение сроков исполнения административных процедур;</w:t>
      </w:r>
    </w:p>
    <w:p w:rsidR="00E01D12" w:rsidRDefault="00E01D12" w:rsidP="00947E39">
      <w:pPr>
        <w:pStyle w:val="ConsPlusNormal"/>
        <w:tabs>
          <w:tab w:val="left" w:pos="108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последовательность исполнения административных процедур.</w:t>
      </w:r>
    </w:p>
    <w:p w:rsidR="00E01D12" w:rsidRDefault="00E01D12" w:rsidP="00947E39">
      <w:pPr>
        <w:pStyle w:val="ConsPlusNormal"/>
        <w:tabs>
          <w:tab w:val="left" w:pos="108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текущего контроля начальником Отдела и заместителем главы администрации Верхнебуреинского муниципального района даются указания по устранению выявленных нарушений и контролируется их устранение.</w:t>
      </w:r>
    </w:p>
    <w:p w:rsidR="00E01D12" w:rsidRDefault="00E01D12" w:rsidP="00947E39">
      <w:pPr>
        <w:pStyle w:val="ConsPlusNormal"/>
        <w:tabs>
          <w:tab w:val="left" w:pos="1080"/>
          <w:tab w:val="left" w:pos="126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</w:t>
      </w:r>
      <w:r>
        <w:rPr>
          <w:rFonts w:ascii="Times New Roman" w:hAnsi="Times New Roman" w:cs="Times New Roman"/>
          <w:sz w:val="28"/>
          <w:szCs w:val="28"/>
        </w:rPr>
        <w:tab/>
        <w:t>Контроль за исполнением положений настоящего Регламента включает в себя помимо текущего контроля, контроль за полнотой и качеством предоставления  муниципальной услуги, который осуществляется в форме плановых и внеплановых проверок.</w:t>
      </w:r>
    </w:p>
    <w:p w:rsidR="00E01D12" w:rsidRDefault="00E01D12" w:rsidP="00947E39">
      <w:pPr>
        <w:pStyle w:val="ConsPlusNormal"/>
        <w:tabs>
          <w:tab w:val="left" w:pos="108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Плановые проверки проводятся на основании утверждаемых планов работы (квартальных, годовых) администрации Верхнебуреинского муниципального района (Отдела).</w:t>
      </w:r>
    </w:p>
    <w:p w:rsidR="00E01D12" w:rsidRDefault="00E01D12" w:rsidP="00947E39">
      <w:pPr>
        <w:pStyle w:val="ConsPlusNormal"/>
        <w:tabs>
          <w:tab w:val="left" w:pos="108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Внеплановые проверки проводятся по конкретному обращению заявителя. При проверке рассматриваются вопросы, связанные с оказанием услуги.</w:t>
      </w:r>
    </w:p>
    <w:p w:rsidR="00E01D12" w:rsidRDefault="00E01D12" w:rsidP="00947E39">
      <w:pPr>
        <w:pStyle w:val="ConsPlusNormal"/>
        <w:tabs>
          <w:tab w:val="left" w:pos="1080"/>
          <w:tab w:val="left" w:pos="126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</w:t>
      </w:r>
      <w:r>
        <w:rPr>
          <w:rFonts w:ascii="Times New Roman" w:hAnsi="Times New Roman" w:cs="Times New Roman"/>
          <w:sz w:val="28"/>
          <w:szCs w:val="28"/>
        </w:rPr>
        <w:tab/>
        <w:t>В случае выявления в результате осуществления контроля за исполнением настоящего Регламента нарушений прав заявителя привлечение виновных лиц к ответственности осуществляется в соответствии с действующим законодательством Российской Федерации.</w:t>
      </w:r>
    </w:p>
    <w:p w:rsidR="00E01D12" w:rsidRDefault="00E01D12" w:rsidP="00947E39">
      <w:pPr>
        <w:pStyle w:val="ConsPlusNormal"/>
        <w:tabs>
          <w:tab w:val="left" w:pos="1080"/>
          <w:tab w:val="left" w:pos="126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</w:t>
      </w:r>
      <w:r>
        <w:rPr>
          <w:rFonts w:ascii="Times New Roman" w:hAnsi="Times New Roman" w:cs="Times New Roman"/>
          <w:sz w:val="28"/>
          <w:szCs w:val="28"/>
        </w:rPr>
        <w:tab/>
        <w:t>Должностные лица отдела (администрации Верхнебуреинского муниципального района) несут персональную ответственность за исполнение административных процедур  и соблюдение сроков, установленных настоящим Регламентом.</w:t>
      </w:r>
    </w:p>
    <w:p w:rsidR="00E01D12" w:rsidRDefault="00E01D12" w:rsidP="00947E39">
      <w:pPr>
        <w:pStyle w:val="ConsPlusNormal"/>
        <w:tabs>
          <w:tab w:val="left" w:pos="1080"/>
          <w:tab w:val="left" w:pos="126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</w:t>
      </w:r>
      <w:r>
        <w:rPr>
          <w:rFonts w:ascii="Times New Roman" w:hAnsi="Times New Roman" w:cs="Times New Roman"/>
          <w:sz w:val="28"/>
          <w:szCs w:val="28"/>
        </w:rPr>
        <w:tab/>
        <w:t>Персональная ответственность должностных лиц Отдела  (администрации Верхнебуреинского муниципального района) закрепляется в их должностных инструкциях (должностных регламентах) в соответствии с требованиями законодательства Российской Федерации».</w:t>
      </w:r>
    </w:p>
    <w:p w:rsidR="00E01D12" w:rsidRDefault="00E01D12" w:rsidP="00947E39">
      <w:pPr>
        <w:pStyle w:val="ConsPlusNormal"/>
        <w:tabs>
          <w:tab w:val="left" w:pos="108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 В абзацах четвертом – седьмом подпункта 5.1.1 пункта 5.1 раздела  5 слова «субъектов Российской Федерации» заменить словами «Хабаровского края».</w:t>
      </w:r>
    </w:p>
    <w:p w:rsidR="00E01D12" w:rsidRDefault="00E01D12" w:rsidP="00947E39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1.8. Подпункт  5.1.1 пункта 5.1 радела 5 дополнить абзацами: </w:t>
      </w:r>
    </w:p>
    <w:p w:rsidR="00E01D12" w:rsidRDefault="00E01D12" w:rsidP="00947E39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 - нарушение срока или порядка выдачи документов по результатам предоставления государственной или муниципальной услуги;</w:t>
      </w:r>
    </w:p>
    <w:p w:rsidR="00E01D12" w:rsidRDefault="00E01D12" w:rsidP="00947E39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  <w:t>приостановление предоставления государственной или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Хабаровского края, муниципальными правовыми актами».</w:t>
      </w:r>
    </w:p>
    <w:p w:rsidR="00E01D12" w:rsidRDefault="00E01D12" w:rsidP="00947E39">
      <w:pPr>
        <w:pStyle w:val="ConsPlusNormal"/>
        <w:tabs>
          <w:tab w:val="left" w:pos="108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за исполнением настоящего постановления возложить на заместителя главы администрации Верхнебуреинского муниципального района Вольф К.А.</w:t>
      </w:r>
    </w:p>
    <w:p w:rsidR="00E01D12" w:rsidRDefault="00E01D12" w:rsidP="00947E39">
      <w:pPr>
        <w:pStyle w:val="ConsPlusNormal"/>
        <w:tabs>
          <w:tab w:val="left" w:pos="108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после его официального опубликования (обнародования).</w:t>
      </w:r>
    </w:p>
    <w:p w:rsidR="00E01D12" w:rsidRDefault="00E01D12" w:rsidP="00947E39">
      <w:pPr>
        <w:pStyle w:val="ConsPlusNormal"/>
        <w:tabs>
          <w:tab w:val="left" w:pos="108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01D12" w:rsidRDefault="00E01D12" w:rsidP="006C130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1D12" w:rsidRDefault="00E01D12" w:rsidP="006C130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1D12" w:rsidRDefault="00E01D12" w:rsidP="00AB4BDD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</w:t>
      </w:r>
    </w:p>
    <w:p w:rsidR="00E01D12" w:rsidRPr="007C351C" w:rsidRDefault="00E01D12" w:rsidP="00AB4BDD">
      <w:pPr>
        <w:pStyle w:val="ConsPlusNormal"/>
        <w:spacing w:line="240" w:lineRule="exac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района                                                                       А.В. Лещук</w:t>
      </w:r>
    </w:p>
    <w:p w:rsidR="00E01D12" w:rsidRPr="007C351C" w:rsidRDefault="00E01D12" w:rsidP="00AB4BDD">
      <w:pPr>
        <w:spacing w:after="0" w:line="240" w:lineRule="exact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sectPr w:rsidR="00E01D12" w:rsidRPr="007C351C" w:rsidSect="00AB4BDD">
      <w:headerReference w:type="even" r:id="rId6"/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1D12" w:rsidRDefault="00E01D12">
      <w:r>
        <w:separator/>
      </w:r>
    </w:p>
  </w:endnote>
  <w:endnote w:type="continuationSeparator" w:id="0">
    <w:p w:rsidR="00E01D12" w:rsidRDefault="00E01D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1D12" w:rsidRDefault="00E01D12">
      <w:r>
        <w:separator/>
      </w:r>
    </w:p>
  </w:footnote>
  <w:footnote w:type="continuationSeparator" w:id="0">
    <w:p w:rsidR="00E01D12" w:rsidRDefault="00E01D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D12" w:rsidRDefault="00E01D12" w:rsidP="00AE26B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1D12" w:rsidRDefault="00E01D1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D12" w:rsidRDefault="00E01D12" w:rsidP="00AE26B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E01D12" w:rsidRDefault="00E01D1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146"/>
    <w:rsid w:val="0000239A"/>
    <w:rsid w:val="00015258"/>
    <w:rsid w:val="00051761"/>
    <w:rsid w:val="000E3677"/>
    <w:rsid w:val="001173FF"/>
    <w:rsid w:val="00140630"/>
    <w:rsid w:val="001A4562"/>
    <w:rsid w:val="001D545C"/>
    <w:rsid w:val="00215146"/>
    <w:rsid w:val="00230EFA"/>
    <w:rsid w:val="00285D0F"/>
    <w:rsid w:val="00365A16"/>
    <w:rsid w:val="00396C5D"/>
    <w:rsid w:val="003A5BB9"/>
    <w:rsid w:val="003D15CB"/>
    <w:rsid w:val="004108CB"/>
    <w:rsid w:val="00430FAA"/>
    <w:rsid w:val="004A5463"/>
    <w:rsid w:val="004C69BF"/>
    <w:rsid w:val="004F7668"/>
    <w:rsid w:val="00512C52"/>
    <w:rsid w:val="00526DDD"/>
    <w:rsid w:val="005A6E66"/>
    <w:rsid w:val="005B1491"/>
    <w:rsid w:val="005D31B3"/>
    <w:rsid w:val="00647461"/>
    <w:rsid w:val="00695668"/>
    <w:rsid w:val="006B6096"/>
    <w:rsid w:val="006C1306"/>
    <w:rsid w:val="00753410"/>
    <w:rsid w:val="007C351C"/>
    <w:rsid w:val="007C45BC"/>
    <w:rsid w:val="007C57A4"/>
    <w:rsid w:val="008304C9"/>
    <w:rsid w:val="00834799"/>
    <w:rsid w:val="0084589B"/>
    <w:rsid w:val="00920523"/>
    <w:rsid w:val="0092205E"/>
    <w:rsid w:val="00923B06"/>
    <w:rsid w:val="0094296C"/>
    <w:rsid w:val="00947E39"/>
    <w:rsid w:val="00965A04"/>
    <w:rsid w:val="009C07FF"/>
    <w:rsid w:val="009F291B"/>
    <w:rsid w:val="00A133E3"/>
    <w:rsid w:val="00A450C3"/>
    <w:rsid w:val="00A62262"/>
    <w:rsid w:val="00AB4BDD"/>
    <w:rsid w:val="00AE26B3"/>
    <w:rsid w:val="00B5768D"/>
    <w:rsid w:val="00B73237"/>
    <w:rsid w:val="00B772EF"/>
    <w:rsid w:val="00BB32A9"/>
    <w:rsid w:val="00BF7CE5"/>
    <w:rsid w:val="00C10F53"/>
    <w:rsid w:val="00C3083F"/>
    <w:rsid w:val="00C3708A"/>
    <w:rsid w:val="00C64A28"/>
    <w:rsid w:val="00C75A7E"/>
    <w:rsid w:val="00C81E82"/>
    <w:rsid w:val="00D15884"/>
    <w:rsid w:val="00D31867"/>
    <w:rsid w:val="00D5282B"/>
    <w:rsid w:val="00DA1BB0"/>
    <w:rsid w:val="00DE0964"/>
    <w:rsid w:val="00DF5967"/>
    <w:rsid w:val="00E01D12"/>
    <w:rsid w:val="00E910C7"/>
    <w:rsid w:val="00E92C84"/>
    <w:rsid w:val="00EB59FA"/>
    <w:rsid w:val="00EC0233"/>
    <w:rsid w:val="00EC3445"/>
    <w:rsid w:val="00F63D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25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63D49"/>
    <w:pPr>
      <w:ind w:left="720"/>
      <w:contextualSpacing/>
    </w:pPr>
  </w:style>
  <w:style w:type="paragraph" w:customStyle="1" w:styleId="ConsPlusNormal">
    <w:name w:val="ConsPlusNormal"/>
    <w:uiPriority w:val="99"/>
    <w:rsid w:val="007C351C"/>
    <w:pPr>
      <w:widowControl w:val="0"/>
      <w:autoSpaceDE w:val="0"/>
      <w:autoSpaceDN w:val="0"/>
    </w:pPr>
    <w:rPr>
      <w:rFonts w:cs="Calibri"/>
      <w:szCs w:val="20"/>
    </w:rPr>
  </w:style>
  <w:style w:type="paragraph" w:styleId="Header">
    <w:name w:val="header"/>
    <w:basedOn w:val="Normal"/>
    <w:link w:val="HeaderChar"/>
    <w:uiPriority w:val="99"/>
    <w:rsid w:val="00AB4BD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character" w:styleId="PageNumber">
    <w:name w:val="page number"/>
    <w:basedOn w:val="DefaultParagraphFont"/>
    <w:uiPriority w:val="99"/>
    <w:rsid w:val="00AB4BDD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AB4B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599</TotalTime>
  <Pages>3</Pages>
  <Words>986</Words>
  <Characters>5624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Org4</cp:lastModifiedBy>
  <cp:revision>60</cp:revision>
  <cp:lastPrinted>2018-04-18T03:58:00Z</cp:lastPrinted>
  <dcterms:created xsi:type="dcterms:W3CDTF">2018-03-26T00:21:00Z</dcterms:created>
  <dcterms:modified xsi:type="dcterms:W3CDTF">2018-04-19T05:04:00Z</dcterms:modified>
</cp:coreProperties>
</file>