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B2" w:rsidRPr="00E95CF8" w:rsidRDefault="00516AB2" w:rsidP="00A106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Администрация</w:t>
      </w:r>
    </w:p>
    <w:p w:rsidR="00516AB2" w:rsidRPr="00E95CF8" w:rsidRDefault="00516AB2" w:rsidP="00A106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16AB2" w:rsidRPr="00E95CF8" w:rsidRDefault="00516AB2" w:rsidP="00A106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6AB2" w:rsidRPr="00E95CF8" w:rsidRDefault="00516AB2" w:rsidP="00A106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ПОСТАНОВЛЕНИЕ</w:t>
      </w:r>
    </w:p>
    <w:p w:rsidR="00516AB2" w:rsidRPr="00E95CF8" w:rsidRDefault="00516AB2" w:rsidP="00A106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6AB2" w:rsidRPr="00E95CF8" w:rsidRDefault="00516AB2" w:rsidP="00A1063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Pr="00E95CF8">
        <w:rPr>
          <w:rFonts w:ascii="Times New Roman" w:hAnsi="Times New Roman"/>
          <w:sz w:val="28"/>
          <w:szCs w:val="28"/>
          <w:u w:val="single"/>
        </w:rPr>
        <w:t>.10.2016  № 6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E95CF8">
        <w:rPr>
          <w:rFonts w:ascii="Times New Roman" w:hAnsi="Times New Roman"/>
          <w:sz w:val="28"/>
          <w:szCs w:val="28"/>
        </w:rPr>
        <w:t xml:space="preserve">  </w:t>
      </w:r>
    </w:p>
    <w:p w:rsidR="00516AB2" w:rsidRPr="00E95CF8" w:rsidRDefault="00516AB2" w:rsidP="00A1063D">
      <w:pPr>
        <w:spacing w:line="240" w:lineRule="exact"/>
        <w:rPr>
          <w:rFonts w:ascii="Times New Roman" w:hAnsi="Times New Roman"/>
          <w:sz w:val="28"/>
          <w:szCs w:val="28"/>
        </w:rPr>
      </w:pPr>
      <w:r w:rsidRPr="00E95CF8">
        <w:rPr>
          <w:rFonts w:ascii="Times New Roman" w:hAnsi="Times New Roman"/>
          <w:sz w:val="28"/>
          <w:szCs w:val="28"/>
        </w:rPr>
        <w:t>п. Чегдомын</w:t>
      </w:r>
      <w:r w:rsidRPr="00E95CF8">
        <w:rPr>
          <w:rFonts w:ascii="Times New Roman" w:hAnsi="Times New Roman"/>
          <w:sz w:val="28"/>
          <w:szCs w:val="28"/>
        </w:rPr>
        <w:tab/>
      </w:r>
    </w:p>
    <w:p w:rsidR="00516AB2" w:rsidRDefault="00516AB2" w:rsidP="00503D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6AB2" w:rsidRPr="00BA19B5" w:rsidRDefault="00516AB2" w:rsidP="00503DA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 от 14.09.2015 № 796 «Об экспертном совете по оценке регулирующего воздействия при администрации Верхнебуреинского муниципального района»</w:t>
      </w:r>
    </w:p>
    <w:p w:rsidR="00516AB2" w:rsidRPr="00BA19B5" w:rsidRDefault="00516AB2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B2" w:rsidRPr="00BA19B5" w:rsidRDefault="00516AB2" w:rsidP="00503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</w:t>
      </w:r>
      <w:r>
        <w:rPr>
          <w:rFonts w:ascii="Times New Roman" w:hAnsi="Times New Roman"/>
          <w:sz w:val="28"/>
          <w:szCs w:val="28"/>
        </w:rPr>
        <w:t>ействия  и экспертизы нормативных</w:t>
      </w:r>
      <w:r w:rsidRPr="00BA19B5">
        <w:rPr>
          <w:rFonts w:ascii="Times New Roman" w:hAnsi="Times New Roman"/>
          <w:sz w:val="28"/>
          <w:szCs w:val="28"/>
        </w:rPr>
        <w:t xml:space="preserve">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</w:t>
      </w:r>
      <w:r w:rsidRPr="00BA19B5">
        <w:rPr>
          <w:rFonts w:ascii="Times New Roman" w:hAnsi="Times New Roman"/>
          <w:color w:val="000000"/>
          <w:sz w:val="28"/>
          <w:szCs w:val="28"/>
        </w:rPr>
        <w:softHyphen/>
        <w:t>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Верхнебуреинском районе</w:t>
      </w:r>
      <w:r>
        <w:rPr>
          <w:rFonts w:ascii="Times New Roman" w:hAnsi="Times New Roman"/>
          <w:sz w:val="28"/>
          <w:szCs w:val="28"/>
        </w:rPr>
        <w:t>, в связи с кадровыми изменениями</w:t>
      </w:r>
      <w:r w:rsidRPr="00BA19B5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516AB2" w:rsidRDefault="00516AB2" w:rsidP="005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516AB2" w:rsidRDefault="00516AB2" w:rsidP="00503DA0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 администрации Верхнебуреинского муниципального района от 14.09.2015 № 796 «Об экспертном совете по оценке регулирующего воздействия при администрации Верхнебуреинского муниципального района», изложив пункт 2 в  следующей редакции: «</w:t>
      </w:r>
      <w:r w:rsidRPr="00BA19B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BA19B5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A19B5">
        <w:rPr>
          <w:rFonts w:ascii="Times New Roman" w:hAnsi="Times New Roman"/>
          <w:sz w:val="28"/>
          <w:szCs w:val="28"/>
        </w:rPr>
        <w:t xml:space="preserve">заместителя главы администрации района </w:t>
      </w:r>
      <w:r>
        <w:rPr>
          <w:rFonts w:ascii="Times New Roman" w:hAnsi="Times New Roman"/>
          <w:sz w:val="28"/>
          <w:szCs w:val="28"/>
        </w:rPr>
        <w:t>Лещука А.В».</w:t>
      </w:r>
    </w:p>
    <w:p w:rsidR="00516AB2" w:rsidRDefault="00516AB2" w:rsidP="00503DA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</w:t>
      </w:r>
      <w:r w:rsidRPr="000923A9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по оценке регулирующего </w:t>
      </w:r>
      <w:r w:rsidRPr="000923A9">
        <w:rPr>
          <w:rFonts w:ascii="Times New Roman" w:hAnsi="Times New Roman"/>
          <w:sz w:val="28"/>
          <w:szCs w:val="28"/>
        </w:rPr>
        <w:t>воздействия при администрации Верхнебуреинского муниципального района, утвержденный постановлением администрации Верхнебуреинского муниципального района от 14.09.2015 № 796 «Об экспертном совете по оценке регулирующего воздействия при администрации Верхнебуреинского муниципального района» изложи</w:t>
      </w:r>
      <w:r>
        <w:rPr>
          <w:rFonts w:ascii="Times New Roman" w:hAnsi="Times New Roman"/>
          <w:sz w:val="28"/>
          <w:szCs w:val="28"/>
        </w:rPr>
        <w:t>в его</w:t>
      </w:r>
      <w:r w:rsidRPr="000923A9">
        <w:rPr>
          <w:rFonts w:ascii="Times New Roman" w:hAnsi="Times New Roman"/>
          <w:sz w:val="28"/>
          <w:szCs w:val="28"/>
        </w:rPr>
        <w:t xml:space="preserve"> в но</w:t>
      </w:r>
      <w:r>
        <w:rPr>
          <w:rFonts w:ascii="Times New Roman" w:hAnsi="Times New Roman"/>
          <w:sz w:val="28"/>
          <w:szCs w:val="28"/>
        </w:rPr>
        <w:t>вой редакции согласно приложения</w:t>
      </w:r>
      <w:r w:rsidRPr="00092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A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16AB2" w:rsidRPr="000923A9" w:rsidRDefault="00516AB2" w:rsidP="00503DA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16AB2" w:rsidRPr="00BA19B5" w:rsidRDefault="00516AB2" w:rsidP="00503DA0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BA19B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16AB2" w:rsidRDefault="00516AB2" w:rsidP="00503DA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16AB2" w:rsidRDefault="00516AB2" w:rsidP="00503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B2" w:rsidRPr="00BA19B5" w:rsidRDefault="00516AB2" w:rsidP="00503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A19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П.Ф.Титков</w:t>
      </w:r>
    </w:p>
    <w:p w:rsidR="00516AB2" w:rsidRDefault="00516AB2" w:rsidP="00503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B2" w:rsidRDefault="00516AB2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6AB2" w:rsidRDefault="00516AB2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6AB2" w:rsidRDefault="00516AB2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516AB2" w:rsidTr="00EE00DA">
        <w:tc>
          <w:tcPr>
            <w:tcW w:w="5508" w:type="dxa"/>
          </w:tcPr>
          <w:p w:rsidR="00516AB2" w:rsidRPr="00EE00DA" w:rsidRDefault="00516AB2" w:rsidP="00EE0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D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DA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24.10.2016  № 620</w:t>
            </w: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D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16AB2" w:rsidRPr="00EE00DA" w:rsidRDefault="00516AB2" w:rsidP="00EE00D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DA">
              <w:rPr>
                <w:rFonts w:ascii="Times New Roman" w:hAnsi="Times New Roman"/>
                <w:sz w:val="28"/>
                <w:szCs w:val="28"/>
              </w:rPr>
              <w:t>постановлением администрации района от 14.09.2016 № 796</w:t>
            </w:r>
          </w:p>
        </w:tc>
      </w:tr>
    </w:tbl>
    <w:p w:rsidR="00516AB2" w:rsidRDefault="00516AB2" w:rsidP="004E0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AB2" w:rsidRPr="00BA19B5" w:rsidRDefault="00516AB2" w:rsidP="00BA19B5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516AB2" w:rsidRPr="00BA19B5" w:rsidRDefault="00516AB2" w:rsidP="00BA19B5">
      <w:pPr>
        <w:pStyle w:val="1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 администрации Верхнебуреинского муниципального района.</w:t>
      </w:r>
    </w:p>
    <w:tbl>
      <w:tblPr>
        <w:tblW w:w="0" w:type="auto"/>
        <w:tblLook w:val="00A0"/>
      </w:tblPr>
      <w:tblGrid>
        <w:gridCol w:w="3510"/>
        <w:gridCol w:w="5670"/>
      </w:tblGrid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Лещук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 председатель экспертного совета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A9229E">
        <w:trPr>
          <w:trHeight w:val="1116"/>
        </w:trPr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Рудык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670" w:type="dxa"/>
          </w:tcPr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начальник отдела по экономике и работе с малым бизнесом администрации района, заместитель председателя экспертного совета</w:t>
            </w:r>
          </w:p>
        </w:tc>
      </w:tr>
      <w:tr w:rsidR="00516AB2" w:rsidRPr="00BA19B5" w:rsidTr="00A9229E">
        <w:trPr>
          <w:trHeight w:val="1277"/>
        </w:trPr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Ходарева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</w:tcPr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Pr="00BA19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категории отдела по экономике и работе с малым бизнесом администрации района, секретарь экспертного совета</w:t>
            </w: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Бурханов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Абдукарим Зулпиевич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директор ООО "РЕМСТРОЙСЕРВИС" (по согласованию)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общественный деятель, председатель Совета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предпринимательству при главе района 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директор ООО "</w:t>
            </w:r>
            <w:r>
              <w:rPr>
                <w:rFonts w:ascii="Times New Roman" w:hAnsi="Times New Roman"/>
                <w:sz w:val="28"/>
                <w:szCs w:val="28"/>
              </w:rPr>
              <w:t>Буреинский каменный карьер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Исайко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начальник отдела юридического обеспечения деятельности администрации района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Полуполтинных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 (по согласованию)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</w:t>
            </w:r>
            <w:r w:rsidRPr="00BA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генеральный директор Фонда поддержки малого предпринимательства Верхнебуреинского района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 xml:space="preserve">Толкачев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B2" w:rsidRPr="00BA19B5" w:rsidTr="00433C88">
        <w:tc>
          <w:tcPr>
            <w:tcW w:w="3510" w:type="dxa"/>
          </w:tcPr>
          <w:p w:rsidR="00516AB2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Юнчан </w:t>
            </w:r>
          </w:p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670" w:type="dxa"/>
          </w:tcPr>
          <w:p w:rsidR="00516AB2" w:rsidRPr="00BA19B5" w:rsidRDefault="00516AB2" w:rsidP="004E0B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«Автотранс-1» (по согласованию)»</w:t>
            </w:r>
          </w:p>
        </w:tc>
      </w:tr>
    </w:tbl>
    <w:p w:rsidR="00516AB2" w:rsidRDefault="00516AB2" w:rsidP="004E0BBD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</w:p>
    <w:p w:rsidR="00516AB2" w:rsidRDefault="00516AB2" w:rsidP="004E0BBD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16AB2" w:rsidRPr="00BA19B5" w:rsidRDefault="00516AB2" w:rsidP="004E0BBD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</w:p>
    <w:sectPr w:rsidR="00516AB2" w:rsidRPr="00BA19B5" w:rsidSect="00503DA0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B2" w:rsidRDefault="00516AB2">
      <w:r>
        <w:separator/>
      </w:r>
    </w:p>
  </w:endnote>
  <w:endnote w:type="continuationSeparator" w:id="0">
    <w:p w:rsidR="00516AB2" w:rsidRDefault="0051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B2" w:rsidRDefault="00516AB2">
      <w:r>
        <w:separator/>
      </w:r>
    </w:p>
  </w:footnote>
  <w:footnote w:type="continuationSeparator" w:id="0">
    <w:p w:rsidR="00516AB2" w:rsidRDefault="00516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B2" w:rsidRDefault="00516AB2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AB2" w:rsidRDefault="00516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B2" w:rsidRDefault="00516AB2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AB2" w:rsidRDefault="00516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75F20"/>
    <w:rsid w:val="0009115D"/>
    <w:rsid w:val="000923A9"/>
    <w:rsid w:val="000B1298"/>
    <w:rsid w:val="000D6AC1"/>
    <w:rsid w:val="000F2E63"/>
    <w:rsid w:val="000F52E7"/>
    <w:rsid w:val="00137F73"/>
    <w:rsid w:val="00167F92"/>
    <w:rsid w:val="001E3DDA"/>
    <w:rsid w:val="001E5A72"/>
    <w:rsid w:val="00201229"/>
    <w:rsid w:val="0021350E"/>
    <w:rsid w:val="0021436A"/>
    <w:rsid w:val="00241284"/>
    <w:rsid w:val="0029489B"/>
    <w:rsid w:val="003209E5"/>
    <w:rsid w:val="003631AE"/>
    <w:rsid w:val="00377F6C"/>
    <w:rsid w:val="00381E01"/>
    <w:rsid w:val="003A188B"/>
    <w:rsid w:val="003B2178"/>
    <w:rsid w:val="003C2222"/>
    <w:rsid w:val="003D7F72"/>
    <w:rsid w:val="003F5454"/>
    <w:rsid w:val="00404FB9"/>
    <w:rsid w:val="0042562C"/>
    <w:rsid w:val="00433C88"/>
    <w:rsid w:val="004E0BBD"/>
    <w:rsid w:val="00503DA0"/>
    <w:rsid w:val="00516AB2"/>
    <w:rsid w:val="00526E77"/>
    <w:rsid w:val="00555B68"/>
    <w:rsid w:val="00576DD2"/>
    <w:rsid w:val="0058570E"/>
    <w:rsid w:val="005938E0"/>
    <w:rsid w:val="005B1FFC"/>
    <w:rsid w:val="005D6BCB"/>
    <w:rsid w:val="005E5BB3"/>
    <w:rsid w:val="00600FB7"/>
    <w:rsid w:val="00607B6B"/>
    <w:rsid w:val="00644EFB"/>
    <w:rsid w:val="00682060"/>
    <w:rsid w:val="00687967"/>
    <w:rsid w:val="006B5492"/>
    <w:rsid w:val="00710539"/>
    <w:rsid w:val="00725094"/>
    <w:rsid w:val="007317AD"/>
    <w:rsid w:val="00762128"/>
    <w:rsid w:val="00766772"/>
    <w:rsid w:val="00792C5E"/>
    <w:rsid w:val="00793A2A"/>
    <w:rsid w:val="007C3659"/>
    <w:rsid w:val="007C4A54"/>
    <w:rsid w:val="007D4117"/>
    <w:rsid w:val="00865B2C"/>
    <w:rsid w:val="00874E1F"/>
    <w:rsid w:val="00876BED"/>
    <w:rsid w:val="00895688"/>
    <w:rsid w:val="008B23A7"/>
    <w:rsid w:val="008C3A1A"/>
    <w:rsid w:val="00903B73"/>
    <w:rsid w:val="00906B59"/>
    <w:rsid w:val="0092371C"/>
    <w:rsid w:val="00964C8E"/>
    <w:rsid w:val="009A500F"/>
    <w:rsid w:val="009B2510"/>
    <w:rsid w:val="009D2E41"/>
    <w:rsid w:val="009D48D2"/>
    <w:rsid w:val="009D7EC8"/>
    <w:rsid w:val="009F191D"/>
    <w:rsid w:val="00A1063D"/>
    <w:rsid w:val="00A747A1"/>
    <w:rsid w:val="00A9229E"/>
    <w:rsid w:val="00A95AC9"/>
    <w:rsid w:val="00AA1DE4"/>
    <w:rsid w:val="00AE23FF"/>
    <w:rsid w:val="00B8310E"/>
    <w:rsid w:val="00BA19B5"/>
    <w:rsid w:val="00BF084B"/>
    <w:rsid w:val="00BF2245"/>
    <w:rsid w:val="00CD36BA"/>
    <w:rsid w:val="00D101E6"/>
    <w:rsid w:val="00D301B2"/>
    <w:rsid w:val="00D347B5"/>
    <w:rsid w:val="00DA1C3F"/>
    <w:rsid w:val="00DC10CD"/>
    <w:rsid w:val="00E2346B"/>
    <w:rsid w:val="00E43809"/>
    <w:rsid w:val="00E95CF8"/>
    <w:rsid w:val="00EC7690"/>
    <w:rsid w:val="00EE00DA"/>
    <w:rsid w:val="00F02C62"/>
    <w:rsid w:val="00F25B02"/>
    <w:rsid w:val="00F35F7C"/>
    <w:rsid w:val="00F55039"/>
    <w:rsid w:val="00F97C40"/>
    <w:rsid w:val="00FB2577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1FFC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19B5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TableGrid">
    <w:name w:val="Table Grid"/>
    <w:basedOn w:val="TableNormal"/>
    <w:uiPriority w:val="99"/>
    <w:locked/>
    <w:rsid w:val="004E0BB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2</Pages>
  <Words>486</Words>
  <Characters>2772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32</cp:revision>
  <cp:lastPrinted>2016-10-24T03:15:00Z</cp:lastPrinted>
  <dcterms:created xsi:type="dcterms:W3CDTF">2014-04-28T06:16:00Z</dcterms:created>
  <dcterms:modified xsi:type="dcterms:W3CDTF">2016-10-25T01:03:00Z</dcterms:modified>
</cp:coreProperties>
</file>