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28" w:rsidRPr="0017726D" w:rsidRDefault="004F4228" w:rsidP="0017726D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7726D">
        <w:rPr>
          <w:rFonts w:ascii="Times New Roman" w:hAnsi="Times New Roman"/>
          <w:sz w:val="28"/>
          <w:szCs w:val="28"/>
        </w:rPr>
        <w:t>Администрация</w:t>
      </w:r>
    </w:p>
    <w:p w:rsidR="004F4228" w:rsidRPr="0017726D" w:rsidRDefault="004F4228" w:rsidP="0017726D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F4228" w:rsidRPr="0017726D" w:rsidRDefault="004F4228" w:rsidP="0017726D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7726D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4F4228" w:rsidRPr="0017726D" w:rsidRDefault="004F4228" w:rsidP="0017726D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F4228" w:rsidRPr="0017726D" w:rsidRDefault="004F4228" w:rsidP="0017726D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7726D">
        <w:rPr>
          <w:rFonts w:ascii="Times New Roman" w:hAnsi="Times New Roman"/>
          <w:sz w:val="28"/>
          <w:szCs w:val="28"/>
        </w:rPr>
        <w:t>ПОСТАНОВЛЕНИЕ</w:t>
      </w:r>
    </w:p>
    <w:p w:rsidR="004F4228" w:rsidRPr="0017726D" w:rsidRDefault="004F4228" w:rsidP="0017726D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F4228" w:rsidRPr="0017726D" w:rsidRDefault="004F4228" w:rsidP="0017726D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F4228" w:rsidRPr="0017726D" w:rsidRDefault="004F4228" w:rsidP="0017726D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01.11</w:t>
      </w:r>
      <w:r w:rsidRPr="0017726D">
        <w:rPr>
          <w:rFonts w:ascii="Times New Roman" w:hAnsi="Times New Roman"/>
          <w:sz w:val="28"/>
          <w:szCs w:val="28"/>
          <w:u w:val="single"/>
        </w:rPr>
        <w:t>.2016  № 6</w:t>
      </w:r>
      <w:r>
        <w:rPr>
          <w:rFonts w:ascii="Times New Roman" w:hAnsi="Times New Roman"/>
          <w:sz w:val="28"/>
          <w:szCs w:val="28"/>
          <w:u w:val="single"/>
        </w:rPr>
        <w:t>38</w:t>
      </w:r>
      <w:r w:rsidRPr="0017726D">
        <w:rPr>
          <w:rFonts w:ascii="Times New Roman" w:hAnsi="Times New Roman"/>
          <w:sz w:val="28"/>
          <w:szCs w:val="28"/>
        </w:rPr>
        <w:t xml:space="preserve">  </w:t>
      </w:r>
    </w:p>
    <w:p w:rsidR="004F4228" w:rsidRPr="0017726D" w:rsidRDefault="004F4228" w:rsidP="0017726D">
      <w:pPr>
        <w:spacing w:line="240" w:lineRule="exact"/>
        <w:rPr>
          <w:rFonts w:ascii="Times New Roman" w:hAnsi="Times New Roman"/>
          <w:sz w:val="28"/>
          <w:szCs w:val="28"/>
        </w:rPr>
      </w:pPr>
      <w:r w:rsidRPr="0017726D">
        <w:rPr>
          <w:rFonts w:ascii="Times New Roman" w:hAnsi="Times New Roman"/>
          <w:sz w:val="28"/>
          <w:szCs w:val="28"/>
        </w:rPr>
        <w:t>п. Чегдомын</w:t>
      </w:r>
      <w:r w:rsidRPr="0017726D">
        <w:rPr>
          <w:rFonts w:ascii="Times New Roman" w:hAnsi="Times New Roman"/>
          <w:sz w:val="28"/>
          <w:szCs w:val="28"/>
        </w:rPr>
        <w:tab/>
      </w:r>
    </w:p>
    <w:p w:rsidR="004F4228" w:rsidRPr="0017726D" w:rsidRDefault="004F42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4228" w:rsidRDefault="004F4228" w:rsidP="00231AA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F4228" w:rsidRDefault="004F4228" w:rsidP="00231AA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F4228" w:rsidRDefault="004F4228" w:rsidP="00231AA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правил принятия решения о подготовке и реализации бюджетных инвестиций в объекты муниципальной собственности Верхнебуреинского муниципального района Хабаровского края</w:t>
      </w:r>
    </w:p>
    <w:p w:rsidR="004F4228" w:rsidRDefault="004F4228" w:rsidP="00202A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228" w:rsidRPr="00202ADA" w:rsidRDefault="004F4228" w:rsidP="00202A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228" w:rsidRPr="00202ADA" w:rsidRDefault="004F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2ADA">
        <w:rPr>
          <w:rFonts w:ascii="Times New Roman" w:hAnsi="Times New Roman" w:cs="Times New Roman"/>
          <w:sz w:val="28"/>
          <w:szCs w:val="28"/>
        </w:rPr>
        <w:t xml:space="preserve">В </w:t>
      </w:r>
      <w:r w:rsidRPr="00CA4AB1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4" w:history="1">
        <w:r w:rsidRPr="00CA4AB1">
          <w:rPr>
            <w:rFonts w:ascii="Times New Roman" w:hAnsi="Times New Roman" w:cs="Times New Roman"/>
            <w:sz w:val="28"/>
            <w:szCs w:val="28"/>
          </w:rPr>
          <w:t>пунктом 2 статьи 79</w:t>
        </w:r>
      </w:hyperlink>
      <w:r w:rsidRPr="00202AD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</w:t>
      </w:r>
      <w:r>
        <w:rPr>
          <w:rFonts w:ascii="Times New Roman" w:hAnsi="Times New Roman" w:cs="Times New Roman"/>
          <w:sz w:val="28"/>
          <w:szCs w:val="28"/>
        </w:rPr>
        <w:t>ции администрация Верхнебуреинского</w:t>
      </w:r>
      <w:r w:rsidRPr="00202ADA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>иципального района ПОСТАНОВЛЯЕТ:</w:t>
      </w:r>
    </w:p>
    <w:p w:rsidR="004F4228" w:rsidRDefault="004F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2AD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CA4AB1">
        <w:rPr>
          <w:rFonts w:ascii="Times New Roman" w:hAnsi="Times New Roman" w:cs="Times New Roman"/>
          <w:sz w:val="28"/>
          <w:szCs w:val="28"/>
        </w:rPr>
        <w:t xml:space="preserve">прилагаемые </w:t>
      </w:r>
      <w:hyperlink w:anchor="P31" w:history="1">
        <w:r w:rsidRPr="00CA4AB1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202ADA">
        <w:rPr>
          <w:rFonts w:ascii="Times New Roman" w:hAnsi="Times New Roman" w:cs="Times New Roman"/>
          <w:sz w:val="28"/>
          <w:szCs w:val="28"/>
        </w:rPr>
        <w:t xml:space="preserve"> принятия решения о подготовке и реализации бюджетных инвестиций в объекты муниципальной собствен</w:t>
      </w:r>
      <w:r>
        <w:rPr>
          <w:rFonts w:ascii="Times New Roman" w:hAnsi="Times New Roman" w:cs="Times New Roman"/>
          <w:sz w:val="28"/>
          <w:szCs w:val="28"/>
        </w:rPr>
        <w:t>ности Верхнебуреинского</w:t>
      </w:r>
      <w:r w:rsidRPr="00202AD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F4228" w:rsidRPr="00202ADA" w:rsidRDefault="004F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02ADA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первого заместителя гл</w:t>
      </w:r>
      <w:r>
        <w:rPr>
          <w:rFonts w:ascii="Times New Roman" w:hAnsi="Times New Roman" w:cs="Times New Roman"/>
          <w:sz w:val="28"/>
          <w:szCs w:val="28"/>
        </w:rPr>
        <w:t>авы администрации Верхнебуреинского</w:t>
      </w:r>
      <w:r w:rsidRPr="00202ADA">
        <w:rPr>
          <w:rFonts w:ascii="Times New Roman" w:hAnsi="Times New Roman" w:cs="Times New Roman"/>
          <w:sz w:val="28"/>
          <w:szCs w:val="28"/>
        </w:rPr>
        <w:t xml:space="preserve"> муни</w:t>
      </w:r>
      <w:r>
        <w:rPr>
          <w:rFonts w:ascii="Times New Roman" w:hAnsi="Times New Roman" w:cs="Times New Roman"/>
          <w:sz w:val="28"/>
          <w:szCs w:val="28"/>
        </w:rPr>
        <w:t>ципального района Лещука А.В.</w:t>
      </w:r>
    </w:p>
    <w:p w:rsidR="004F4228" w:rsidRDefault="004F4228" w:rsidP="008964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4F4228" w:rsidRDefault="004F4228" w:rsidP="008964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228" w:rsidRDefault="004F4228" w:rsidP="008964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228" w:rsidRDefault="004F4228" w:rsidP="008964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228" w:rsidRDefault="004F4228" w:rsidP="00231AA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П.Ф. Титков</w:t>
      </w:r>
    </w:p>
    <w:p w:rsidR="004F4228" w:rsidRDefault="004F4228" w:rsidP="008964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228" w:rsidRDefault="004F4228" w:rsidP="008964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228" w:rsidRDefault="004F4228" w:rsidP="008964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228" w:rsidRDefault="004F4228" w:rsidP="008964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228" w:rsidRDefault="004F4228" w:rsidP="008964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228" w:rsidRDefault="004F4228" w:rsidP="008964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228" w:rsidRDefault="004F4228" w:rsidP="008964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228" w:rsidRDefault="004F4228" w:rsidP="008964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228" w:rsidRDefault="004F4228" w:rsidP="008964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228" w:rsidRDefault="004F4228" w:rsidP="008964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228" w:rsidRDefault="004F4228" w:rsidP="008964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228" w:rsidRDefault="004F4228" w:rsidP="008964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228" w:rsidRDefault="004F4228" w:rsidP="008964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228" w:rsidRDefault="004F4228" w:rsidP="008964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228" w:rsidRDefault="004F4228" w:rsidP="008964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228" w:rsidRDefault="004F4228" w:rsidP="008964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498"/>
        <w:gridCol w:w="3902"/>
      </w:tblGrid>
      <w:tr w:rsidR="004F4228" w:rsidTr="00542052">
        <w:tc>
          <w:tcPr>
            <w:tcW w:w="5498" w:type="dxa"/>
          </w:tcPr>
          <w:p w:rsidR="004F4228" w:rsidRPr="00542052" w:rsidRDefault="004F4228" w:rsidP="005420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4F4228" w:rsidRPr="00542052" w:rsidRDefault="004F4228" w:rsidP="00542052">
            <w:pPr>
              <w:pStyle w:val="ConsPlusNormal"/>
              <w:spacing w:line="240" w:lineRule="exact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52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4F4228" w:rsidRPr="00542052" w:rsidRDefault="004F4228" w:rsidP="00542052">
            <w:pPr>
              <w:pStyle w:val="ConsPlusNormal"/>
              <w:spacing w:line="240" w:lineRule="exact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228" w:rsidRPr="00542052" w:rsidRDefault="004F4228" w:rsidP="00542052">
            <w:pPr>
              <w:pStyle w:val="ConsPlusNormal"/>
              <w:spacing w:line="240" w:lineRule="exact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52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</w:p>
          <w:p w:rsidR="004F4228" w:rsidRPr="00542052" w:rsidRDefault="004F4228" w:rsidP="00542052">
            <w:pPr>
              <w:pStyle w:val="ConsPlusNormal"/>
              <w:spacing w:line="240" w:lineRule="exact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052">
              <w:rPr>
                <w:rFonts w:ascii="Times New Roman" w:hAnsi="Times New Roman" w:cs="Times New Roman"/>
                <w:sz w:val="28"/>
                <w:szCs w:val="28"/>
              </w:rPr>
              <w:t>администрации  района</w:t>
            </w:r>
          </w:p>
          <w:p w:rsidR="004F4228" w:rsidRPr="00542052" w:rsidRDefault="004F4228" w:rsidP="005420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228" w:rsidRPr="00542052" w:rsidRDefault="004F4228" w:rsidP="005420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01.11.2016 № 638</w:t>
            </w:r>
          </w:p>
        </w:tc>
      </w:tr>
    </w:tbl>
    <w:p w:rsidR="004F4228" w:rsidRDefault="004F4228" w:rsidP="008964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228" w:rsidRPr="00202ADA" w:rsidRDefault="004F42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4228" w:rsidRPr="00202ADA" w:rsidRDefault="004F42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1"/>
      <w:bookmarkEnd w:id="0"/>
      <w:r w:rsidRPr="00202ADA">
        <w:rPr>
          <w:rFonts w:ascii="Times New Roman" w:hAnsi="Times New Roman" w:cs="Times New Roman"/>
          <w:b w:val="0"/>
          <w:sz w:val="28"/>
          <w:szCs w:val="28"/>
        </w:rPr>
        <w:t>ПРАВИЛА</w:t>
      </w:r>
    </w:p>
    <w:p w:rsidR="004F4228" w:rsidRDefault="004F4228" w:rsidP="00231AA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принятия решения о подготовке и реализации бюджетных</w:t>
      </w:r>
    </w:p>
    <w:p w:rsidR="004F4228" w:rsidRDefault="004F4228" w:rsidP="00231AA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инвестиций в объекты муниципальной собственности </w:t>
      </w:r>
    </w:p>
    <w:p w:rsidR="004F4228" w:rsidRPr="00202ADA" w:rsidRDefault="004F4228" w:rsidP="00231AA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Верхнебуреинского муниципального района</w:t>
      </w:r>
    </w:p>
    <w:p w:rsidR="004F4228" w:rsidRPr="00202ADA" w:rsidRDefault="004F4228" w:rsidP="00231AA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F4228" w:rsidRPr="00202ADA" w:rsidRDefault="004F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2ADA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принятия решения о подготовке и реализации бюджетных инвестиций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районного бюджета </w:t>
      </w:r>
      <w:r w:rsidRPr="00202ADA">
        <w:rPr>
          <w:rFonts w:ascii="Times New Roman" w:hAnsi="Times New Roman" w:cs="Times New Roman"/>
          <w:sz w:val="28"/>
          <w:szCs w:val="28"/>
        </w:rPr>
        <w:t>(далее - инвестиции) в объекты капитального строительства муниципаль</w:t>
      </w:r>
      <w:r>
        <w:rPr>
          <w:rFonts w:ascii="Times New Roman" w:hAnsi="Times New Roman" w:cs="Times New Roman"/>
          <w:sz w:val="28"/>
          <w:szCs w:val="28"/>
        </w:rPr>
        <w:t>ной собственности Верхнебуреинского</w:t>
      </w:r>
      <w:r w:rsidRPr="00202ADA">
        <w:rPr>
          <w:rFonts w:ascii="Times New Roman" w:hAnsi="Times New Roman" w:cs="Times New Roman"/>
          <w:sz w:val="28"/>
          <w:szCs w:val="28"/>
        </w:rPr>
        <w:t xml:space="preserve"> муниципального района и (или) приобретение объектов недвижимого имущества в муниципаль</w:t>
      </w:r>
      <w:r>
        <w:rPr>
          <w:rFonts w:ascii="Times New Roman" w:hAnsi="Times New Roman" w:cs="Times New Roman"/>
          <w:sz w:val="28"/>
          <w:szCs w:val="28"/>
        </w:rPr>
        <w:t>ную собственность Верхнебуреинского</w:t>
      </w:r>
      <w:r w:rsidRPr="00202ADA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соответственно - объекты капитального строительства, объекты недвижимого имущества), в форме капитальных вложений в основные средства, находящиеся (которые будут находиться) в муниципаль</w:t>
      </w:r>
      <w:r>
        <w:rPr>
          <w:rFonts w:ascii="Times New Roman" w:hAnsi="Times New Roman" w:cs="Times New Roman"/>
          <w:sz w:val="28"/>
          <w:szCs w:val="28"/>
        </w:rPr>
        <w:t>ной собственности Верхнебуреинского</w:t>
      </w:r>
      <w:r w:rsidRPr="00202ADA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решение).</w:t>
      </w:r>
    </w:p>
    <w:p w:rsidR="004F4228" w:rsidRPr="00202ADA" w:rsidRDefault="004F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2ADA">
        <w:rPr>
          <w:rFonts w:ascii="Times New Roman" w:hAnsi="Times New Roman" w:cs="Times New Roman"/>
          <w:sz w:val="28"/>
          <w:szCs w:val="28"/>
        </w:rPr>
        <w:t>2. Используемые в настоящих Правилах понятия означают следующее:</w:t>
      </w:r>
    </w:p>
    <w:p w:rsidR="004F4228" w:rsidRPr="004B164B" w:rsidRDefault="004F4228" w:rsidP="00896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</w:t>
      </w:r>
      <w:r w:rsidRPr="00202ADA">
        <w:rPr>
          <w:rFonts w:ascii="Times New Roman" w:hAnsi="Times New Roman" w:cs="Times New Roman"/>
          <w:sz w:val="28"/>
          <w:szCs w:val="28"/>
        </w:rPr>
        <w:t>подготовка инвестиций в объекты капитального строительства и (или) объекты недвижимого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2ADA">
        <w:rPr>
          <w:rFonts w:ascii="Times New Roman" w:hAnsi="Times New Roman" w:cs="Times New Roman"/>
          <w:sz w:val="28"/>
          <w:szCs w:val="28"/>
        </w:rPr>
        <w:t xml:space="preserve"> - определение объектов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строительства, в строительство</w:t>
      </w:r>
      <w:r w:rsidRPr="00202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02ADA">
        <w:rPr>
          <w:rFonts w:ascii="Times New Roman" w:hAnsi="Times New Roman" w:cs="Times New Roman"/>
          <w:sz w:val="28"/>
          <w:szCs w:val="28"/>
        </w:rPr>
        <w:t>реконструкцию, в том числе с элементами реставрации, техническое перевооружение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02ADA">
        <w:rPr>
          <w:rFonts w:ascii="Times New Roman" w:hAnsi="Times New Roman" w:cs="Times New Roman"/>
          <w:sz w:val="28"/>
          <w:szCs w:val="28"/>
        </w:rPr>
        <w:t xml:space="preserve"> которых необходимо осуществлять инвестиции, и (или) объектов недвижимого имущества, на приобретение которых необходимо осуществлять инвестиции, и объема необходимых для этого бюджетных ассигнований, включая (при необходимости) приобретение земельных участков под строительство, подготовку проектной документации или приобретение прав на </w:t>
      </w:r>
      <w:r w:rsidRPr="004B164B">
        <w:rPr>
          <w:rFonts w:ascii="Times New Roman" w:hAnsi="Times New Roman" w:cs="Times New Roman"/>
          <w:sz w:val="28"/>
          <w:szCs w:val="28"/>
        </w:rPr>
        <w:t>использование типовой проектной документации, информация о которой включена в реестр типовой проектной документации, и проведение инженерных изысканий, выполняемых для подготовки такой документации, а также определение муниципальных заказчиков, заказчиков (застройщиков) в отношении объектов капитального строительства и (или) объектов недвижимого имущества;</w:t>
      </w:r>
    </w:p>
    <w:p w:rsidR="004F4228" w:rsidRPr="004B164B" w:rsidRDefault="004F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64B">
        <w:rPr>
          <w:rFonts w:ascii="Times New Roman" w:hAnsi="Times New Roman" w:cs="Times New Roman"/>
          <w:sz w:val="28"/>
          <w:szCs w:val="28"/>
        </w:rPr>
        <w:t>«реализация инвестиций в объект капитального строительства и (или) объект недвижимого имущества» - осуществление инвестиций в строительство (реконструкцию, в том числе с элементами реставрации, техническое перевооружение объекта капитального строительства и (или) на приобретение объекта недвижимого имущества, включая (при необходимости) приобретение земельного участка под строительство,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документации, и проведение инженерных изысканий для подготовки такой документации.</w:t>
      </w:r>
    </w:p>
    <w:p w:rsidR="004F4228" w:rsidRPr="004B164B" w:rsidRDefault="004F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64B">
        <w:rPr>
          <w:rFonts w:ascii="Times New Roman" w:hAnsi="Times New Roman" w:cs="Times New Roman"/>
          <w:sz w:val="28"/>
          <w:szCs w:val="28"/>
        </w:rPr>
        <w:t xml:space="preserve">3. Проект решения готовит отдел архитектуры и градостроительства администрации муниципального района (далее - отдел архитектуры и градостроительства) в форме проекта постановления администрации муниципального района (далее - проект постановления). </w:t>
      </w:r>
    </w:p>
    <w:p w:rsidR="004F4228" w:rsidRPr="004B164B" w:rsidRDefault="004F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64B">
        <w:rPr>
          <w:rFonts w:ascii="Times New Roman" w:hAnsi="Times New Roman" w:cs="Times New Roman"/>
          <w:sz w:val="28"/>
          <w:szCs w:val="28"/>
        </w:rPr>
        <w:t>В проект решения могут быть включены несколько объектов капитального строительства и (или) объектов недвижимого имущества.</w:t>
      </w:r>
    </w:p>
    <w:p w:rsidR="004F4228" w:rsidRPr="004B164B" w:rsidRDefault="004F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64B">
        <w:rPr>
          <w:rFonts w:ascii="Times New Roman" w:hAnsi="Times New Roman" w:cs="Times New Roman"/>
          <w:sz w:val="28"/>
          <w:szCs w:val="28"/>
        </w:rPr>
        <w:t>4. Для подготовки проекта постановления структурные подразделения администрации муниципального района, в сфере деятельности которого будут функционировать создаваемые объекты капитального строительства и (или) приобретаемые объекты недвижимого имущества (далее - отраслевой орган) в срок до 01 августа текущего года направляют в отдел архитектуры и градостроительства предложения по объектам капитального строительства и (или) приобретению объектов недвижимого имущества (далее - предложения) для включения в проект постановления. В отношении объектов административного назначения инициатором выступает отдел архитектуры и градостроительства.</w:t>
      </w:r>
    </w:p>
    <w:p w:rsidR="004F4228" w:rsidRPr="004B164B" w:rsidRDefault="004F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4B164B">
        <w:rPr>
          <w:rFonts w:ascii="Times New Roman" w:hAnsi="Times New Roman" w:cs="Times New Roman"/>
          <w:sz w:val="28"/>
          <w:szCs w:val="28"/>
        </w:rPr>
        <w:t>5. Предложения содержат следующую информацию в отношении каждого объекта капитального строительства либо объекта недвижимого имущества:</w:t>
      </w:r>
    </w:p>
    <w:p w:rsidR="004F4228" w:rsidRPr="004B164B" w:rsidRDefault="004F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64B">
        <w:rPr>
          <w:rFonts w:ascii="Times New Roman" w:hAnsi="Times New Roman" w:cs="Times New Roman"/>
          <w:sz w:val="28"/>
          <w:szCs w:val="28"/>
        </w:rPr>
        <w:t>а) 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- в случае отсутствия на дату подготовки проекта решения утвержденной в установленном законодательством Российской Федерации порядке проектной документации) либо наименование объекта недвижимого имущества согласно паспорту инвестиционного проекта в отношении объекта недвижимого имущества (далее - инвестиционный проект);</w:t>
      </w:r>
    </w:p>
    <w:p w:rsidR="004F4228" w:rsidRPr="004B164B" w:rsidRDefault="004F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64B">
        <w:rPr>
          <w:rFonts w:ascii="Times New Roman" w:hAnsi="Times New Roman" w:cs="Times New Roman"/>
          <w:sz w:val="28"/>
          <w:szCs w:val="28"/>
        </w:rPr>
        <w:t>б) направление инвестирования (строительство, реконструкция, в том числе с элементами реставрации, техническое перевооружение, приобретение);</w:t>
      </w:r>
    </w:p>
    <w:p w:rsidR="004F4228" w:rsidRPr="004B164B" w:rsidRDefault="004F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64B">
        <w:rPr>
          <w:rFonts w:ascii="Times New Roman" w:hAnsi="Times New Roman" w:cs="Times New Roman"/>
          <w:sz w:val="28"/>
          <w:szCs w:val="28"/>
        </w:rPr>
        <w:t>в) мощность (прирост мощности) объекта капитального строительства, подлежащая вводу, мощность объекта недвижимого имущества;</w:t>
      </w:r>
    </w:p>
    <w:p w:rsidR="004F4228" w:rsidRPr="004B164B" w:rsidRDefault="004F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64B">
        <w:rPr>
          <w:rFonts w:ascii="Times New Roman" w:hAnsi="Times New Roman" w:cs="Times New Roman"/>
          <w:sz w:val="28"/>
          <w:szCs w:val="28"/>
        </w:rPr>
        <w:t>г) срок ввода в эксплуатацию (приобретения) объекта.</w:t>
      </w:r>
    </w:p>
    <w:p w:rsidR="004F4228" w:rsidRPr="004B164B" w:rsidRDefault="004F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64B">
        <w:rPr>
          <w:rFonts w:ascii="Times New Roman" w:hAnsi="Times New Roman" w:cs="Times New Roman"/>
          <w:sz w:val="28"/>
          <w:szCs w:val="28"/>
        </w:rPr>
        <w:t>В случае включения бюджетных инвестиций в муниципальную программу, если отраслевой орган не является одновременно ее исполнителем, предложения подлежат согласованию с ответственным исполнителем муниципальной программы.</w:t>
      </w:r>
    </w:p>
    <w:p w:rsidR="004F4228" w:rsidRPr="004B164B" w:rsidRDefault="004F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64B">
        <w:rPr>
          <w:rFonts w:ascii="Times New Roman" w:hAnsi="Times New Roman" w:cs="Times New Roman"/>
          <w:sz w:val="28"/>
          <w:szCs w:val="28"/>
        </w:rPr>
        <w:t>6. Отдел архитектуры и градостроительства в срок до 20 августа текущего года направляет свод предложений отраслевых органов с пояснительной запиской и финансово-экономическим обоснованием в отдел по экономике и работе с малым бизнесом администрации муниципального района (далее - отдел по экономике) для проведения проверки инвестиционных проектов на предмет эффективности использования средств районного бюджета, направляемых на капитальные вложения, в установленном администрацией муниципального района порядке.</w:t>
      </w:r>
    </w:p>
    <w:p w:rsidR="004F4228" w:rsidRPr="004B164B" w:rsidRDefault="004F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64B">
        <w:rPr>
          <w:rFonts w:ascii="Times New Roman" w:hAnsi="Times New Roman" w:cs="Times New Roman"/>
          <w:sz w:val="28"/>
          <w:szCs w:val="28"/>
        </w:rPr>
        <w:t>Обязательным условием включения объекта капитального строительства или объекта недвижимого имущества в проект постановления является положительное заключение отдела по экономике об эффективности использования средств районного бюджета, направляемых на капитальные вложения, по каждому объекту капитального строительства или объекту недвижимого имущества.</w:t>
      </w:r>
    </w:p>
    <w:p w:rsidR="004F4228" w:rsidRPr="004B164B" w:rsidRDefault="004F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64B">
        <w:rPr>
          <w:rFonts w:ascii="Times New Roman" w:hAnsi="Times New Roman" w:cs="Times New Roman"/>
          <w:sz w:val="28"/>
          <w:szCs w:val="28"/>
        </w:rPr>
        <w:t>В случае выдачи отделом по экономике отрицательного заключения об эффективности использования средств районного бюджета, направляемых на капитальные вложения, в отношении объекта капитального строительства, либо объекта недвижимого имущества, такой объект в проект постановления не включается.</w:t>
      </w:r>
    </w:p>
    <w:p w:rsidR="004F4228" w:rsidRPr="004B164B" w:rsidRDefault="004F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64B">
        <w:rPr>
          <w:rFonts w:ascii="Times New Roman" w:hAnsi="Times New Roman" w:cs="Times New Roman"/>
          <w:sz w:val="28"/>
          <w:szCs w:val="28"/>
        </w:rPr>
        <w:t>7. Не допускается при исполнении районного бюджета предоставление инвестиций на строительство (реконструкцию, в том числе с элементами реставрации, техническое перевооружение) объекта капитального строительства или приобретение объекта недвижимого имущества, в отношении которых принято решение о предоставлении субсидий на капитальные вложения.</w:t>
      </w:r>
    </w:p>
    <w:p w:rsidR="004F4228" w:rsidRPr="004B164B" w:rsidRDefault="004F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64B">
        <w:rPr>
          <w:rFonts w:ascii="Times New Roman" w:hAnsi="Times New Roman" w:cs="Times New Roman"/>
          <w:sz w:val="28"/>
          <w:szCs w:val="28"/>
        </w:rPr>
        <w:t>Принятие решения о предоставлении инвестиций на строительство (реконструкцию, в том числе с элементами реставрации, техническое перевооружение) объекта капитального строительства или приобретение объекта недвижимого имущества, по которому было принято решение о предоставлении субсидии на осуществление капитальных вложений, осуществляется после признания утратившим силу этого решения либо путем внесения в него изменений, связанных с изменением формы предоставления бюджетных средств (с субсидий на бюджетные инвестиции).</w:t>
      </w:r>
    </w:p>
    <w:p w:rsidR="004F4228" w:rsidRPr="004B164B" w:rsidRDefault="004F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64B">
        <w:rPr>
          <w:rFonts w:ascii="Times New Roman" w:hAnsi="Times New Roman" w:cs="Times New Roman"/>
          <w:sz w:val="28"/>
          <w:szCs w:val="28"/>
        </w:rPr>
        <w:t>8. Отбор объектов капитального строительства, в строительство (реконструкцию, в том числе с элементами реставрации, техническое перевооружение) которых необходимо осуществлять инвестиции, а также объектов недвижимого имущества, на приобретение которых необходимо осуществлять инвестиции, производится с учетом:</w:t>
      </w:r>
    </w:p>
    <w:p w:rsidR="004F4228" w:rsidRPr="004B164B" w:rsidRDefault="004F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64B">
        <w:rPr>
          <w:rFonts w:ascii="Times New Roman" w:hAnsi="Times New Roman" w:cs="Times New Roman"/>
          <w:sz w:val="28"/>
          <w:szCs w:val="28"/>
        </w:rPr>
        <w:t>а) приоритетов и целей развития Верхнебуреинского муниципального района исходя из прогнозов и программ социально-экономического развития Верхнебуреинского муниципального района, муниципальных программ,  стратегий развития, а также документов территориального планирования муниципального района;</w:t>
      </w:r>
    </w:p>
    <w:p w:rsidR="004F4228" w:rsidRPr="004B164B" w:rsidRDefault="004F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64B">
        <w:rPr>
          <w:rFonts w:ascii="Times New Roman" w:hAnsi="Times New Roman" w:cs="Times New Roman"/>
          <w:sz w:val="28"/>
          <w:szCs w:val="28"/>
        </w:rPr>
        <w:t>б) оценки эффективности использования средств районного бюджета, направляемых на капитальные вложения;</w:t>
      </w:r>
    </w:p>
    <w:p w:rsidR="004F4228" w:rsidRPr="004B164B" w:rsidRDefault="004F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64B">
        <w:rPr>
          <w:rFonts w:ascii="Times New Roman" w:hAnsi="Times New Roman" w:cs="Times New Roman"/>
          <w:sz w:val="28"/>
          <w:szCs w:val="28"/>
        </w:rPr>
        <w:t>в) оценки влияния создания объекта капитального строительства на комплексное развитие Верхнебуреинского муниципального района.</w:t>
      </w:r>
    </w:p>
    <w:p w:rsidR="004F4228" w:rsidRPr="004B164B" w:rsidRDefault="004F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 w:rsidRPr="004B164B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4B164B">
        <w:rPr>
          <w:rFonts w:ascii="Times New Roman" w:hAnsi="Times New Roman" w:cs="Times New Roman"/>
          <w:sz w:val="28"/>
          <w:szCs w:val="28"/>
        </w:rPr>
        <w:t>роект постановления в отношении каждого объекта капитального строительства либо объекта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включается информация, содержащая в п.5 настоящих Правил и </w:t>
      </w:r>
      <w:r w:rsidRPr="004B164B">
        <w:rPr>
          <w:rFonts w:ascii="Times New Roman" w:hAnsi="Times New Roman" w:cs="Times New Roman"/>
          <w:sz w:val="28"/>
          <w:szCs w:val="28"/>
        </w:rPr>
        <w:t>дополнит</w:t>
      </w:r>
      <w:r>
        <w:rPr>
          <w:rFonts w:ascii="Times New Roman" w:hAnsi="Times New Roman" w:cs="Times New Roman"/>
          <w:sz w:val="28"/>
          <w:szCs w:val="28"/>
        </w:rPr>
        <w:t xml:space="preserve">ельно </w:t>
      </w:r>
      <w:r w:rsidRPr="004B164B">
        <w:rPr>
          <w:rFonts w:ascii="Times New Roman" w:hAnsi="Times New Roman" w:cs="Times New Roman"/>
          <w:sz w:val="28"/>
          <w:szCs w:val="28"/>
        </w:rPr>
        <w:t>содержит:</w:t>
      </w:r>
    </w:p>
    <w:p w:rsidR="004F4228" w:rsidRPr="004B164B" w:rsidRDefault="004F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64B">
        <w:rPr>
          <w:rFonts w:ascii="Times New Roman" w:hAnsi="Times New Roman" w:cs="Times New Roman"/>
          <w:sz w:val="28"/>
          <w:szCs w:val="28"/>
        </w:rPr>
        <w:t>а) сметную стоимость объекта капитального строительства (при наличии утвержденной проектной документации) или предполагаемую (предельную) стоимость объекта капитального строительства либо стоимость приобретения объекта недвижимого имущества согласно паспорту инвестиционного проекта с выделением объема инвестиций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документации, и проведение инженерных изысканий, выполняемых для подготовки такой проектной документации (в ценах соответствующих лет реализации инвестиционного проекта);</w:t>
      </w:r>
    </w:p>
    <w:p w:rsidR="004F4228" w:rsidRPr="004B164B" w:rsidRDefault="004F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64B">
        <w:rPr>
          <w:rFonts w:ascii="Times New Roman" w:hAnsi="Times New Roman" w:cs="Times New Roman"/>
          <w:sz w:val="28"/>
          <w:szCs w:val="28"/>
        </w:rPr>
        <w:t>б) распределение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или стоимости приобретения объекта недвижимого имущества по годам реализации инвестиционного проекта с выделением объема инвестиций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документации, и проведение инженерных изысканий, выполняемых для подготовки такой проектной документации (в ценах соответствующих лет реализации инвестиционного проекта);</w:t>
      </w:r>
    </w:p>
    <w:p w:rsidR="004F4228" w:rsidRPr="004B164B" w:rsidRDefault="004F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64B">
        <w:rPr>
          <w:rFonts w:ascii="Times New Roman" w:hAnsi="Times New Roman" w:cs="Times New Roman"/>
          <w:sz w:val="28"/>
          <w:szCs w:val="28"/>
        </w:rPr>
        <w:t>в) общий (предельный) объем инвестиций, предоставляемых на реализацию инвестиционного проекта, с выделением объема инвестиций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документации, и проведение инженерных изысканий, выполняемых для подготовки такой проектной документации (в ценах соответствующих лет реализации инвестиционного проекта);</w:t>
      </w:r>
    </w:p>
    <w:p w:rsidR="004F4228" w:rsidRPr="004B164B" w:rsidRDefault="004F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64B">
        <w:rPr>
          <w:rFonts w:ascii="Times New Roman" w:hAnsi="Times New Roman" w:cs="Times New Roman"/>
          <w:sz w:val="28"/>
          <w:szCs w:val="28"/>
        </w:rPr>
        <w:t>г) распределение общего (предельного) объема предоставляемых инвестиций по годам реализации инвестиционного проекта с выделением объема инвестиций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документации, и проведение инженерных изысканий, выполняемых для подготовки такой проектной документации (в ценах соответствующих лет реализации инвестиционного проекта).</w:t>
      </w:r>
    </w:p>
    <w:p w:rsidR="004F4228" w:rsidRPr="004B164B" w:rsidRDefault="004F4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64B">
        <w:rPr>
          <w:rFonts w:ascii="Times New Roman" w:hAnsi="Times New Roman" w:cs="Times New Roman"/>
          <w:sz w:val="28"/>
          <w:szCs w:val="28"/>
        </w:rPr>
        <w:t>11. В случае необходимости корректировки проектной документации в проекте постановления могут быть предусмотрены средства районного  бюджета  соответственно на корректировку этой документации и проведение инженерных изысканий, выполняемых для корректировки такой документации.</w:t>
      </w:r>
    </w:p>
    <w:p w:rsidR="004F4228" w:rsidRPr="004B164B" w:rsidRDefault="004F4228" w:rsidP="00231AAC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4B164B">
        <w:rPr>
          <w:rFonts w:ascii="Times New Roman" w:hAnsi="Times New Roman" w:cs="Times New Roman"/>
          <w:sz w:val="28"/>
          <w:szCs w:val="28"/>
        </w:rPr>
        <w:t>12. Проект постановления отдел архитектуры и градостроительства направляет:</w:t>
      </w:r>
    </w:p>
    <w:p w:rsidR="004F4228" w:rsidRPr="004B164B" w:rsidRDefault="004F4228" w:rsidP="00231AAC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4B164B">
        <w:rPr>
          <w:rFonts w:ascii="Times New Roman" w:hAnsi="Times New Roman" w:cs="Times New Roman"/>
          <w:sz w:val="28"/>
          <w:szCs w:val="28"/>
        </w:rPr>
        <w:t>- в срок до 01 октября текущего года в финансовое управление администрации муниципального района для подготовки сводного перечня предложений о принятии новых (об изменении действующих) расходных обязательств и рассмотрении его на заседании комиссии администрации района по бюджетным проектировкам и отбору муниципальных программ (далее - Комиссия).</w:t>
      </w:r>
    </w:p>
    <w:p w:rsidR="004F4228" w:rsidRPr="004B164B" w:rsidRDefault="004F4228" w:rsidP="00231AAC">
      <w:pPr>
        <w:pStyle w:val="ConsPlusNormal"/>
        <w:tabs>
          <w:tab w:val="left" w:pos="1100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ab/>
      </w:r>
      <w:r w:rsidRPr="004B164B">
        <w:rPr>
          <w:rFonts w:ascii="Times New Roman" w:hAnsi="Times New Roman" w:cs="Times New Roman"/>
          <w:sz w:val="28"/>
          <w:szCs w:val="28"/>
        </w:rPr>
        <w:t>После рассмотрения проекта постановления Комиссией отдел архитектуры и градостроительства в случае необходимости вносит в него изменения и направляет на согласование в установленном администрацией муниципального района порядке. Проект постановления подлежит утверждению в срок до 20 октября текущего года.</w:t>
      </w:r>
    </w:p>
    <w:p w:rsidR="004F4228" w:rsidRPr="004B164B" w:rsidRDefault="004F4228" w:rsidP="00231AAC">
      <w:pPr>
        <w:pStyle w:val="ConsPlusNormal"/>
        <w:tabs>
          <w:tab w:val="left" w:pos="1100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ab/>
      </w:r>
      <w:r w:rsidRPr="004B164B">
        <w:rPr>
          <w:rFonts w:ascii="Times New Roman" w:hAnsi="Times New Roman" w:cs="Times New Roman"/>
          <w:sz w:val="28"/>
          <w:szCs w:val="28"/>
        </w:rPr>
        <w:t>Внесение изменений в постановление администрации муниципального района о подготовке и реализации бюджетных инвестиций в объекты муниципальной собственности Верхнебуреинского муниципального района осуществляется в порядке, установленном настоящими Правилами для его принятия.</w:t>
      </w:r>
    </w:p>
    <w:p w:rsidR="004F4228" w:rsidRPr="004B164B" w:rsidRDefault="004F4228" w:rsidP="00231AAC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4F4228" w:rsidRPr="004B164B" w:rsidRDefault="004F42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4228" w:rsidRPr="004B164B" w:rsidRDefault="004F4228" w:rsidP="004B1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164B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4F4228" w:rsidRPr="004B164B" w:rsidSect="00231AAC">
      <w:pgSz w:w="11906" w:h="16838"/>
      <w:pgMar w:top="1134" w:right="567" w:bottom="1134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DA8"/>
    <w:rsid w:val="00016D2E"/>
    <w:rsid w:val="00037DA8"/>
    <w:rsid w:val="000B6C9C"/>
    <w:rsid w:val="0017726D"/>
    <w:rsid w:val="00181547"/>
    <w:rsid w:val="001D7D39"/>
    <w:rsid w:val="00202ADA"/>
    <w:rsid w:val="00231AAC"/>
    <w:rsid w:val="002D42C0"/>
    <w:rsid w:val="0047282F"/>
    <w:rsid w:val="004B164B"/>
    <w:rsid w:val="004F4228"/>
    <w:rsid w:val="004F4B5B"/>
    <w:rsid w:val="00542052"/>
    <w:rsid w:val="00563F04"/>
    <w:rsid w:val="006325B3"/>
    <w:rsid w:val="006F5D18"/>
    <w:rsid w:val="00860308"/>
    <w:rsid w:val="008964F8"/>
    <w:rsid w:val="00943F9A"/>
    <w:rsid w:val="009857B2"/>
    <w:rsid w:val="00A94783"/>
    <w:rsid w:val="00AD6A36"/>
    <w:rsid w:val="00AF780E"/>
    <w:rsid w:val="00B1083D"/>
    <w:rsid w:val="00BE37C7"/>
    <w:rsid w:val="00BF30E2"/>
    <w:rsid w:val="00C3003F"/>
    <w:rsid w:val="00C418E1"/>
    <w:rsid w:val="00C66638"/>
    <w:rsid w:val="00C71C3B"/>
    <w:rsid w:val="00CA4AB1"/>
    <w:rsid w:val="00CB3C3C"/>
    <w:rsid w:val="00DC7925"/>
    <w:rsid w:val="00E149A1"/>
    <w:rsid w:val="00E35B02"/>
    <w:rsid w:val="00E3735E"/>
    <w:rsid w:val="00E92641"/>
    <w:rsid w:val="00F1038B"/>
    <w:rsid w:val="00F4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308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37DA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037DA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table" w:styleId="TableGrid">
    <w:name w:val="Table Grid"/>
    <w:basedOn w:val="TableNormal"/>
    <w:uiPriority w:val="99"/>
    <w:locked/>
    <w:rsid w:val="00231AAC"/>
    <w:pPr>
      <w:jc w:val="both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D9FC048B43DCF688FDB4AB70C702EB232D42AA9511D52ECAC3A6DB52DA2F844A4C012EF719F6C63T4vF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547</TotalTime>
  <Pages>6</Pages>
  <Words>1867</Words>
  <Characters>10644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11</cp:revision>
  <cp:lastPrinted>2016-10-28T00:58:00Z</cp:lastPrinted>
  <dcterms:created xsi:type="dcterms:W3CDTF">2016-04-21T03:47:00Z</dcterms:created>
  <dcterms:modified xsi:type="dcterms:W3CDTF">2016-11-01T23:01:00Z</dcterms:modified>
</cp:coreProperties>
</file>