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4F" w:rsidRPr="00C21B4F" w:rsidRDefault="00C21B4F" w:rsidP="00743FFA">
      <w:pPr>
        <w:spacing w:after="0" w:line="240" w:lineRule="auto"/>
        <w:ind w:firstLine="708"/>
        <w:jc w:val="center"/>
        <w:outlineLvl w:val="1"/>
        <w:rPr>
          <w:rFonts w:ascii="Times New Roman" w:eastAsia="Times New Roman" w:hAnsi="Times New Roman" w:cs="Times New Roman"/>
          <w:b/>
          <w:bCs/>
          <w:sz w:val="28"/>
          <w:szCs w:val="28"/>
          <w:lang w:eastAsia="ru-RU"/>
        </w:rPr>
      </w:pPr>
      <w:r w:rsidRPr="00C21B4F">
        <w:rPr>
          <w:rFonts w:ascii="Times New Roman" w:eastAsia="Times New Roman" w:hAnsi="Times New Roman" w:cs="Times New Roman"/>
          <w:b/>
          <w:bCs/>
          <w:sz w:val="28"/>
          <w:szCs w:val="28"/>
          <w:lang w:eastAsia="ru-RU"/>
        </w:rPr>
        <w:t>Порядок обжалования муниципальных правовых актов</w:t>
      </w:r>
      <w:r w:rsidR="00743FFA">
        <w:rPr>
          <w:rFonts w:ascii="Times New Roman" w:eastAsia="Times New Roman" w:hAnsi="Times New Roman" w:cs="Times New Roman"/>
          <w:b/>
          <w:bCs/>
          <w:sz w:val="28"/>
          <w:szCs w:val="28"/>
          <w:lang w:eastAsia="ru-RU"/>
        </w:rPr>
        <w:t xml:space="preserve"> и иных решений органов местного самоуправления </w:t>
      </w:r>
      <w:proofErr w:type="spellStart"/>
      <w:r w:rsidR="00743FFA">
        <w:rPr>
          <w:rFonts w:ascii="Times New Roman" w:eastAsia="Times New Roman" w:hAnsi="Times New Roman" w:cs="Times New Roman"/>
          <w:b/>
          <w:bCs/>
          <w:sz w:val="28"/>
          <w:szCs w:val="28"/>
          <w:lang w:eastAsia="ru-RU"/>
        </w:rPr>
        <w:t>Верхнебуреинского</w:t>
      </w:r>
      <w:proofErr w:type="spellEnd"/>
      <w:r w:rsidR="00743FFA">
        <w:rPr>
          <w:rFonts w:ascii="Times New Roman" w:eastAsia="Times New Roman" w:hAnsi="Times New Roman" w:cs="Times New Roman"/>
          <w:b/>
          <w:bCs/>
          <w:sz w:val="28"/>
          <w:szCs w:val="28"/>
          <w:lang w:eastAsia="ru-RU"/>
        </w:rPr>
        <w:t xml:space="preserve"> муниципального района Хабаровского края</w:t>
      </w:r>
    </w:p>
    <w:p w:rsidR="00FB3389" w:rsidRDefault="00FB3389" w:rsidP="00C21B4F">
      <w:pPr>
        <w:spacing w:after="0" w:line="240" w:lineRule="auto"/>
        <w:jc w:val="center"/>
        <w:rPr>
          <w:rFonts w:ascii="Times New Roman" w:eastAsia="Times New Roman" w:hAnsi="Times New Roman" w:cs="Times New Roman"/>
          <w:b/>
          <w:bCs/>
          <w:sz w:val="28"/>
          <w:szCs w:val="28"/>
          <w:lang w:eastAsia="ru-RU"/>
        </w:rPr>
      </w:pPr>
    </w:p>
    <w:p w:rsidR="00C21B4F" w:rsidRPr="00C21B4F" w:rsidRDefault="00C21B4F" w:rsidP="00C21B4F">
      <w:pPr>
        <w:spacing w:after="0" w:line="240" w:lineRule="auto"/>
        <w:jc w:val="center"/>
        <w:rPr>
          <w:rFonts w:ascii="Times New Roman" w:eastAsia="Times New Roman" w:hAnsi="Times New Roman" w:cs="Times New Roman"/>
          <w:sz w:val="28"/>
          <w:szCs w:val="28"/>
          <w:lang w:eastAsia="ru-RU"/>
        </w:rPr>
      </w:pPr>
      <w:r w:rsidRPr="00C21B4F">
        <w:rPr>
          <w:rFonts w:ascii="Times New Roman" w:eastAsia="Times New Roman" w:hAnsi="Times New Roman" w:cs="Times New Roman"/>
          <w:b/>
          <w:bCs/>
          <w:sz w:val="28"/>
          <w:szCs w:val="28"/>
          <w:lang w:eastAsia="ru-RU"/>
        </w:rPr>
        <w:t>Общие положения</w:t>
      </w:r>
    </w:p>
    <w:p w:rsidR="00C21B4F" w:rsidRPr="00C21B4F" w:rsidRDefault="00C21B4F" w:rsidP="00C21B4F">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В соответствии с Фе</w:t>
      </w:r>
      <w:r>
        <w:rPr>
          <w:rFonts w:ascii="Times New Roman" w:eastAsia="Times New Roman" w:hAnsi="Times New Roman" w:cs="Times New Roman"/>
          <w:sz w:val="28"/>
          <w:szCs w:val="28"/>
          <w:lang w:eastAsia="ru-RU"/>
        </w:rPr>
        <w:t xml:space="preserve">деральным законом от 06.10.2003 N </w:t>
      </w:r>
      <w:r w:rsidRPr="00C21B4F">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по вопросам местного значения органами местного самоуправления и должностными лицами местного самоуправления принимаются правовые акты.</w:t>
      </w:r>
    </w:p>
    <w:p w:rsidR="00C21B4F" w:rsidRPr="00C21B4F" w:rsidRDefault="00C21B4F" w:rsidP="00C07543">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В соответстви</w:t>
      </w:r>
      <w:r>
        <w:rPr>
          <w:rFonts w:ascii="Times New Roman" w:eastAsia="Times New Roman" w:hAnsi="Times New Roman" w:cs="Times New Roman"/>
          <w:sz w:val="28"/>
          <w:szCs w:val="28"/>
          <w:lang w:eastAsia="ru-RU"/>
        </w:rPr>
        <w:t xml:space="preserve">и с указанным законом и Уставом </w:t>
      </w:r>
      <w:proofErr w:type="spellStart"/>
      <w:r>
        <w:rPr>
          <w:rFonts w:ascii="Times New Roman" w:eastAsia="Times New Roman" w:hAnsi="Times New Roman" w:cs="Times New Roman"/>
          <w:sz w:val="28"/>
          <w:szCs w:val="28"/>
          <w:lang w:eastAsia="ru-RU"/>
        </w:rPr>
        <w:t>Верхнебуреинского</w:t>
      </w:r>
      <w:proofErr w:type="spellEnd"/>
      <w:r>
        <w:rPr>
          <w:rFonts w:ascii="Times New Roman" w:eastAsia="Times New Roman" w:hAnsi="Times New Roman" w:cs="Times New Roman"/>
          <w:sz w:val="28"/>
          <w:szCs w:val="28"/>
          <w:lang w:eastAsia="ru-RU"/>
        </w:rPr>
        <w:t xml:space="preserve"> муниципального района Хабаровского края </w:t>
      </w:r>
      <w:r w:rsidRPr="00C21B4F">
        <w:rPr>
          <w:rFonts w:ascii="Times New Roman" w:eastAsia="Times New Roman" w:hAnsi="Times New Roman" w:cs="Times New Roman"/>
          <w:sz w:val="28"/>
          <w:szCs w:val="28"/>
          <w:lang w:eastAsia="ru-RU"/>
        </w:rPr>
        <w:t>в систему муниципальных правовых актов входят:</w:t>
      </w:r>
    </w:p>
    <w:p w:rsidR="00C21B4F" w:rsidRPr="00C21B4F" w:rsidRDefault="00C21B4F" w:rsidP="00C07543">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1) Устав муниципального района, правовые акты, принятые на местном референдуме</w:t>
      </w:r>
      <w:r w:rsidR="00C07543">
        <w:rPr>
          <w:rFonts w:ascii="Times New Roman" w:eastAsia="Times New Roman" w:hAnsi="Times New Roman" w:cs="Times New Roman"/>
          <w:sz w:val="28"/>
          <w:szCs w:val="28"/>
          <w:lang w:eastAsia="ru-RU"/>
        </w:rPr>
        <w:t xml:space="preserve"> (сход граждан)</w:t>
      </w:r>
      <w:r w:rsidRPr="00C21B4F">
        <w:rPr>
          <w:rFonts w:ascii="Times New Roman" w:eastAsia="Times New Roman" w:hAnsi="Times New Roman" w:cs="Times New Roman"/>
          <w:sz w:val="28"/>
          <w:szCs w:val="28"/>
          <w:lang w:eastAsia="ru-RU"/>
        </w:rPr>
        <w:t>;</w:t>
      </w:r>
    </w:p>
    <w:p w:rsidR="00C21B4F" w:rsidRPr="00C21B4F" w:rsidRDefault="00C21B4F" w:rsidP="00C07543">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2) нормативные и иные правовые акты Собрания депутатов муниципального района;</w:t>
      </w:r>
    </w:p>
    <w:p w:rsidR="00C07543" w:rsidRDefault="00C21B4F" w:rsidP="00C07543">
      <w:pPr>
        <w:pStyle w:val="a3"/>
        <w:spacing w:before="0" w:beforeAutospacing="0" w:after="0" w:afterAutospacing="0"/>
        <w:jc w:val="both"/>
        <w:rPr>
          <w:sz w:val="28"/>
          <w:szCs w:val="28"/>
        </w:rPr>
      </w:pPr>
      <w:r w:rsidRPr="00C21B4F">
        <w:rPr>
          <w:sz w:val="28"/>
          <w:szCs w:val="28"/>
        </w:rPr>
        <w:t>3) правовые акты Главы муниципального района, местной администрации и иных органов местного самоуправления и должностных лиц местного самоуправления, предусмотренных Уставом муниципального района.</w:t>
      </w:r>
      <w:r w:rsidR="00C07543" w:rsidRPr="00C07543">
        <w:rPr>
          <w:sz w:val="28"/>
          <w:szCs w:val="28"/>
        </w:rPr>
        <w:t xml:space="preserve"> </w:t>
      </w:r>
    </w:p>
    <w:p w:rsidR="00C07543" w:rsidRPr="00C07543" w:rsidRDefault="00C07543" w:rsidP="00C07543">
      <w:pPr>
        <w:pStyle w:val="a3"/>
        <w:spacing w:before="0" w:beforeAutospacing="0" w:after="0" w:afterAutospacing="0"/>
        <w:ind w:firstLine="708"/>
        <w:jc w:val="both"/>
        <w:rPr>
          <w:sz w:val="28"/>
          <w:szCs w:val="28"/>
        </w:rPr>
      </w:pPr>
      <w:r w:rsidRPr="00C07543">
        <w:rPr>
          <w:sz w:val="28"/>
          <w:szCs w:val="28"/>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07543" w:rsidRPr="00C07543" w:rsidRDefault="00C07543" w:rsidP="00193F3D">
      <w:pPr>
        <w:pStyle w:val="a3"/>
        <w:spacing w:before="0" w:beforeAutospacing="0" w:after="0" w:afterAutospacing="0"/>
        <w:ind w:firstLine="708"/>
        <w:jc w:val="both"/>
        <w:rPr>
          <w:sz w:val="28"/>
          <w:szCs w:val="28"/>
        </w:rPr>
      </w:pPr>
      <w:r w:rsidRPr="00C07543">
        <w:rPr>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21B4F" w:rsidRPr="00C21B4F" w:rsidRDefault="00C07543" w:rsidP="001D5712">
      <w:pPr>
        <w:pStyle w:val="a3"/>
        <w:spacing w:before="0" w:beforeAutospacing="0" w:after="0" w:afterAutospacing="0"/>
        <w:ind w:firstLine="708"/>
        <w:jc w:val="both"/>
        <w:rPr>
          <w:sz w:val="28"/>
          <w:szCs w:val="28"/>
        </w:rPr>
      </w:pPr>
      <w:r w:rsidRPr="00C07543">
        <w:rPr>
          <w:sz w:val="28"/>
          <w:szCs w:val="28"/>
        </w:rPr>
        <w:t>В соответствии с</w:t>
      </w:r>
      <w:r w:rsidR="00193F3D">
        <w:rPr>
          <w:sz w:val="28"/>
          <w:szCs w:val="28"/>
        </w:rPr>
        <w:t xml:space="preserve">о </w:t>
      </w:r>
      <w:r w:rsidRPr="00C07543">
        <w:rPr>
          <w:sz w:val="28"/>
          <w:szCs w:val="28"/>
        </w:rPr>
        <w:t xml:space="preserve">ст. 48 </w:t>
      </w:r>
      <w:r w:rsidR="00193F3D">
        <w:rPr>
          <w:sz w:val="28"/>
          <w:szCs w:val="28"/>
        </w:rPr>
        <w:t xml:space="preserve">от 06.10.2003 N </w:t>
      </w:r>
      <w:r w:rsidR="00193F3D" w:rsidRPr="00C21B4F">
        <w:rPr>
          <w:sz w:val="28"/>
          <w:szCs w:val="28"/>
        </w:rPr>
        <w:t>131-ФЗ «Об общих принципах организации местного самоуправления в Российской Федерации»</w:t>
      </w:r>
      <w:r w:rsidR="00193F3D">
        <w:rPr>
          <w:sz w:val="28"/>
          <w:szCs w:val="28"/>
        </w:rPr>
        <w:t xml:space="preserve"> </w:t>
      </w:r>
      <w:r w:rsidRPr="00C07543">
        <w:rPr>
          <w:sz w:val="28"/>
          <w:szCs w:val="28"/>
        </w:rPr>
        <w:t>муниципальные правовые акты могут быть отменены или их действие может быть приостановлено, в том числе судом.</w:t>
      </w:r>
    </w:p>
    <w:p w:rsidR="00C21B4F" w:rsidRPr="00C21B4F" w:rsidRDefault="00C21B4F" w:rsidP="00C07543">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Действующее законодательство Российской Федерации разделяет муниципальные правовые акты </w:t>
      </w:r>
      <w:proofErr w:type="gramStart"/>
      <w:r w:rsidRPr="00C21B4F">
        <w:rPr>
          <w:rFonts w:ascii="Times New Roman" w:eastAsia="Times New Roman" w:hAnsi="Times New Roman" w:cs="Times New Roman"/>
          <w:sz w:val="28"/>
          <w:szCs w:val="28"/>
          <w:lang w:eastAsia="ru-RU"/>
        </w:rPr>
        <w:t>на</w:t>
      </w:r>
      <w:proofErr w:type="gramEnd"/>
      <w:r w:rsidRPr="00C21B4F">
        <w:rPr>
          <w:rFonts w:ascii="Times New Roman" w:eastAsia="Times New Roman" w:hAnsi="Times New Roman" w:cs="Times New Roman"/>
          <w:sz w:val="28"/>
          <w:szCs w:val="28"/>
          <w:lang w:eastAsia="ru-RU"/>
        </w:rPr>
        <w:t xml:space="preserve"> нормативные и ненормативные.</w:t>
      </w:r>
    </w:p>
    <w:p w:rsidR="00C21B4F" w:rsidRPr="00C21B4F" w:rsidRDefault="000D4F92" w:rsidP="00C0754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C21B4F" w:rsidRPr="00C21B4F">
        <w:rPr>
          <w:rFonts w:ascii="Times New Roman" w:eastAsia="Times New Roman" w:hAnsi="Times New Roman" w:cs="Times New Roman"/>
          <w:b/>
          <w:bCs/>
          <w:sz w:val="28"/>
          <w:szCs w:val="28"/>
          <w:lang w:eastAsia="ru-RU"/>
        </w:rPr>
        <w:t xml:space="preserve"> Нормативные правовые акты</w:t>
      </w:r>
    </w:p>
    <w:p w:rsidR="009B0F22" w:rsidRDefault="00C21B4F" w:rsidP="009B0F22">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Существенными признаками, характеризующими нормативный правовой акт, являются: издание его в установленном порядке </w:t>
      </w:r>
      <w:proofErr w:type="spellStart"/>
      <w:r w:rsidRPr="00C21B4F">
        <w:rPr>
          <w:rFonts w:ascii="Times New Roman" w:eastAsia="Times New Roman" w:hAnsi="Times New Roman" w:cs="Times New Roman"/>
          <w:sz w:val="28"/>
          <w:szCs w:val="28"/>
          <w:lang w:eastAsia="ru-RU"/>
        </w:rPr>
        <w:t>управомоченным</w:t>
      </w:r>
      <w:proofErr w:type="spellEnd"/>
      <w:r w:rsidRPr="00C21B4F">
        <w:rPr>
          <w:rFonts w:ascii="Times New Roman" w:eastAsia="Times New Roman" w:hAnsi="Times New Roman" w:cs="Times New Roman"/>
          <w:sz w:val="28"/>
          <w:szCs w:val="28"/>
          <w:lang w:eastAsia="ru-RU"/>
        </w:rPr>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C21B4F" w:rsidRPr="00C21B4F" w:rsidRDefault="00C21B4F" w:rsidP="009B0F22">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lastRenderedPageBreak/>
        <w:t>Порядок обжалования нормативных правовых актов закреплен в Кодексе административного судопроизводства Российской Федерации (далее – КАС РФ).</w:t>
      </w:r>
    </w:p>
    <w:p w:rsidR="00170B9A" w:rsidRDefault="00C21B4F" w:rsidP="00170B9A">
      <w:pPr>
        <w:spacing w:after="0" w:line="240" w:lineRule="auto"/>
        <w:ind w:firstLine="708"/>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В соответствии с требованиями главы 21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170B9A" w:rsidRDefault="00C21B4F" w:rsidP="00170B9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t>
      </w:r>
      <w:proofErr w:type="gramStart"/>
      <w:r w:rsidRPr="00C21B4F">
        <w:rPr>
          <w:rFonts w:ascii="Times New Roman" w:eastAsia="Times New Roman" w:hAnsi="Times New Roman" w:cs="Times New Roman"/>
          <w:sz w:val="28"/>
          <w:szCs w:val="28"/>
          <w:lang w:eastAsia="ru-RU"/>
        </w:rPr>
        <w:t>С административным исковым заявлением о признании нормативного правового акта, в том числе принятого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w:t>
      </w:r>
      <w:proofErr w:type="gramEnd"/>
      <w:r w:rsidRPr="00C21B4F">
        <w:rPr>
          <w:rFonts w:ascii="Times New Roman" w:eastAsia="Times New Roman" w:hAnsi="Times New Roman" w:cs="Times New Roman"/>
          <w:sz w:val="28"/>
          <w:szCs w:val="28"/>
          <w:lang w:eastAsia="ru-RU"/>
        </w:rPr>
        <w:t xml:space="preserve"> </w:t>
      </w:r>
      <w:proofErr w:type="gramStart"/>
      <w:r w:rsidRPr="00C21B4F">
        <w:rPr>
          <w:rFonts w:ascii="Times New Roman" w:eastAsia="Times New Roman" w:hAnsi="Times New Roman" w:cs="Times New Roman"/>
          <w:sz w:val="28"/>
          <w:szCs w:val="28"/>
          <w:lang w:eastAsia="ru-RU"/>
        </w:rPr>
        <w:t>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roofErr w:type="gramEnd"/>
    </w:p>
    <w:p w:rsidR="00605769" w:rsidRDefault="00C21B4F" w:rsidP="00605769">
      <w:pPr>
        <w:spacing w:after="0" w:line="240" w:lineRule="auto"/>
        <w:ind w:firstLine="708"/>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C21B4F">
        <w:rPr>
          <w:rFonts w:ascii="Times New Roman" w:eastAsia="Times New Roman" w:hAnsi="Times New Roman" w:cs="Times New Roman"/>
          <w:sz w:val="28"/>
          <w:szCs w:val="28"/>
          <w:lang w:eastAsia="ru-RU"/>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605769" w:rsidRDefault="00C21B4F" w:rsidP="00605769">
      <w:pPr>
        <w:spacing w:after="0" w:line="240" w:lineRule="auto"/>
        <w:ind w:firstLine="708"/>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 xml:space="preserve">Следует учитывать, что согласно пункту 9 статьи 208 КАС РФ,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w:t>
      </w:r>
      <w:r w:rsidRPr="00C21B4F">
        <w:rPr>
          <w:rFonts w:ascii="Times New Roman" w:eastAsia="Times New Roman" w:hAnsi="Times New Roman" w:cs="Times New Roman"/>
          <w:sz w:val="28"/>
          <w:szCs w:val="28"/>
          <w:lang w:eastAsia="ru-RU"/>
        </w:rPr>
        <w:lastRenderedPageBreak/>
        <w:t>представителей, отвечающих требованиям, предусмотренным статьей 55</w:t>
      </w:r>
      <w:proofErr w:type="gramEnd"/>
      <w:r w:rsidRPr="00C21B4F">
        <w:rPr>
          <w:rFonts w:ascii="Times New Roman" w:eastAsia="Times New Roman" w:hAnsi="Times New Roman" w:cs="Times New Roman"/>
          <w:sz w:val="28"/>
          <w:szCs w:val="28"/>
          <w:lang w:eastAsia="ru-RU"/>
        </w:rPr>
        <w:t xml:space="preserve"> КАС РФ.</w:t>
      </w:r>
    </w:p>
    <w:p w:rsidR="00C21B4F" w:rsidRPr="00C21B4F" w:rsidRDefault="00C21B4F" w:rsidP="00605769">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Административное исковое заявление об оспаривании нормативных правовых актов представительных органов муниципальных образований, согласно статье 20 КАС РФ, в качестве суда первой инстанции рассматривают Верховный суд республики, краевой, областной суд, суд города федерального значения, суд автономной области и суд автономного округа. Подведомственные судам административные дела, за исключением административных дел, предусмотренных статьями 18, 20 и 21 КАС РФ, рассматриваются районным судом в качестве суда первой инстанции.</w:t>
      </w:r>
    </w:p>
    <w:p w:rsidR="00605769" w:rsidRDefault="00605769" w:rsidP="006057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w:t>
      </w:r>
      <w:r w:rsidR="00C21B4F" w:rsidRPr="00C21B4F">
        <w:rPr>
          <w:rFonts w:ascii="Times New Roman" w:eastAsia="Times New Roman" w:hAnsi="Times New Roman" w:cs="Times New Roman"/>
          <w:sz w:val="28"/>
          <w:szCs w:val="28"/>
          <w:lang w:eastAsia="ru-RU"/>
        </w:rPr>
        <w:t xml:space="preserve">татье 22 КАС РФ предусмотрено, что административное исковое заявление к органу местного самоуправления, подается в суд по месту их нахождения, к должностному лицу (за исключением судебного пристава-исполнителя), муниципальному служащему - по месту нахождения органа, в котором указанные лица исполняют свои обязанности. </w:t>
      </w:r>
      <w:proofErr w:type="gramStart"/>
      <w:r w:rsidR="00C21B4F" w:rsidRPr="00C21B4F">
        <w:rPr>
          <w:rFonts w:ascii="Times New Roman" w:eastAsia="Times New Roman" w:hAnsi="Times New Roman" w:cs="Times New Roman"/>
          <w:sz w:val="28"/>
          <w:szCs w:val="28"/>
          <w:lang w:eastAsia="ru-RU"/>
        </w:rPr>
        <w:t>В случае, если место нахождения органа местного самоуправления не совпадает с территорией, на которую распространяются их полномочия или на которой исполняет свои обязанности должностное лицо или муниципальный служащий, административное исковое заявление подается в суд того района (города), на территорию которого распространяются полномочия указанных органов, или на территории которого исполняет свои обязанности соответствующее должностное лицо, муниципальный служащий.</w:t>
      </w:r>
      <w:proofErr w:type="gramEnd"/>
    </w:p>
    <w:p w:rsidR="005E285E" w:rsidRDefault="00C21B4F" w:rsidP="005E285E">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Административное исковое заявление об оспаривании нормативного правового акта и о признании нормативного правового акта недействующим должно соответствовать требованиям, предусмотренным статьей 209 КАС РФ.</w:t>
      </w:r>
    </w:p>
    <w:p w:rsidR="00C21B4F" w:rsidRPr="00C21B4F" w:rsidRDefault="00C21B4F" w:rsidP="005E285E">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К административному исковому заявлению о признании нормативного правового акта недействующим, согласно п. 3 статьи 209 КАС РФ, прилагаются следующие документы:</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случае</w:t>
      </w:r>
      <w:proofErr w:type="gramStart"/>
      <w:r w:rsidRPr="00C21B4F">
        <w:rPr>
          <w:rFonts w:ascii="Times New Roman" w:eastAsia="Times New Roman" w:hAnsi="Times New Roman" w:cs="Times New Roman"/>
          <w:sz w:val="28"/>
          <w:szCs w:val="28"/>
          <w:lang w:eastAsia="ru-RU"/>
        </w:rPr>
        <w:t>,</w:t>
      </w:r>
      <w:proofErr w:type="gramEnd"/>
      <w:r w:rsidRPr="00C21B4F">
        <w:rPr>
          <w:rFonts w:ascii="Times New Roman" w:eastAsia="Times New Roman" w:hAnsi="Times New Roman" w:cs="Times New Roman"/>
          <w:sz w:val="28"/>
          <w:szCs w:val="28"/>
          <w:lang w:eastAsia="ru-RU"/>
        </w:rPr>
        <w:t xml:space="preserve">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 xml:space="preserve">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w:t>
      </w:r>
      <w:r w:rsidRPr="00C21B4F">
        <w:rPr>
          <w:rFonts w:ascii="Times New Roman" w:eastAsia="Times New Roman" w:hAnsi="Times New Roman" w:cs="Times New Roman"/>
          <w:sz w:val="28"/>
          <w:szCs w:val="28"/>
          <w:lang w:eastAsia="ru-RU"/>
        </w:rPr>
        <w:lastRenderedPageBreak/>
        <w:t>приложением документов, свидетельствующих о наличии оснований для этого;</w:t>
      </w:r>
      <w:proofErr w:type="gramEnd"/>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5E285E"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5) копия оспариваемого нормативного правового акта.</w:t>
      </w:r>
    </w:p>
    <w:p w:rsidR="00C21B4F" w:rsidRPr="00C21B4F" w:rsidRDefault="00C21B4F" w:rsidP="005E285E">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Подача административного искового заявления об оспаривании нормативного правового акта и о признании нормативного правового акта </w:t>
      </w:r>
      <w:proofErr w:type="gramStart"/>
      <w:r w:rsidRPr="00C21B4F">
        <w:rPr>
          <w:rFonts w:ascii="Times New Roman" w:eastAsia="Times New Roman" w:hAnsi="Times New Roman" w:cs="Times New Roman"/>
          <w:sz w:val="28"/>
          <w:szCs w:val="28"/>
          <w:lang w:eastAsia="ru-RU"/>
        </w:rPr>
        <w:t>недействующим</w:t>
      </w:r>
      <w:proofErr w:type="gramEnd"/>
      <w:r w:rsidRPr="00C21B4F">
        <w:rPr>
          <w:rFonts w:ascii="Times New Roman" w:eastAsia="Times New Roman" w:hAnsi="Times New Roman" w:cs="Times New Roman"/>
          <w:sz w:val="28"/>
          <w:szCs w:val="28"/>
          <w:lang w:eastAsia="ru-RU"/>
        </w:rPr>
        <w:t xml:space="preserve"> в суд не приостанавливает действие оспариваемого нормативного правового акта.</w:t>
      </w:r>
    </w:p>
    <w:p w:rsidR="00C21B4F" w:rsidRPr="00C21B4F" w:rsidRDefault="00C21B4F" w:rsidP="000D4F92">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При этом</w:t>
      </w:r>
      <w:proofErr w:type="gramStart"/>
      <w:r w:rsidRPr="00C21B4F">
        <w:rPr>
          <w:rFonts w:ascii="Times New Roman" w:eastAsia="Times New Roman" w:hAnsi="Times New Roman" w:cs="Times New Roman"/>
          <w:sz w:val="28"/>
          <w:szCs w:val="28"/>
          <w:lang w:eastAsia="ru-RU"/>
        </w:rPr>
        <w:t>,</w:t>
      </w:r>
      <w:proofErr w:type="gramEnd"/>
      <w:r w:rsidRPr="00C21B4F">
        <w:rPr>
          <w:rFonts w:ascii="Times New Roman" w:eastAsia="Times New Roman" w:hAnsi="Times New Roman" w:cs="Times New Roman"/>
          <w:sz w:val="28"/>
          <w:szCs w:val="28"/>
          <w:lang w:eastAsia="ru-RU"/>
        </w:rPr>
        <w:t xml:space="preserve"> необходимо иметь в виду, что отказ лица, обратившегося в суд, от своего требования, а также признание требования органом местного самоуправления,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C21B4F" w:rsidRPr="00C21B4F" w:rsidRDefault="00C21B4F" w:rsidP="000D4F92">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C21B4F" w:rsidRPr="00C21B4F" w:rsidRDefault="00C21B4F" w:rsidP="001E42C3">
      <w:pPr>
        <w:spacing w:after="0" w:line="240" w:lineRule="auto"/>
        <w:ind w:firstLine="708"/>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 xml:space="preserve">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 в порядке, предусмотренном главой 34 КАС РФ, а также, в случаях, </w:t>
      </w:r>
      <w:r w:rsidRPr="00C21B4F">
        <w:rPr>
          <w:rFonts w:ascii="Times New Roman" w:eastAsia="Times New Roman" w:hAnsi="Times New Roman" w:cs="Times New Roman"/>
          <w:sz w:val="28"/>
          <w:szCs w:val="28"/>
          <w:lang w:eastAsia="ru-RU"/>
        </w:rPr>
        <w:lastRenderedPageBreak/>
        <w:t>предусмотренных КАС РФ, вступившие в законную силу судебные акты могут быть обжалованы в порядке</w:t>
      </w:r>
      <w:proofErr w:type="gramEnd"/>
      <w:r w:rsidRPr="00C21B4F">
        <w:rPr>
          <w:rFonts w:ascii="Times New Roman" w:eastAsia="Times New Roman" w:hAnsi="Times New Roman" w:cs="Times New Roman"/>
          <w:sz w:val="28"/>
          <w:szCs w:val="28"/>
          <w:lang w:eastAsia="ru-RU"/>
        </w:rPr>
        <w:t xml:space="preserve">, </w:t>
      </w:r>
      <w:proofErr w:type="gramStart"/>
      <w:r w:rsidRPr="00C21B4F">
        <w:rPr>
          <w:rFonts w:ascii="Times New Roman" w:eastAsia="Times New Roman" w:hAnsi="Times New Roman" w:cs="Times New Roman"/>
          <w:sz w:val="28"/>
          <w:szCs w:val="28"/>
          <w:lang w:eastAsia="ru-RU"/>
        </w:rPr>
        <w:t>установленном главой 35 КАС РФ, в суд кассационной инстанции лицами, участвующими в деле, и другими лицами, если их права, свободы и законные интересы нарушены судебными актами.</w:t>
      </w:r>
      <w:proofErr w:type="gramEnd"/>
    </w:p>
    <w:p w:rsidR="00C21B4F" w:rsidRPr="00C21B4F" w:rsidRDefault="00C21B4F" w:rsidP="005B2D12">
      <w:pPr>
        <w:spacing w:after="0" w:line="240" w:lineRule="auto"/>
        <w:ind w:firstLine="708"/>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 xml:space="preserve">Кроме того, вступившие в законную силу судебные акты, указанные в </w:t>
      </w:r>
      <w:hyperlink r:id="rId4" w:history="1">
        <w:r w:rsidRPr="000D4F92">
          <w:rPr>
            <w:rFonts w:ascii="Times New Roman" w:eastAsia="Times New Roman" w:hAnsi="Times New Roman" w:cs="Times New Roman"/>
            <w:sz w:val="28"/>
            <w:szCs w:val="28"/>
            <w:u w:val="single"/>
            <w:lang w:eastAsia="ru-RU"/>
          </w:rPr>
          <w:t>части 2</w:t>
        </w:r>
      </w:hyperlink>
      <w:r w:rsidRPr="00C21B4F">
        <w:rPr>
          <w:rFonts w:ascii="Times New Roman" w:eastAsia="Times New Roman" w:hAnsi="Times New Roman" w:cs="Times New Roman"/>
          <w:sz w:val="28"/>
          <w:szCs w:val="28"/>
          <w:lang w:eastAsia="ru-RU"/>
        </w:rPr>
        <w:t xml:space="preserve"> статьи 332 КАС РФ,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 в порядке, предусмотренном главой 36 КАС РФ.</w:t>
      </w:r>
      <w:proofErr w:type="gramEnd"/>
    </w:p>
    <w:p w:rsidR="00C21B4F" w:rsidRPr="00C21B4F" w:rsidRDefault="000D4F92" w:rsidP="000D4F9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C21B4F" w:rsidRPr="00C21B4F">
        <w:rPr>
          <w:rFonts w:ascii="Times New Roman" w:eastAsia="Times New Roman" w:hAnsi="Times New Roman" w:cs="Times New Roman"/>
          <w:b/>
          <w:bCs/>
          <w:sz w:val="28"/>
          <w:szCs w:val="28"/>
          <w:lang w:eastAsia="ru-RU"/>
        </w:rPr>
        <w:t xml:space="preserve"> Ненормативные правовые акты</w:t>
      </w:r>
    </w:p>
    <w:p w:rsidR="00C17465" w:rsidRPr="00C17465" w:rsidRDefault="00C17465" w:rsidP="00C17465">
      <w:pPr>
        <w:pStyle w:val="a3"/>
        <w:spacing w:before="0" w:beforeAutospacing="0" w:after="0" w:afterAutospacing="0"/>
        <w:ind w:firstLine="708"/>
        <w:jc w:val="both"/>
        <w:rPr>
          <w:sz w:val="28"/>
          <w:szCs w:val="28"/>
        </w:rPr>
      </w:pPr>
      <w:r w:rsidRPr="00C17465">
        <w:rPr>
          <w:sz w:val="28"/>
          <w:szCs w:val="28"/>
        </w:rPr>
        <w:t xml:space="preserve">Ненормативные правовые акты подразделяются </w:t>
      </w:r>
      <w:proofErr w:type="gramStart"/>
      <w:r w:rsidRPr="00C17465">
        <w:rPr>
          <w:sz w:val="28"/>
          <w:szCs w:val="28"/>
        </w:rPr>
        <w:t>на</w:t>
      </w:r>
      <w:proofErr w:type="gramEnd"/>
      <w:r w:rsidRPr="00C17465">
        <w:rPr>
          <w:sz w:val="28"/>
          <w:szCs w:val="28"/>
        </w:rPr>
        <w:t>:</w:t>
      </w:r>
    </w:p>
    <w:p w:rsidR="00C17465" w:rsidRPr="00C17465" w:rsidRDefault="00C17465" w:rsidP="00C17465">
      <w:pPr>
        <w:pStyle w:val="a3"/>
        <w:spacing w:before="0" w:beforeAutospacing="0" w:after="0" w:afterAutospacing="0"/>
        <w:jc w:val="both"/>
        <w:rPr>
          <w:sz w:val="28"/>
          <w:szCs w:val="28"/>
        </w:rPr>
      </w:pPr>
      <w:r w:rsidRPr="00C17465">
        <w:rPr>
          <w:sz w:val="28"/>
          <w:szCs w:val="28"/>
        </w:rPr>
        <w:t> - решения органов местного самоуправления;</w:t>
      </w:r>
    </w:p>
    <w:p w:rsidR="00C17465" w:rsidRPr="00C17465" w:rsidRDefault="00C17465" w:rsidP="00C17465">
      <w:pPr>
        <w:pStyle w:val="a3"/>
        <w:spacing w:before="0" w:beforeAutospacing="0" w:after="0" w:afterAutospacing="0"/>
        <w:jc w:val="both"/>
        <w:rPr>
          <w:sz w:val="28"/>
          <w:szCs w:val="28"/>
        </w:rPr>
      </w:pPr>
      <w:r w:rsidRPr="00C17465">
        <w:rPr>
          <w:sz w:val="28"/>
          <w:szCs w:val="28"/>
        </w:rPr>
        <w:t> - действия органов местного самоуправления;</w:t>
      </w:r>
    </w:p>
    <w:p w:rsidR="00C17465" w:rsidRPr="00C17465" w:rsidRDefault="00C17465" w:rsidP="00C17465">
      <w:pPr>
        <w:pStyle w:val="a3"/>
        <w:spacing w:before="0" w:beforeAutospacing="0" w:after="0" w:afterAutospacing="0"/>
        <w:jc w:val="both"/>
        <w:rPr>
          <w:sz w:val="28"/>
          <w:szCs w:val="28"/>
        </w:rPr>
      </w:pPr>
      <w:r w:rsidRPr="00C17465">
        <w:rPr>
          <w:sz w:val="28"/>
          <w:szCs w:val="28"/>
        </w:rPr>
        <w:t> - бездействие органов местного самоуправления;</w:t>
      </w:r>
    </w:p>
    <w:p w:rsidR="00C17465" w:rsidRPr="00C17465" w:rsidRDefault="00C17465" w:rsidP="00C17465">
      <w:pPr>
        <w:pStyle w:val="a3"/>
        <w:spacing w:before="0" w:beforeAutospacing="0" w:after="0" w:afterAutospacing="0"/>
        <w:jc w:val="both"/>
        <w:rPr>
          <w:sz w:val="28"/>
          <w:szCs w:val="28"/>
        </w:rPr>
      </w:pPr>
      <w:r w:rsidRPr="00C17465">
        <w:rPr>
          <w:sz w:val="28"/>
          <w:szCs w:val="28"/>
        </w:rPr>
        <w:t> - решения, действия, бездействие должностных лиц органов местного самоуправления.</w:t>
      </w:r>
    </w:p>
    <w:p w:rsidR="00C17465" w:rsidRPr="00C17465" w:rsidRDefault="00C17465" w:rsidP="00C17465">
      <w:pPr>
        <w:pStyle w:val="a3"/>
        <w:spacing w:before="0" w:beforeAutospacing="0" w:after="0" w:afterAutospacing="0"/>
        <w:ind w:firstLine="708"/>
        <w:jc w:val="both"/>
        <w:rPr>
          <w:sz w:val="28"/>
          <w:szCs w:val="28"/>
        </w:rPr>
      </w:pPr>
      <w:r w:rsidRPr="00C17465">
        <w:rPr>
          <w:sz w:val="28"/>
          <w:szCs w:val="28"/>
        </w:rPr>
        <w:t>К решениям органа местного самоуправления относятся акты,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w:t>
      </w:r>
    </w:p>
    <w:p w:rsidR="00C17465" w:rsidRPr="00C17465" w:rsidRDefault="00C17465" w:rsidP="00C17465">
      <w:pPr>
        <w:pStyle w:val="a3"/>
        <w:spacing w:before="0" w:beforeAutospacing="0" w:after="0" w:afterAutospacing="0"/>
        <w:ind w:firstLine="708"/>
        <w:jc w:val="both"/>
        <w:rPr>
          <w:sz w:val="28"/>
          <w:szCs w:val="28"/>
        </w:rPr>
      </w:pPr>
      <w:r w:rsidRPr="00C17465">
        <w:rPr>
          <w:sz w:val="28"/>
          <w:szCs w:val="28"/>
        </w:rPr>
        <w:t>К действиям органов местного самоуправления, их должностных лиц или муниципальных служащих относится властное волеизъявление названных органов и лиц, которое не облечено в форму решения, но повлекло нарушение прав и свобод граждан и организаций или создало препятствия к их осуществлению</w:t>
      </w:r>
      <w:proofErr w:type="gramStart"/>
      <w:r w:rsidRPr="00C17465">
        <w:rPr>
          <w:sz w:val="28"/>
          <w:szCs w:val="28"/>
        </w:rPr>
        <w:t>.</w:t>
      </w:r>
      <w:proofErr w:type="gramEnd"/>
      <w:r w:rsidRPr="00C17465">
        <w:rPr>
          <w:sz w:val="28"/>
          <w:szCs w:val="28"/>
        </w:rPr>
        <w:t xml:space="preserve"> </w:t>
      </w:r>
      <w:proofErr w:type="gramStart"/>
      <w:r w:rsidRPr="00C17465">
        <w:rPr>
          <w:sz w:val="28"/>
          <w:szCs w:val="28"/>
        </w:rPr>
        <w:t>к</w:t>
      </w:r>
      <w:proofErr w:type="gramEnd"/>
      <w:r w:rsidRPr="00C17465">
        <w:rPr>
          <w:sz w:val="28"/>
          <w:szCs w:val="28"/>
        </w:rPr>
        <w:t xml:space="preserve"> действиям, в частности, относятся выраженные в устной форме требования должностных лиц органов, осуществляющих государственный надзор и контроль.  </w:t>
      </w:r>
    </w:p>
    <w:p w:rsidR="007B0395" w:rsidRDefault="00C17465" w:rsidP="00C17465">
      <w:pPr>
        <w:pStyle w:val="a3"/>
        <w:spacing w:before="0" w:beforeAutospacing="0" w:after="0" w:afterAutospacing="0"/>
        <w:ind w:firstLine="708"/>
        <w:jc w:val="both"/>
        <w:rPr>
          <w:sz w:val="27"/>
          <w:szCs w:val="27"/>
        </w:rPr>
      </w:pPr>
      <w:r w:rsidRPr="00C17465">
        <w:rPr>
          <w:sz w:val="28"/>
          <w:szCs w:val="28"/>
        </w:rPr>
        <w:t xml:space="preserve">К бездействию органа местного самоуправления относится неисполнение органом местного самоуправления, должностным лицом или муниципальным служащим обязанности, возложенной  на них нормативными правовыми актами, определяющими полномочия этих лиц. К бездействию, в частности, относится </w:t>
      </w:r>
      <w:proofErr w:type="spellStart"/>
      <w:r w:rsidRPr="00C17465">
        <w:rPr>
          <w:sz w:val="28"/>
          <w:szCs w:val="28"/>
        </w:rPr>
        <w:t>нерассмотрение</w:t>
      </w:r>
      <w:proofErr w:type="spellEnd"/>
      <w:r w:rsidRPr="00C17465">
        <w:rPr>
          <w:sz w:val="28"/>
          <w:szCs w:val="28"/>
        </w:rPr>
        <w:t xml:space="preserve"> обращения заявителя уполномоченным лицом.</w:t>
      </w:r>
      <w:r w:rsidR="00CE0FE6" w:rsidRPr="00CE0FE6">
        <w:rPr>
          <w:sz w:val="27"/>
          <w:szCs w:val="27"/>
        </w:rPr>
        <w:t xml:space="preserve"> </w:t>
      </w:r>
    </w:p>
    <w:p w:rsidR="00C17465" w:rsidRPr="00CE0FE6" w:rsidRDefault="00CE0FE6" w:rsidP="00C17465">
      <w:pPr>
        <w:pStyle w:val="a3"/>
        <w:spacing w:before="0" w:beforeAutospacing="0" w:after="0" w:afterAutospacing="0"/>
        <w:ind w:firstLine="708"/>
        <w:jc w:val="both"/>
        <w:rPr>
          <w:sz w:val="28"/>
          <w:szCs w:val="28"/>
        </w:rPr>
      </w:pPr>
      <w:r w:rsidRPr="00CE0FE6">
        <w:rPr>
          <w:sz w:val="28"/>
          <w:szCs w:val="28"/>
        </w:rPr>
        <w:t>При этом под ненормативным актом понимается индивидуальный правовой акт, то есть такой акт, который содержит правовое предписание, обращенное к конкретному лицу либо группе лиц (персонифицированный) и рассчитанное на однократное применение.</w:t>
      </w:r>
    </w:p>
    <w:p w:rsidR="00C21B4F" w:rsidRPr="00C21B4F" w:rsidRDefault="00C21B4F" w:rsidP="00C17465">
      <w:pPr>
        <w:spacing w:after="0" w:line="240" w:lineRule="auto"/>
        <w:ind w:firstLine="708"/>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 xml:space="preserve">В соответствии с требованиями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или муниципального служащего (далее - орган, организация, лицо, наделенные государственными или иными публичными полномочиями), если </w:t>
      </w:r>
      <w:r w:rsidRPr="00C21B4F">
        <w:rPr>
          <w:rFonts w:ascii="Times New Roman" w:eastAsia="Times New Roman" w:hAnsi="Times New Roman" w:cs="Times New Roman"/>
          <w:sz w:val="28"/>
          <w:szCs w:val="28"/>
          <w:lang w:eastAsia="ru-RU"/>
        </w:rPr>
        <w:lastRenderedPageBreak/>
        <w:t>полагают, что нарушены или оспорены их права, свободы</w:t>
      </w:r>
      <w:proofErr w:type="gramEnd"/>
      <w:r w:rsidRPr="00C21B4F">
        <w:rPr>
          <w:rFonts w:ascii="Times New Roman" w:eastAsia="Times New Roman" w:hAnsi="Times New Roman" w:cs="Times New Roman"/>
          <w:sz w:val="28"/>
          <w:szCs w:val="28"/>
          <w:lang w:eastAsia="ru-RU"/>
        </w:rPr>
        <w:t xml:space="preserve">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C21B4F">
        <w:rPr>
          <w:rFonts w:ascii="Times New Roman" w:eastAsia="Times New Roman" w:hAnsi="Times New Roman" w:cs="Times New Roman"/>
          <w:sz w:val="28"/>
          <w:szCs w:val="28"/>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Административное исковое заявление об оспаривании решений, действий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w:t>
      </w:r>
      <w:proofErr w:type="gramEnd"/>
      <w:r w:rsidRPr="00C21B4F">
        <w:rPr>
          <w:rFonts w:ascii="Times New Roman" w:eastAsia="Times New Roman" w:hAnsi="Times New Roman" w:cs="Times New Roman"/>
          <w:sz w:val="28"/>
          <w:szCs w:val="28"/>
          <w:lang w:eastAsia="ru-RU"/>
        </w:rPr>
        <w:t xml:space="preserve"> стало известно о нарушении их прав, свобод и законных интересов.</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предусмотрены статьей 220 КАС РФ.</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Административные дела об оспаривании решений, действий (бездействия)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w:t>
      </w:r>
      <w:proofErr w:type="gramEnd"/>
      <w:r w:rsidRPr="00C21B4F">
        <w:rPr>
          <w:rFonts w:ascii="Times New Roman" w:eastAsia="Times New Roman" w:hAnsi="Times New Roman" w:cs="Times New Roman"/>
          <w:sz w:val="28"/>
          <w:szCs w:val="28"/>
          <w:lang w:eastAsia="ru-RU"/>
        </w:rPr>
        <w:t xml:space="preserve">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w:t>
      </w:r>
      <w:r w:rsidR="00F3042A">
        <w:rPr>
          <w:rFonts w:ascii="Times New Roman" w:eastAsia="Times New Roman" w:hAnsi="Times New Roman" w:cs="Times New Roman"/>
          <w:sz w:val="28"/>
          <w:szCs w:val="28"/>
          <w:lang w:eastAsia="ru-RU"/>
        </w:rPr>
        <w:tab/>
      </w:r>
      <w:r w:rsidRPr="00C21B4F">
        <w:rPr>
          <w:rFonts w:ascii="Times New Roman" w:eastAsia="Times New Roman" w:hAnsi="Times New Roman" w:cs="Times New Roman"/>
          <w:sz w:val="28"/>
          <w:szCs w:val="28"/>
          <w:lang w:eastAsia="ru-RU"/>
        </w:rPr>
        <w:t xml:space="preserve">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w:t>
      </w:r>
      <w:r w:rsidRPr="00C21B4F">
        <w:rPr>
          <w:rFonts w:ascii="Times New Roman" w:eastAsia="Times New Roman" w:hAnsi="Times New Roman" w:cs="Times New Roman"/>
          <w:sz w:val="28"/>
          <w:szCs w:val="28"/>
          <w:lang w:eastAsia="ru-RU"/>
        </w:rPr>
        <w:lastRenderedPageBreak/>
        <w:t xml:space="preserve">выходной или нерабочий праздничный день, если последний день срока рассмотрения административного дела </w:t>
      </w:r>
      <w:proofErr w:type="gramStart"/>
      <w:r w:rsidRPr="00C21B4F">
        <w:rPr>
          <w:rFonts w:ascii="Times New Roman" w:eastAsia="Times New Roman" w:hAnsi="Times New Roman" w:cs="Times New Roman"/>
          <w:sz w:val="28"/>
          <w:szCs w:val="28"/>
          <w:lang w:eastAsia="ru-RU"/>
        </w:rPr>
        <w:t>приходится на такой день и до этого дня административное дело не было</w:t>
      </w:r>
      <w:proofErr w:type="gramEnd"/>
      <w:r w:rsidRPr="00C21B4F">
        <w:rPr>
          <w:rFonts w:ascii="Times New Roman" w:eastAsia="Times New Roman" w:hAnsi="Times New Roman" w:cs="Times New Roman"/>
          <w:sz w:val="28"/>
          <w:szCs w:val="28"/>
          <w:lang w:eastAsia="ru-RU"/>
        </w:rPr>
        <w:t xml:space="preserve"> рассмотрено или не могло быть рассмотрено.</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Обязанность доказывания таких обстоятельств как нарушение прав, свобод и законных интересов административного истца или лиц, в защиту прав, свобод и законных интересов которых подано соответствующее административное исковое заявление и соблюдение сроков обращения в суд, возлагается на лицо, обратившееся в суд.</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 возлагается обязанность доказывания обстоятельств:</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1) соблюдены ли требования нормативных правовых актов, устанавливающих:</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а) полномочия органа, организации, лица, </w:t>
      </w:r>
      <w:proofErr w:type="gramStart"/>
      <w:r w:rsidRPr="00C21B4F">
        <w:rPr>
          <w:rFonts w:ascii="Times New Roman" w:eastAsia="Times New Roman" w:hAnsi="Times New Roman" w:cs="Times New Roman"/>
          <w:sz w:val="28"/>
          <w:szCs w:val="28"/>
          <w:lang w:eastAsia="ru-RU"/>
        </w:rPr>
        <w:t>наделенных</w:t>
      </w:r>
      <w:proofErr w:type="gramEnd"/>
      <w:r w:rsidRPr="00C21B4F">
        <w:rPr>
          <w:rFonts w:ascii="Times New Roman" w:eastAsia="Times New Roman" w:hAnsi="Times New Roman" w:cs="Times New Roman"/>
          <w:sz w:val="28"/>
          <w:szCs w:val="28"/>
          <w:lang w:eastAsia="ru-RU"/>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2)соответствует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 xml:space="preserve">3)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суд выясняет обстоятельства, указанные в пунктах 1 и </w:t>
      </w:r>
      <w:hyperlink r:id="rId5" w:history="1">
        <w:r w:rsidRPr="00C21B4F">
          <w:rPr>
            <w:rFonts w:ascii="Times New Roman" w:eastAsia="Times New Roman" w:hAnsi="Times New Roman" w:cs="Times New Roman"/>
            <w:color w:val="0000FF"/>
            <w:sz w:val="28"/>
            <w:szCs w:val="28"/>
            <w:u w:val="single"/>
            <w:lang w:eastAsia="ru-RU"/>
          </w:rPr>
          <w:t>2</w:t>
        </w:r>
      </w:hyperlink>
      <w:r w:rsidRPr="00C21B4F">
        <w:rPr>
          <w:rFonts w:ascii="Times New Roman" w:eastAsia="Times New Roman" w:hAnsi="Times New Roman" w:cs="Times New Roman"/>
          <w:sz w:val="28"/>
          <w:szCs w:val="28"/>
          <w:lang w:eastAsia="ru-RU"/>
        </w:rPr>
        <w:t>, подпунктах "а" и "б" пункта 3 части 9 статьи 226 КАС РФ.</w:t>
      </w:r>
      <w:proofErr w:type="gramEnd"/>
      <w:r w:rsidRPr="00C21B4F">
        <w:rPr>
          <w:rFonts w:ascii="Times New Roman" w:eastAsia="Times New Roman" w:hAnsi="Times New Roman" w:cs="Times New Roman"/>
          <w:sz w:val="28"/>
          <w:szCs w:val="28"/>
          <w:lang w:eastAsia="ru-RU"/>
        </w:rPr>
        <w:t xml:space="preserve">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 xml:space="preserve">1) об удовлетворении полностью или в части заявленных требований о признании оспариваемых решения, действия (бездействия) незаконными, </w:t>
      </w:r>
      <w:r w:rsidRPr="00C21B4F">
        <w:rPr>
          <w:rFonts w:ascii="Times New Roman" w:eastAsia="Times New Roman" w:hAnsi="Times New Roman" w:cs="Times New Roman"/>
          <w:sz w:val="28"/>
          <w:szCs w:val="28"/>
          <w:lang w:eastAsia="ru-RU"/>
        </w:rPr>
        <w:lastRenderedPageBreak/>
        <w:t>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C21B4F">
        <w:rPr>
          <w:rFonts w:ascii="Times New Roman" w:eastAsia="Times New Roman" w:hAnsi="Times New Roman" w:cs="Times New Roman"/>
          <w:sz w:val="28"/>
          <w:szCs w:val="28"/>
          <w:lang w:eastAsia="ru-RU"/>
        </w:rPr>
        <w:t xml:space="preserve"> реализации законных интересов лиц, в интересах которых было подано соответствующее административное исковое заявление;</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2) об отказе в удовлетворении заявленных требований о признании оспариваемых решения, действия (бездействия) </w:t>
      </w:r>
      <w:proofErr w:type="gramStart"/>
      <w:r w:rsidRPr="00C21B4F">
        <w:rPr>
          <w:rFonts w:ascii="Times New Roman" w:eastAsia="Times New Roman" w:hAnsi="Times New Roman" w:cs="Times New Roman"/>
          <w:sz w:val="28"/>
          <w:szCs w:val="28"/>
          <w:lang w:eastAsia="ru-RU"/>
        </w:rPr>
        <w:t>незаконными</w:t>
      </w:r>
      <w:proofErr w:type="gramEnd"/>
      <w:r w:rsidRPr="00C21B4F">
        <w:rPr>
          <w:rFonts w:ascii="Times New Roman" w:eastAsia="Times New Roman" w:hAnsi="Times New Roman" w:cs="Times New Roman"/>
          <w:sz w:val="28"/>
          <w:szCs w:val="28"/>
          <w:lang w:eastAsia="ru-RU"/>
        </w:rPr>
        <w:t>.</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КАС РФ.</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3) Оспаривание нормативных правовых актов, затрагивающих права и законные интересы лиц в    сфере предпринимательской и иной экономической деятельности</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w:t>
      </w:r>
      <w:proofErr w:type="gramStart"/>
      <w:r w:rsidRPr="00C21B4F">
        <w:rPr>
          <w:rFonts w:ascii="Times New Roman" w:eastAsia="Times New Roman" w:hAnsi="Times New Roman" w:cs="Times New Roman"/>
          <w:sz w:val="28"/>
          <w:szCs w:val="28"/>
          <w:lang w:eastAsia="ru-RU"/>
        </w:rPr>
        <w:t xml:space="preserve"> ,</w:t>
      </w:r>
      <w:proofErr w:type="gramEnd"/>
      <w:r w:rsidRPr="00C21B4F">
        <w:rPr>
          <w:rFonts w:ascii="Times New Roman" w:eastAsia="Times New Roman" w:hAnsi="Times New Roman" w:cs="Times New Roman"/>
          <w:sz w:val="28"/>
          <w:szCs w:val="28"/>
          <w:lang w:eastAsia="ru-RU"/>
        </w:rPr>
        <w:t xml:space="preserve"> рассматриваются арбитражным судом по общим правилам искового производства в порядке, предусмотренном Арбитражным процессуальным кодеком РФ.</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арбитражного суда.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 (форма и содержание искового заявления).</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В заявлении должны быть также указаны:</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 наименование органа местного самоуправления, должностного лица, принявшим оспариваемый нормативный правовой акт;</w:t>
      </w:r>
      <w:proofErr w:type="gramEnd"/>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название, номер, дата принятия, источник опубликования и иные данные об оспариваемом нормативном правовом акте;</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 права и законные интересы заявителя, </w:t>
      </w:r>
      <w:proofErr w:type="gramStart"/>
      <w:r w:rsidRPr="00C21B4F">
        <w:rPr>
          <w:rFonts w:ascii="Times New Roman" w:eastAsia="Times New Roman" w:hAnsi="Times New Roman" w:cs="Times New Roman"/>
          <w:sz w:val="28"/>
          <w:szCs w:val="28"/>
          <w:lang w:eastAsia="ru-RU"/>
        </w:rPr>
        <w:t>которые</w:t>
      </w:r>
      <w:proofErr w:type="gramEnd"/>
      <w:r w:rsidRPr="00C21B4F">
        <w:rPr>
          <w:rFonts w:ascii="Times New Roman" w:eastAsia="Times New Roman" w:hAnsi="Times New Roman" w:cs="Times New Roman"/>
          <w:sz w:val="28"/>
          <w:szCs w:val="28"/>
          <w:lang w:eastAsia="ru-RU"/>
        </w:rPr>
        <w:t xml:space="preserve"> по его мнению, нарушаются этим оспариваемым актом или его отдельными положениями;</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отдельное положения:</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 требование заявителя о признании оспариваемого акта </w:t>
      </w:r>
      <w:proofErr w:type="gramStart"/>
      <w:r w:rsidRPr="00C21B4F">
        <w:rPr>
          <w:rFonts w:ascii="Times New Roman" w:eastAsia="Times New Roman" w:hAnsi="Times New Roman" w:cs="Times New Roman"/>
          <w:sz w:val="28"/>
          <w:szCs w:val="28"/>
          <w:lang w:eastAsia="ru-RU"/>
        </w:rPr>
        <w:t>недействующим</w:t>
      </w:r>
      <w:proofErr w:type="gramEnd"/>
      <w:r w:rsidRPr="00C21B4F">
        <w:rPr>
          <w:rFonts w:ascii="Times New Roman" w:eastAsia="Times New Roman" w:hAnsi="Times New Roman" w:cs="Times New Roman"/>
          <w:sz w:val="28"/>
          <w:szCs w:val="28"/>
          <w:lang w:eastAsia="ru-RU"/>
        </w:rPr>
        <w:t>;</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перечень прилагаемых документов.</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К заявлению прилагаются документы, указанные в пунктах 1 – 5 статьи 126 АПК РФ (документы, прилагаемые к исковому заявлению), а также текст оспариваемого нормативного правового акта. Подача заявления в арбитражный суд не приостанавливает действие оспариваемого нормативного правового акта.</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lastRenderedPageBreak/>
        <w:t>Дело об оспаривании нормативного правового акта рассматривается коллегиальным составом судей в срок, не превышающих двух месяцев со дня поступления заявления в суд, включая срок на подготовку дела к судебному разбирательству и принятия решения по делу.</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Отказ заинтересованного лица, обратившегося в арбитражный суд с заявлением об оспаривании нормативного правового акта, от своего требования, признания требования органом или лицом, которые приняли оспариваемый акт, не препятствуют рассмотрению арбитражным судом дела по существу.</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По результатам рассмотрения дела об оспаривании нормативного правового акта арбитражный суд принимает одно из решений:</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 о признании оспариваемого акта или отдельных его положений </w:t>
      </w:r>
      <w:proofErr w:type="gramStart"/>
      <w:r w:rsidRPr="00C21B4F">
        <w:rPr>
          <w:rFonts w:ascii="Times New Roman" w:eastAsia="Times New Roman" w:hAnsi="Times New Roman" w:cs="Times New Roman"/>
          <w:sz w:val="28"/>
          <w:szCs w:val="28"/>
          <w:lang w:eastAsia="ru-RU"/>
        </w:rPr>
        <w:t>соответствующими</w:t>
      </w:r>
      <w:proofErr w:type="gramEnd"/>
      <w:r w:rsidRPr="00C21B4F">
        <w:rPr>
          <w:rFonts w:ascii="Times New Roman" w:eastAsia="Times New Roman" w:hAnsi="Times New Roman" w:cs="Times New Roman"/>
          <w:sz w:val="28"/>
          <w:szCs w:val="28"/>
          <w:lang w:eastAsia="ru-RU"/>
        </w:rPr>
        <w:t xml:space="preserve"> иному нормативному  правовому акту, имеющему большую юридическую силу;</w:t>
      </w:r>
    </w:p>
    <w:p w:rsidR="00C21B4F" w:rsidRPr="00C21B4F" w:rsidRDefault="00C21B4F" w:rsidP="00C21B4F">
      <w:pPr>
        <w:spacing w:after="0" w:line="240" w:lineRule="auto"/>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 xml:space="preserve">- признании оспариваемого нормативного правового акта или отдельных его положений не </w:t>
      </w:r>
      <w:proofErr w:type="gramStart"/>
      <w:r w:rsidRPr="00C21B4F">
        <w:rPr>
          <w:rFonts w:ascii="Times New Roman" w:eastAsia="Times New Roman" w:hAnsi="Times New Roman" w:cs="Times New Roman"/>
          <w:sz w:val="28"/>
          <w:szCs w:val="28"/>
          <w:lang w:eastAsia="ru-RU"/>
        </w:rPr>
        <w:t>соответствующими</w:t>
      </w:r>
      <w:proofErr w:type="gramEnd"/>
      <w:r w:rsidRPr="00C21B4F">
        <w:rPr>
          <w:rFonts w:ascii="Times New Roman" w:eastAsia="Times New Roman" w:hAnsi="Times New Roman" w:cs="Times New Roman"/>
          <w:sz w:val="28"/>
          <w:szCs w:val="28"/>
          <w:lang w:eastAsia="ru-RU"/>
        </w:rPr>
        <w:t xml:space="preserve"> иному нормативному правовому акту, имеющему большую юридическую силу, и не действующими полностью или в части.</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Решение арбитражного суда по делу об оспаривании нормативного правового акта вступает в законную силу немедленно после его принятия.</w:t>
      </w:r>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proofErr w:type="gramStart"/>
      <w:r w:rsidRPr="00C21B4F">
        <w:rPr>
          <w:rFonts w:ascii="Times New Roman" w:eastAsia="Times New Roman" w:hAnsi="Times New Roman" w:cs="Times New Roman"/>
          <w:sz w:val="28"/>
          <w:szCs w:val="28"/>
          <w:lang w:eastAsia="ru-RU"/>
        </w:rPr>
        <w:t>Нормативный правовой акт или отдельные его положения, признанные арбитражным судом недействующими, не подлежит применению с момента вступления в законную силу решения суда и должны быть приведены органом или лицом, принявшим оспариваемый акт, в соответствии с законом или иным нормативным правовым актом, имеющими большую юридическую силу.</w:t>
      </w:r>
      <w:proofErr w:type="gramEnd"/>
    </w:p>
    <w:p w:rsidR="00C21B4F" w:rsidRPr="00C21B4F" w:rsidRDefault="00C21B4F" w:rsidP="00F3042A">
      <w:pPr>
        <w:spacing w:after="0" w:line="240" w:lineRule="auto"/>
        <w:ind w:firstLine="708"/>
        <w:jc w:val="both"/>
        <w:rPr>
          <w:rFonts w:ascii="Times New Roman" w:eastAsia="Times New Roman" w:hAnsi="Times New Roman" w:cs="Times New Roman"/>
          <w:sz w:val="28"/>
          <w:szCs w:val="28"/>
          <w:lang w:eastAsia="ru-RU"/>
        </w:rPr>
      </w:pPr>
      <w:r w:rsidRPr="00C21B4F">
        <w:rPr>
          <w:rFonts w:ascii="Times New Roman" w:eastAsia="Times New Roman" w:hAnsi="Times New Roman" w:cs="Times New Roman"/>
          <w:sz w:val="28"/>
          <w:szCs w:val="28"/>
          <w:lang w:eastAsia="ru-RU"/>
        </w:rPr>
        <w:t>Более подробный п</w:t>
      </w:r>
      <w:r w:rsidR="00F3042A">
        <w:rPr>
          <w:rFonts w:ascii="Times New Roman" w:eastAsia="Times New Roman" w:hAnsi="Times New Roman" w:cs="Times New Roman"/>
          <w:sz w:val="28"/>
          <w:szCs w:val="28"/>
          <w:lang w:eastAsia="ru-RU"/>
        </w:rPr>
        <w:t>орядок обжалования муниципальных</w:t>
      </w:r>
      <w:r w:rsidRPr="00C21B4F">
        <w:rPr>
          <w:rFonts w:ascii="Times New Roman" w:eastAsia="Times New Roman" w:hAnsi="Times New Roman" w:cs="Times New Roman"/>
          <w:sz w:val="28"/>
          <w:szCs w:val="28"/>
          <w:lang w:eastAsia="ru-RU"/>
        </w:rPr>
        <w:t xml:space="preserve"> правовых актов Вы можете </w:t>
      </w:r>
      <w:proofErr w:type="gramStart"/>
      <w:r w:rsidRPr="00C21B4F">
        <w:rPr>
          <w:rFonts w:ascii="Times New Roman" w:eastAsia="Times New Roman" w:hAnsi="Times New Roman" w:cs="Times New Roman"/>
          <w:sz w:val="28"/>
          <w:szCs w:val="28"/>
          <w:lang w:eastAsia="ru-RU"/>
        </w:rPr>
        <w:t>найти</w:t>
      </w:r>
      <w:proofErr w:type="gramEnd"/>
      <w:r w:rsidRPr="00C21B4F">
        <w:rPr>
          <w:rFonts w:ascii="Times New Roman" w:eastAsia="Times New Roman" w:hAnsi="Times New Roman" w:cs="Times New Roman"/>
          <w:sz w:val="28"/>
          <w:szCs w:val="28"/>
          <w:lang w:eastAsia="ru-RU"/>
        </w:rPr>
        <w:t xml:space="preserve"> обратившись к Кодексу административного судопр</w:t>
      </w:r>
      <w:r w:rsidR="006F45D9">
        <w:rPr>
          <w:rFonts w:ascii="Times New Roman" w:eastAsia="Times New Roman" w:hAnsi="Times New Roman" w:cs="Times New Roman"/>
          <w:sz w:val="28"/>
          <w:szCs w:val="28"/>
          <w:lang w:eastAsia="ru-RU"/>
        </w:rPr>
        <w:t xml:space="preserve">оизводства Российской Федерации и Арбитражному процессуальному кодексу </w:t>
      </w:r>
      <w:r w:rsidRPr="00C21B4F">
        <w:rPr>
          <w:rFonts w:ascii="Times New Roman" w:eastAsia="Times New Roman" w:hAnsi="Times New Roman" w:cs="Times New Roman"/>
          <w:sz w:val="28"/>
          <w:szCs w:val="28"/>
          <w:lang w:eastAsia="ru-RU"/>
        </w:rPr>
        <w:t>Р</w:t>
      </w:r>
      <w:r w:rsidR="00F3042A">
        <w:rPr>
          <w:rFonts w:ascii="Times New Roman" w:eastAsia="Times New Roman" w:hAnsi="Times New Roman" w:cs="Times New Roman"/>
          <w:sz w:val="28"/>
          <w:szCs w:val="28"/>
          <w:lang w:eastAsia="ru-RU"/>
        </w:rPr>
        <w:t xml:space="preserve">оссийской </w:t>
      </w:r>
      <w:r w:rsidRPr="00C21B4F">
        <w:rPr>
          <w:rFonts w:ascii="Times New Roman" w:eastAsia="Times New Roman" w:hAnsi="Times New Roman" w:cs="Times New Roman"/>
          <w:sz w:val="28"/>
          <w:szCs w:val="28"/>
          <w:lang w:eastAsia="ru-RU"/>
        </w:rPr>
        <w:t>Ф</w:t>
      </w:r>
      <w:r w:rsidR="00F3042A">
        <w:rPr>
          <w:rFonts w:ascii="Times New Roman" w:eastAsia="Times New Roman" w:hAnsi="Times New Roman" w:cs="Times New Roman"/>
          <w:sz w:val="28"/>
          <w:szCs w:val="28"/>
          <w:lang w:eastAsia="ru-RU"/>
        </w:rPr>
        <w:t>едерации</w:t>
      </w:r>
      <w:r w:rsidRPr="00C21B4F">
        <w:rPr>
          <w:rFonts w:ascii="Times New Roman" w:eastAsia="Times New Roman" w:hAnsi="Times New Roman" w:cs="Times New Roman"/>
          <w:sz w:val="28"/>
          <w:szCs w:val="28"/>
          <w:lang w:eastAsia="ru-RU"/>
        </w:rPr>
        <w:t>.</w:t>
      </w:r>
    </w:p>
    <w:p w:rsidR="00AE50F8" w:rsidRPr="00C21B4F" w:rsidRDefault="00AE50F8" w:rsidP="00C21B4F">
      <w:pPr>
        <w:spacing w:after="0" w:line="240" w:lineRule="auto"/>
        <w:jc w:val="both"/>
        <w:rPr>
          <w:rFonts w:ascii="Times New Roman" w:hAnsi="Times New Roman" w:cs="Times New Roman"/>
          <w:sz w:val="28"/>
          <w:szCs w:val="28"/>
        </w:rPr>
      </w:pPr>
    </w:p>
    <w:sectPr w:rsidR="00AE50F8" w:rsidRPr="00C21B4F" w:rsidSect="00AE5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B4F"/>
    <w:rsid w:val="000D4F92"/>
    <w:rsid w:val="00170B9A"/>
    <w:rsid w:val="00193F3D"/>
    <w:rsid w:val="001D5712"/>
    <w:rsid w:val="001E42C3"/>
    <w:rsid w:val="005B2D12"/>
    <w:rsid w:val="005E285E"/>
    <w:rsid w:val="00605769"/>
    <w:rsid w:val="006F45D9"/>
    <w:rsid w:val="00743FFA"/>
    <w:rsid w:val="00753974"/>
    <w:rsid w:val="007B0395"/>
    <w:rsid w:val="009309C3"/>
    <w:rsid w:val="009B0F22"/>
    <w:rsid w:val="00AE50F8"/>
    <w:rsid w:val="00C07543"/>
    <w:rsid w:val="00C17465"/>
    <w:rsid w:val="00C21B4F"/>
    <w:rsid w:val="00CE0FE6"/>
    <w:rsid w:val="00F20F1C"/>
    <w:rsid w:val="00F3042A"/>
    <w:rsid w:val="00FB3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F8"/>
  </w:style>
  <w:style w:type="paragraph" w:styleId="2">
    <w:name w:val="heading 2"/>
    <w:basedOn w:val="a"/>
    <w:link w:val="20"/>
    <w:uiPriority w:val="9"/>
    <w:qFormat/>
    <w:rsid w:val="00C21B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B4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21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1B4F"/>
    <w:rPr>
      <w:b/>
      <w:bCs/>
    </w:rPr>
  </w:style>
  <w:style w:type="character" w:styleId="a5">
    <w:name w:val="Hyperlink"/>
    <w:basedOn w:val="a0"/>
    <w:uiPriority w:val="99"/>
    <w:semiHidden/>
    <w:unhideWhenUsed/>
    <w:rsid w:val="00C21B4F"/>
    <w:rPr>
      <w:color w:val="0000FF"/>
      <w:u w:val="single"/>
    </w:rPr>
  </w:style>
</w:styles>
</file>

<file path=word/webSettings.xml><?xml version="1.0" encoding="utf-8"?>
<w:webSettings xmlns:r="http://schemas.openxmlformats.org/officeDocument/2006/relationships" xmlns:w="http://schemas.openxmlformats.org/wordprocessingml/2006/main">
  <w:divs>
    <w:div w:id="892038481">
      <w:bodyDiv w:val="1"/>
      <w:marLeft w:val="0"/>
      <w:marRight w:val="0"/>
      <w:marTop w:val="0"/>
      <w:marBottom w:val="0"/>
      <w:divBdr>
        <w:top w:val="none" w:sz="0" w:space="0" w:color="auto"/>
        <w:left w:val="none" w:sz="0" w:space="0" w:color="auto"/>
        <w:bottom w:val="none" w:sz="0" w:space="0" w:color="auto"/>
        <w:right w:val="none" w:sz="0" w:space="0" w:color="auto"/>
      </w:divBdr>
    </w:div>
    <w:div w:id="1442721520">
      <w:bodyDiv w:val="1"/>
      <w:marLeft w:val="0"/>
      <w:marRight w:val="0"/>
      <w:marTop w:val="0"/>
      <w:marBottom w:val="0"/>
      <w:divBdr>
        <w:top w:val="none" w:sz="0" w:space="0" w:color="auto"/>
        <w:left w:val="none" w:sz="0" w:space="0" w:color="auto"/>
        <w:bottom w:val="none" w:sz="0" w:space="0" w:color="auto"/>
        <w:right w:val="none" w:sz="0" w:space="0" w:color="auto"/>
      </w:divBdr>
    </w:div>
    <w:div w:id="2136748727">
      <w:bodyDiv w:val="1"/>
      <w:marLeft w:val="0"/>
      <w:marRight w:val="0"/>
      <w:marTop w:val="0"/>
      <w:marBottom w:val="0"/>
      <w:divBdr>
        <w:top w:val="none" w:sz="0" w:space="0" w:color="auto"/>
        <w:left w:val="none" w:sz="0" w:space="0" w:color="auto"/>
        <w:bottom w:val="none" w:sz="0" w:space="0" w:color="auto"/>
        <w:right w:val="none" w:sz="0" w:space="0" w:color="auto"/>
      </w:divBdr>
      <w:divsChild>
        <w:div w:id="1416898069">
          <w:marLeft w:val="0"/>
          <w:marRight w:val="0"/>
          <w:marTop w:val="0"/>
          <w:marBottom w:val="0"/>
          <w:divBdr>
            <w:top w:val="none" w:sz="0" w:space="0" w:color="auto"/>
            <w:left w:val="none" w:sz="0" w:space="0" w:color="auto"/>
            <w:bottom w:val="none" w:sz="0" w:space="0" w:color="auto"/>
            <w:right w:val="none" w:sz="0" w:space="0" w:color="auto"/>
          </w:divBdr>
          <w:divsChild>
            <w:div w:id="343946890">
              <w:marLeft w:val="0"/>
              <w:marRight w:val="0"/>
              <w:marTop w:val="0"/>
              <w:marBottom w:val="0"/>
              <w:divBdr>
                <w:top w:val="none" w:sz="0" w:space="0" w:color="auto"/>
                <w:left w:val="none" w:sz="0" w:space="0" w:color="auto"/>
                <w:bottom w:val="none" w:sz="0" w:space="0" w:color="auto"/>
                <w:right w:val="none" w:sz="0" w:space="0" w:color="auto"/>
              </w:divBdr>
              <w:divsChild>
                <w:div w:id="2951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9C53BF91E0631D608100829BB9E2F98302E886F7C28768166DF523D0F5BB5057E408FA6C0ED6ACElBs4H" TargetMode="External"/><Relationship Id="rId4" Type="http://schemas.openxmlformats.org/officeDocument/2006/relationships/hyperlink" Target="consultantplus://offline/ref=7B8DC324180B8F62DB39BA206E74D4EE2016BF9DEF24FEC763A8A75B1619066973D41666B5422331WE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3525</Words>
  <Characters>20093</Characters>
  <Application>Microsoft Office Word</Application>
  <DocSecurity>0</DocSecurity>
  <Lines>167</Lines>
  <Paragraphs>47</Paragraphs>
  <ScaleCrop>false</ScaleCrop>
  <Company/>
  <LinksUpToDate>false</LinksUpToDate>
  <CharactersWithSpaces>23571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2018-10-09T03:27:00Z</dcterms:created>
  <dcterms:modified xsi:type="dcterms:W3CDTF">2018-10-09T04:08:00Z</dcterms:modified>
</cp:coreProperties>
</file>