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8E" w:rsidRPr="00830449" w:rsidRDefault="0002728E" w:rsidP="00117EF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2728E" w:rsidRPr="00830449" w:rsidRDefault="0002728E" w:rsidP="00117EF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2728E" w:rsidRPr="00830449" w:rsidRDefault="0002728E" w:rsidP="00117EF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728E" w:rsidRPr="00830449" w:rsidRDefault="0002728E" w:rsidP="00117EF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728E" w:rsidRPr="00830449" w:rsidRDefault="0002728E" w:rsidP="00117EF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2728E" w:rsidRPr="00830449" w:rsidRDefault="0002728E" w:rsidP="00117EF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29.10.2018    № 552</w:t>
      </w:r>
    </w:p>
    <w:p w:rsidR="0002728E" w:rsidRPr="00830449" w:rsidRDefault="0002728E" w:rsidP="00117EF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п. Чегдомын</w:t>
      </w:r>
    </w:p>
    <w:p w:rsidR="0002728E" w:rsidRDefault="0002728E" w:rsidP="00117EF7">
      <w:pPr>
        <w:spacing w:line="240" w:lineRule="exact"/>
        <w:jc w:val="both"/>
        <w:rPr>
          <w:sz w:val="28"/>
          <w:szCs w:val="28"/>
        </w:rPr>
      </w:pPr>
    </w:p>
    <w:p w:rsidR="0002728E" w:rsidRPr="0098264B" w:rsidRDefault="0002728E" w:rsidP="00CC48A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264B">
        <w:rPr>
          <w:rFonts w:ascii="Times New Roman" w:hAnsi="Times New Roman" w:cs="Times New Roman"/>
          <w:b w:val="0"/>
          <w:bCs w:val="0"/>
          <w:sz w:val="28"/>
          <w:szCs w:val="28"/>
        </w:rPr>
        <w:t>О Методике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</w:t>
      </w:r>
    </w:p>
    <w:p w:rsidR="0002728E" w:rsidRPr="0098264B" w:rsidRDefault="000272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28E" w:rsidRDefault="0002728E" w:rsidP="00922E2B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98264B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98264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98264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98264B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23.06.</w:t>
      </w:r>
      <w:r w:rsidRPr="0098264B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264B">
        <w:rPr>
          <w:rFonts w:ascii="Times New Roman" w:hAnsi="Times New Roman" w:cs="Times New Roman"/>
          <w:sz w:val="28"/>
          <w:szCs w:val="28"/>
        </w:rPr>
        <w:t xml:space="preserve"> 574 "Об общих требованиях к методике прогнозирования поступлений доходов в бюджеты бюджетной системы Российской Федерации", </w:t>
      </w:r>
      <w:r w:rsidRPr="00C879DF">
        <w:rPr>
          <w:rFonts w:ascii="Times New Roman" w:hAnsi="Times New Roman" w:cs="Times New Roman"/>
          <w:sz w:val="28"/>
          <w:szCs w:val="28"/>
        </w:rPr>
        <w:t>порядком формирования и применения бюджетной классификации Российской Федерации, утвержденным приказом Министерства финансов Российской Федерации от 08 июня 2018 года № 132н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9DF">
        <w:rPr>
          <w:rFonts w:ascii="Times New Roman" w:hAnsi="Times New Roman" w:cs="Times New Roman"/>
          <w:sz w:val="28"/>
          <w:szCs w:val="28"/>
        </w:rPr>
        <w:t xml:space="preserve"> в </w:t>
      </w:r>
      <w:r w:rsidRPr="0098264B">
        <w:rPr>
          <w:rFonts w:ascii="Times New Roman" w:hAnsi="Times New Roman" w:cs="Times New Roman"/>
          <w:sz w:val="28"/>
          <w:szCs w:val="28"/>
        </w:rPr>
        <w:t xml:space="preserve">целях повышения эффективности управления муниципальными финансами, повышения объективности прогнозирования доходов районного бюджета на очередной финансовый год и плановый период администрация Верхнебуреинского муниципального района </w:t>
      </w:r>
    </w:p>
    <w:p w:rsidR="0002728E" w:rsidRPr="0098264B" w:rsidRDefault="0002728E" w:rsidP="00C87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98264B">
        <w:rPr>
          <w:rFonts w:ascii="Times New Roman" w:hAnsi="Times New Roman" w:cs="Times New Roman"/>
          <w:sz w:val="28"/>
          <w:szCs w:val="28"/>
        </w:rPr>
        <w:t>:</w:t>
      </w:r>
    </w:p>
    <w:p w:rsidR="0002728E" w:rsidRPr="0098264B" w:rsidRDefault="0002728E" w:rsidP="00922E2B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826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прилагаемую </w:t>
      </w:r>
      <w:hyperlink w:anchor="P30" w:history="1">
        <w:r w:rsidRPr="0098264B">
          <w:rPr>
            <w:rFonts w:ascii="Times New Roman" w:hAnsi="Times New Roman" w:cs="Times New Roman"/>
            <w:b w:val="0"/>
            <w:bCs w:val="0"/>
            <w:sz w:val="28"/>
            <w:szCs w:val="28"/>
          </w:rPr>
          <w:t>Методику</w:t>
        </w:r>
      </w:hyperlink>
      <w:r w:rsidRPr="009826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района.</w:t>
      </w:r>
    </w:p>
    <w:p w:rsidR="0002728E" w:rsidRPr="0098264B" w:rsidRDefault="0002728E" w:rsidP="00922E2B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98264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Верхнебуреинского муниципального района от 22.06.2017 № 377 «О Методике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района».</w:t>
      </w:r>
    </w:p>
    <w:p w:rsidR="0002728E" w:rsidRPr="0098264B" w:rsidRDefault="0002728E" w:rsidP="00922E2B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98264B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Верхнебуреинского муниципального района.</w:t>
      </w:r>
    </w:p>
    <w:p w:rsidR="0002728E" w:rsidRPr="0098264B" w:rsidRDefault="0002728E" w:rsidP="00922E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02728E" w:rsidRPr="00DF72C0" w:rsidRDefault="0002728E" w:rsidP="00922E2B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DF72C0">
        <w:rPr>
          <w:rFonts w:ascii="Times New Roman" w:hAnsi="Times New Roman" w:cs="Times New Roman"/>
          <w:sz w:val="28"/>
          <w:szCs w:val="24"/>
          <w:lang w:eastAsia="ru-RU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4"/>
          <w:lang w:eastAsia="ru-RU"/>
        </w:rPr>
        <w:t>со дня его</w:t>
      </w:r>
      <w:r w:rsidRPr="00DF72C0">
        <w:rPr>
          <w:rFonts w:ascii="Times New Roman" w:hAnsi="Times New Roman" w:cs="Times New Roman"/>
          <w:sz w:val="28"/>
          <w:szCs w:val="24"/>
          <w:lang w:eastAsia="ru-RU"/>
        </w:rPr>
        <w:t xml:space="preserve"> опубликования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DF72C0">
        <w:rPr>
          <w:rFonts w:ascii="Times New Roman" w:hAnsi="Times New Roman" w:cs="Times New Roman"/>
          <w:sz w:val="28"/>
          <w:szCs w:val="24"/>
          <w:lang w:eastAsia="ru-RU"/>
        </w:rPr>
        <w:t>и распространяется на правоотношения, возникающие с 01 января 201</w:t>
      </w:r>
      <w:r>
        <w:rPr>
          <w:rFonts w:ascii="Times New Roman" w:hAnsi="Times New Roman" w:cs="Times New Roman"/>
          <w:sz w:val="28"/>
          <w:szCs w:val="24"/>
          <w:lang w:eastAsia="ru-RU"/>
        </w:rPr>
        <w:t>9</w:t>
      </w:r>
      <w:r w:rsidRPr="00DF72C0">
        <w:rPr>
          <w:rFonts w:ascii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02728E" w:rsidRPr="0098264B" w:rsidRDefault="0002728E" w:rsidP="00922E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728E" w:rsidRPr="0098264B" w:rsidRDefault="0002728E" w:rsidP="00922E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728E" w:rsidRPr="0098264B" w:rsidRDefault="0002728E" w:rsidP="00CC4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26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А.М. Маслов</w:t>
      </w:r>
    </w:p>
    <w:p w:rsidR="0002728E" w:rsidRPr="0098264B" w:rsidRDefault="0002728E" w:rsidP="00CC4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02728E" w:rsidRPr="0098264B">
        <w:trPr>
          <w:trHeight w:val="1896"/>
        </w:trPr>
        <w:tc>
          <w:tcPr>
            <w:tcW w:w="4785" w:type="dxa"/>
          </w:tcPr>
          <w:p w:rsidR="0002728E" w:rsidRPr="0098264B" w:rsidRDefault="0002728E" w:rsidP="00D372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728E" w:rsidRPr="0098264B" w:rsidRDefault="0002728E" w:rsidP="00D372EB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8E" w:rsidRDefault="0002728E" w:rsidP="00D372EB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64B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2728E" w:rsidRPr="0098264B" w:rsidRDefault="0002728E" w:rsidP="00D372EB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8E" w:rsidRPr="0098264B" w:rsidRDefault="0002728E" w:rsidP="00D37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264B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:rsidR="0002728E" w:rsidRPr="0098264B" w:rsidRDefault="0002728E" w:rsidP="00D37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64B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02728E" w:rsidRDefault="0002728E" w:rsidP="00922E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8E" w:rsidRPr="0098264B" w:rsidRDefault="0002728E" w:rsidP="00922E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29.10.2018  № 552</w:t>
            </w:r>
          </w:p>
        </w:tc>
      </w:tr>
    </w:tbl>
    <w:p w:rsidR="0002728E" w:rsidRPr="0098264B" w:rsidRDefault="000272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28E" w:rsidRPr="0098264B" w:rsidRDefault="0002728E" w:rsidP="00C879D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:rsidR="0002728E" w:rsidRPr="0098264B" w:rsidRDefault="0002728E" w:rsidP="00922E2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Методика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</w:t>
      </w:r>
    </w:p>
    <w:p w:rsidR="0002728E" w:rsidRPr="0098264B" w:rsidRDefault="0002728E" w:rsidP="001808B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28E" w:rsidRPr="0098264B" w:rsidRDefault="0002728E" w:rsidP="00922E2B">
      <w:pPr>
        <w:pStyle w:val="NoSpacing"/>
        <w:numPr>
          <w:ilvl w:val="0"/>
          <w:numId w:val="1"/>
        </w:numPr>
        <w:tabs>
          <w:tab w:val="left" w:pos="1080"/>
        </w:tabs>
        <w:ind w:left="0"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Настоящая Методика разработана в соответствии со статьей 160.1 Бюджетного кодекса Российской Федерации, с общими требованиями к мето</w:t>
      </w:r>
      <w:r w:rsidRPr="0098264B">
        <w:rPr>
          <w:sz w:val="28"/>
          <w:szCs w:val="28"/>
        </w:rPr>
        <w:softHyphen/>
        <w:t>дике прогнозирования поступлений доходов в бюджеты бюджетной системы Российской Федерации, утвержденными Постановлением Правительства Рос</w:t>
      </w:r>
      <w:r w:rsidRPr="0098264B">
        <w:rPr>
          <w:sz w:val="28"/>
          <w:szCs w:val="28"/>
        </w:rPr>
        <w:softHyphen/>
        <w:t xml:space="preserve">сийской Федерации от 23 июня </w:t>
      </w:r>
      <w:smartTag w:uri="urn:schemas-microsoft-com:office:smarttags" w:element="metricconverter">
        <w:smartTagPr>
          <w:attr w:name="ProductID" w:val="1998 г"/>
        </w:smartTagPr>
        <w:r w:rsidRPr="0098264B">
          <w:rPr>
            <w:sz w:val="28"/>
            <w:szCs w:val="28"/>
          </w:rPr>
          <w:t>2016 г</w:t>
        </w:r>
      </w:smartTag>
      <w:r w:rsidRPr="0098264B">
        <w:rPr>
          <w:sz w:val="28"/>
          <w:szCs w:val="28"/>
        </w:rPr>
        <w:t xml:space="preserve">. № 574, </w:t>
      </w:r>
      <w:r>
        <w:rPr>
          <w:sz w:val="28"/>
          <w:szCs w:val="28"/>
        </w:rPr>
        <w:t>порядком формирования и применения бюджетной классификации Российской Федерации, утвержденным приказом Министерства финансов Российской Федерации от 08 июня 2018 года № 132н</w:t>
      </w:r>
      <w:r w:rsidRPr="0098264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8264B">
        <w:rPr>
          <w:sz w:val="28"/>
          <w:szCs w:val="28"/>
        </w:rPr>
        <w:t>и применяется для прогнози</w:t>
      </w:r>
      <w:r w:rsidRPr="0098264B">
        <w:rPr>
          <w:sz w:val="28"/>
          <w:szCs w:val="28"/>
        </w:rPr>
        <w:softHyphen/>
        <w:t>рования поступлений доходов в районный бюджет на очередной финансовый год и пла</w:t>
      </w:r>
      <w:r w:rsidRPr="0098264B">
        <w:rPr>
          <w:sz w:val="28"/>
          <w:szCs w:val="28"/>
        </w:rPr>
        <w:softHyphen/>
        <w:t>новый период (на два финансовых года, следующих за очередным финансо</w:t>
      </w:r>
      <w:r w:rsidRPr="0098264B">
        <w:rPr>
          <w:sz w:val="28"/>
          <w:szCs w:val="28"/>
        </w:rPr>
        <w:softHyphen/>
        <w:t>вым годом) в разрезе кодов классификации доходов, главным администрато</w:t>
      </w:r>
      <w:r w:rsidRPr="0098264B">
        <w:rPr>
          <w:sz w:val="28"/>
          <w:szCs w:val="28"/>
        </w:rPr>
        <w:softHyphen/>
        <w:t>ром которых является администрация Верхнебуреинского муниципального района (далее –  администрация района).</w:t>
      </w:r>
    </w:p>
    <w:p w:rsidR="0002728E" w:rsidRPr="0098264B" w:rsidRDefault="0002728E" w:rsidP="00922E2B">
      <w:pPr>
        <w:pStyle w:val="ConsPlusNormal"/>
        <w:numPr>
          <w:ilvl w:val="0"/>
          <w:numId w:val="1"/>
        </w:numPr>
        <w:tabs>
          <w:tab w:val="left" w:pos="108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Государственная пошлина за выдачу разрешения на установку рекламной конструкции по КБК 840 1 08 07150 01 0000 110.</w:t>
      </w:r>
    </w:p>
    <w:p w:rsidR="0002728E" w:rsidRPr="0098264B" w:rsidRDefault="0002728E" w:rsidP="00922E2B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При расчете прогнозных поступлений государственной пошлины используется метод прямого счета и индексации, и производится по следующей формуле:</w:t>
      </w:r>
    </w:p>
    <w:p w:rsidR="0002728E" w:rsidRPr="0098264B" w:rsidRDefault="0002728E" w:rsidP="006C63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(ГП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о.рг-1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x К) +/- 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>, где:</w:t>
      </w:r>
    </w:p>
    <w:p w:rsidR="0002728E" w:rsidRPr="0098264B" w:rsidRDefault="0002728E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о.рг-1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ожидаемого поступления государственной пошлины в текущем году;</w:t>
      </w:r>
    </w:p>
    <w:p w:rsidR="0002728E" w:rsidRPr="0098264B" w:rsidRDefault="0002728E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К - коэффициент, характеризующий рост (снижение) поступлений в очередном финансовом году по сравнению с текущим годом;</w:t>
      </w:r>
    </w:p>
    <w:p w:rsidR="0002728E" w:rsidRPr="0098264B" w:rsidRDefault="0002728E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за счет изменения бюджетного законодательства и иных факторов, оказывающих влияние на изменение суммы дохода.</w:t>
      </w:r>
    </w:p>
    <w:p w:rsidR="0002728E" w:rsidRPr="0098264B" w:rsidRDefault="0002728E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Сумма ожидаемого поступления государственной пошлины в текущем году рассчитывается по следующей формуле:</w:t>
      </w:r>
    </w:p>
    <w:p w:rsidR="0002728E" w:rsidRPr="0098264B" w:rsidRDefault="0002728E" w:rsidP="00C21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о.рг-1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(ГП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ф.о.д.рг-1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x 100) / 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дср</w:t>
      </w:r>
      <w:r w:rsidRPr="0098264B">
        <w:rPr>
          <w:rFonts w:ascii="Times New Roman" w:hAnsi="Times New Roman" w:cs="Times New Roman"/>
          <w:sz w:val="28"/>
          <w:szCs w:val="28"/>
        </w:rPr>
        <w:t xml:space="preserve"> +/- 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рг-1</w:t>
      </w:r>
      <w:r w:rsidRPr="0098264B">
        <w:rPr>
          <w:rFonts w:ascii="Times New Roman" w:hAnsi="Times New Roman" w:cs="Times New Roman"/>
          <w:sz w:val="28"/>
          <w:szCs w:val="28"/>
        </w:rPr>
        <w:t>, где:</w:t>
      </w:r>
    </w:p>
    <w:p w:rsidR="0002728E" w:rsidRPr="0098264B" w:rsidRDefault="0002728E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ф.о.д.рг-1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государственной пошлины, фактически поступившая по состоянию на последнюю отчетную дату текущего года;</w:t>
      </w:r>
    </w:p>
    <w:p w:rsidR="0002728E" w:rsidRPr="0098264B" w:rsidRDefault="0002728E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дср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средний удельный вес поступлений государственной пошлины за аналогичные периоды последних трех отчетных лет, предшествующих расчетному году, в общей сумме государственной пошлины, поступившей за соответствующие финансовые годы;</w:t>
      </w:r>
    </w:p>
    <w:p w:rsidR="0002728E" w:rsidRPr="0098264B" w:rsidRDefault="0002728E" w:rsidP="00C9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по государственной пошлине в текущем году за счет изменения налогового и бюджетного законодательства и иных факторов, оказывающих влияние на изменение суммы государственной пошлины.</w:t>
      </w:r>
    </w:p>
    <w:p w:rsidR="0002728E" w:rsidRPr="0098264B" w:rsidRDefault="0002728E" w:rsidP="00C21F5F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Прогнозируемое поступление государственной пошлины на первый год планового периода и на второй год планового периода принимается равным сумме прогнозируемого поступления государственной пошлины на очередной финансовый год.</w:t>
      </w:r>
    </w:p>
    <w:p w:rsidR="0002728E" w:rsidRPr="0098264B" w:rsidRDefault="0002728E" w:rsidP="00922E2B">
      <w:pPr>
        <w:pStyle w:val="ConsPlusNormal"/>
        <w:tabs>
          <w:tab w:val="left" w:pos="1080"/>
        </w:tabs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3. Неналоговые доходы</w:t>
      </w:r>
    </w:p>
    <w:p w:rsidR="0002728E" w:rsidRPr="0098264B" w:rsidRDefault="0002728E" w:rsidP="00922E2B">
      <w:pPr>
        <w:pStyle w:val="ConsPlusNormal"/>
        <w:tabs>
          <w:tab w:val="left" w:pos="1080"/>
        </w:tabs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3.1. Доходы, получаемые в виде арендной платы за земельные участки по КБК 840 1 11 05013 05 0000 120;  по КБК 840 1 11 05025 05 0000 120.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Основой расчета потенциала арендной платы за земельные участки, государственная собственность на которые не разграничена и земельные участки, находящиеся в муниципальной собственности (далее - земельные участки), являются: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Бюджетный кодекс Российской Федерации;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нормативные правовые акты субъекта Хабаровского края, устанавливающие порядок определения размера арендной платы за земельные участки и муниципальные нормативные правовые акты, устанавливающие значение коэффициентов к арендной плате за земельные участки в отношении земельных участков, государственная собственность на которые не разграничена;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муниципальные нормативные правовые акты, устанавливающие порядок определения размера арендной платы за земельные участки в отношении земельных участков, находящихся в муниципальной собственности;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ожидаемый объем поступлений арендной платы за земельные участки в текущем финансовом году, учитывающий ее начисление на текущий финансовый год по действующим на расчетную дату договорам аренды, фактические поступления текущих платежей и задолженности прошлых лет в первом полугодии текущего финансового года, прогноз погашения задолженности до конца текущего финансового года, прогнозы изменения поступлений арендной платы, обусловленные увеличением (сокращением) площадей земельных участков, сдаваемых в аренду, во втором полугодии текущего года;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планируемым поступлением в текущем финансовом году платежей, носящих разовый характер (в том числе задолженности прошлых лет);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доходов районного бюджета об объемах уменьшения арендной платы за земельные участки в очередном финансовом году обусловленных: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- планируемым выбытием земель из арендных отношений в очередном финансовом году в связи с продажей земельных участков в частную собственность;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- приватизацией земельных участков, находящихся в муниципальной собственности под муниципальными объектами недвижимости, подлежащими реализации в соответствии с программой приватизации муниципального имущества Верхнебуреинского муниципального района на очередной финансовый год;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- планируемым изменением порядка определения размера арендной платы за земельные участки, установленного муниципальными нормативными правовыми актами;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доходов бюджета об объемах увеличения арендной платы за земельные участки в очередном финансовом году в связи с планируемым увеличением площадей земельных участков, сдаваемых в аренду и изменением порядка определения размера арендной платы за земельные участки, установленного муниципальными нормативными правовыми актами;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объема суммы льгот (расширения или исключения перечня льготных категорий арендаторов земельных участков) в очередном финансовом году;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о темпах роста индекса инфляции, установленного Федеральным законом о федеральном бюджете на текущий год и плановый период (далее - Коэффициент-дефлятор);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сведения о размере задолженности арендной платы за земельные участки, возможной к взысканию на последнюю отчетную дату текущего финансового года.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доходов, получаемых в виде арендной платы за земельные участки на очередной финансовый год рассчитывается по формуле: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02728E" w:rsidRPr="0098264B" w:rsidRDefault="0002728E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(О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98264B">
        <w:rPr>
          <w:rFonts w:ascii="Times New Roman" w:hAnsi="Times New Roman" w:cs="Times New Roman"/>
          <w:sz w:val="28"/>
          <w:szCs w:val="28"/>
        </w:rPr>
        <w:t xml:space="preserve"> –О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рх</w:t>
      </w:r>
      <w:r w:rsidRPr="0098264B">
        <w:rPr>
          <w:rFonts w:ascii="Times New Roman" w:hAnsi="Times New Roman" w:cs="Times New Roman"/>
          <w:sz w:val="28"/>
          <w:szCs w:val="28"/>
        </w:rPr>
        <w:t xml:space="preserve"> –</w:t>
      </w:r>
      <w:r w:rsidRPr="0098264B">
        <w:rPr>
          <w:rFonts w:ascii="Times New Roman" w:hAnsi="Times New Roman" w:cs="Times New Roman"/>
          <w:color w:val="0D0D0D"/>
          <w:sz w:val="28"/>
          <w:szCs w:val="28"/>
        </w:rPr>
        <w:t xml:space="preserve"> С</w:t>
      </w:r>
      <w:r w:rsidRPr="0098264B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вып</w:t>
      </w:r>
      <w:r w:rsidRPr="0098264B">
        <w:rPr>
          <w:rFonts w:ascii="Times New Roman" w:hAnsi="Times New Roman" w:cs="Times New Roman"/>
          <w:sz w:val="28"/>
          <w:szCs w:val="28"/>
        </w:rPr>
        <w:t xml:space="preserve"> + С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ув</w:t>
      </w:r>
      <w:r w:rsidRPr="0098264B">
        <w:rPr>
          <w:rFonts w:ascii="Times New Roman" w:hAnsi="Times New Roman" w:cs="Times New Roman"/>
          <w:sz w:val="28"/>
          <w:szCs w:val="28"/>
        </w:rPr>
        <w:t>+ (-) Л) х К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98264B">
        <w:rPr>
          <w:rFonts w:ascii="Times New Roman" w:hAnsi="Times New Roman" w:cs="Times New Roman"/>
          <w:sz w:val="28"/>
          <w:szCs w:val="28"/>
        </w:rPr>
        <w:t xml:space="preserve"> + Звв, где:</w:t>
      </w:r>
    </w:p>
    <w:p w:rsidR="0002728E" w:rsidRPr="0098264B" w:rsidRDefault="0002728E" w:rsidP="00705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28E" w:rsidRPr="0098264B" w:rsidRDefault="0002728E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прогноз поступлений доходов, получаемых в виде арендной платы за земельные участки на очередной финансовый год;</w:t>
      </w:r>
    </w:p>
    <w:p w:rsidR="0002728E" w:rsidRPr="0098264B" w:rsidRDefault="0002728E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Ооп - объем ожидаемых поступлений в текущем году;</w:t>
      </w:r>
    </w:p>
    <w:p w:rsidR="0002728E" w:rsidRPr="0098264B" w:rsidRDefault="0002728E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Орх - объем поступлений в текущем году платежей, носящий разовый характер;</w:t>
      </w:r>
    </w:p>
    <w:p w:rsidR="0002728E" w:rsidRPr="0098264B" w:rsidRDefault="0002728E" w:rsidP="00705B31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8264B">
        <w:rPr>
          <w:rFonts w:ascii="Times New Roman" w:hAnsi="Times New Roman" w:cs="Times New Roman"/>
          <w:color w:val="0D0D0D"/>
          <w:sz w:val="28"/>
          <w:szCs w:val="28"/>
        </w:rPr>
        <w:t>С</w:t>
      </w:r>
      <w:r w:rsidRPr="0098264B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вып</w:t>
      </w:r>
      <w:r w:rsidRPr="0098264B">
        <w:rPr>
          <w:rFonts w:ascii="Times New Roman" w:hAnsi="Times New Roman" w:cs="Times New Roman"/>
          <w:color w:val="0D0D0D"/>
          <w:sz w:val="28"/>
          <w:szCs w:val="28"/>
        </w:rPr>
        <w:t xml:space="preserve"> - сумма выпадающих доходов в случае выбытия земельных участков в очередном финансовом году (приватизация, продажа, расторжение договорных обязательств, и т.д.);</w:t>
      </w:r>
    </w:p>
    <w:p w:rsidR="0002728E" w:rsidRPr="0098264B" w:rsidRDefault="0002728E" w:rsidP="00363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Сув - сумма увеличения поступления арендной платы за счет увеличением площадей земельных участков, сдаваемых в аренду и изменением порядка определения размера арендной платы за земельные участки, установленного муниципальными нормативными правовыми актами в очередном финансовом году;</w:t>
      </w:r>
    </w:p>
    <w:p w:rsidR="0002728E" w:rsidRPr="0098264B" w:rsidRDefault="0002728E" w:rsidP="000D5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Л - сумма льгот, планируемая в связи с расширением или исключением перечня льготных категорий арендаторов земельных участков в очередном финансовом году;</w:t>
      </w:r>
    </w:p>
    <w:p w:rsidR="0002728E" w:rsidRPr="0098264B" w:rsidRDefault="0002728E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К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98264B">
        <w:rPr>
          <w:rFonts w:ascii="Times New Roman" w:hAnsi="Times New Roman" w:cs="Times New Roman"/>
          <w:sz w:val="28"/>
          <w:szCs w:val="28"/>
        </w:rPr>
        <w:t>- коэффициент –дефлятор;</w:t>
      </w:r>
    </w:p>
    <w:p w:rsidR="0002728E" w:rsidRPr="0098264B" w:rsidRDefault="0002728E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Звв – объем задолженности, возможной к взысканию.</w:t>
      </w:r>
    </w:p>
    <w:p w:rsidR="0002728E" w:rsidRPr="0098264B" w:rsidRDefault="0002728E" w:rsidP="00922E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Значение коэффициента-дефлятора, характеризующего рост (снижение) поступлений на каждый год планового периода соответствует индексу инфляции, установленного Федеральным законом о федеральном бюджете на текущий год и плановый период.</w:t>
      </w:r>
    </w:p>
    <w:p w:rsidR="0002728E" w:rsidRPr="0098264B" w:rsidRDefault="0002728E" w:rsidP="00922E2B">
      <w:pPr>
        <w:pStyle w:val="ConsPlusNormal"/>
        <w:tabs>
          <w:tab w:val="left" w:pos="1080"/>
        </w:tabs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 xml:space="preserve">3.2. </w:t>
      </w:r>
      <w:r w:rsidRPr="008F072F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оперативном управлении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72F">
        <w:rPr>
          <w:rFonts w:ascii="Times New Roman" w:hAnsi="Times New Roman" w:cs="Times New Roman"/>
          <w:sz w:val="28"/>
          <w:szCs w:val="28"/>
        </w:rPr>
        <w:t>муниципальных районов и созданных ими учреждений (за исключением имущества муниципальных бюджетных и автономных учреждений) по КБК 840 1 11 05035 05 0000 120, доходы от сдачи в аренду имущества, составляющего казну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72F">
        <w:rPr>
          <w:rFonts w:ascii="Times New Roman" w:hAnsi="Times New Roman" w:cs="Times New Roman"/>
          <w:sz w:val="28"/>
          <w:szCs w:val="28"/>
        </w:rPr>
        <w:t>(за исключением земельных участков) по КБК 840 1 11 050 75 05 0000 120 (далее - доходы от сдачи в аренду муниципального имущества).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Основой расчета доходов от сдачи в аренду муниципального имущества, являются: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порядок исчисления и уплаты в бюджет арендной платы за пользование находящимися в муниципальной собственности нежилыми зданиями, отдельными помещениями, строениями, сооружениями и имущественными комплексами, установленный нормативными правовыми актами органов местного самоуправления района;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ожидаемый объем поступлений доходов от сдачи в аренду муниципального имущества в текущем финансовом году, учитывающий ее начисление на текущий финансовый год по действующим на расчетную дату договорам аренды, фактических поступлений текущих платежей и задолженности прошлых лет в первом полугодии текущего финансового года, прогноз погашения задолженности во втором полугодии текущего финансового года, прогноз изменения поступлений арендной платы за имущество, обусловленных увеличением (сокращением) площадей, сдаваемых в аренду во втором полугодии текущего финансового года;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объема выбытия (объема увеличения поступлений) доходов от сдачи в аренду муниципального имущества в очередном финансовом году в связи с планируемым уменьшением (увеличением) площадей, сдаваемых в аренду (на основании программы приватизации муниципального имущества Верхнебуреинского муниципального района на очередной финансовый год, планируемого преобразования казенных учреждений в бюджетные и автономные (либо преобразованием бюджетных и автономных учреждений в казенные), выбытия (увеличения поступлений) имущества в связи с передачей полномочий, предоставлением льгот по арендной плате за имущество, планируемым изменением порядка исчисления и уплаты в бюджет арендной платы за имущество, установленного нормативными правовыми актами, и иных причин);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сведения о размере задолженности по арендной плате за имущество на последнюю отчетную дату, в том числе возможную к взысканию;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информация о размере индекса инфляции, установленного Федеральным законом о федеральном бюджете на текущий год и плановый период (далее - Коэффициент-дефлятор).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поступлений доходов от сдачи в аренду муниципального имущества в бюджет на очередной финансовый год рассчитывается по следующей формуле:</w:t>
      </w:r>
    </w:p>
    <w:p w:rsidR="0002728E" w:rsidRPr="0098264B" w:rsidRDefault="0002728E" w:rsidP="008648BD">
      <w:pPr>
        <w:pStyle w:val="NoSpacing"/>
        <w:ind w:firstLine="540"/>
        <w:jc w:val="both"/>
        <w:rPr>
          <w:sz w:val="28"/>
          <w:szCs w:val="28"/>
        </w:rPr>
      </w:pPr>
    </w:p>
    <w:p w:rsidR="0002728E" w:rsidRPr="0098264B" w:rsidRDefault="0002728E" w:rsidP="008648BD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</w:t>
      </w:r>
      <w:r w:rsidRPr="0098264B">
        <w:rPr>
          <w:sz w:val="28"/>
          <w:szCs w:val="28"/>
          <w:vertAlign w:val="subscript"/>
        </w:rPr>
        <w:t>ан оф</w:t>
      </w:r>
      <w:r w:rsidRPr="0098264B">
        <w:rPr>
          <w:sz w:val="28"/>
          <w:szCs w:val="28"/>
        </w:rPr>
        <w:t xml:space="preserve"> = (О</w:t>
      </w:r>
      <w:r w:rsidRPr="0098264B">
        <w:rPr>
          <w:sz w:val="28"/>
          <w:szCs w:val="28"/>
          <w:vertAlign w:val="subscript"/>
        </w:rPr>
        <w:t>оп</w:t>
      </w:r>
      <w:r w:rsidRPr="0098264B">
        <w:rPr>
          <w:sz w:val="28"/>
          <w:szCs w:val="28"/>
        </w:rPr>
        <w:t xml:space="preserve"> - О</w:t>
      </w:r>
      <w:r w:rsidRPr="0098264B">
        <w:rPr>
          <w:sz w:val="28"/>
          <w:szCs w:val="28"/>
          <w:vertAlign w:val="subscript"/>
        </w:rPr>
        <w:t>рх</w:t>
      </w:r>
      <w:r w:rsidRPr="0098264B">
        <w:rPr>
          <w:sz w:val="28"/>
          <w:szCs w:val="28"/>
        </w:rPr>
        <w:t xml:space="preserve"> - С</w:t>
      </w:r>
      <w:r w:rsidRPr="0098264B">
        <w:rPr>
          <w:sz w:val="28"/>
          <w:szCs w:val="28"/>
          <w:vertAlign w:val="subscript"/>
        </w:rPr>
        <w:t>сн</w:t>
      </w:r>
      <w:r w:rsidRPr="0098264B">
        <w:rPr>
          <w:sz w:val="28"/>
          <w:szCs w:val="28"/>
        </w:rPr>
        <w:t xml:space="preserve"> + С</w:t>
      </w:r>
      <w:r w:rsidRPr="0098264B">
        <w:rPr>
          <w:sz w:val="28"/>
          <w:szCs w:val="28"/>
          <w:vertAlign w:val="subscript"/>
        </w:rPr>
        <w:t>ув</w:t>
      </w:r>
      <w:r w:rsidRPr="0098264B">
        <w:rPr>
          <w:sz w:val="28"/>
          <w:szCs w:val="28"/>
        </w:rPr>
        <w:t>) x К + (- ) С</w:t>
      </w:r>
      <w:r w:rsidRPr="0098264B">
        <w:rPr>
          <w:sz w:val="28"/>
          <w:szCs w:val="28"/>
          <w:vertAlign w:val="subscript"/>
        </w:rPr>
        <w:t>д/в</w:t>
      </w:r>
      <w:r w:rsidRPr="0098264B">
        <w:rPr>
          <w:sz w:val="28"/>
          <w:szCs w:val="28"/>
        </w:rPr>
        <w:t>, где:</w:t>
      </w:r>
    </w:p>
    <w:p w:rsidR="0002728E" w:rsidRPr="0098264B" w:rsidRDefault="0002728E" w:rsidP="00C16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28E" w:rsidRPr="0098264B" w:rsidRDefault="0002728E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 xml:space="preserve">аи оф </w:t>
      </w:r>
      <w:r w:rsidRPr="0098264B">
        <w:rPr>
          <w:rFonts w:ascii="Times New Roman" w:hAnsi="Times New Roman" w:cs="Times New Roman"/>
          <w:sz w:val="28"/>
          <w:szCs w:val="28"/>
        </w:rPr>
        <w:t>– прогноз поступлений доходов от сдачи в аренду муниципального имущества на очередной финансовый год;</w:t>
      </w:r>
    </w:p>
    <w:p w:rsidR="0002728E" w:rsidRPr="0098264B" w:rsidRDefault="0002728E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О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 xml:space="preserve">оп </w:t>
      </w:r>
      <w:r w:rsidRPr="0098264B">
        <w:rPr>
          <w:rFonts w:ascii="Times New Roman" w:hAnsi="Times New Roman" w:cs="Times New Roman"/>
          <w:sz w:val="28"/>
          <w:szCs w:val="28"/>
        </w:rPr>
        <w:t>– объем ожидаемых поступлений доходов от сдачи в аренду муниципального имущества   в текущем году;</w:t>
      </w:r>
    </w:p>
    <w:p w:rsidR="0002728E" w:rsidRPr="0098264B" w:rsidRDefault="0002728E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О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рх</w:t>
      </w:r>
      <w:r w:rsidRPr="0098264B">
        <w:rPr>
          <w:rFonts w:ascii="Times New Roman" w:hAnsi="Times New Roman" w:cs="Times New Roman"/>
          <w:sz w:val="28"/>
          <w:szCs w:val="28"/>
        </w:rPr>
        <w:t>- объем ожидаемых поступлений доходов от сдачи в аренду муниципального имущества   в текущем году, носящий разовый характер;</w:t>
      </w:r>
    </w:p>
    <w:p w:rsidR="0002728E" w:rsidRPr="0098264B" w:rsidRDefault="0002728E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98264B">
        <w:rPr>
          <w:rFonts w:ascii="Times New Roman" w:hAnsi="Times New Roman" w:cs="Times New Roman"/>
          <w:sz w:val="28"/>
          <w:szCs w:val="28"/>
        </w:rPr>
        <w:t>- сумма снижения поступлений доходов от сдачи в аренду муниципального имущества в связи с планируемым сокращением площадей муниципального имущества, сдаваемого в аренду, в связи с передачей полномочий, предоставлением льгот по арендной плате за имущество, планируемым изменением порядка исчисления и уплаты в бюджет арендной платы за имущество, установленного нормативными правовыми актами, и иных причин в очередном финансовом году;</w:t>
      </w:r>
    </w:p>
    <w:p w:rsidR="0002728E" w:rsidRPr="0098264B" w:rsidRDefault="0002728E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ув</w:t>
      </w:r>
      <w:r w:rsidRPr="0098264B">
        <w:rPr>
          <w:rFonts w:ascii="Times New Roman" w:hAnsi="Times New Roman" w:cs="Times New Roman"/>
          <w:sz w:val="28"/>
          <w:szCs w:val="28"/>
        </w:rPr>
        <w:t>- сумма увеличения поступлений доходов от сдачи в аренду муниципального имущества, в связи с планируемым увеличением площадей муниципального имущества и (или)в связи с передачей полномочий, выбытием льготных категорий по арендной плате за имущество, планируемым изменением порядка исчисления и уплаты в бюджет арендной платы за имущество, установленного нормативными правовыми актами, и иных причин в очередном финансовом году;</w:t>
      </w:r>
    </w:p>
    <w:p w:rsidR="0002728E" w:rsidRPr="0098264B" w:rsidRDefault="0002728E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К - коэффициент-дефлятор;</w:t>
      </w:r>
    </w:p>
    <w:p w:rsidR="0002728E" w:rsidRPr="0098264B" w:rsidRDefault="0002728E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д/в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доходов, планируемых в очередном финансовом году по доходам от сдачи в аренду муниципального имущества за счет изменения порядка исчисления и уплаты арендной платы за муниципальное имущество, планируемого погашения задолженности прошлых лет и иных факторов, оказывающих влияние на изменение суммы арендной платы за муниципальное имущество.</w:t>
      </w:r>
    </w:p>
    <w:p w:rsidR="0002728E" w:rsidRPr="0098264B" w:rsidRDefault="0002728E" w:rsidP="00C164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Объем ожидаемых поступлений доходов от сдачи в аренду муниципального имущества в районный бюджет в текущем году рассчитывается по следующей формуле:</w:t>
      </w:r>
    </w:p>
    <w:p w:rsidR="0002728E" w:rsidRPr="0098264B" w:rsidRDefault="0002728E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О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98264B">
        <w:rPr>
          <w:rFonts w:ascii="Times New Roman" w:hAnsi="Times New Roman" w:cs="Times New Roman"/>
          <w:sz w:val="28"/>
          <w:szCs w:val="28"/>
        </w:rPr>
        <w:t>= (Офп * 100) / 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98264B">
        <w:rPr>
          <w:rFonts w:ascii="Times New Roman" w:hAnsi="Times New Roman" w:cs="Times New Roman"/>
          <w:sz w:val="28"/>
          <w:szCs w:val="28"/>
        </w:rPr>
        <w:t>+/- С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д/в</w:t>
      </w:r>
      <w:r w:rsidRPr="0098264B">
        <w:rPr>
          <w:rFonts w:ascii="Times New Roman" w:hAnsi="Times New Roman" w:cs="Times New Roman"/>
          <w:sz w:val="28"/>
          <w:szCs w:val="28"/>
        </w:rPr>
        <w:t>, где:</w:t>
      </w:r>
    </w:p>
    <w:p w:rsidR="0002728E" w:rsidRPr="0098264B" w:rsidRDefault="0002728E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8E" w:rsidRPr="0098264B" w:rsidRDefault="0002728E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О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фп</w:t>
      </w:r>
      <w:r w:rsidRPr="0098264B">
        <w:rPr>
          <w:rFonts w:ascii="Times New Roman" w:hAnsi="Times New Roman" w:cs="Times New Roman"/>
          <w:sz w:val="28"/>
          <w:szCs w:val="28"/>
        </w:rPr>
        <w:t>–объем поступлений доходов от сдачи в аренду муниципального имущества   по состоянию на последнюю отчетную дату текущего года;</w:t>
      </w:r>
    </w:p>
    <w:p w:rsidR="0002728E" w:rsidRPr="0098264B" w:rsidRDefault="0002728E" w:rsidP="00ED36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удельный вес поступлений доходов от сдачи в аренду муниципального имущества за аналогичный период отчетного года в общей сумме доходов от сдачи в аренду муниципального имущества, поступившей   за отчетный финансовый год;</w:t>
      </w:r>
    </w:p>
    <w:p w:rsidR="0002728E" w:rsidRPr="0098264B" w:rsidRDefault="0002728E" w:rsidP="00922E2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д/в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в текущем году по арендной плате за муниципальное имущество за счет изменения порядка исчисления и уплаты арендной платы за муниципальное имущество, планируемого погашения задолженности прошлых лет и иных факторов, оказывающих влияние на изменение суммы арендной платы за муниципальное имущество.</w:t>
      </w:r>
    </w:p>
    <w:p w:rsidR="0002728E" w:rsidRPr="0098264B" w:rsidRDefault="0002728E" w:rsidP="00922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Значение коэффициента, характеризующего рост (снижение) поступлений на каждый год планового периода соответствует индексу инфляции, установленного Федеральным законом о федеральном бюджете на текущий год и плановый период.</w:t>
      </w:r>
    </w:p>
    <w:p w:rsidR="0002728E" w:rsidRPr="0098264B" w:rsidRDefault="0002728E" w:rsidP="00922E2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3.3.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(далее - доходы от прибыли МУП) по КБК 840 1 11 07015 05 0000 120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28E" w:rsidRPr="0098264B" w:rsidRDefault="0002728E" w:rsidP="00922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Для расчета прогноза поступлений в районный бюджет доходов от прибыли МУП используются:</w:t>
      </w:r>
    </w:p>
    <w:p w:rsidR="0002728E" w:rsidRPr="0098264B" w:rsidRDefault="0002728E" w:rsidP="00922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 xml:space="preserve">Бюджетный </w:t>
      </w:r>
      <w:hyperlink r:id="rId9" w:history="1">
        <w:r w:rsidRPr="0098264B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98264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2728E" w:rsidRPr="0098264B" w:rsidRDefault="0002728E" w:rsidP="007D0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98264B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8264B">
        <w:rPr>
          <w:rFonts w:ascii="Times New Roman" w:hAnsi="Times New Roman" w:cs="Times New Roman"/>
          <w:sz w:val="28"/>
          <w:szCs w:val="28"/>
        </w:rPr>
        <w:t xml:space="preserve"> от 14 ноября 2002 г. N 161-ФЗ "О государственных и муниципальных унитарных предприятиях";</w:t>
      </w:r>
    </w:p>
    <w:p w:rsidR="0002728E" w:rsidRPr="0098264B" w:rsidRDefault="0002728E" w:rsidP="007D0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законодательные, нормативные правовые акты Хабаровского края;</w:t>
      </w:r>
    </w:p>
    <w:p w:rsidR="0002728E" w:rsidRPr="0098264B" w:rsidRDefault="0002728E" w:rsidP="007D0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нормативные правовые акты Верхнебуреинского муниципального района;</w:t>
      </w:r>
    </w:p>
    <w:p w:rsidR="0002728E" w:rsidRPr="0098264B" w:rsidRDefault="0002728E" w:rsidP="007D0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отчеты об исполнении районного бюджета;</w:t>
      </w:r>
    </w:p>
    <w:p w:rsidR="0002728E" w:rsidRPr="0098264B" w:rsidRDefault="0002728E" w:rsidP="007D0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перечень муниципальных предприятий района;</w:t>
      </w:r>
    </w:p>
    <w:p w:rsidR="0002728E" w:rsidRPr="0098264B" w:rsidRDefault="0002728E" w:rsidP="007D0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информация о прогнозируемых финансовых результатах предприятий за текущий год, и размере ожидаемых поступлений части прибыли предприятий в очередном финансовом году.</w:t>
      </w:r>
    </w:p>
    <w:p w:rsidR="0002728E" w:rsidRPr="0098264B" w:rsidRDefault="00027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Сумма доходов от прибыли МУП, прогнозируемая к поступлению в районный бюджет на очередной финансовый год, определяется как сумма доходов от прибыли МУП по каждой отрасли, рассчитывается с использованием метода прямого счета и производится по следующей формуле:</w:t>
      </w:r>
    </w:p>
    <w:p w:rsidR="0002728E" w:rsidRPr="0098264B" w:rsidRDefault="00027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(сумм)рг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1рг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+ 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2рг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+ 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3рг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+ ..., где:</w:t>
      </w:r>
    </w:p>
    <w:p w:rsidR="0002728E" w:rsidRPr="0098264B" w:rsidRDefault="00027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(сумм)рг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прибыли МУП, прогнозируемая к поступлению в очередном финансовом году;</w:t>
      </w:r>
    </w:p>
    <w:p w:rsidR="0002728E" w:rsidRPr="0098264B" w:rsidRDefault="00027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1рг</w:t>
      </w:r>
      <w:r w:rsidRPr="0098264B">
        <w:rPr>
          <w:rFonts w:ascii="Times New Roman" w:hAnsi="Times New Roman" w:cs="Times New Roman"/>
          <w:sz w:val="28"/>
          <w:szCs w:val="28"/>
        </w:rPr>
        <w:t>; 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2рг</w:t>
      </w:r>
      <w:r w:rsidRPr="0098264B">
        <w:rPr>
          <w:rFonts w:ascii="Times New Roman" w:hAnsi="Times New Roman" w:cs="Times New Roman"/>
          <w:sz w:val="28"/>
          <w:szCs w:val="28"/>
        </w:rPr>
        <w:t>; 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3рг ...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прибыли МУП различных видов экономической деятельности.</w:t>
      </w:r>
    </w:p>
    <w:p w:rsidR="0002728E" w:rsidRPr="0098264B" w:rsidRDefault="00027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Сумма доходов от прибыли МУП по каждому виду экономической деятельности, прогнозируемая к поступлению в районный бюджет на очередной финансовый год, рассчитывается по следующей формуле:</w:t>
      </w:r>
    </w:p>
    <w:p w:rsidR="0002728E" w:rsidRPr="0098264B" w:rsidRDefault="00027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(ПЧП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ф./о.рг-1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(прив.)рг-1</w:t>
      </w:r>
      <w:r w:rsidRPr="0098264B">
        <w:rPr>
          <w:rFonts w:ascii="Times New Roman" w:hAnsi="Times New Roman" w:cs="Times New Roman"/>
          <w:sz w:val="28"/>
          <w:szCs w:val="28"/>
        </w:rPr>
        <w:t>) x К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98264B">
        <w:rPr>
          <w:rFonts w:ascii="Times New Roman" w:hAnsi="Times New Roman" w:cs="Times New Roman"/>
          <w:sz w:val="28"/>
          <w:szCs w:val="28"/>
        </w:rPr>
        <w:t xml:space="preserve"> +/- 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>, где:</w:t>
      </w:r>
    </w:p>
    <w:p w:rsidR="0002728E" w:rsidRPr="0098264B" w:rsidRDefault="00027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прибыли МУП, прогнозируемая к поступлению в очередном финансовом году;</w:t>
      </w:r>
    </w:p>
    <w:p w:rsidR="0002728E" w:rsidRPr="0098264B" w:rsidRDefault="00027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ф./о.рг-1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прибыли МУП, ожидаемая к поступлению в текущем году;</w:t>
      </w:r>
    </w:p>
    <w:p w:rsidR="0002728E" w:rsidRPr="0098264B" w:rsidRDefault="00027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(прив.)рг-1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прибыли МУП, которые подлежат приватизации в текущем году;</w:t>
      </w:r>
    </w:p>
    <w:p w:rsidR="0002728E" w:rsidRPr="0098264B" w:rsidRDefault="00027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К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98264B">
        <w:rPr>
          <w:rFonts w:ascii="Times New Roman" w:hAnsi="Times New Roman" w:cs="Times New Roman"/>
          <w:sz w:val="28"/>
          <w:szCs w:val="28"/>
        </w:rPr>
        <w:t>–коэффициент - дефлятор;</w:t>
      </w:r>
    </w:p>
    <w:p w:rsidR="0002728E" w:rsidRPr="0098264B" w:rsidRDefault="00027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от прибыли МУП в очередном финансовом году за счет изменения порядка формирования отчислений от прибыли МУП, планируемого погашения задолженности прошлых лет, перечисления от прибыли в очередном финансовом году теми МУП, перечисления от которых в текущем году отсутствуют, и, иных факторов, оказывающих влияние на изменение суммы доходов от прибыли МУП.</w:t>
      </w:r>
    </w:p>
    <w:p w:rsidR="0002728E" w:rsidRPr="0098264B" w:rsidRDefault="00027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Сумма доходов от перечисления части от прибыли МУП, ожидаемая к поступлению в районный бюджет в текущем году определяется по итогам балансовой комиссии в соответствии с порядком формирования расчета части прибыли МУП, полученной от использования муниципального имущества, подлежащей перечислению в районный бюджет, и нормативами отчислений от прибыли МУП, установленными муниципальными нормативными правовыми актами.</w:t>
      </w:r>
    </w:p>
    <w:p w:rsidR="0002728E" w:rsidRPr="0098264B" w:rsidRDefault="0002728E" w:rsidP="00922E2B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В том случае, если показатель принимает отрицательное значение, то для расчета доходов от прибыли МУП в районный бюджет на очередной финансовый год его значение принимается равным нулю.</w:t>
      </w:r>
    </w:p>
    <w:p w:rsidR="0002728E" w:rsidRPr="0098264B" w:rsidRDefault="0002728E" w:rsidP="00922E2B">
      <w:pPr>
        <w:pStyle w:val="ConsPlusNormal"/>
        <w:tabs>
          <w:tab w:val="left" w:pos="1080"/>
        </w:tabs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 xml:space="preserve">3.4. </w:t>
      </w:r>
      <w:r w:rsidRPr="008F072F">
        <w:rPr>
          <w:rFonts w:ascii="Times New Roman" w:hAnsi="Times New Roman" w:cs="Times New Roman"/>
          <w:sz w:val="28"/>
          <w:szCs w:val="28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</w:r>
      <w:r w:rsidRPr="0098264B">
        <w:rPr>
          <w:rFonts w:ascii="Times New Roman" w:hAnsi="Times New Roman" w:cs="Times New Roman"/>
          <w:sz w:val="28"/>
          <w:szCs w:val="28"/>
        </w:rPr>
        <w:t xml:space="preserve"> по КБК 840 1 11 09045 05 0000 120.</w:t>
      </w:r>
    </w:p>
    <w:p w:rsidR="0002728E" w:rsidRPr="0098264B" w:rsidRDefault="0002728E" w:rsidP="00922E2B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264B">
        <w:rPr>
          <w:rFonts w:ascii="Times New Roman" w:hAnsi="Times New Roman" w:cs="Times New Roman"/>
          <w:b w:val="0"/>
          <w:bCs w:val="0"/>
          <w:sz w:val="28"/>
          <w:szCs w:val="28"/>
        </w:rPr>
        <w:t>К прочим поступлениям от использования имущества, находящегося в собственности района, администрируемых администрацией района относится плата за пользование жилыми помещениями муниципального жилищного фонда (далее – плата за наем).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Основой расчета доходов платы за наем являются: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размер платы за наем, порядок начисления и сбора платы за наем в районный бюджет, установленный муниципальными нормативными правовыми актами района;</w:t>
      </w:r>
    </w:p>
    <w:p w:rsidR="0002728E" w:rsidRPr="0098264B" w:rsidRDefault="0002728E" w:rsidP="00922E2B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ожидаемый объем поступлений платы за наем в текущем финансовом году, учитывающий ее начисление на текущий финансовый год по действующим на расчетную дату договорам найма, фактических поступлений текущих платежей и задолженности прошлых лет в первом полугодии текущего финансового года, прогноз погашения задолженности во втором полугодии текущего финансового года, прогноз изменения поступлений, обусловленных увеличением (сокращением) площадей помещений муниципального специализированного жилищного фонда, сдаваемых в наем во втором полугодии текущего финансового года;</w:t>
      </w:r>
    </w:p>
    <w:p w:rsidR="0002728E" w:rsidRPr="0098264B" w:rsidRDefault="0002728E" w:rsidP="00BA79A6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информация о прогнозе поступлений и изменений, обусловленных увеличением (сокращением) площадей помещений муниципального жилищного фонда, сдаваемых в наем в очередном финансовом году, планируемым изменением порядка исчисления и уплаты в бюджет платы за наем, установленного нормативными правовыми актами, и иных причин;</w:t>
      </w:r>
    </w:p>
    <w:p w:rsidR="0002728E" w:rsidRPr="0098264B" w:rsidRDefault="0002728E" w:rsidP="00517CC4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поступлений платы за наем в районный бюджет на очередной финансовый год рассчитывается по формуле:</w:t>
      </w:r>
    </w:p>
    <w:p w:rsidR="0002728E" w:rsidRPr="0098264B" w:rsidRDefault="0002728E" w:rsidP="005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 xml:space="preserve">  ПП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пн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НП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тг</w:t>
      </w:r>
      <w:r w:rsidRPr="0098264B">
        <w:rPr>
          <w:rFonts w:ascii="Times New Roman" w:hAnsi="Times New Roman" w:cs="Times New Roman"/>
          <w:sz w:val="28"/>
          <w:szCs w:val="28"/>
        </w:rPr>
        <w:t>ХПС +/-  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>,  где:</w:t>
      </w:r>
    </w:p>
    <w:p w:rsidR="0002728E" w:rsidRPr="0098264B" w:rsidRDefault="0002728E" w:rsidP="00767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ab/>
        <w:t>ПП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 xml:space="preserve">пн - </w:t>
      </w:r>
      <w:r w:rsidRPr="0098264B">
        <w:rPr>
          <w:rFonts w:ascii="Times New Roman" w:hAnsi="Times New Roman" w:cs="Times New Roman"/>
          <w:sz w:val="28"/>
          <w:szCs w:val="28"/>
        </w:rPr>
        <w:t>прогноз поступлений платы за наем на очередной финансовый год;</w:t>
      </w:r>
    </w:p>
    <w:p w:rsidR="0002728E" w:rsidRPr="0098264B" w:rsidRDefault="0002728E" w:rsidP="0051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ab/>
        <w:t>НП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 xml:space="preserve">тг </w:t>
      </w:r>
      <w:r w:rsidRPr="0098264B">
        <w:rPr>
          <w:rFonts w:ascii="Times New Roman" w:hAnsi="Times New Roman" w:cs="Times New Roman"/>
          <w:sz w:val="28"/>
          <w:szCs w:val="28"/>
        </w:rPr>
        <w:t>– планируемая на текущий финансовый год сумма начисленной платы за наем жилых помещений по действующим на расчетную дату договорам найма;</w:t>
      </w:r>
    </w:p>
    <w:p w:rsidR="0002728E" w:rsidRPr="0098264B" w:rsidRDefault="0002728E" w:rsidP="00AF4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ПС - процент собираемости платежей платы за наем;</w:t>
      </w:r>
    </w:p>
    <w:p w:rsidR="0002728E" w:rsidRPr="0098264B" w:rsidRDefault="0002728E" w:rsidP="00AF4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в очередном финансовом году от платы за наем за счет изменения порядка использования муниципального имущества, планируемого погашения задолженности прошлых лет и иных факторов, оказывающих влияние на изменение суммы поступлений (в том числе за счет изменения площади муниципального жилищного фонда).</w:t>
      </w:r>
    </w:p>
    <w:p w:rsidR="0002728E" w:rsidRPr="0098264B" w:rsidRDefault="0002728E" w:rsidP="00687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Прогнозируемое поступление платы за наем на первый год планового периода и на второй год планового периода принимается равным сумме прогнозируемого поступления платы за наем на очередной финансовый год,  с корректировкой на сумму дополнительных или выпадающих доходов в очередном финансовом году от платы за наем жилых помещений за счет изменения порядка использования муниципального имущества, планируемого погашения задолженности прошлых лет и иных факторов, оказывающих влияние на изменение суммы поступлений (в том числе за счет изменения площади муниципального жилищного фонда).</w:t>
      </w:r>
    </w:p>
    <w:p w:rsidR="0002728E" w:rsidRPr="0098264B" w:rsidRDefault="0002728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3.5</w:t>
      </w:r>
      <w:r w:rsidRPr="00657FEA">
        <w:rPr>
          <w:rFonts w:ascii="Times New Roman" w:hAnsi="Times New Roman" w:cs="Times New Roman"/>
          <w:sz w:val="28"/>
          <w:szCs w:val="28"/>
        </w:rPr>
        <w:t>. Доходы от компенсации затрат государства</w:t>
      </w:r>
    </w:p>
    <w:p w:rsidR="0002728E" w:rsidRPr="0098264B" w:rsidRDefault="0002728E" w:rsidP="006E2858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Для определения прогнозного объема поступлений по доходам, поступающим в порядке возмещения расходов, понесённых в связи с эксплуатацией имущества муниципальных районов по КБК 840 1 13 02065 05 0000 130, и прочих доходов от компенсации затрат бюджетов муниципальных районов по КБК 840 1 13 02995 05 0000 130 (д</w:t>
      </w:r>
      <w:r>
        <w:rPr>
          <w:sz w:val="28"/>
          <w:szCs w:val="28"/>
        </w:rPr>
        <w:t xml:space="preserve">алее – компенсационные доходы) </w:t>
      </w:r>
      <w:r w:rsidRPr="0098264B">
        <w:rPr>
          <w:sz w:val="28"/>
          <w:szCs w:val="28"/>
        </w:rPr>
        <w:t>используются методы усреднения и индексации по следующей формуле:</w:t>
      </w:r>
    </w:p>
    <w:p w:rsidR="0002728E" w:rsidRPr="0098264B" w:rsidRDefault="0002728E" w:rsidP="00687EA4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КЗ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 xml:space="preserve"> = (КЗ</w:t>
      </w:r>
      <w:r w:rsidRPr="0098264B">
        <w:rPr>
          <w:sz w:val="28"/>
          <w:szCs w:val="28"/>
          <w:lang w:val="en-US"/>
        </w:rPr>
        <w:t>o</w:t>
      </w:r>
      <w:r w:rsidRPr="0098264B">
        <w:rPr>
          <w:sz w:val="28"/>
          <w:szCs w:val="28"/>
        </w:rPr>
        <w:t xml:space="preserve">. 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>-1  * К) + (-) Д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>, где:</w:t>
      </w:r>
    </w:p>
    <w:p w:rsidR="0002728E" w:rsidRPr="0098264B" w:rsidRDefault="0002728E" w:rsidP="00687EA4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КЗ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 xml:space="preserve"> – сумма компенсационных доходов, планируемая к поступлению в очередном финансовом году;</w:t>
      </w:r>
    </w:p>
    <w:p w:rsidR="0002728E" w:rsidRPr="0098264B" w:rsidRDefault="0002728E" w:rsidP="00AF4297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КЗ</w:t>
      </w:r>
      <w:r w:rsidRPr="0098264B">
        <w:rPr>
          <w:sz w:val="28"/>
          <w:szCs w:val="28"/>
          <w:lang w:val="en-US"/>
        </w:rPr>
        <w:t>o</w:t>
      </w:r>
      <w:r w:rsidRPr="0098264B">
        <w:rPr>
          <w:sz w:val="28"/>
          <w:szCs w:val="28"/>
        </w:rPr>
        <w:t xml:space="preserve">. 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>-1 - сумма ожидаемого поступления компенсационных доходов в текущем году;</w:t>
      </w:r>
    </w:p>
    <w:p w:rsidR="0002728E" w:rsidRPr="0098264B" w:rsidRDefault="0002728E" w:rsidP="00AF4297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К – коэффициент, характеризующий рост (снижение) поступлений в очередном финансовом году, по сравнению с ожидаемым поступлением в текущем году;</w:t>
      </w:r>
    </w:p>
    <w:p w:rsidR="0002728E" w:rsidRPr="0098264B" w:rsidRDefault="0002728E" w:rsidP="006E2858">
      <w:pPr>
        <w:pStyle w:val="NoSpacing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Д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 xml:space="preserve"> – сумма дополнительных или выпадающих компенсационных доходов районного бюджета в очередном финансовом году за счёт изменения бюджетного законодательства, и иных факторов, оказывающих влияние на изменение суммы дохода. </w:t>
      </w:r>
    </w:p>
    <w:p w:rsidR="0002728E" w:rsidRPr="0098264B" w:rsidRDefault="0002728E" w:rsidP="006E2858">
      <w:pPr>
        <w:pStyle w:val="NoSpacing"/>
        <w:jc w:val="both"/>
        <w:rPr>
          <w:sz w:val="28"/>
          <w:szCs w:val="28"/>
        </w:rPr>
      </w:pPr>
      <w:r w:rsidRPr="0098264B">
        <w:rPr>
          <w:sz w:val="28"/>
          <w:szCs w:val="28"/>
        </w:rPr>
        <w:t xml:space="preserve">         Сумма ожидаемого поступления дохода от компенсационных доходов в текущем году, рассчитывается по следующей формуле:</w:t>
      </w:r>
    </w:p>
    <w:p w:rsidR="0002728E" w:rsidRPr="0098264B" w:rsidRDefault="0002728E" w:rsidP="00AF4297">
      <w:pPr>
        <w:pStyle w:val="NoSpacing"/>
        <w:ind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КЗо.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>-1 = (КЗф.</w:t>
      </w:r>
      <w:r w:rsidRPr="0098264B">
        <w:rPr>
          <w:sz w:val="28"/>
          <w:szCs w:val="28"/>
          <w:lang w:val="en-US"/>
        </w:rPr>
        <w:t>o</w:t>
      </w:r>
      <w:r w:rsidRPr="0098264B">
        <w:rPr>
          <w:sz w:val="28"/>
          <w:szCs w:val="28"/>
        </w:rPr>
        <w:t xml:space="preserve">.д. 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>-1  *100)/Удср + (-)Д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>-1, где:</w:t>
      </w:r>
    </w:p>
    <w:p w:rsidR="0002728E" w:rsidRPr="0098264B" w:rsidRDefault="0002728E" w:rsidP="00AF4297">
      <w:pPr>
        <w:pStyle w:val="NoSpacing"/>
        <w:ind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КЗф.</w:t>
      </w:r>
      <w:r w:rsidRPr="0098264B">
        <w:rPr>
          <w:sz w:val="28"/>
          <w:szCs w:val="28"/>
          <w:lang w:val="en-US"/>
        </w:rPr>
        <w:t>o</w:t>
      </w:r>
      <w:r w:rsidRPr="0098264B">
        <w:rPr>
          <w:sz w:val="28"/>
          <w:szCs w:val="28"/>
        </w:rPr>
        <w:t xml:space="preserve">.д. 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>-1  - сумма компенсационных доходов, фактически поступившая по состоянию на последнюю отчётную дату текущего года;</w:t>
      </w:r>
    </w:p>
    <w:p w:rsidR="0002728E" w:rsidRPr="0098264B" w:rsidRDefault="0002728E" w:rsidP="00AF4297">
      <w:pPr>
        <w:pStyle w:val="NoSpacing"/>
        <w:ind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Удср – средний удельный вес поступлений компенсационных доходов за аналогичные периоды последних трёх отчётных лет, предшествующих очередному финансовому году, в общей сумме компенсационных доходов, поступившей за соответствующие финансовые годы;</w:t>
      </w:r>
    </w:p>
    <w:p w:rsidR="0002728E" w:rsidRPr="0098264B" w:rsidRDefault="0002728E" w:rsidP="002649EE">
      <w:pPr>
        <w:pStyle w:val="NoSpacing"/>
        <w:ind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Д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>-1 -  сумма дополнительных или выпадающих компенсационных доходов, ожидаемых в текущем году, за счёт изменения бюджетного законодательства и иных факторов, оказывающих влияние на изменение суммы доходов.</w:t>
      </w:r>
    </w:p>
    <w:p w:rsidR="0002728E" w:rsidRPr="0098264B" w:rsidRDefault="0002728E" w:rsidP="006E2858">
      <w:pPr>
        <w:pStyle w:val="NoSpacing"/>
        <w:ind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Значение коэффициента, характеризующего рост (снижение) поступлений компенсационных доходов на расчетный год и на плановый период соответствует индексу инфляции, установленного Федеральным законом о федеральном бюджете на текущий год и плановый период.</w:t>
      </w:r>
    </w:p>
    <w:p w:rsidR="0002728E" w:rsidRPr="0098264B" w:rsidRDefault="0002728E" w:rsidP="000E7844">
      <w:pPr>
        <w:pStyle w:val="ConsPlusNormal"/>
        <w:tabs>
          <w:tab w:val="left" w:pos="1080"/>
          <w:tab w:val="left" w:pos="1260"/>
        </w:tabs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</w:r>
      <w:r w:rsidRPr="0098264B">
        <w:rPr>
          <w:rFonts w:ascii="Times New Roman" w:hAnsi="Times New Roman" w:cs="Times New Roman"/>
          <w:sz w:val="28"/>
          <w:szCs w:val="28"/>
        </w:rPr>
        <w:t>Доходы от реализации имущества,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</w:r>
    </w:p>
    <w:p w:rsidR="0002728E" w:rsidRPr="0098264B" w:rsidRDefault="0002728E" w:rsidP="000E784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Планирование поступлений производится на основании программы приватизации муниципального имущества Верхнебуреинского муниципального района на очередной финансовый год, утвержденной муниципальным нормативным правовым актом, прогнозов продаж земельных участков.</w:t>
      </w:r>
    </w:p>
    <w:p w:rsidR="0002728E" w:rsidRPr="0098264B" w:rsidRDefault="0002728E" w:rsidP="000E784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8264B">
        <w:rPr>
          <w:rFonts w:ascii="Times New Roman" w:hAnsi="Times New Roman" w:cs="Times New Roman"/>
          <w:sz w:val="28"/>
          <w:szCs w:val="28"/>
        </w:rPr>
        <w:t>Доходы от реализации иного имущества, находящегося в собственности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 xml:space="preserve">в части реализации основных средств по указанному имуществу по КБК 840 </w:t>
      </w:r>
      <w:r w:rsidRPr="0098264B">
        <w:rPr>
          <w:rFonts w:ascii="Times New Roman" w:hAnsi="Times New Roman" w:cs="Times New Roman"/>
          <w:snapToGrid w:val="0"/>
          <w:sz w:val="28"/>
          <w:szCs w:val="28"/>
        </w:rPr>
        <w:t>1 14 02053 05 0000 410</w:t>
      </w:r>
      <w:r w:rsidRPr="0098264B">
        <w:rPr>
          <w:rFonts w:ascii="Times New Roman" w:hAnsi="Times New Roman" w:cs="Times New Roman"/>
          <w:sz w:val="28"/>
          <w:szCs w:val="28"/>
        </w:rPr>
        <w:t>, прогнозируются исходя из средней стоимости одного квадратного метра объектов недвижимости, сложившейся по результатам торгов текущего года, и с учетом иных факторов, влияющих на формирование цен на объекты недвижимости, с учетом рисков, связанных с отсутствием спроса на объекты, запланированные к реализации. При расчете прогнозных поступлений доходов от реализации муниципального имущества используется метод прямого счета по следующей формуле:</w:t>
      </w:r>
    </w:p>
    <w:p w:rsidR="0002728E" w:rsidRPr="0098264B" w:rsidRDefault="0002728E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РМИ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РМИ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(торг)рг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+ РМИ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(граф.)рг</w:t>
      </w:r>
      <w:r w:rsidRPr="0098264B">
        <w:rPr>
          <w:rFonts w:ascii="Times New Roman" w:hAnsi="Times New Roman" w:cs="Times New Roman"/>
          <w:sz w:val="28"/>
          <w:szCs w:val="28"/>
        </w:rPr>
        <w:t>, где:</w:t>
      </w:r>
    </w:p>
    <w:p w:rsidR="0002728E" w:rsidRPr="0098264B" w:rsidRDefault="0002728E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РМИ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реализации муниципального имущества, прогнозируемая к поступлению в очередном финансовом году;</w:t>
      </w:r>
    </w:p>
    <w:p w:rsidR="0002728E" w:rsidRPr="0098264B" w:rsidRDefault="0002728E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РМИ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(торг)рг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реализации муниципального имущества, прогнозируемая к поступлению в очередном финансовом году за имущество, реализуемое в очередном финансовом году;</w:t>
      </w:r>
    </w:p>
    <w:p w:rsidR="0002728E" w:rsidRPr="0098264B" w:rsidRDefault="0002728E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РМИ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(граф.)рг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реализации муниципального имущества, прогнозируемая к поступлению в очередном финансовом году, за имущество, реализованное по утвержденному графику в годы, предшествующие очередному финансовому году.</w:t>
      </w:r>
    </w:p>
    <w:p w:rsidR="0002728E" w:rsidRPr="0098264B" w:rsidRDefault="0002728E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Сумма доходов от реализации муниципального имущества, прогнозируемая к поступлению в очередном финансовом году за имущество, реализуемое в очередном финансовом году, рассчитывается по следующей формуле:</w:t>
      </w:r>
    </w:p>
    <w:p w:rsidR="0002728E" w:rsidRPr="0098264B" w:rsidRDefault="0002728E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РМИ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(торг)рг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Ст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ср.рг-1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x S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+/- 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>, где:</w:t>
      </w:r>
    </w:p>
    <w:p w:rsidR="0002728E" w:rsidRPr="0098264B" w:rsidRDefault="0002728E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Ст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ср.рг-1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средняя стоимость одного квадратного метра объектов недвижимости, сложившаяся по результатам торгов, проведенных в текущем году;</w:t>
      </w:r>
    </w:p>
    <w:p w:rsidR="0002728E" w:rsidRPr="0098264B" w:rsidRDefault="0002728E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S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площадь объектов недвижимости, подлежащих реализации в очередном финансовом году;</w:t>
      </w:r>
    </w:p>
    <w:p w:rsidR="0002728E" w:rsidRPr="0098264B" w:rsidRDefault="0002728E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от реализации муниципального имущества, связанная с отсутствием спроса или повышенным спросом на объекты недвижимости, запланированные к реализации в очередном финансовом году, иными факторами, оказывающими влияние на изменение суммы доходов от реализации муниципального имущества.</w:t>
      </w:r>
    </w:p>
    <w:p w:rsidR="0002728E" w:rsidRDefault="0002728E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Если реализация муниципального имущества в очередном финансовом году производится с рассрочкой платежа, то сумма поступлений очередного финансового года корректируется с учетом фактически прогнозируемых в очередном финансовом году платежей в соответствии с установленным графиком.</w:t>
      </w:r>
    </w:p>
    <w:p w:rsidR="0002728E" w:rsidRPr="0098264B" w:rsidRDefault="0002728E" w:rsidP="000E784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</w:t>
      </w:r>
      <w:r>
        <w:rPr>
          <w:rFonts w:ascii="Times New Roman" w:hAnsi="Times New Roman" w:cs="Times New Roman"/>
          <w:sz w:val="28"/>
          <w:szCs w:val="28"/>
        </w:rPr>
        <w:tab/>
        <w:t xml:space="preserve">Доходы от продаж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</w:r>
      <w:r w:rsidRPr="00011465">
        <w:rPr>
          <w:rFonts w:ascii="Times New Roman" w:hAnsi="Times New Roman" w:cs="Times New Roman"/>
          <w:sz w:val="28"/>
          <w:szCs w:val="28"/>
        </w:rPr>
        <w:t>районов по КБК</w:t>
      </w:r>
      <w:r w:rsidRPr="0098264B"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napToGrid w:val="0"/>
          <w:sz w:val="28"/>
          <w:szCs w:val="28"/>
        </w:rPr>
        <w:t>840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1 14 06013 05 0000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430,</w:t>
      </w:r>
      <w:r>
        <w:rPr>
          <w:rFonts w:ascii="Times New Roman" w:hAnsi="Times New Roman" w:cs="Times New Roman"/>
          <w:sz w:val="28"/>
          <w:szCs w:val="28"/>
        </w:rPr>
        <w:t xml:space="preserve">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</w:r>
      <w:r w:rsidRPr="0098264B">
        <w:rPr>
          <w:rFonts w:ascii="Times New Roman" w:hAnsi="Times New Roman" w:cs="Times New Roman"/>
          <w:sz w:val="28"/>
          <w:szCs w:val="28"/>
        </w:rPr>
        <w:t xml:space="preserve"> по КБК 840 1 14 06025 05 0000 430 рассчитывается следующими способами:</w:t>
      </w:r>
    </w:p>
    <w:p w:rsidR="0002728E" w:rsidRPr="0098264B" w:rsidRDefault="0002728E" w:rsidP="00296C34">
      <w:pPr>
        <w:pStyle w:val="NoSpacing"/>
        <w:ind w:firstLine="540"/>
        <w:jc w:val="both"/>
        <w:rPr>
          <w:b/>
          <w:bCs/>
          <w:sz w:val="28"/>
          <w:szCs w:val="28"/>
        </w:rPr>
      </w:pPr>
      <w:r w:rsidRPr="0098264B">
        <w:rPr>
          <w:sz w:val="28"/>
          <w:szCs w:val="28"/>
        </w:rPr>
        <w:t>- доходы от продажи земельных участков собственникам зданий, строений, сооружений, расположенных на таких земельных участках, исходя из количества земельных участков, планируемых к продаже, и выкупной цены, установленной Федеральным законом от 29.07.1998 № 135-ФЗ "Об оценочной деятельности в Российской Федерации"</w:t>
      </w:r>
      <w:r w:rsidRPr="0098264B">
        <w:rPr>
          <w:b/>
          <w:bCs/>
          <w:sz w:val="28"/>
          <w:szCs w:val="28"/>
        </w:rPr>
        <w:t>;</w:t>
      </w:r>
    </w:p>
    <w:p w:rsidR="0002728E" w:rsidRPr="0098264B" w:rsidRDefault="0002728E" w:rsidP="00296C34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- доходы от продажи земельных участков, свободных от прав третьих лиц, исходя из площади земельных участков, планируемых к продаже, и средней стоимости одного квадратного метра земельных участков соответствующей территориальной зоны по оценке доходов районного бюджета, учитывающей результаты торгов текущего финансового года и иные факторы, влияющие на формирование цен на земельные участки.</w:t>
      </w:r>
    </w:p>
    <w:p w:rsidR="0002728E" w:rsidRPr="0098264B" w:rsidRDefault="0002728E" w:rsidP="00296C34">
      <w:pPr>
        <w:pStyle w:val="NoSpacing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При расчете прогнозных поступлений доходов от продажи земельных участков используется метод прямого счета и производится по следующей формуле:</w:t>
      </w:r>
    </w:p>
    <w:p w:rsidR="0002728E" w:rsidRPr="0098264B" w:rsidRDefault="0002728E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ПЗУ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ПЗУ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(мс)рг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Кср+ ПЗУ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(гс.)рг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x Н, где:</w:t>
      </w:r>
    </w:p>
    <w:p w:rsidR="0002728E" w:rsidRPr="0098264B" w:rsidRDefault="0002728E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ПЗУ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продажи земельных участков;</w:t>
      </w:r>
    </w:p>
    <w:p w:rsidR="0002728E" w:rsidRPr="0098264B" w:rsidRDefault="0002728E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ПЗУ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(мс)рг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продажи земельных участков, находящихся в муниципальной собственности, прогнозируемая к поступлению в очередном финансовом году, которая соответствует сумме цен земельных участков, реализуемых в расчетном году, определенных в соответствии с Федеральным </w:t>
      </w:r>
      <w:hyperlink r:id="rId11" w:history="1">
        <w:r w:rsidRPr="009826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264B">
        <w:rPr>
          <w:rFonts w:ascii="Times New Roman" w:hAnsi="Times New Roman" w:cs="Times New Roman"/>
          <w:sz w:val="28"/>
          <w:szCs w:val="28"/>
        </w:rPr>
        <w:t xml:space="preserve"> от 29 июля 1998 г. N 135-ФЗ "Об оценочной деятельности в Российской Федерации";</w:t>
      </w:r>
    </w:p>
    <w:p w:rsidR="0002728E" w:rsidRPr="0098264B" w:rsidRDefault="0002728E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Кср-средний коэффициент собираемости платежей от установленных показателей в программе приватизации объектов муниципальной собственности на очередной год, по динамике поступлений в бюджет за 5 предшествующих лет к текущему году, сложившийся по результатам торгов.</w:t>
      </w:r>
    </w:p>
    <w:p w:rsidR="0002728E" w:rsidRPr="0098264B" w:rsidRDefault="0002728E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ПЗУ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(гс.)рг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продажи земельных участков без проведения торгов, государственная собственность на которые не разграничена, прогнозируемая к поступлению в очередном финансовом году, на которых расположены объекты, зарегистрированные на праве собственности у физических или юридических лиц,  которая соответствует выкупной цене, определенной в соответствии с нормативными правовыми актами Хабаровского края и муниципальными нормативными правовыми актами;</w:t>
      </w:r>
    </w:p>
    <w:p w:rsidR="0002728E" w:rsidRPr="0098264B" w:rsidRDefault="0002728E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Н - норматив зачисления в районный бюджет доходов от продажи земельных участков, государственная собственность на которые не разграничена.</w:t>
      </w:r>
    </w:p>
    <w:p w:rsidR="0002728E" w:rsidRPr="0098264B" w:rsidRDefault="0002728E" w:rsidP="00F05C9D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3.7. Штрафы, санкции, возмещение ущерба.</w:t>
      </w:r>
    </w:p>
    <w:p w:rsidR="0002728E" w:rsidRPr="0098264B" w:rsidRDefault="0002728E" w:rsidP="00F05C9D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3.7.1. Прогноз объема поступлений денежных взысканий, налагаемых в воз</w:t>
      </w:r>
      <w:r w:rsidRPr="0098264B">
        <w:rPr>
          <w:sz w:val="28"/>
          <w:szCs w:val="28"/>
        </w:rPr>
        <w:softHyphen/>
        <w:t>мещение ущерба, причиненного в результате незаконного или нецелевого ис</w:t>
      </w:r>
      <w:r w:rsidRPr="0098264B">
        <w:rPr>
          <w:sz w:val="28"/>
          <w:szCs w:val="28"/>
        </w:rPr>
        <w:softHyphen/>
        <w:t>пользования бюджетных средств (в части бюджетов муниципальных районов) по КБК 840 1 16 32000 05 0000 140 (далее - денежные взыскания), на очередной финансовый год рас</w:t>
      </w:r>
      <w:r w:rsidRPr="0098264B">
        <w:rPr>
          <w:sz w:val="28"/>
          <w:szCs w:val="28"/>
        </w:rPr>
        <w:softHyphen/>
        <w:t>считывается методом экстраполяции с учетом интенсивности изменения сумм данных поступлений за три года, предшествующих планируемому году (за два отчетных года, предшествующих текущему финансовому году, и теку</w:t>
      </w:r>
      <w:r w:rsidRPr="0098264B">
        <w:rPr>
          <w:sz w:val="28"/>
          <w:szCs w:val="28"/>
        </w:rPr>
        <w:softHyphen/>
        <w:t>щий финансовый год).</w:t>
      </w:r>
    </w:p>
    <w:p w:rsidR="0002728E" w:rsidRPr="0098264B" w:rsidRDefault="0002728E" w:rsidP="00F05C9D">
      <w:pPr>
        <w:pStyle w:val="NoSpacing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объема поступлений денежных взысканий на очередной фи</w:t>
      </w:r>
      <w:r w:rsidRPr="0098264B">
        <w:rPr>
          <w:sz w:val="28"/>
          <w:szCs w:val="28"/>
        </w:rPr>
        <w:softHyphen/>
        <w:t>нансовый год рассчитывается по следующей формуле:</w:t>
      </w:r>
    </w:p>
    <w:p w:rsidR="0002728E" w:rsidRPr="0098264B" w:rsidRDefault="0002728E" w:rsidP="00F05C9D">
      <w:pPr>
        <w:pStyle w:val="20"/>
        <w:shd w:val="clear" w:color="auto" w:fill="auto"/>
        <w:spacing w:after="0" w:line="317" w:lineRule="exact"/>
        <w:ind w:firstLine="851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П</w:t>
      </w:r>
      <w:r w:rsidRPr="0098264B">
        <w:rPr>
          <w:rFonts w:ascii="Times New Roman" w:hAnsi="Times New Roman"/>
          <w:vertAlign w:val="subscript"/>
        </w:rPr>
        <w:t>дв</w:t>
      </w:r>
      <w:r w:rsidRPr="0098264B">
        <w:rPr>
          <w:rFonts w:ascii="Times New Roman" w:hAnsi="Times New Roman"/>
          <w:vertAlign w:val="superscript"/>
        </w:rPr>
        <w:t>=</w:t>
      </w:r>
      <w:r w:rsidRPr="0098264B">
        <w:rPr>
          <w:rFonts w:ascii="Times New Roman" w:hAnsi="Times New Roman"/>
        </w:rPr>
        <w:t xml:space="preserve"> П</w:t>
      </w:r>
      <w:r w:rsidRPr="0098264B">
        <w:rPr>
          <w:rStyle w:val="29pt"/>
          <w:sz w:val="28"/>
        </w:rPr>
        <w:t xml:space="preserve">ож  </w:t>
      </w:r>
      <w:r w:rsidRPr="0098264B">
        <w:rPr>
          <w:rFonts w:ascii="Times New Roman" w:hAnsi="Times New Roman"/>
        </w:rPr>
        <w:t xml:space="preserve">х </w:t>
      </w:r>
      <w:r w:rsidRPr="0098264B">
        <w:rPr>
          <w:rStyle w:val="29pt"/>
          <w:sz w:val="28"/>
        </w:rPr>
        <w:t xml:space="preserve">Кпост,  </w:t>
      </w:r>
      <w:r w:rsidRPr="0098264B">
        <w:rPr>
          <w:rFonts w:ascii="Times New Roman" w:hAnsi="Times New Roman"/>
        </w:rPr>
        <w:t>где:</w:t>
      </w:r>
    </w:p>
    <w:p w:rsidR="0002728E" w:rsidRPr="0098264B" w:rsidRDefault="0002728E" w:rsidP="00F05C9D">
      <w:pPr>
        <w:pStyle w:val="20"/>
        <w:shd w:val="clear" w:color="auto" w:fill="auto"/>
        <w:spacing w:after="0" w:line="317" w:lineRule="exact"/>
        <w:ind w:firstLine="851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П</w:t>
      </w:r>
      <w:r w:rsidRPr="0098264B">
        <w:rPr>
          <w:rFonts w:ascii="Times New Roman" w:hAnsi="Times New Roman"/>
          <w:vertAlign w:val="subscript"/>
        </w:rPr>
        <w:t>дв</w:t>
      </w:r>
      <w:r w:rsidRPr="0098264B">
        <w:rPr>
          <w:rFonts w:ascii="Times New Roman" w:hAnsi="Times New Roman"/>
        </w:rPr>
        <w:t xml:space="preserve"> - прогноз объема поступлений денежных взысканий;</w:t>
      </w:r>
    </w:p>
    <w:p w:rsidR="0002728E" w:rsidRPr="0098264B" w:rsidRDefault="0002728E" w:rsidP="00F05C9D">
      <w:pPr>
        <w:pStyle w:val="20"/>
        <w:shd w:val="clear" w:color="auto" w:fill="auto"/>
        <w:tabs>
          <w:tab w:val="left" w:pos="851"/>
        </w:tabs>
        <w:spacing w:after="0" w:line="312" w:lineRule="exact"/>
        <w:ind w:firstLine="0"/>
        <w:jc w:val="both"/>
        <w:rPr>
          <w:rFonts w:ascii="Times New Roman" w:hAnsi="Times New Roman"/>
        </w:rPr>
      </w:pPr>
      <w:r w:rsidRPr="0098264B">
        <w:rPr>
          <w:rStyle w:val="29pt"/>
          <w:sz w:val="28"/>
        </w:rPr>
        <w:tab/>
        <w:t xml:space="preserve">Пож </w:t>
      </w:r>
      <w:r w:rsidRPr="0098264B">
        <w:rPr>
          <w:rFonts w:ascii="Times New Roman" w:hAnsi="Times New Roman"/>
        </w:rPr>
        <w:t>- ожидаемый объем поступлений в текущем финансовом году (рас</w:t>
      </w:r>
      <w:r w:rsidRPr="0098264B">
        <w:rPr>
          <w:rFonts w:ascii="Times New Roman" w:hAnsi="Times New Roman"/>
        </w:rPr>
        <w:softHyphen/>
        <w:t>считанный посредством корректировки утвержденного прогноза поступлений доходов на текущий финансовый год на фактический объем поступлений на последнюю отчетную дату текущего финансового года, приходящуюся на пе</w:t>
      </w:r>
      <w:r w:rsidRPr="0098264B">
        <w:rPr>
          <w:rFonts w:ascii="Times New Roman" w:hAnsi="Times New Roman"/>
        </w:rPr>
        <w:softHyphen/>
        <w:t>риод планирования, по данным отчета об исполнении бюджета, и ожидаемое испол</w:t>
      </w:r>
      <w:r w:rsidRPr="0098264B">
        <w:rPr>
          <w:rFonts w:ascii="Times New Roman" w:hAnsi="Times New Roman"/>
        </w:rPr>
        <w:softHyphen/>
        <w:t>нение до конца текущего года с учетом изменений, внесенных в законодатель</w:t>
      </w:r>
      <w:r w:rsidRPr="0098264B">
        <w:rPr>
          <w:rFonts w:ascii="Times New Roman" w:hAnsi="Times New Roman"/>
        </w:rPr>
        <w:softHyphen/>
        <w:t>ство Российской Федерации и Хабаровского края, а также муниципальные и иные нормативные правовые акты, регулирующие порядок возмещения в доход районного бюд</w:t>
      </w:r>
      <w:r w:rsidRPr="0098264B">
        <w:rPr>
          <w:rFonts w:ascii="Times New Roman" w:hAnsi="Times New Roman"/>
        </w:rPr>
        <w:softHyphen/>
        <w:t xml:space="preserve">жета денежных взысканий, налагаемых в возмещение ущерба, причиненного в результате незаконного или нецелевого использования бюджетных средств, </w:t>
      </w:r>
      <w:r w:rsidRPr="0098264B">
        <w:rPr>
          <w:rStyle w:val="2Exact"/>
        </w:rPr>
        <w:t>вступивших в силу после утверждения прогноза поступления доходов на те</w:t>
      </w:r>
      <w:r w:rsidRPr="0098264B">
        <w:rPr>
          <w:rStyle w:val="2Exact"/>
        </w:rPr>
        <w:softHyphen/>
        <w:t>кущий финансовый год;</w:t>
      </w:r>
    </w:p>
    <w:p w:rsidR="0002728E" w:rsidRPr="0098264B" w:rsidRDefault="0002728E" w:rsidP="000E7844">
      <w:pPr>
        <w:pStyle w:val="BodyText"/>
        <w:tabs>
          <w:tab w:val="left" w:pos="851"/>
        </w:tabs>
        <w:jc w:val="both"/>
        <w:rPr>
          <w:rStyle w:val="2Exact"/>
        </w:rPr>
      </w:pPr>
      <w:r>
        <w:rPr>
          <w:rStyle w:val="2Exact"/>
        </w:rPr>
        <w:tab/>
        <w:t>К</w:t>
      </w:r>
      <w:r w:rsidRPr="0098264B">
        <w:rPr>
          <w:rStyle w:val="2Exact"/>
        </w:rPr>
        <w:t>пост - коэффициент поступлений, который рассчитывается по формуле:</w:t>
      </w:r>
    </w:p>
    <w:p w:rsidR="0002728E" w:rsidRPr="0098264B" w:rsidRDefault="0002728E" w:rsidP="000E7844">
      <w:pPr>
        <w:pStyle w:val="BodyText"/>
        <w:tabs>
          <w:tab w:val="left" w:pos="851"/>
        </w:tabs>
        <w:jc w:val="both"/>
        <w:rPr>
          <w:rStyle w:val="2Exact"/>
        </w:rPr>
      </w:pPr>
    </w:p>
    <w:p w:rsidR="0002728E" w:rsidRPr="0098264B" w:rsidRDefault="0002728E" w:rsidP="000E7844">
      <w:pPr>
        <w:pStyle w:val="BodyText"/>
        <w:tabs>
          <w:tab w:val="left" w:pos="851"/>
        </w:tabs>
        <w:jc w:val="both"/>
        <w:rPr>
          <w:rStyle w:val="29pt"/>
          <w:sz w:val="28"/>
        </w:rPr>
      </w:pPr>
      <w:r w:rsidRPr="0098264B">
        <w:rPr>
          <w:rStyle w:val="2Exact"/>
        </w:rPr>
        <w:tab/>
        <w:t xml:space="preserve">                 </w:t>
      </w:r>
      <w:r w:rsidRPr="0098264B">
        <w:rPr>
          <w:rStyle w:val="29pt"/>
          <w:sz w:val="28"/>
          <w:u w:val="single"/>
        </w:rPr>
        <w:t>Пож</w:t>
      </w:r>
      <w:r w:rsidRPr="0098264B">
        <w:rPr>
          <w:rStyle w:val="29pt"/>
          <w:sz w:val="28"/>
        </w:rPr>
        <w:t xml:space="preserve"> + </w:t>
      </w:r>
      <w:r w:rsidRPr="0098264B">
        <w:rPr>
          <w:rStyle w:val="29pt"/>
          <w:sz w:val="28"/>
          <w:u w:val="single"/>
        </w:rPr>
        <w:t>П</w:t>
      </w:r>
      <w:r w:rsidRPr="0098264B">
        <w:rPr>
          <w:rStyle w:val="29pt"/>
          <w:sz w:val="28"/>
          <w:u w:val="single"/>
          <w:lang w:val="en-US"/>
        </w:rPr>
        <w:t>i</w:t>
      </w:r>
    </w:p>
    <w:p w:rsidR="0002728E" w:rsidRPr="0098264B" w:rsidRDefault="0002728E" w:rsidP="000E7844">
      <w:pPr>
        <w:pStyle w:val="BodyText"/>
        <w:tabs>
          <w:tab w:val="left" w:pos="851"/>
        </w:tabs>
        <w:jc w:val="both"/>
        <w:rPr>
          <w:rStyle w:val="29pt"/>
          <w:sz w:val="28"/>
          <w:u w:val="single"/>
        </w:rPr>
      </w:pPr>
      <w:r w:rsidRPr="0098264B">
        <w:rPr>
          <w:rStyle w:val="29pt"/>
          <w:sz w:val="28"/>
        </w:rPr>
        <w:tab/>
      </w:r>
      <w:r>
        <w:rPr>
          <w:rStyle w:val="2Exact"/>
        </w:rPr>
        <w:t>К</w:t>
      </w:r>
      <w:r w:rsidRPr="0098264B">
        <w:rPr>
          <w:rStyle w:val="2Exact"/>
        </w:rPr>
        <w:t xml:space="preserve">пост =  </w:t>
      </w:r>
      <w:r w:rsidRPr="0098264B">
        <w:rPr>
          <w:rStyle w:val="29pt"/>
          <w:sz w:val="28"/>
          <w:u w:val="single"/>
        </w:rPr>
        <w:t>П</w:t>
      </w:r>
      <w:r w:rsidRPr="0098264B">
        <w:rPr>
          <w:rStyle w:val="29pt"/>
          <w:sz w:val="28"/>
          <w:u w:val="single"/>
          <w:lang w:val="en-US"/>
        </w:rPr>
        <w:t>i</w:t>
      </w:r>
      <w:r w:rsidRPr="0098264B">
        <w:rPr>
          <w:rStyle w:val="29pt"/>
          <w:sz w:val="28"/>
          <w:u w:val="single"/>
        </w:rPr>
        <w:t xml:space="preserve">        П</w:t>
      </w:r>
      <w:r w:rsidRPr="0098264B">
        <w:rPr>
          <w:rStyle w:val="29pt"/>
          <w:sz w:val="28"/>
          <w:u w:val="single"/>
          <w:lang w:val="en-US"/>
        </w:rPr>
        <w:t>i</w:t>
      </w:r>
      <w:r w:rsidRPr="0098264B">
        <w:rPr>
          <w:rStyle w:val="29pt"/>
          <w:sz w:val="28"/>
          <w:u w:val="single"/>
        </w:rPr>
        <w:t xml:space="preserve">-1 </w:t>
      </w:r>
      <w:r w:rsidRPr="0098264B">
        <w:rPr>
          <w:rStyle w:val="29pt"/>
          <w:sz w:val="28"/>
        </w:rPr>
        <w:t>,      где:</w:t>
      </w:r>
    </w:p>
    <w:p w:rsidR="0002728E" w:rsidRPr="0098264B" w:rsidRDefault="0002728E" w:rsidP="000E7844">
      <w:pPr>
        <w:pStyle w:val="BodyText"/>
        <w:tabs>
          <w:tab w:val="left" w:pos="851"/>
        </w:tabs>
        <w:jc w:val="both"/>
        <w:rPr>
          <w:rStyle w:val="2Exact"/>
        </w:rPr>
      </w:pPr>
      <w:r w:rsidRPr="0098264B">
        <w:rPr>
          <w:rStyle w:val="29pt"/>
          <w:sz w:val="28"/>
        </w:rPr>
        <w:tab/>
        <w:t xml:space="preserve">                          </w:t>
      </w:r>
      <w:r w:rsidRPr="0098264B">
        <w:rPr>
          <w:rStyle w:val="2Exact"/>
        </w:rPr>
        <w:t>2</w:t>
      </w:r>
    </w:p>
    <w:p w:rsidR="0002728E" w:rsidRPr="0098264B" w:rsidRDefault="0002728E" w:rsidP="000E7844">
      <w:pPr>
        <w:pStyle w:val="20"/>
        <w:shd w:val="clear" w:color="auto" w:fill="auto"/>
        <w:tabs>
          <w:tab w:val="left" w:pos="1774"/>
        </w:tabs>
        <w:spacing w:after="0" w:line="240" w:lineRule="auto"/>
        <w:ind w:firstLine="780"/>
        <w:jc w:val="both"/>
        <w:rPr>
          <w:rFonts w:ascii="Times New Roman" w:hAnsi="Times New Roman"/>
        </w:rPr>
      </w:pPr>
      <w:r w:rsidRPr="0098264B">
        <w:rPr>
          <w:rStyle w:val="29pt"/>
          <w:sz w:val="28"/>
        </w:rPr>
        <w:t>П</w:t>
      </w:r>
      <w:r w:rsidRPr="0098264B">
        <w:rPr>
          <w:rStyle w:val="29pt"/>
          <w:sz w:val="28"/>
          <w:lang w:val="en-US"/>
        </w:rPr>
        <w:t>i</w:t>
      </w:r>
      <w:r w:rsidRPr="0098264B">
        <w:rPr>
          <w:rStyle w:val="29pt"/>
          <w:sz w:val="28"/>
        </w:rPr>
        <w:t>, П</w:t>
      </w:r>
      <w:r w:rsidRPr="0098264B">
        <w:rPr>
          <w:rStyle w:val="29pt"/>
          <w:sz w:val="28"/>
          <w:lang w:val="en-US"/>
        </w:rPr>
        <w:t>i</w:t>
      </w:r>
      <w:r w:rsidRPr="0098264B">
        <w:rPr>
          <w:rStyle w:val="29pt"/>
          <w:sz w:val="28"/>
        </w:rPr>
        <w:t xml:space="preserve">-1 - </w:t>
      </w:r>
      <w:r w:rsidRPr="0098264B">
        <w:rPr>
          <w:rFonts w:ascii="Times New Roman" w:hAnsi="Times New Roman"/>
        </w:rPr>
        <w:t>фактический объем поступлений за два отчетных года, пред</w:t>
      </w:r>
      <w:r w:rsidRPr="0098264B">
        <w:rPr>
          <w:rFonts w:ascii="Times New Roman" w:hAnsi="Times New Roman"/>
        </w:rPr>
        <w:softHyphen/>
        <w:t>шествующих текущему финансовому году, по данным отчетов об исполнении бюджета, скорректированный с учетом изменений внесенных в законодатель</w:t>
      </w:r>
      <w:r w:rsidRPr="0098264B">
        <w:rPr>
          <w:rFonts w:ascii="Times New Roman" w:hAnsi="Times New Roman"/>
        </w:rPr>
        <w:softHyphen/>
        <w:t>ство Российской Федерации и Хабаровского края, а также муниципальные и иные нормативные правовые акты, регулирующие порядок возмещения в доход районного бюд</w:t>
      </w:r>
      <w:r w:rsidRPr="0098264B">
        <w:rPr>
          <w:rFonts w:ascii="Times New Roman" w:hAnsi="Times New Roman"/>
        </w:rPr>
        <w:softHyphen/>
        <w:t>жета денежных взысканий, налагаемых в возмещение ущерба, причиненного в результате незаконного или нецелевого использования бюджетных средств, оказавших влияние на порядок администрирования данных неналоговых по</w:t>
      </w:r>
      <w:r w:rsidRPr="0098264B">
        <w:rPr>
          <w:rFonts w:ascii="Times New Roman" w:hAnsi="Times New Roman"/>
        </w:rPr>
        <w:softHyphen/>
        <w:t>ступлений и вступивших в силу в течение двух отчетных лет, предшествую</w:t>
      </w:r>
      <w:r w:rsidRPr="0098264B">
        <w:rPr>
          <w:rFonts w:ascii="Times New Roman" w:hAnsi="Times New Roman"/>
        </w:rPr>
        <w:softHyphen/>
        <w:t>щих текущему финансовому году, либо в текущем финансовом году</w:t>
      </w:r>
      <w:r w:rsidRPr="0098264B">
        <w:rPr>
          <w:rStyle w:val="FootnoteReference"/>
          <w:rFonts w:ascii="Times New Roman" w:hAnsi="Times New Roman"/>
        </w:rPr>
        <w:footnoteReference w:id="1"/>
      </w:r>
      <w:r w:rsidRPr="0098264B">
        <w:rPr>
          <w:rFonts w:ascii="Times New Roman" w:hAnsi="Times New Roman"/>
        </w:rPr>
        <w:t>.</w:t>
      </w:r>
    </w:p>
    <w:p w:rsidR="0002728E" w:rsidRPr="0098264B" w:rsidRDefault="0002728E" w:rsidP="00F05C9D">
      <w:pPr>
        <w:pStyle w:val="20"/>
        <w:shd w:val="clear" w:color="auto" w:fill="auto"/>
        <w:spacing w:after="0" w:line="317" w:lineRule="exact"/>
        <w:ind w:firstLine="78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Прогноз объема поступлений денежных взысканий на плановый период принимается равным прогнозу объема данных поступлений на очередной фи</w:t>
      </w:r>
      <w:r w:rsidRPr="0098264B">
        <w:rPr>
          <w:rFonts w:ascii="Times New Roman" w:hAnsi="Times New Roman"/>
        </w:rPr>
        <w:softHyphen/>
        <w:t>нансовый год.</w:t>
      </w:r>
    </w:p>
    <w:p w:rsidR="0002728E" w:rsidRPr="0098264B" w:rsidRDefault="0002728E" w:rsidP="00F05C9D">
      <w:pPr>
        <w:pStyle w:val="20"/>
        <w:shd w:val="clear" w:color="auto" w:fill="auto"/>
        <w:spacing w:after="0" w:line="317" w:lineRule="exact"/>
        <w:ind w:firstLine="78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3.7.2. Прогнозирование объемов поступлений от денежных взысканий (штрафов) за нарушение бюджетного законодательства (в части бюджетов муниципальных районов) по КБК 840 1 16 18050 05 0000 140,</w:t>
      </w:r>
      <w:r>
        <w:rPr>
          <w:rFonts w:ascii="Times New Roman" w:hAnsi="Times New Roman"/>
        </w:rPr>
        <w:t xml:space="preserve"> </w:t>
      </w:r>
      <w:r w:rsidRPr="0098264B">
        <w:rPr>
          <w:rFonts w:ascii="Times New Roman" w:hAnsi="Times New Roman"/>
        </w:rPr>
        <w:t>денеж</w:t>
      </w:r>
      <w:r w:rsidRPr="0098264B">
        <w:rPr>
          <w:rFonts w:ascii="Times New Roman" w:hAnsi="Times New Roman"/>
        </w:rPr>
        <w:softHyphen/>
        <w:t xml:space="preserve">ных взысканий (штрафов) за нарушение законодательства </w:t>
      </w:r>
      <w:r>
        <w:rPr>
          <w:rFonts w:ascii="Times New Roman" w:hAnsi="Times New Roman"/>
        </w:rPr>
        <w:t xml:space="preserve">Российской Федерации </w:t>
      </w:r>
      <w:r w:rsidRPr="0098264B">
        <w:rPr>
          <w:rFonts w:ascii="Times New Roman" w:hAnsi="Times New Roman"/>
        </w:rPr>
        <w:t>о контрактной си</w:t>
      </w:r>
      <w:r w:rsidRPr="0098264B">
        <w:rPr>
          <w:rFonts w:ascii="Times New Roman" w:hAnsi="Times New Roman"/>
        </w:rPr>
        <w:softHyphen/>
        <w:t>стеме в сфере закупок товаров, работ, услуг для обеспечения государственных и муниципальных нужд для нужд муниципальных районов по КБК 840 1 16 33050 05 0000 140,</w:t>
      </w:r>
      <w:r>
        <w:rPr>
          <w:rFonts w:ascii="Times New Roman" w:hAnsi="Times New Roman"/>
        </w:rPr>
        <w:t xml:space="preserve"> </w:t>
      </w:r>
      <w:r w:rsidRPr="00011465">
        <w:rPr>
          <w:rFonts w:ascii="Times New Roman" w:hAnsi="Times New Roman"/>
        </w:rPr>
        <w:t>прочие поступления от денежных взысканий (штрафов) и иных сумм в возмещение ущерба, зачисляемые в бюджеты муниципальных районов  по КБК  840 1 16</w:t>
      </w:r>
      <w:r w:rsidRPr="0098264B">
        <w:rPr>
          <w:rFonts w:ascii="Times New Roman" w:hAnsi="Times New Roman"/>
        </w:rPr>
        <w:t xml:space="preserve"> 90050 05 0000 140 осуществляется методом прямого расчета на основании количества административных правонарушений в раз</w:t>
      </w:r>
      <w:r w:rsidRPr="0098264B">
        <w:rPr>
          <w:rFonts w:ascii="Times New Roman" w:hAnsi="Times New Roman"/>
        </w:rPr>
        <w:softHyphen/>
        <w:t>резе статьей Кодекса Российской Федерации об административных правона</w:t>
      </w:r>
      <w:r w:rsidRPr="0098264B">
        <w:rPr>
          <w:rFonts w:ascii="Times New Roman" w:hAnsi="Times New Roman"/>
        </w:rPr>
        <w:softHyphen/>
        <w:t>рушениях (далее - КоАП РФ) и размеров административных штрафов за со</w:t>
      </w:r>
      <w:r w:rsidRPr="0098264B">
        <w:rPr>
          <w:rFonts w:ascii="Times New Roman" w:hAnsi="Times New Roman"/>
        </w:rPr>
        <w:softHyphen/>
        <w:t>вершение административных правонарушений.</w:t>
      </w:r>
    </w:p>
    <w:p w:rsidR="0002728E" w:rsidRPr="0098264B" w:rsidRDefault="0002728E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Прогноз объема поступлений административных штрафов рассчитыва</w:t>
      </w:r>
      <w:r w:rsidRPr="0098264B">
        <w:rPr>
          <w:rFonts w:ascii="Times New Roman" w:hAnsi="Times New Roman"/>
        </w:rPr>
        <w:softHyphen/>
        <w:t>ется как сумма прогноза поступлений административных штрафов по каждой статье КоАП РФ по следующей формуле:</w:t>
      </w:r>
    </w:p>
    <w:p w:rsidR="0002728E" w:rsidRPr="0098264B" w:rsidRDefault="0002728E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 xml:space="preserve">Д = </w:t>
      </w:r>
      <w:r w:rsidRPr="0098264B">
        <w:rPr>
          <w:rFonts w:ascii="Lucida Sans Unicode" w:hAnsi="Lucida Sans Unicode" w:cs="Lucida Sans Unicode"/>
        </w:rPr>
        <w:t>Ʃ</w:t>
      </w:r>
      <w:r w:rsidRPr="0098264B">
        <w:rPr>
          <w:rFonts w:ascii="Times New Roman" w:hAnsi="Times New Roman"/>
        </w:rPr>
        <w:t>Д</w:t>
      </w:r>
      <w:r w:rsidRPr="0098264B">
        <w:rPr>
          <w:rFonts w:ascii="Times New Roman" w:hAnsi="Times New Roman"/>
          <w:lang w:val="en-US"/>
        </w:rPr>
        <w:t>g</w:t>
      </w:r>
      <w:r w:rsidRPr="0098264B">
        <w:rPr>
          <w:rFonts w:ascii="Times New Roman" w:hAnsi="Times New Roman"/>
        </w:rPr>
        <w:t>, где:</w:t>
      </w:r>
    </w:p>
    <w:p w:rsidR="0002728E" w:rsidRPr="0098264B" w:rsidRDefault="0002728E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Д - прогноз объема поступлений административных штрафов;</w:t>
      </w:r>
    </w:p>
    <w:p w:rsidR="0002728E" w:rsidRPr="0098264B" w:rsidRDefault="0002728E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Д</w:t>
      </w:r>
      <w:r w:rsidRPr="0098264B">
        <w:rPr>
          <w:rFonts w:ascii="Times New Roman" w:hAnsi="Times New Roman"/>
          <w:lang w:val="en-US"/>
        </w:rPr>
        <w:t>g</w:t>
      </w:r>
      <w:r w:rsidRPr="0098264B">
        <w:rPr>
          <w:rFonts w:ascii="Times New Roman" w:hAnsi="Times New Roman"/>
        </w:rPr>
        <w:t xml:space="preserve"> - прогноз поступлений административных штрафов по соответству</w:t>
      </w:r>
      <w:r w:rsidRPr="0098264B">
        <w:rPr>
          <w:rFonts w:ascii="Times New Roman" w:hAnsi="Times New Roman"/>
        </w:rPr>
        <w:softHyphen/>
        <w:t>ющей статье КоАП РФ.</w:t>
      </w:r>
    </w:p>
    <w:p w:rsidR="0002728E" w:rsidRPr="0098264B" w:rsidRDefault="0002728E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Д</w:t>
      </w:r>
      <w:r w:rsidRPr="0098264B">
        <w:rPr>
          <w:rFonts w:ascii="Times New Roman" w:hAnsi="Times New Roman"/>
          <w:lang w:val="en-US"/>
        </w:rPr>
        <w:t>g</w:t>
      </w:r>
      <w:r w:rsidRPr="0098264B">
        <w:rPr>
          <w:rFonts w:ascii="Times New Roman" w:hAnsi="Times New Roman"/>
        </w:rPr>
        <w:t xml:space="preserve"> = К</w:t>
      </w:r>
      <w:r w:rsidRPr="0098264B">
        <w:rPr>
          <w:rFonts w:ascii="Times New Roman" w:hAnsi="Times New Roman"/>
          <w:lang w:val="en-US"/>
        </w:rPr>
        <w:t>g</w:t>
      </w:r>
      <w:r w:rsidRPr="0098264B">
        <w:rPr>
          <w:rFonts w:ascii="Times New Roman" w:hAnsi="Times New Roman"/>
        </w:rPr>
        <w:t xml:space="preserve"> х </w:t>
      </w:r>
      <w:r w:rsidRPr="0098264B">
        <w:rPr>
          <w:rFonts w:ascii="Times New Roman" w:hAnsi="Times New Roman"/>
          <w:lang w:val="en-US" w:eastAsia="en-US"/>
        </w:rPr>
        <w:t>P</w:t>
      </w:r>
      <w:r w:rsidRPr="0098264B">
        <w:rPr>
          <w:rFonts w:ascii="Times New Roman" w:hAnsi="Times New Roman"/>
          <w:vertAlign w:val="subscript"/>
          <w:lang w:val="en-US" w:eastAsia="en-US"/>
        </w:rPr>
        <w:t>g</w:t>
      </w:r>
      <w:r w:rsidRPr="0098264B">
        <w:rPr>
          <w:rFonts w:ascii="Times New Roman" w:hAnsi="Times New Roman"/>
          <w:lang w:eastAsia="en-US"/>
        </w:rPr>
        <w:t xml:space="preserve">, </w:t>
      </w:r>
      <w:r w:rsidRPr="0098264B">
        <w:rPr>
          <w:rFonts w:ascii="Times New Roman" w:hAnsi="Times New Roman"/>
        </w:rPr>
        <w:t>где:</w:t>
      </w:r>
    </w:p>
    <w:p w:rsidR="0002728E" w:rsidRPr="0098264B" w:rsidRDefault="0002728E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  <w:lang w:val="en-US" w:eastAsia="en-US"/>
        </w:rPr>
        <w:t>g</w:t>
      </w:r>
      <w:r w:rsidRPr="0098264B">
        <w:rPr>
          <w:rFonts w:ascii="Times New Roman" w:hAnsi="Times New Roman"/>
        </w:rPr>
        <w:t>- статья КоАП РФ;</w:t>
      </w:r>
    </w:p>
    <w:p w:rsidR="0002728E" w:rsidRPr="0098264B" w:rsidRDefault="0002728E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  <w:lang w:val="en-US" w:eastAsia="en-US"/>
        </w:rPr>
        <w:t>P</w:t>
      </w:r>
      <w:r w:rsidRPr="0098264B">
        <w:rPr>
          <w:rFonts w:ascii="Times New Roman" w:hAnsi="Times New Roman"/>
          <w:vertAlign w:val="subscript"/>
          <w:lang w:val="en-US" w:eastAsia="en-US"/>
        </w:rPr>
        <w:t>g</w:t>
      </w:r>
      <w:r w:rsidRPr="0098264B">
        <w:rPr>
          <w:rFonts w:ascii="Times New Roman" w:hAnsi="Times New Roman"/>
          <w:vertAlign w:val="subscript"/>
          <w:lang w:eastAsia="en-US"/>
        </w:rPr>
        <w:t xml:space="preserve"> -</w:t>
      </w:r>
      <w:r w:rsidRPr="0098264B">
        <w:rPr>
          <w:rFonts w:ascii="Times New Roman" w:hAnsi="Times New Roman"/>
          <w:lang w:eastAsia="en-US"/>
        </w:rPr>
        <w:t xml:space="preserve"> </w:t>
      </w:r>
      <w:r w:rsidRPr="0098264B">
        <w:rPr>
          <w:rFonts w:ascii="Times New Roman" w:hAnsi="Times New Roman"/>
        </w:rPr>
        <w:t>минимальный размер административного штрафа по соответствую</w:t>
      </w:r>
      <w:r w:rsidRPr="0098264B">
        <w:rPr>
          <w:rFonts w:ascii="Times New Roman" w:hAnsi="Times New Roman"/>
        </w:rPr>
        <w:softHyphen/>
        <w:t>щей статье КоАП РФ;</w:t>
      </w:r>
    </w:p>
    <w:p w:rsidR="0002728E" w:rsidRPr="0098264B" w:rsidRDefault="0002728E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  <w:lang w:val="en-US" w:eastAsia="en-US"/>
        </w:rPr>
        <w:t>K</w:t>
      </w:r>
      <w:r w:rsidRPr="0098264B">
        <w:rPr>
          <w:rFonts w:ascii="Times New Roman" w:hAnsi="Times New Roman"/>
          <w:vertAlign w:val="subscript"/>
          <w:lang w:val="en-US" w:eastAsia="en-US"/>
        </w:rPr>
        <w:t>g</w:t>
      </w:r>
      <w:r w:rsidRPr="0098264B">
        <w:rPr>
          <w:rFonts w:ascii="Times New Roman" w:hAnsi="Times New Roman"/>
        </w:rPr>
        <w:t>- прогнозируемое количество административных правонарушений по соответствующей статье КоАП РФ.</w:t>
      </w:r>
    </w:p>
    <w:p w:rsidR="0002728E" w:rsidRPr="0098264B" w:rsidRDefault="0002728E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  <w:lang w:val="en-US" w:eastAsia="en-US"/>
        </w:rPr>
        <w:t>K</w:t>
      </w:r>
      <w:r w:rsidRPr="0098264B">
        <w:rPr>
          <w:rFonts w:ascii="Times New Roman" w:hAnsi="Times New Roman"/>
          <w:vertAlign w:val="subscript"/>
          <w:lang w:val="en-US" w:eastAsia="en-US"/>
        </w:rPr>
        <w:t>g</w:t>
      </w:r>
      <w:r w:rsidRPr="0098264B">
        <w:rPr>
          <w:rFonts w:ascii="Times New Roman" w:hAnsi="Times New Roman"/>
        </w:rPr>
        <w:t>определяется на основании учетных данных администрации района по делам об административных правонарушениях за три года, предшествующих планируемому году или за весь период закрепления в КоАП РФ соответствующего административного правонарушения в случае, если этот период не превышает три года.</w:t>
      </w:r>
    </w:p>
    <w:p w:rsidR="0002728E" w:rsidRPr="0098264B" w:rsidRDefault="0002728E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Прогноз объема поступлений административных штрафов на плановый период принимается равным прогнозу объема данных поступлений на очеред</w:t>
      </w:r>
      <w:r w:rsidRPr="0098264B">
        <w:rPr>
          <w:rFonts w:ascii="Times New Roman" w:hAnsi="Times New Roman"/>
        </w:rPr>
        <w:softHyphen/>
        <w:t>ной финансовый год.</w:t>
      </w:r>
    </w:p>
    <w:p w:rsidR="0002728E" w:rsidRPr="0098264B" w:rsidRDefault="0002728E" w:rsidP="000E7844">
      <w:pPr>
        <w:pStyle w:val="NoSpacing"/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6B1607">
        <w:rPr>
          <w:sz w:val="28"/>
          <w:szCs w:val="28"/>
        </w:rPr>
        <w:t>Для определения прогнозного объема поступлений</w:t>
      </w:r>
      <w:r w:rsidRPr="00590D43">
        <w:rPr>
          <w:sz w:val="28"/>
          <w:szCs w:val="28"/>
        </w:rPr>
        <w:t xml:space="preserve"> </w:t>
      </w:r>
      <w:r w:rsidRPr="006B1607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бюджетам муниципальных районов</w:t>
      </w:r>
      <w:r w:rsidRPr="006B1607">
        <w:rPr>
          <w:sz w:val="28"/>
          <w:szCs w:val="28"/>
        </w:rPr>
        <w:t xml:space="preserve"> на софинансирование капитальных вложений в объекты муниципальной собственности по КБК 840 2 02 </w:t>
      </w:r>
      <w:r>
        <w:rPr>
          <w:sz w:val="28"/>
          <w:szCs w:val="28"/>
        </w:rPr>
        <w:t xml:space="preserve">27112 </w:t>
      </w:r>
      <w:r w:rsidRPr="006B1607">
        <w:rPr>
          <w:sz w:val="28"/>
          <w:szCs w:val="28"/>
        </w:rPr>
        <w:t>05 0000 150</w:t>
      </w:r>
      <w:r>
        <w:rPr>
          <w:sz w:val="28"/>
          <w:szCs w:val="28"/>
        </w:rPr>
        <w:t>;</w:t>
      </w:r>
      <w:r w:rsidRPr="006B1607">
        <w:rPr>
          <w:sz w:val="28"/>
          <w:szCs w:val="28"/>
        </w:rPr>
        <w:t xml:space="preserve"> субсидии бюджета</w:t>
      </w:r>
      <w:r>
        <w:rPr>
          <w:sz w:val="28"/>
          <w:szCs w:val="28"/>
        </w:rPr>
        <w:t>м</w:t>
      </w:r>
      <w:r w:rsidRPr="006B1607">
        <w:rPr>
          <w:sz w:val="28"/>
          <w:szCs w:val="28"/>
        </w:rPr>
        <w:t xml:space="preserve"> муниципальных районов на реализацию мероприятий по обеспечению жильем молодых семей по КБК 840 2 02 25497 05 0000 150</w:t>
      </w:r>
      <w:r>
        <w:rPr>
          <w:sz w:val="28"/>
          <w:szCs w:val="28"/>
        </w:rPr>
        <w:t>; 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</w:r>
      <w:r w:rsidRPr="006B1607">
        <w:rPr>
          <w:sz w:val="28"/>
          <w:szCs w:val="28"/>
        </w:rPr>
        <w:t xml:space="preserve"> по КБК 840 2 02 25527 05 0000 150150;  прочие субсиди</w:t>
      </w:r>
      <w:r>
        <w:rPr>
          <w:sz w:val="28"/>
          <w:szCs w:val="28"/>
        </w:rPr>
        <w:t>и бюджетам муниципальных районов</w:t>
      </w:r>
      <w:r w:rsidRPr="006B1607">
        <w:rPr>
          <w:sz w:val="28"/>
          <w:szCs w:val="28"/>
        </w:rPr>
        <w:t xml:space="preserve"> по КБК 840 2 02 29999 05 0000 150, субвенции бюджетам муниципальных районов на выполнение передаваемых полномочий субъектов Российской Федерации по КБК 840 2 02 30024 05 0000 150,</w:t>
      </w:r>
      <w:r w:rsidRPr="008651B6">
        <w:rPr>
          <w:sz w:val="28"/>
          <w:szCs w:val="28"/>
        </w:rPr>
        <w:t xml:space="preserve"> </w:t>
      </w:r>
      <w:r w:rsidRPr="006B1607">
        <w:rPr>
          <w:sz w:val="28"/>
          <w:szCs w:val="28"/>
        </w:rPr>
        <w:t>субвенции бюджетам муниципальных районов на осуществление полномочий по составлению (изменению)</w:t>
      </w:r>
      <w:r>
        <w:rPr>
          <w:sz w:val="28"/>
          <w:szCs w:val="28"/>
        </w:rPr>
        <w:t xml:space="preserve"> </w:t>
      </w:r>
      <w:r w:rsidRPr="006B1607">
        <w:rPr>
          <w:sz w:val="28"/>
          <w:szCs w:val="28"/>
        </w:rPr>
        <w:t>списков кандидатов в присяжные заседатели Федеральных судов общей юрисдикции в Российской Федерации по КБК 840 2 02 35120 05 0000 150</w:t>
      </w:r>
      <w:r>
        <w:rPr>
          <w:sz w:val="28"/>
          <w:szCs w:val="28"/>
        </w:rPr>
        <w:t>;</w:t>
      </w:r>
      <w:r w:rsidRPr="006B1607">
        <w:rPr>
          <w:sz w:val="28"/>
          <w:szCs w:val="28"/>
        </w:rPr>
        <w:t xml:space="preserve"> субвенции</w:t>
      </w:r>
      <w:r>
        <w:rPr>
          <w:sz w:val="28"/>
          <w:szCs w:val="28"/>
        </w:rPr>
        <w:t xml:space="preserve"> бюджетам муниципальных районов</w:t>
      </w:r>
      <w:r w:rsidRPr="006B1607">
        <w:rPr>
          <w:sz w:val="28"/>
          <w:szCs w:val="28"/>
        </w:rPr>
        <w:t xml:space="preserve"> на государственную регистрацию актов гражданского состояния по КБК 840 2 02 35930 05 0000 150</w:t>
      </w:r>
      <w:r>
        <w:rPr>
          <w:sz w:val="28"/>
          <w:szCs w:val="28"/>
        </w:rPr>
        <w:t xml:space="preserve"> </w:t>
      </w:r>
      <w:r w:rsidRPr="006B1607">
        <w:rPr>
          <w:sz w:val="28"/>
          <w:szCs w:val="28"/>
        </w:rPr>
        <w:t>(далее – субвенции),</w:t>
      </w:r>
      <w:r>
        <w:rPr>
          <w:sz w:val="28"/>
          <w:szCs w:val="28"/>
        </w:rPr>
        <w:t xml:space="preserve"> </w:t>
      </w:r>
      <w:r w:rsidRPr="006B1607">
        <w:rPr>
          <w:sz w:val="28"/>
          <w:szCs w:val="28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</w:t>
      </w:r>
      <w:r>
        <w:rPr>
          <w:sz w:val="28"/>
          <w:szCs w:val="28"/>
        </w:rPr>
        <w:t xml:space="preserve"> в соответствии с заключенными соглашениями</w:t>
      </w:r>
      <w:r w:rsidRPr="006B1607">
        <w:rPr>
          <w:sz w:val="28"/>
          <w:szCs w:val="28"/>
        </w:rPr>
        <w:t xml:space="preserve"> по КБК 840 2 02 40014 05 0000 150, прочие межбюджетные трансферты, передаваемые бюджетам муниципальных районов по КБК 840 2 02 49999 05 0000 150 (далее - ИМБТ) на очередной финансовый год и плановый период применяется один из следующих методов расчета:</w:t>
      </w:r>
      <w:r w:rsidRPr="0098264B">
        <w:rPr>
          <w:sz w:val="28"/>
          <w:szCs w:val="28"/>
        </w:rPr>
        <w:tab/>
      </w:r>
    </w:p>
    <w:p w:rsidR="0002728E" w:rsidRPr="0098264B" w:rsidRDefault="0002728E" w:rsidP="000E7844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4.1. В соответствии с результатами распределения субсидий (субвенций, ИМБТ) между муниципальными образованиями Хабаровского края, публикуемыми на официальном сайте министерства финансов Хабаровского края и (или) утверждае</w:t>
      </w:r>
      <w:r w:rsidRPr="0098264B">
        <w:rPr>
          <w:sz w:val="28"/>
          <w:szCs w:val="28"/>
        </w:rPr>
        <w:softHyphen/>
        <w:t>мыми законом Хабаровского края о краевом бюджете на очередной финансо</w:t>
      </w:r>
      <w:r w:rsidRPr="0098264B">
        <w:rPr>
          <w:sz w:val="28"/>
          <w:szCs w:val="28"/>
        </w:rPr>
        <w:softHyphen/>
        <w:t>вый год и плановый период.</w:t>
      </w:r>
    </w:p>
    <w:p w:rsidR="0002728E" w:rsidRPr="0098264B" w:rsidRDefault="0002728E" w:rsidP="000E7844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4.2. На уровне текущего финансового года в соответствии с законом Хабаровского края о краевом бюджете на текущий финансо</w:t>
      </w:r>
      <w:r w:rsidRPr="0098264B">
        <w:rPr>
          <w:sz w:val="28"/>
          <w:szCs w:val="28"/>
        </w:rPr>
        <w:softHyphen/>
        <w:t>вый год и плановый период (при отсутствии информации о результатах распределения субсидий (субвенций, ИМБТ) между муниципальными образованиями Хабаровского края на планируемый период).</w:t>
      </w:r>
    </w:p>
    <w:p w:rsidR="0002728E" w:rsidRPr="0098264B" w:rsidRDefault="0002728E" w:rsidP="000E7844">
      <w:pPr>
        <w:pStyle w:val="20"/>
        <w:shd w:val="clear" w:color="auto" w:fill="auto"/>
        <w:tabs>
          <w:tab w:val="left" w:pos="851"/>
          <w:tab w:val="left" w:pos="1080"/>
        </w:tabs>
        <w:spacing w:after="0" w:line="317" w:lineRule="exact"/>
        <w:ind w:firstLine="720"/>
        <w:jc w:val="both"/>
        <w:rPr>
          <w:rFonts w:ascii="Times New Roman" w:hAnsi="Times New Roman"/>
        </w:rPr>
      </w:pPr>
      <w:bookmarkStart w:id="1" w:name="_GoBack"/>
      <w:bookmarkEnd w:id="1"/>
      <w:r w:rsidRPr="0098264B">
        <w:rPr>
          <w:rFonts w:ascii="Times New Roman" w:hAnsi="Times New Roman"/>
        </w:rPr>
        <w:t>5. Прогнозирование объема поступлений по перечисленным ниже видам доходов на этапе формирования проекта бюджета на очередной финансовый год и плановый период не осуществляется в связи с отсутствием системного характера их уплаты и объективной информации для осуществления расчета:</w:t>
      </w:r>
    </w:p>
    <w:p w:rsidR="0002728E" w:rsidRPr="0098264B" w:rsidRDefault="0002728E" w:rsidP="000E7844">
      <w:pPr>
        <w:pStyle w:val="20"/>
        <w:tabs>
          <w:tab w:val="left" w:pos="851"/>
          <w:tab w:val="left" w:pos="1080"/>
        </w:tabs>
        <w:spacing w:after="0" w:line="317" w:lineRule="exact"/>
        <w:ind w:left="79" w:firstLine="72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ab/>
        <w:t>невыясненные поступления, зачисляемые в бюджеты муниципальных районов по КБК 840 1 17 01050 05 0000 180;</w:t>
      </w:r>
    </w:p>
    <w:p w:rsidR="0002728E" w:rsidRDefault="0002728E" w:rsidP="000E7844">
      <w:pPr>
        <w:pStyle w:val="20"/>
        <w:tabs>
          <w:tab w:val="left" w:pos="851"/>
          <w:tab w:val="left" w:pos="1080"/>
        </w:tabs>
        <w:spacing w:after="0" w:line="317" w:lineRule="exact"/>
        <w:ind w:left="79" w:firstLine="72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ab/>
        <w:t>прочие неналоговые доходы</w:t>
      </w:r>
      <w:r>
        <w:rPr>
          <w:rFonts w:ascii="Times New Roman" w:hAnsi="Times New Roman"/>
        </w:rPr>
        <w:t xml:space="preserve"> бюджетов муниципальных районов</w:t>
      </w:r>
      <w:r w:rsidRPr="0098264B">
        <w:rPr>
          <w:rFonts w:ascii="Times New Roman" w:hAnsi="Times New Roman"/>
        </w:rPr>
        <w:t xml:space="preserve"> по КБК 840 1 17 05050 05 0000 180;</w:t>
      </w:r>
    </w:p>
    <w:p w:rsidR="0002728E" w:rsidRDefault="0002728E" w:rsidP="000E7844">
      <w:pPr>
        <w:pStyle w:val="20"/>
        <w:tabs>
          <w:tab w:val="left" w:pos="851"/>
          <w:tab w:val="left" w:pos="1080"/>
        </w:tabs>
        <w:spacing w:after="0" w:line="317" w:lineRule="exact"/>
        <w:ind w:left="79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887174">
        <w:rPr>
          <w:rFonts w:ascii="Times New Roman" w:hAnsi="Times New Roman"/>
        </w:rPr>
        <w:t>рочие безвозмездные поступления в бюджеты муниципальных районов</w:t>
      </w:r>
      <w:r>
        <w:rPr>
          <w:rFonts w:ascii="Times New Roman" w:hAnsi="Times New Roman"/>
        </w:rPr>
        <w:t xml:space="preserve"> по КБК 840 </w:t>
      </w:r>
      <w:r w:rsidRPr="00887174">
        <w:rPr>
          <w:rFonts w:ascii="Times New Roman" w:hAnsi="Times New Roman"/>
        </w:rPr>
        <w:t>2 07 05030 05 0000 150</w:t>
      </w:r>
      <w:r>
        <w:rPr>
          <w:rFonts w:ascii="Times New Roman" w:hAnsi="Times New Roman"/>
        </w:rPr>
        <w:t>;</w:t>
      </w:r>
    </w:p>
    <w:p w:rsidR="0002728E" w:rsidRDefault="0002728E" w:rsidP="000E7844">
      <w:pPr>
        <w:pStyle w:val="20"/>
        <w:tabs>
          <w:tab w:val="left" w:pos="851"/>
          <w:tab w:val="left" w:pos="1080"/>
        </w:tabs>
        <w:spacing w:after="0" w:line="317" w:lineRule="exact"/>
        <w:ind w:left="79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887174">
        <w:rPr>
          <w:rFonts w:ascii="Times New Roman" w:hAnsi="Times New Roman"/>
        </w:rPr>
        <w:t>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</w:p>
    <w:p w:rsidR="0002728E" w:rsidRPr="00887174" w:rsidRDefault="0002728E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КБК: 840 </w:t>
      </w:r>
      <w:r w:rsidRPr="00887174">
        <w:rPr>
          <w:rFonts w:ascii="Times New Roman" w:hAnsi="Times New Roman"/>
        </w:rPr>
        <w:t>2 08 05000 05 0000 150</w:t>
      </w:r>
      <w:r>
        <w:rPr>
          <w:rFonts w:ascii="Times New Roman" w:hAnsi="Times New Roman"/>
        </w:rPr>
        <w:t>;</w:t>
      </w:r>
    </w:p>
    <w:p w:rsidR="0002728E" w:rsidRPr="0098264B" w:rsidRDefault="0002728E" w:rsidP="000E7844">
      <w:pPr>
        <w:pStyle w:val="20"/>
        <w:tabs>
          <w:tab w:val="left" w:pos="851"/>
          <w:tab w:val="left" w:pos="1080"/>
        </w:tabs>
        <w:spacing w:after="0" w:line="317" w:lineRule="exact"/>
        <w:ind w:left="79" w:firstLine="641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доходы бюджетов муниципальных районов от возврата остатков субсидий, субвенций и иных межбюд</w:t>
      </w:r>
      <w:r w:rsidRPr="0098264B">
        <w:rPr>
          <w:rFonts w:ascii="Times New Roman" w:hAnsi="Times New Roman"/>
        </w:rPr>
        <w:softHyphen/>
        <w:t>жетных трансфертов, имеющих целевое назначение, прошлых лет из бюдже</w:t>
      </w:r>
      <w:r w:rsidRPr="0098264B">
        <w:rPr>
          <w:rFonts w:ascii="Times New Roman" w:hAnsi="Times New Roman"/>
        </w:rPr>
        <w:softHyphen/>
        <w:t>тов поселений по КБК 8410 2 18 60010 05 0000 150;</w:t>
      </w:r>
    </w:p>
    <w:p w:rsidR="0002728E" w:rsidRPr="0098264B" w:rsidRDefault="0002728E" w:rsidP="000E7844">
      <w:pPr>
        <w:pStyle w:val="20"/>
        <w:tabs>
          <w:tab w:val="left" w:pos="851"/>
          <w:tab w:val="left" w:pos="1080"/>
        </w:tabs>
        <w:spacing w:after="0" w:line="317" w:lineRule="exact"/>
        <w:ind w:left="79" w:firstLine="641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доходы бюджетов муниципальных районов от возврата остатков субсидий на мероприятия подпрограммы «Обеспечение жильем молодых семей» федеральной целевой программы «Жилище» на 2015-2020 годы из</w:t>
      </w:r>
    </w:p>
    <w:p w:rsidR="0002728E" w:rsidRPr="0098264B" w:rsidRDefault="0002728E" w:rsidP="000E7844">
      <w:pPr>
        <w:pStyle w:val="20"/>
        <w:tabs>
          <w:tab w:val="left" w:pos="851"/>
          <w:tab w:val="left" w:pos="1080"/>
        </w:tabs>
        <w:spacing w:after="0" w:line="317" w:lineRule="exact"/>
        <w:ind w:firstLine="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бюджетов муниципальных районов по КБК 840 2 19 25020 05 0000 150,</w:t>
      </w:r>
    </w:p>
    <w:p w:rsidR="0002728E" w:rsidRDefault="0002728E" w:rsidP="000E7844">
      <w:pPr>
        <w:pStyle w:val="20"/>
        <w:tabs>
          <w:tab w:val="left" w:pos="851"/>
          <w:tab w:val="left" w:pos="1080"/>
        </w:tabs>
        <w:spacing w:after="0" w:line="317" w:lineRule="exact"/>
        <w:ind w:left="79" w:firstLine="641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доходы бюджетов муниципальных районов от возврата остатков субсидий на государственную поддержку малого и среднего предпринимательства, включая крестьянские</w:t>
      </w:r>
      <w:r>
        <w:rPr>
          <w:rFonts w:ascii="Times New Roman" w:hAnsi="Times New Roman"/>
        </w:rPr>
        <w:t xml:space="preserve"> </w:t>
      </w:r>
      <w:r w:rsidRPr="0098264B">
        <w:rPr>
          <w:rFonts w:ascii="Times New Roman" w:hAnsi="Times New Roman"/>
        </w:rPr>
        <w:t>(фермерские) хозяйства, из бюджетов муниципальных районов по КБК 840 2 19 25064 05 0000 150.</w:t>
      </w:r>
    </w:p>
    <w:p w:rsidR="0002728E" w:rsidRPr="009162ED" w:rsidRDefault="0002728E" w:rsidP="000E7844">
      <w:pPr>
        <w:pStyle w:val="20"/>
        <w:tabs>
          <w:tab w:val="left" w:pos="851"/>
          <w:tab w:val="left" w:pos="1080"/>
        </w:tabs>
        <w:spacing w:after="0" w:line="317" w:lineRule="exact"/>
        <w:ind w:left="79" w:firstLine="641"/>
        <w:jc w:val="both"/>
        <w:rPr>
          <w:rFonts w:ascii="Times New Roman" w:hAnsi="Times New Roman"/>
        </w:rPr>
      </w:pPr>
      <w:r w:rsidRPr="009162ED">
        <w:rPr>
          <w:rFonts w:ascii="Times New Roman" w:hAnsi="Times New Roman"/>
        </w:rPr>
        <w:t>возврат остатков  субсидий на реализацию мероприятий по поэтапному внедрению Всероссийского физкультурно-спортивного комплекса «Готов к труду и обороне» (ГТО) из бюджетов муниципальных районов по КБК 840 2 19 25127 05 0000 150.</w:t>
      </w:r>
    </w:p>
    <w:p w:rsidR="0002728E" w:rsidRPr="0098264B" w:rsidRDefault="0002728E" w:rsidP="000E7844">
      <w:pPr>
        <w:pStyle w:val="20"/>
        <w:tabs>
          <w:tab w:val="left" w:pos="851"/>
          <w:tab w:val="left" w:pos="1080"/>
        </w:tabs>
        <w:spacing w:after="0" w:line="317" w:lineRule="exact"/>
        <w:ind w:left="79" w:firstLine="641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по КБК 840 2 19 60010 05 0000 150;</w:t>
      </w:r>
    </w:p>
    <w:p w:rsidR="0002728E" w:rsidRPr="0098264B" w:rsidRDefault="0002728E" w:rsidP="000E7844">
      <w:pPr>
        <w:pStyle w:val="20"/>
        <w:tabs>
          <w:tab w:val="left" w:pos="851"/>
          <w:tab w:val="left" w:pos="1080"/>
        </w:tabs>
        <w:spacing w:after="0" w:line="317" w:lineRule="exact"/>
        <w:ind w:left="79" w:firstLine="641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6. В очередном финансовом году возможна корректировка прогноза объема поступлений по каждому доходному источнику, указанному в настоящей Методике, с учетом их фактического поступления в ходе исполнения бюджета.</w:t>
      </w:r>
    </w:p>
    <w:p w:rsidR="0002728E" w:rsidRDefault="0002728E" w:rsidP="000E7844">
      <w:pPr>
        <w:pStyle w:val="20"/>
        <w:tabs>
          <w:tab w:val="left" w:pos="851"/>
        </w:tabs>
        <w:spacing w:after="0" w:line="317" w:lineRule="exact"/>
        <w:ind w:left="79" w:firstLine="0"/>
        <w:jc w:val="center"/>
        <w:rPr>
          <w:rFonts w:ascii="Times New Roman" w:hAnsi="Times New Roman"/>
        </w:rPr>
      </w:pPr>
    </w:p>
    <w:p w:rsidR="0002728E" w:rsidRPr="0098264B" w:rsidRDefault="0002728E" w:rsidP="000E7844">
      <w:pPr>
        <w:pStyle w:val="20"/>
        <w:tabs>
          <w:tab w:val="left" w:pos="851"/>
        </w:tabs>
        <w:spacing w:after="0" w:line="317" w:lineRule="exact"/>
        <w:ind w:left="79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 </w:t>
      </w:r>
    </w:p>
    <w:p w:rsidR="0002728E" w:rsidRPr="0098264B" w:rsidRDefault="0002728E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</w:p>
    <w:sectPr w:rsidR="0002728E" w:rsidRPr="0098264B" w:rsidSect="00922E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8E" w:rsidRDefault="0002728E" w:rsidP="001808BD">
      <w:pPr>
        <w:spacing w:after="0" w:line="240" w:lineRule="auto"/>
      </w:pPr>
      <w:r>
        <w:separator/>
      </w:r>
    </w:p>
  </w:endnote>
  <w:endnote w:type="continuationSeparator" w:id="0">
    <w:p w:rsidR="0002728E" w:rsidRDefault="0002728E" w:rsidP="0018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8E" w:rsidRDefault="000272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8E" w:rsidRDefault="000272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8E" w:rsidRDefault="000272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8E" w:rsidRDefault="0002728E" w:rsidP="001808BD">
      <w:pPr>
        <w:spacing w:after="0" w:line="240" w:lineRule="auto"/>
      </w:pPr>
      <w:r>
        <w:separator/>
      </w:r>
    </w:p>
  </w:footnote>
  <w:footnote w:type="continuationSeparator" w:id="0">
    <w:p w:rsidR="0002728E" w:rsidRDefault="0002728E" w:rsidP="001808BD">
      <w:pPr>
        <w:spacing w:after="0" w:line="240" w:lineRule="auto"/>
      </w:pPr>
      <w:r>
        <w:continuationSeparator/>
      </w:r>
    </w:p>
  </w:footnote>
  <w:footnote w:id="1">
    <w:p w:rsidR="0002728E" w:rsidRDefault="0002728E" w:rsidP="00F05C9D">
      <w:pPr>
        <w:pStyle w:val="FootnoteText"/>
        <w:jc w:val="both"/>
      </w:pPr>
      <w:r w:rsidRPr="00A87B45">
        <w:rPr>
          <w:rStyle w:val="FootnoteReference"/>
          <w:b/>
          <w:bCs/>
        </w:rPr>
        <w:footnoteRef/>
      </w:r>
      <w:r w:rsidRPr="00A87B45">
        <w:rPr>
          <w:rStyle w:val="6"/>
          <w:b w:val="0"/>
          <w:szCs w:val="18"/>
        </w:rPr>
        <w:t>'Корректировка производится на основании материалов контрольных мероприятий, проведенных в течение двух лет предшествующих текущему финансовому году и в текущем финансовом году, путем исключения из сумм, поступивших по результатам контрольных мероприятий взысканий, доходов, администрирование ко</w:t>
      </w:r>
      <w:r w:rsidRPr="00A87B45">
        <w:rPr>
          <w:rStyle w:val="6"/>
          <w:b w:val="0"/>
          <w:szCs w:val="18"/>
        </w:rPr>
        <w:softHyphen/>
        <w:t xml:space="preserve">торых после внесения соответствующих изменений в законодательство, более не осуществляется </w:t>
      </w:r>
      <w:r>
        <w:rPr>
          <w:rStyle w:val="6"/>
          <w:b w:val="0"/>
          <w:szCs w:val="18"/>
        </w:rPr>
        <w:t>администрацией района</w:t>
      </w:r>
      <w:r w:rsidRPr="00A87B45">
        <w:rPr>
          <w:rStyle w:val="6"/>
          <w:b w:val="0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8E" w:rsidRDefault="000272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8E" w:rsidRDefault="0002728E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2728E" w:rsidRDefault="000272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8E" w:rsidRDefault="000272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274B"/>
    <w:multiLevelType w:val="hybridMultilevel"/>
    <w:tmpl w:val="B198ACC4"/>
    <w:lvl w:ilvl="0" w:tplc="3B3005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6E1"/>
    <w:rsid w:val="00011465"/>
    <w:rsid w:val="00022EC0"/>
    <w:rsid w:val="00023260"/>
    <w:rsid w:val="0002728E"/>
    <w:rsid w:val="00054B80"/>
    <w:rsid w:val="0006496F"/>
    <w:rsid w:val="00095CC9"/>
    <w:rsid w:val="0009712C"/>
    <w:rsid w:val="000C42D9"/>
    <w:rsid w:val="000D226C"/>
    <w:rsid w:val="000D5925"/>
    <w:rsid w:val="000D6D49"/>
    <w:rsid w:val="000E4DC5"/>
    <w:rsid w:val="000E7844"/>
    <w:rsid w:val="0010046B"/>
    <w:rsid w:val="00107F2E"/>
    <w:rsid w:val="00117EF7"/>
    <w:rsid w:val="001503F6"/>
    <w:rsid w:val="001641A6"/>
    <w:rsid w:val="00172751"/>
    <w:rsid w:val="001808BD"/>
    <w:rsid w:val="00192987"/>
    <w:rsid w:val="001A01A4"/>
    <w:rsid w:val="001B3631"/>
    <w:rsid w:val="001B4A5D"/>
    <w:rsid w:val="001C3A6B"/>
    <w:rsid w:val="001C5E72"/>
    <w:rsid w:val="001D7CB0"/>
    <w:rsid w:val="001D7D90"/>
    <w:rsid w:val="001E0ECA"/>
    <w:rsid w:val="001F0F1C"/>
    <w:rsid w:val="001F3729"/>
    <w:rsid w:val="002276E1"/>
    <w:rsid w:val="002428FF"/>
    <w:rsid w:val="00252DB8"/>
    <w:rsid w:val="0026034E"/>
    <w:rsid w:val="00264435"/>
    <w:rsid w:val="002649EE"/>
    <w:rsid w:val="00267CF6"/>
    <w:rsid w:val="00296C34"/>
    <w:rsid w:val="002A43F4"/>
    <w:rsid w:val="002B3E94"/>
    <w:rsid w:val="002D6C44"/>
    <w:rsid w:val="00307CCA"/>
    <w:rsid w:val="0032730D"/>
    <w:rsid w:val="00342A1F"/>
    <w:rsid w:val="00351F92"/>
    <w:rsid w:val="003539CE"/>
    <w:rsid w:val="003635C9"/>
    <w:rsid w:val="00370415"/>
    <w:rsid w:val="00386174"/>
    <w:rsid w:val="003919F0"/>
    <w:rsid w:val="003A7BE6"/>
    <w:rsid w:val="003B111B"/>
    <w:rsid w:val="003B7FE1"/>
    <w:rsid w:val="003F31B2"/>
    <w:rsid w:val="003F5882"/>
    <w:rsid w:val="004042D5"/>
    <w:rsid w:val="00426C9B"/>
    <w:rsid w:val="00435F51"/>
    <w:rsid w:val="00440262"/>
    <w:rsid w:val="00441A17"/>
    <w:rsid w:val="00444C68"/>
    <w:rsid w:val="0046509A"/>
    <w:rsid w:val="0046772A"/>
    <w:rsid w:val="00475CE0"/>
    <w:rsid w:val="00490E94"/>
    <w:rsid w:val="004917D6"/>
    <w:rsid w:val="004F1C37"/>
    <w:rsid w:val="00517CC4"/>
    <w:rsid w:val="00550857"/>
    <w:rsid w:val="005511D5"/>
    <w:rsid w:val="005614FF"/>
    <w:rsid w:val="00577699"/>
    <w:rsid w:val="00590D43"/>
    <w:rsid w:val="00592B5D"/>
    <w:rsid w:val="005A79A2"/>
    <w:rsid w:val="005E2EB2"/>
    <w:rsid w:val="005F0D8C"/>
    <w:rsid w:val="00624E9B"/>
    <w:rsid w:val="00645882"/>
    <w:rsid w:val="00653E4A"/>
    <w:rsid w:val="00654A32"/>
    <w:rsid w:val="00656182"/>
    <w:rsid w:val="00657FEA"/>
    <w:rsid w:val="00662BA8"/>
    <w:rsid w:val="00662F73"/>
    <w:rsid w:val="00680CEC"/>
    <w:rsid w:val="00682E55"/>
    <w:rsid w:val="0068723C"/>
    <w:rsid w:val="00687EA4"/>
    <w:rsid w:val="006A6F54"/>
    <w:rsid w:val="006B1607"/>
    <w:rsid w:val="006C334F"/>
    <w:rsid w:val="006C6369"/>
    <w:rsid w:val="006E2858"/>
    <w:rsid w:val="006E4A23"/>
    <w:rsid w:val="006F36A1"/>
    <w:rsid w:val="00703CB2"/>
    <w:rsid w:val="00705B31"/>
    <w:rsid w:val="00713298"/>
    <w:rsid w:val="00714D57"/>
    <w:rsid w:val="0073203C"/>
    <w:rsid w:val="007321EB"/>
    <w:rsid w:val="007527C6"/>
    <w:rsid w:val="00753521"/>
    <w:rsid w:val="00754BDD"/>
    <w:rsid w:val="00767DC3"/>
    <w:rsid w:val="0077634C"/>
    <w:rsid w:val="007A2598"/>
    <w:rsid w:val="007B20AE"/>
    <w:rsid w:val="007D0BC8"/>
    <w:rsid w:val="007D5F23"/>
    <w:rsid w:val="007E334B"/>
    <w:rsid w:val="00803627"/>
    <w:rsid w:val="00817368"/>
    <w:rsid w:val="00824105"/>
    <w:rsid w:val="00824CFD"/>
    <w:rsid w:val="008267B5"/>
    <w:rsid w:val="00830449"/>
    <w:rsid w:val="0084597E"/>
    <w:rsid w:val="00851701"/>
    <w:rsid w:val="008558B4"/>
    <w:rsid w:val="00863382"/>
    <w:rsid w:val="00863A32"/>
    <w:rsid w:val="008648BD"/>
    <w:rsid w:val="008651B6"/>
    <w:rsid w:val="00873E6B"/>
    <w:rsid w:val="00873F53"/>
    <w:rsid w:val="00887174"/>
    <w:rsid w:val="008D182D"/>
    <w:rsid w:val="008E006E"/>
    <w:rsid w:val="008E1324"/>
    <w:rsid w:val="008F072F"/>
    <w:rsid w:val="008F3993"/>
    <w:rsid w:val="0090330A"/>
    <w:rsid w:val="009162ED"/>
    <w:rsid w:val="00922E2B"/>
    <w:rsid w:val="00923D0A"/>
    <w:rsid w:val="00940177"/>
    <w:rsid w:val="00944F10"/>
    <w:rsid w:val="00956B4D"/>
    <w:rsid w:val="00974BD2"/>
    <w:rsid w:val="00980432"/>
    <w:rsid w:val="0098264B"/>
    <w:rsid w:val="009A7F54"/>
    <w:rsid w:val="009B4F94"/>
    <w:rsid w:val="009D553F"/>
    <w:rsid w:val="009E188C"/>
    <w:rsid w:val="009F4C3A"/>
    <w:rsid w:val="00A00A30"/>
    <w:rsid w:val="00A065F3"/>
    <w:rsid w:val="00A06BB7"/>
    <w:rsid w:val="00A10FEF"/>
    <w:rsid w:val="00A15EC4"/>
    <w:rsid w:val="00A17D7B"/>
    <w:rsid w:val="00A3476B"/>
    <w:rsid w:val="00A55030"/>
    <w:rsid w:val="00A6787D"/>
    <w:rsid w:val="00A805DD"/>
    <w:rsid w:val="00A84A70"/>
    <w:rsid w:val="00A87261"/>
    <w:rsid w:val="00A87B45"/>
    <w:rsid w:val="00AB1D66"/>
    <w:rsid w:val="00AD6BDC"/>
    <w:rsid w:val="00AE464B"/>
    <w:rsid w:val="00AF4297"/>
    <w:rsid w:val="00B069E8"/>
    <w:rsid w:val="00B23106"/>
    <w:rsid w:val="00B5296A"/>
    <w:rsid w:val="00B54AB8"/>
    <w:rsid w:val="00B5686F"/>
    <w:rsid w:val="00B64DCC"/>
    <w:rsid w:val="00B77BF3"/>
    <w:rsid w:val="00B91F1F"/>
    <w:rsid w:val="00BA6B95"/>
    <w:rsid w:val="00BA79A6"/>
    <w:rsid w:val="00BC72BB"/>
    <w:rsid w:val="00BF43F7"/>
    <w:rsid w:val="00C11D90"/>
    <w:rsid w:val="00C16435"/>
    <w:rsid w:val="00C21F5F"/>
    <w:rsid w:val="00C34C40"/>
    <w:rsid w:val="00C632DE"/>
    <w:rsid w:val="00C80DDE"/>
    <w:rsid w:val="00C861ED"/>
    <w:rsid w:val="00C879DF"/>
    <w:rsid w:val="00C92E47"/>
    <w:rsid w:val="00CA357F"/>
    <w:rsid w:val="00CB6DBC"/>
    <w:rsid w:val="00CC48A8"/>
    <w:rsid w:val="00CD7548"/>
    <w:rsid w:val="00D1466C"/>
    <w:rsid w:val="00D23761"/>
    <w:rsid w:val="00D27E91"/>
    <w:rsid w:val="00D372EB"/>
    <w:rsid w:val="00D455ED"/>
    <w:rsid w:val="00D536ED"/>
    <w:rsid w:val="00D65AF8"/>
    <w:rsid w:val="00D72080"/>
    <w:rsid w:val="00D75F96"/>
    <w:rsid w:val="00DA57D4"/>
    <w:rsid w:val="00DA706C"/>
    <w:rsid w:val="00DA757F"/>
    <w:rsid w:val="00DE1034"/>
    <w:rsid w:val="00DE5C23"/>
    <w:rsid w:val="00DF72C0"/>
    <w:rsid w:val="00DF7893"/>
    <w:rsid w:val="00E038B0"/>
    <w:rsid w:val="00E17829"/>
    <w:rsid w:val="00E17D96"/>
    <w:rsid w:val="00E208F6"/>
    <w:rsid w:val="00E21639"/>
    <w:rsid w:val="00E234B9"/>
    <w:rsid w:val="00E23D19"/>
    <w:rsid w:val="00E35E6B"/>
    <w:rsid w:val="00E53D00"/>
    <w:rsid w:val="00E563BE"/>
    <w:rsid w:val="00E94F03"/>
    <w:rsid w:val="00EB364A"/>
    <w:rsid w:val="00ED369E"/>
    <w:rsid w:val="00ED67BD"/>
    <w:rsid w:val="00EE7817"/>
    <w:rsid w:val="00EF09EC"/>
    <w:rsid w:val="00EF10F5"/>
    <w:rsid w:val="00EF1679"/>
    <w:rsid w:val="00EF7DEA"/>
    <w:rsid w:val="00F056CB"/>
    <w:rsid w:val="00F05C9D"/>
    <w:rsid w:val="00F224CF"/>
    <w:rsid w:val="00F3570A"/>
    <w:rsid w:val="00F459B8"/>
    <w:rsid w:val="00F543DD"/>
    <w:rsid w:val="00F60655"/>
    <w:rsid w:val="00F7289F"/>
    <w:rsid w:val="00FB68CC"/>
    <w:rsid w:val="00FC0C48"/>
    <w:rsid w:val="00FC51A8"/>
    <w:rsid w:val="00FF0A45"/>
    <w:rsid w:val="00FF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4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76E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276E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276E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CC48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4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48A8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4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48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C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8A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99"/>
    <w:locked/>
    <w:rsid w:val="001808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1808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808BD"/>
    <w:rPr>
      <w:rFonts w:ascii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uiPriority w:val="99"/>
    <w:rsid w:val="001808BD"/>
    <w:rPr>
      <w:rFonts w:ascii="Times New Roman" w:hAnsi="Times New Roman"/>
      <w:sz w:val="28"/>
      <w:u w:val="none"/>
    </w:rPr>
  </w:style>
  <w:style w:type="character" w:customStyle="1" w:styleId="2">
    <w:name w:val="Основной текст (2)_"/>
    <w:link w:val="20"/>
    <w:uiPriority w:val="99"/>
    <w:locked/>
    <w:rsid w:val="001808BD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808BD"/>
    <w:pPr>
      <w:widowControl w:val="0"/>
      <w:shd w:val="clear" w:color="auto" w:fill="FFFFFF"/>
      <w:spacing w:after="660" w:line="240" w:lineRule="exact"/>
      <w:ind w:hanging="760"/>
    </w:pPr>
    <w:rPr>
      <w:rFonts w:cs="Times New Roman"/>
      <w:sz w:val="28"/>
      <w:szCs w:val="20"/>
      <w:lang w:eastAsia="ru-RU"/>
    </w:rPr>
  </w:style>
  <w:style w:type="character" w:customStyle="1" w:styleId="29pt">
    <w:name w:val="Основной текст (2) + 9 pt"/>
    <w:uiPriority w:val="99"/>
    <w:rsid w:val="001808BD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paragraph" w:styleId="NoSpacing">
    <w:name w:val="No Spacing"/>
    <w:uiPriority w:val="99"/>
    <w:qFormat/>
    <w:rsid w:val="001808BD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80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08B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08BD"/>
    <w:rPr>
      <w:rFonts w:cs="Times New Roman"/>
      <w:vertAlign w:val="superscript"/>
    </w:rPr>
  </w:style>
  <w:style w:type="character" w:customStyle="1" w:styleId="6">
    <w:name w:val="Основной текст (6)"/>
    <w:uiPriority w:val="99"/>
    <w:rsid w:val="001808BD"/>
    <w:rPr>
      <w:rFonts w:ascii="Times New Roman" w:hAnsi="Times New Roman"/>
      <w:b/>
      <w:sz w:val="18"/>
      <w:u w:val="none"/>
    </w:rPr>
  </w:style>
  <w:style w:type="paragraph" w:customStyle="1" w:styleId="ConsPlusNonformat">
    <w:name w:val="ConsPlusNonformat"/>
    <w:uiPriority w:val="99"/>
    <w:rsid w:val="001727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6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BA8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66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BA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3BC4768EB041E2B5286254D6683CE4BFA4AF14C832B4E23F3DD4B042D4B357A28DA1DEF200327j741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D3BC4768EB041E2B5286254D6683CE4BFA4BF04A872B4E23F3DD4B042D4B357A28DA18EB20j04B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4FE659C525530D00820099533A837E2C8DD5DFAB16C6A5A61EA3F385b3v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0D3BC4768EB041E2B5286254D6683CE48F247F749842B4E23F3DD4B04j24D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D3BC4768EB041E2B5286254D6683CE4BFA4BF04A872B4E23F3DD4B04j24D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1442</TotalTime>
  <Pages>16</Pages>
  <Words>5620</Words>
  <Characters>-32766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101</cp:revision>
  <cp:lastPrinted>2018-10-23T05:43:00Z</cp:lastPrinted>
  <dcterms:created xsi:type="dcterms:W3CDTF">2017-06-14T01:00:00Z</dcterms:created>
  <dcterms:modified xsi:type="dcterms:W3CDTF">2018-10-29T22:30:00Z</dcterms:modified>
</cp:coreProperties>
</file>