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89" w:rsidRPr="001C2529" w:rsidRDefault="00CA2F89" w:rsidP="001C252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252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A2F89" w:rsidRPr="001C2529" w:rsidRDefault="00CA2F89" w:rsidP="001C252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2529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CA2F89" w:rsidRPr="001C2529" w:rsidRDefault="00CA2F89" w:rsidP="001C252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2F89" w:rsidRPr="001C2529" w:rsidRDefault="00CA2F89" w:rsidP="001C252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252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A2F89" w:rsidRPr="001C2529" w:rsidRDefault="00CA2F89" w:rsidP="001C252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CA2F89" w:rsidRPr="001C2529" w:rsidRDefault="00CA2F89" w:rsidP="001C2529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27.12.2018    № 707</w:t>
      </w:r>
    </w:p>
    <w:p w:rsidR="00CA2F89" w:rsidRPr="001C2529" w:rsidRDefault="00CA2F89" w:rsidP="001C252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C2529">
        <w:rPr>
          <w:rFonts w:ascii="Times New Roman" w:hAnsi="Times New Roman" w:cs="Times New Roman"/>
          <w:sz w:val="28"/>
          <w:szCs w:val="28"/>
        </w:rPr>
        <w:t>п. Чегдомын</w:t>
      </w:r>
    </w:p>
    <w:p w:rsidR="00CA2F89" w:rsidRPr="001C2529" w:rsidRDefault="00CA2F89" w:rsidP="001C252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A2F89" w:rsidRPr="00F008E4" w:rsidRDefault="00CA2F89" w:rsidP="00DE25C4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О внесении изменений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 xml:space="preserve">.г.», утвержденную постановлением администрации района от 28.10.2014  </w:t>
      </w:r>
    </w:p>
    <w:p w:rsidR="00CA2F89" w:rsidRPr="00F008E4" w:rsidRDefault="00CA2F89" w:rsidP="00DE25C4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№ 1190</w:t>
      </w:r>
    </w:p>
    <w:p w:rsidR="00CA2F89" w:rsidRDefault="00CA2F89" w:rsidP="00DE25C4">
      <w:pPr>
        <w:spacing w:line="240" w:lineRule="auto"/>
        <w:jc w:val="both"/>
        <w:rPr>
          <w:szCs w:val="28"/>
        </w:rPr>
      </w:pPr>
    </w:p>
    <w:p w:rsidR="00CA2F89" w:rsidRPr="00F008E4" w:rsidRDefault="00CA2F89" w:rsidP="00DE25C4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F008E4">
        <w:rPr>
          <w:szCs w:val="28"/>
        </w:rPr>
        <w:t>С целью приведения в соответствие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.г.», в соответствии с</w:t>
      </w:r>
      <w:r>
        <w:rPr>
          <w:szCs w:val="28"/>
        </w:rPr>
        <w:t xml:space="preserve"> Бюджетным  кодексом</w:t>
      </w:r>
      <w:r w:rsidRPr="00F008E4">
        <w:rPr>
          <w:szCs w:val="28"/>
        </w:rPr>
        <w:t xml:space="preserve"> Рос</w:t>
      </w:r>
      <w:r>
        <w:rPr>
          <w:szCs w:val="28"/>
        </w:rPr>
        <w:t xml:space="preserve">сийской Федерации, постановлением администрации района от 02.02.2017  № 47 «Об утверждении Порядка принятия решения о разработке муниципальных программ Верхнебуреинского района Хабаровского края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края», в целях оптимизации программно-целевой системы расходов бюджета Верхнебуреинского муниципального района, администрация района </w:t>
      </w:r>
    </w:p>
    <w:p w:rsidR="00CA2F89" w:rsidRDefault="00CA2F89" w:rsidP="00DE25C4">
      <w:pPr>
        <w:jc w:val="both"/>
        <w:rPr>
          <w:szCs w:val="28"/>
        </w:rPr>
      </w:pPr>
      <w:r w:rsidRPr="00F008E4">
        <w:rPr>
          <w:szCs w:val="28"/>
        </w:rPr>
        <w:t>ПОСТАНОВЛЯЕТ:</w:t>
      </w:r>
    </w:p>
    <w:p w:rsidR="00CA2F89" w:rsidRDefault="00CA2F89" w:rsidP="00DE25C4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F008E4">
        <w:rPr>
          <w:szCs w:val="28"/>
        </w:rPr>
        <w:t xml:space="preserve">Внести </w:t>
      </w:r>
      <w:r>
        <w:rPr>
          <w:szCs w:val="28"/>
        </w:rPr>
        <w:t xml:space="preserve">следующие  </w:t>
      </w:r>
      <w:r w:rsidRPr="00F008E4">
        <w:rPr>
          <w:szCs w:val="28"/>
        </w:rPr>
        <w:t>изменения</w:t>
      </w:r>
      <w:r>
        <w:rPr>
          <w:szCs w:val="28"/>
        </w:rPr>
        <w:t xml:space="preserve"> и дополнения  </w:t>
      </w:r>
      <w:r w:rsidRPr="00F008E4">
        <w:rPr>
          <w:szCs w:val="28"/>
        </w:rPr>
        <w:t xml:space="preserve">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>
        <w:rPr>
          <w:szCs w:val="28"/>
        </w:rPr>
        <w:t xml:space="preserve">.г, </w:t>
      </w:r>
      <w:r w:rsidRPr="00F008E4">
        <w:rPr>
          <w:szCs w:val="28"/>
        </w:rPr>
        <w:t>утвержденную постановлением администрации района от 28.10.2014  № 1190</w:t>
      </w:r>
      <w:r>
        <w:rPr>
          <w:szCs w:val="28"/>
        </w:rPr>
        <w:t>:</w:t>
      </w:r>
    </w:p>
    <w:p w:rsidR="00CA2F89" w:rsidRPr="00F008E4" w:rsidRDefault="00CA2F89" w:rsidP="00DE25C4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1.1. Слова «2015-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>.г.», по всему тексту, включая наименование программы», заменить словами «2015-2021».</w:t>
      </w:r>
    </w:p>
    <w:p w:rsidR="00CA2F89" w:rsidRDefault="00CA2F89" w:rsidP="00DE25C4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1.2. В паспорте Программы:</w:t>
      </w:r>
    </w:p>
    <w:p w:rsidR="00CA2F89" w:rsidRDefault="00CA2F89" w:rsidP="00DE25C4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1.2.1. Позицию «Ресурсное обеспечение Муниципальной Программы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 по годам реализации»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360"/>
        <w:gridCol w:w="6123"/>
      </w:tblGrid>
      <w:tr w:rsidR="00CA2F89" w:rsidRPr="00F378D0" w:rsidTr="00D631E3">
        <w:tc>
          <w:tcPr>
            <w:tcW w:w="2551" w:type="dxa"/>
          </w:tcPr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Ресурсное обеспечение реализации Программы за счет средств </w:t>
            </w:r>
            <w:r>
              <w:rPr>
                <w:bCs/>
                <w:iCs/>
                <w:szCs w:val="28"/>
              </w:rPr>
              <w:t>районного</w:t>
            </w:r>
            <w:r w:rsidRPr="00F378D0">
              <w:rPr>
                <w:bCs/>
                <w:iCs/>
                <w:szCs w:val="28"/>
              </w:rPr>
              <w:t xml:space="preserve"> бюджета и прогнозная (справочная) оценка расходов федерального</w:t>
            </w:r>
            <w:r>
              <w:rPr>
                <w:bCs/>
                <w:iCs/>
                <w:szCs w:val="28"/>
              </w:rPr>
              <w:t>, краевого</w:t>
            </w:r>
            <w:r w:rsidRPr="00F378D0">
              <w:rPr>
                <w:bCs/>
                <w:iCs/>
                <w:szCs w:val="28"/>
              </w:rPr>
              <w:t xml:space="preserve"> бюджет</w:t>
            </w:r>
            <w:r>
              <w:rPr>
                <w:bCs/>
                <w:iCs/>
                <w:szCs w:val="28"/>
              </w:rPr>
              <w:t>ов</w:t>
            </w:r>
            <w:r w:rsidRPr="00F378D0">
              <w:rPr>
                <w:bCs/>
                <w:iCs/>
                <w:szCs w:val="28"/>
              </w:rPr>
              <w:t>, бюджето</w:t>
            </w:r>
            <w:r>
              <w:rPr>
                <w:bCs/>
                <w:iCs/>
                <w:szCs w:val="28"/>
              </w:rPr>
              <w:t>в муниципальных образований района</w:t>
            </w:r>
            <w:r w:rsidRPr="00F378D0">
              <w:rPr>
                <w:bCs/>
                <w:iCs/>
                <w:szCs w:val="28"/>
              </w:rPr>
              <w:t>, внебюджетных средств</w:t>
            </w:r>
          </w:p>
        </w:tc>
        <w:tc>
          <w:tcPr>
            <w:tcW w:w="360" w:type="dxa"/>
          </w:tcPr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-</w:t>
            </w: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-</w:t>
            </w: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-</w:t>
            </w: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  <w:iCs/>
                <w:szCs w:val="28"/>
              </w:rPr>
            </w:pP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-</w:t>
            </w:r>
          </w:p>
        </w:tc>
        <w:tc>
          <w:tcPr>
            <w:tcW w:w="6123" w:type="dxa"/>
          </w:tcPr>
          <w:p w:rsidR="00CA2F89" w:rsidRDefault="00CA2F89" w:rsidP="00EF18D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общий объем финансирования Программы </w:t>
            </w:r>
            <w:r>
              <w:rPr>
                <w:bCs/>
                <w:iCs/>
                <w:szCs w:val="28"/>
              </w:rPr>
              <w:t>(</w:t>
            </w:r>
            <w:r w:rsidRPr="00DE25C4">
              <w:rPr>
                <w:bCs/>
                <w:iCs/>
                <w:szCs w:val="28"/>
              </w:rPr>
              <w:t>приложение Прогноз</w:t>
            </w:r>
            <w:r>
              <w:rPr>
                <w:bCs/>
                <w:iCs/>
                <w:szCs w:val="28"/>
              </w:rPr>
              <w:t>) 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2546,874 тыс</w:t>
            </w:r>
            <w:r w:rsidRPr="00F378D0">
              <w:rPr>
                <w:bCs/>
                <w:iCs/>
                <w:szCs w:val="28"/>
              </w:rPr>
              <w:t>. рублей,</w:t>
            </w:r>
          </w:p>
          <w:p w:rsidR="00CA2F89" w:rsidRPr="00EF18DE" w:rsidRDefault="00CA2F89" w:rsidP="00EF18D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из </w:t>
            </w:r>
            <w:r>
              <w:rPr>
                <w:bCs/>
                <w:iCs/>
                <w:szCs w:val="28"/>
              </w:rPr>
              <w:t>районного</w:t>
            </w:r>
            <w:r w:rsidRPr="00F378D0">
              <w:rPr>
                <w:bCs/>
                <w:iCs/>
                <w:szCs w:val="28"/>
              </w:rPr>
              <w:t xml:space="preserve"> бюджета </w:t>
            </w:r>
            <w:r w:rsidRPr="00DE25C4">
              <w:rPr>
                <w:bCs/>
                <w:iCs/>
                <w:szCs w:val="28"/>
              </w:rPr>
              <w:t>(приложение Ресурсное</w:t>
            </w:r>
            <w:r>
              <w:rPr>
                <w:bCs/>
                <w:iCs/>
                <w:szCs w:val="28"/>
              </w:rPr>
              <w:t>) 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 xml:space="preserve">2361,584 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Default="00CA2F89" w:rsidP="00D631E3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 том числе по годам:</w:t>
            </w:r>
          </w:p>
          <w:p w:rsidR="00CA2F89" w:rsidRPr="00AD1BBB" w:rsidRDefault="00CA2F89" w:rsidP="00D631E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D1BBB">
                <w:rPr>
                  <w:szCs w:val="28"/>
                </w:rPr>
                <w:t>2015 г</w:t>
              </w:r>
            </w:smartTag>
            <w:r>
              <w:rPr>
                <w:szCs w:val="28"/>
              </w:rPr>
              <w:t>. – 281,584 тыс. рублей,</w:t>
            </w:r>
          </w:p>
          <w:p w:rsidR="00CA2F89" w:rsidRPr="00AD1BBB" w:rsidRDefault="00CA2F89" w:rsidP="00D631E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D1BBB">
                <w:rPr>
                  <w:szCs w:val="28"/>
                </w:rPr>
                <w:t>2016 г</w:t>
              </w:r>
            </w:smartTag>
            <w:r w:rsidRPr="00AD1BBB">
              <w:rPr>
                <w:szCs w:val="28"/>
              </w:rPr>
              <w:t>. – 440,000</w:t>
            </w:r>
            <w:r>
              <w:rPr>
                <w:szCs w:val="28"/>
              </w:rPr>
              <w:t xml:space="preserve"> тыс. рублей,</w:t>
            </w:r>
          </w:p>
          <w:p w:rsidR="00CA2F89" w:rsidRPr="00AD1BBB" w:rsidRDefault="00CA2F89" w:rsidP="00D631E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D1BBB">
                <w:rPr>
                  <w:szCs w:val="28"/>
                </w:rPr>
                <w:t>2017 г</w:t>
              </w:r>
            </w:smartTag>
            <w:r w:rsidRPr="00AD1BBB">
              <w:rPr>
                <w:szCs w:val="28"/>
              </w:rPr>
              <w:t>. – 250,000</w:t>
            </w:r>
            <w:r>
              <w:rPr>
                <w:szCs w:val="28"/>
              </w:rPr>
              <w:t xml:space="preserve"> тыс. рублей,</w:t>
            </w:r>
          </w:p>
          <w:p w:rsidR="00CA2F89" w:rsidRPr="00AD1BBB" w:rsidRDefault="00CA2F89" w:rsidP="00D631E3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D1BBB">
                <w:rPr>
                  <w:szCs w:val="28"/>
                </w:rPr>
                <w:t>2018 г</w:t>
              </w:r>
            </w:smartTag>
            <w:r w:rsidRPr="00AD1BBB">
              <w:rPr>
                <w:szCs w:val="28"/>
              </w:rPr>
              <w:t>. –</w:t>
            </w:r>
            <w:r>
              <w:rPr>
                <w:szCs w:val="28"/>
              </w:rPr>
              <w:t>725,290</w:t>
            </w:r>
            <w:r w:rsidRPr="00AD1BBB">
              <w:rPr>
                <w:szCs w:val="28"/>
              </w:rPr>
              <w:t xml:space="preserve"> тыс. руб</w:t>
            </w:r>
            <w:r>
              <w:rPr>
                <w:szCs w:val="28"/>
              </w:rPr>
              <w:t>лей,</w:t>
            </w:r>
          </w:p>
          <w:p w:rsidR="00CA2F89" w:rsidRPr="00AD1BBB" w:rsidRDefault="00CA2F89" w:rsidP="00D631E3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D1BBB">
                <w:rPr>
                  <w:szCs w:val="28"/>
                </w:rPr>
                <w:t>2019 г</w:t>
              </w:r>
            </w:smartTag>
            <w:r w:rsidRPr="00AD1BBB">
              <w:rPr>
                <w:szCs w:val="28"/>
              </w:rPr>
              <w:t>. - 550,000 тыс. руб</w:t>
            </w:r>
            <w:r>
              <w:rPr>
                <w:szCs w:val="28"/>
              </w:rPr>
              <w:t>лей,</w:t>
            </w:r>
          </w:p>
          <w:p w:rsidR="00CA2F89" w:rsidRPr="00AD1BBB" w:rsidRDefault="00CA2F89" w:rsidP="00D631E3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D1BBB">
                <w:rPr>
                  <w:szCs w:val="28"/>
                </w:rPr>
                <w:t>2020 г</w:t>
              </w:r>
            </w:smartTag>
            <w:r w:rsidRPr="00AD1BBB">
              <w:rPr>
                <w:szCs w:val="28"/>
              </w:rPr>
              <w:t>. - 150,000 тыс. руб</w:t>
            </w:r>
            <w:r>
              <w:rPr>
                <w:szCs w:val="28"/>
              </w:rPr>
              <w:t>лей,</w:t>
            </w:r>
          </w:p>
          <w:p w:rsidR="00CA2F89" w:rsidRDefault="00CA2F89" w:rsidP="00D631E3">
            <w:pPr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Cs w:val="28"/>
                </w:rPr>
                <w:t>2021 г</w:t>
              </w:r>
            </w:smartTag>
            <w:r>
              <w:rPr>
                <w:szCs w:val="28"/>
              </w:rPr>
              <w:t>. – 150, 000 тыс. рублей.</w:t>
            </w:r>
          </w:p>
          <w:p w:rsidR="00CA2F89" w:rsidRPr="00F378D0" w:rsidRDefault="00CA2F89" w:rsidP="00C7703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 том числе:</w:t>
            </w:r>
          </w:p>
          <w:p w:rsidR="00CA2F89" w:rsidRPr="00F378D0" w:rsidRDefault="00CA2F89" w:rsidP="00C7703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субсидии из </w:t>
            </w:r>
            <w:r>
              <w:rPr>
                <w:bCs/>
                <w:iCs/>
                <w:szCs w:val="28"/>
              </w:rPr>
              <w:t>краевого</w:t>
            </w:r>
            <w:r w:rsidRPr="00F378D0">
              <w:rPr>
                <w:bCs/>
                <w:iCs/>
                <w:szCs w:val="28"/>
              </w:rPr>
              <w:t xml:space="preserve"> бюджета </w:t>
            </w:r>
            <w:r>
              <w:rPr>
                <w:bCs/>
                <w:iCs/>
                <w:szCs w:val="28"/>
              </w:rPr>
              <w:t>(Прогноз) 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185,290 тыс.</w:t>
            </w:r>
            <w:r w:rsidRPr="00F378D0">
              <w:rPr>
                <w:bCs/>
                <w:iCs/>
                <w:szCs w:val="28"/>
              </w:rPr>
              <w:t xml:space="preserve"> рублей,</w:t>
            </w:r>
          </w:p>
          <w:p w:rsidR="00CA2F89" w:rsidRPr="00F378D0" w:rsidRDefault="00CA2F89" w:rsidP="00C77038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 том числе по годам:</w:t>
            </w:r>
          </w:p>
          <w:p w:rsidR="00CA2F89" w:rsidRPr="00C04489" w:rsidRDefault="00CA2F89" w:rsidP="00C770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04489">
                <w:rPr>
                  <w:szCs w:val="28"/>
                </w:rPr>
                <w:t>2015 г</w:t>
              </w:r>
            </w:smartTag>
            <w:r w:rsidRPr="00C04489">
              <w:rPr>
                <w:szCs w:val="28"/>
              </w:rPr>
              <w:t xml:space="preserve">. – </w:t>
            </w:r>
            <w:r>
              <w:rPr>
                <w:szCs w:val="28"/>
              </w:rPr>
              <w:t>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 тыс. рублей,</w:t>
            </w:r>
            <w:r w:rsidRPr="00C04489">
              <w:rPr>
                <w:szCs w:val="28"/>
              </w:rPr>
              <w:t xml:space="preserve"> </w:t>
            </w:r>
          </w:p>
          <w:p w:rsidR="00CA2F89" w:rsidRPr="00C04489" w:rsidRDefault="00CA2F89" w:rsidP="00C770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04489">
                <w:rPr>
                  <w:szCs w:val="28"/>
                </w:rPr>
                <w:t>2016 г</w:t>
              </w:r>
            </w:smartTag>
            <w:r w:rsidRPr="00C04489">
              <w:rPr>
                <w:szCs w:val="28"/>
              </w:rPr>
              <w:t>. –</w:t>
            </w:r>
            <w:r>
              <w:rPr>
                <w:szCs w:val="28"/>
              </w:rPr>
              <w:t xml:space="preserve"> 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</w:t>
            </w:r>
            <w:r w:rsidRPr="00C04489">
              <w:rPr>
                <w:szCs w:val="28"/>
              </w:rPr>
              <w:t xml:space="preserve"> </w:t>
            </w:r>
            <w:r>
              <w:rPr>
                <w:szCs w:val="28"/>
              </w:rPr>
              <w:t>тыс. рублей,</w:t>
            </w:r>
          </w:p>
          <w:p w:rsidR="00CA2F89" w:rsidRPr="00C04489" w:rsidRDefault="00CA2F89" w:rsidP="00C7703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04489">
                <w:rPr>
                  <w:szCs w:val="28"/>
                </w:rPr>
                <w:t>2017 г</w:t>
              </w:r>
            </w:smartTag>
            <w:r w:rsidRPr="00C04489">
              <w:rPr>
                <w:szCs w:val="28"/>
              </w:rPr>
              <w:t>. –</w:t>
            </w:r>
            <w:r>
              <w:rPr>
                <w:szCs w:val="28"/>
              </w:rPr>
              <w:t xml:space="preserve"> 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</w:t>
            </w:r>
            <w:r w:rsidRPr="00C04489">
              <w:rPr>
                <w:szCs w:val="28"/>
              </w:rPr>
              <w:t xml:space="preserve"> </w:t>
            </w:r>
            <w:r>
              <w:rPr>
                <w:szCs w:val="28"/>
              </w:rPr>
              <w:t>тыс. рублей,</w:t>
            </w:r>
          </w:p>
          <w:p w:rsidR="00CA2F89" w:rsidRPr="00C04489" w:rsidRDefault="00CA2F89" w:rsidP="00C77038">
            <w:pPr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04489">
                <w:rPr>
                  <w:szCs w:val="28"/>
                </w:rPr>
                <w:t>2018 г</w:t>
              </w:r>
            </w:smartTag>
            <w:r w:rsidRPr="00C04489">
              <w:rPr>
                <w:szCs w:val="28"/>
              </w:rPr>
              <w:t>. –</w:t>
            </w:r>
            <w:r>
              <w:rPr>
                <w:szCs w:val="28"/>
              </w:rPr>
              <w:t xml:space="preserve"> 185, 290</w:t>
            </w:r>
            <w:r w:rsidRPr="00C04489">
              <w:rPr>
                <w:szCs w:val="28"/>
              </w:rPr>
              <w:t xml:space="preserve"> тыс. руб</w:t>
            </w:r>
            <w:r>
              <w:rPr>
                <w:szCs w:val="28"/>
              </w:rPr>
              <w:t>лей,</w:t>
            </w:r>
          </w:p>
          <w:p w:rsidR="00CA2F89" w:rsidRPr="00C04489" w:rsidRDefault="00CA2F89" w:rsidP="00C77038">
            <w:pPr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04489">
                <w:rPr>
                  <w:szCs w:val="28"/>
                </w:rPr>
                <w:t>2019 г</w:t>
              </w:r>
            </w:smartTag>
            <w:r w:rsidRPr="00C04489">
              <w:rPr>
                <w:szCs w:val="28"/>
              </w:rPr>
              <w:t>.</w:t>
            </w:r>
            <w:r>
              <w:rPr>
                <w:szCs w:val="28"/>
              </w:rPr>
              <w:t xml:space="preserve"> -</w:t>
            </w:r>
            <w:r w:rsidRPr="00C04489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</w:t>
            </w:r>
            <w:r w:rsidRPr="00C0448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C04489">
              <w:rPr>
                <w:szCs w:val="28"/>
              </w:rPr>
              <w:t>тыс. руб</w:t>
            </w:r>
            <w:r>
              <w:rPr>
                <w:szCs w:val="28"/>
              </w:rPr>
              <w:t>лей,</w:t>
            </w:r>
          </w:p>
          <w:p w:rsidR="00CA2F89" w:rsidRPr="00C04489" w:rsidRDefault="00CA2F89" w:rsidP="00C77038">
            <w:pPr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04489">
                <w:rPr>
                  <w:szCs w:val="28"/>
                </w:rPr>
                <w:t>2020 г</w:t>
              </w:r>
            </w:smartTag>
            <w:r w:rsidRPr="00C04489">
              <w:rPr>
                <w:szCs w:val="28"/>
              </w:rPr>
              <w:t xml:space="preserve">. - </w:t>
            </w:r>
            <w:r>
              <w:rPr>
                <w:szCs w:val="28"/>
              </w:rPr>
              <w:t xml:space="preserve"> 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</w:t>
            </w:r>
            <w:r w:rsidRPr="00C04489">
              <w:rPr>
                <w:szCs w:val="28"/>
              </w:rPr>
              <w:t xml:space="preserve"> тыс. руб</w:t>
            </w:r>
            <w:r>
              <w:rPr>
                <w:szCs w:val="28"/>
              </w:rPr>
              <w:t>лей,</w:t>
            </w:r>
          </w:p>
          <w:p w:rsidR="00CA2F89" w:rsidRDefault="00CA2F89" w:rsidP="00C77038">
            <w:pPr>
              <w:spacing w:line="240" w:lineRule="auto"/>
              <w:rPr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04489">
                <w:rPr>
                  <w:szCs w:val="28"/>
                </w:rPr>
                <w:t>2021 г</w:t>
              </w:r>
            </w:smartTag>
            <w:r w:rsidRPr="00C04489">
              <w:rPr>
                <w:szCs w:val="28"/>
              </w:rPr>
              <w:t>. –</w:t>
            </w:r>
            <w:r>
              <w:rPr>
                <w:szCs w:val="28"/>
              </w:rPr>
              <w:t xml:space="preserve"> 0</w:t>
            </w:r>
            <w:r w:rsidRPr="00C04489">
              <w:rPr>
                <w:szCs w:val="28"/>
              </w:rPr>
              <w:t>,</w:t>
            </w:r>
            <w:r>
              <w:rPr>
                <w:szCs w:val="28"/>
              </w:rPr>
              <w:t>000</w:t>
            </w:r>
            <w:r w:rsidRPr="00C0448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тыс. рублей</w:t>
            </w:r>
          </w:p>
          <w:p w:rsidR="00CA2F89" w:rsidRPr="004B7B04" w:rsidRDefault="00CA2F89" w:rsidP="00D631E3">
            <w:pPr>
              <w:rPr>
                <w:szCs w:val="28"/>
              </w:rPr>
            </w:pP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из бюджетов муниципальных образований </w:t>
            </w:r>
            <w:r>
              <w:rPr>
                <w:bCs/>
                <w:iCs/>
                <w:szCs w:val="28"/>
              </w:rPr>
              <w:t xml:space="preserve">района </w:t>
            </w:r>
            <w:r w:rsidRPr="00DE25C4">
              <w:rPr>
                <w:bCs/>
                <w:iCs/>
                <w:szCs w:val="28"/>
              </w:rPr>
              <w:t>(Прогноз) (</w:t>
            </w:r>
            <w:r w:rsidRPr="00F378D0">
              <w:rPr>
                <w:bCs/>
                <w:iCs/>
                <w:szCs w:val="28"/>
              </w:rPr>
              <w:t>по согласованию) -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млн.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 том числе по годам: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2015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2016 год -</w:t>
            </w:r>
            <w:r>
              <w:rPr>
                <w:bCs/>
                <w:iCs/>
                <w:szCs w:val="28"/>
              </w:rPr>
              <w:t xml:space="preserve"> 0,000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2017 год - 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>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2018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2019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2020 год - 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>тыс. рублей;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внебюджетные средства</w:t>
            </w:r>
            <w:r>
              <w:rPr>
                <w:bCs/>
                <w:iCs/>
                <w:szCs w:val="28"/>
              </w:rPr>
              <w:t xml:space="preserve"> </w:t>
            </w:r>
            <w:r w:rsidRPr="00DE25C4">
              <w:rPr>
                <w:bCs/>
                <w:iCs/>
                <w:szCs w:val="28"/>
              </w:rPr>
              <w:t>(Прогноз</w:t>
            </w:r>
            <w:bookmarkStart w:id="0" w:name="_GoBack"/>
            <w:bookmarkEnd w:id="0"/>
            <w:r w:rsidRPr="00DE25C4">
              <w:rPr>
                <w:bCs/>
                <w:iCs/>
                <w:szCs w:val="28"/>
              </w:rPr>
              <w:t>)</w:t>
            </w:r>
            <w:r w:rsidRPr="00F378D0">
              <w:rPr>
                <w:bCs/>
                <w:iCs/>
                <w:szCs w:val="28"/>
              </w:rPr>
              <w:t xml:space="preserve"> (по согласованию)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342,078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ind w:firstLine="283"/>
              <w:jc w:val="both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>в том числе по годам: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2015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2016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2017 год - </w:t>
            </w:r>
            <w:r>
              <w:rPr>
                <w:bCs/>
                <w:iCs/>
                <w:szCs w:val="28"/>
              </w:rPr>
              <w:t xml:space="preserve"> 195,000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2018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 xml:space="preserve">147,079 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2019 год - </w:t>
            </w:r>
            <w:r>
              <w:rPr>
                <w:bCs/>
                <w:iCs/>
                <w:szCs w:val="28"/>
              </w:rPr>
              <w:t xml:space="preserve"> 0,000</w:t>
            </w:r>
            <w:r w:rsidRPr="00F378D0">
              <w:rPr>
                <w:bCs/>
                <w:iCs/>
                <w:szCs w:val="28"/>
              </w:rPr>
              <w:t xml:space="preserve"> тыс. рублей,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  <w:r w:rsidRPr="00F378D0">
              <w:rPr>
                <w:bCs/>
                <w:iCs/>
                <w:szCs w:val="28"/>
              </w:rPr>
              <w:t xml:space="preserve">2020 год </w:t>
            </w:r>
            <w:r>
              <w:rPr>
                <w:bCs/>
                <w:iCs/>
                <w:szCs w:val="28"/>
              </w:rPr>
              <w:t>–</w:t>
            </w:r>
            <w:r w:rsidRPr="00F378D0">
              <w:rPr>
                <w:bCs/>
                <w:iCs/>
                <w:szCs w:val="28"/>
              </w:rPr>
              <w:t xml:space="preserve"> </w:t>
            </w:r>
            <w:r>
              <w:rPr>
                <w:bCs/>
                <w:iCs/>
                <w:szCs w:val="28"/>
              </w:rPr>
              <w:t>0,000</w:t>
            </w:r>
            <w:r w:rsidRPr="00F378D0">
              <w:rPr>
                <w:bCs/>
                <w:iCs/>
                <w:szCs w:val="28"/>
              </w:rPr>
              <w:t xml:space="preserve"> тыс. рублей;</w:t>
            </w:r>
          </w:p>
          <w:p w:rsidR="00CA2F89" w:rsidRPr="00F378D0" w:rsidRDefault="00CA2F89" w:rsidP="00D631E3">
            <w:pPr>
              <w:autoSpaceDE w:val="0"/>
              <w:autoSpaceDN w:val="0"/>
              <w:adjustRightInd w:val="0"/>
              <w:spacing w:line="240" w:lineRule="auto"/>
              <w:rPr>
                <w:bCs/>
                <w:iCs/>
                <w:szCs w:val="28"/>
              </w:rPr>
            </w:pPr>
          </w:p>
        </w:tc>
      </w:tr>
    </w:tbl>
    <w:p w:rsidR="00CA2F89" w:rsidRDefault="00CA2F89" w:rsidP="00DE25C4">
      <w:pPr>
        <w:jc w:val="both"/>
        <w:rPr>
          <w:szCs w:val="28"/>
        </w:rPr>
      </w:pPr>
    </w:p>
    <w:p w:rsidR="00CA2F89" w:rsidRDefault="00CA2F89" w:rsidP="00DE25C4">
      <w:pPr>
        <w:ind w:firstLine="720"/>
        <w:jc w:val="both"/>
        <w:rPr>
          <w:szCs w:val="28"/>
        </w:rPr>
      </w:pPr>
      <w:r>
        <w:rPr>
          <w:szCs w:val="28"/>
        </w:rPr>
        <w:t>1.3. Раздел 7 Программы изложить в следующей редакции:</w:t>
      </w:r>
    </w:p>
    <w:p w:rsidR="00CA2F89" w:rsidRPr="006F6C8C" w:rsidRDefault="00CA2F89" w:rsidP="00DE25C4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«Общий объем финансирования Программы составит – </w:t>
      </w:r>
      <w:r w:rsidRPr="006F6C8C">
        <w:rPr>
          <w:szCs w:val="28"/>
        </w:rPr>
        <w:t xml:space="preserve">2546,874   тыс. руб., в том числе: </w:t>
      </w:r>
    </w:p>
    <w:p w:rsidR="00CA2F89" w:rsidRDefault="00CA2F89" w:rsidP="00DE25C4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общий объем финансирования Программы </w:t>
      </w:r>
      <w:r>
        <w:rPr>
          <w:bCs/>
          <w:iCs/>
          <w:szCs w:val="28"/>
        </w:rPr>
        <w:t>(</w:t>
      </w:r>
      <w:r w:rsidRPr="00DE25C4">
        <w:rPr>
          <w:bCs/>
          <w:iCs/>
          <w:szCs w:val="28"/>
        </w:rPr>
        <w:t>приложение Прогноз</w:t>
      </w:r>
      <w:r>
        <w:rPr>
          <w:bCs/>
          <w:iCs/>
          <w:szCs w:val="28"/>
        </w:rPr>
        <w:t>) 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2546,874 тыс</w:t>
      </w:r>
      <w:r w:rsidRPr="00F378D0">
        <w:rPr>
          <w:bCs/>
          <w:iCs/>
          <w:szCs w:val="28"/>
        </w:rPr>
        <w:t>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из </w:t>
      </w:r>
      <w:r>
        <w:rPr>
          <w:bCs/>
          <w:iCs/>
          <w:szCs w:val="28"/>
        </w:rPr>
        <w:t>районного</w:t>
      </w:r>
      <w:r w:rsidRPr="00F378D0">
        <w:rPr>
          <w:bCs/>
          <w:iCs/>
          <w:szCs w:val="28"/>
        </w:rPr>
        <w:t xml:space="preserve"> бюджета </w:t>
      </w:r>
      <w:r w:rsidRPr="00DE25C4">
        <w:rPr>
          <w:bCs/>
          <w:iCs/>
          <w:szCs w:val="28"/>
        </w:rPr>
        <w:t>(приложение Ресурсное</w:t>
      </w:r>
      <w:r>
        <w:rPr>
          <w:bCs/>
          <w:iCs/>
          <w:szCs w:val="28"/>
        </w:rPr>
        <w:t>) 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2361,584 </w:t>
      </w:r>
      <w:r w:rsidRPr="00F378D0">
        <w:rPr>
          <w:bCs/>
          <w:iCs/>
          <w:szCs w:val="28"/>
        </w:rPr>
        <w:t xml:space="preserve"> тыс. рублей,</w:t>
      </w:r>
    </w:p>
    <w:p w:rsidR="00CA2F89" w:rsidRDefault="00CA2F89" w:rsidP="006F6C8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 том числе по годам:</w:t>
      </w:r>
    </w:p>
    <w:p w:rsidR="00CA2F89" w:rsidRPr="00AD1BBB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AD1BBB">
          <w:rPr>
            <w:szCs w:val="28"/>
          </w:rPr>
          <w:t>2015 г</w:t>
        </w:r>
      </w:smartTag>
      <w:r>
        <w:rPr>
          <w:szCs w:val="28"/>
        </w:rPr>
        <w:t>. – 281,584 тыс. рублей,</w:t>
      </w:r>
    </w:p>
    <w:p w:rsidR="00CA2F89" w:rsidRPr="00AD1BBB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AD1BBB">
          <w:rPr>
            <w:szCs w:val="28"/>
          </w:rPr>
          <w:t>2016 г</w:t>
        </w:r>
      </w:smartTag>
      <w:r w:rsidRPr="00AD1BBB">
        <w:rPr>
          <w:szCs w:val="28"/>
        </w:rPr>
        <w:t>. – 440,000</w:t>
      </w:r>
      <w:r>
        <w:rPr>
          <w:szCs w:val="28"/>
        </w:rPr>
        <w:t xml:space="preserve"> тыс. рублей,</w:t>
      </w:r>
    </w:p>
    <w:p w:rsidR="00CA2F89" w:rsidRPr="00AD1BBB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AD1BBB">
          <w:rPr>
            <w:szCs w:val="28"/>
          </w:rPr>
          <w:t>2017 г</w:t>
        </w:r>
      </w:smartTag>
      <w:r w:rsidRPr="00AD1BBB">
        <w:rPr>
          <w:szCs w:val="28"/>
        </w:rPr>
        <w:t>. – 250,000</w:t>
      </w:r>
      <w:r>
        <w:rPr>
          <w:szCs w:val="28"/>
        </w:rPr>
        <w:t xml:space="preserve"> тыс. рублей,</w:t>
      </w:r>
    </w:p>
    <w:p w:rsidR="00CA2F89" w:rsidRPr="00AD1BBB" w:rsidRDefault="00CA2F89" w:rsidP="00EF18DE">
      <w:pPr>
        <w:rPr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AD1BBB">
          <w:rPr>
            <w:szCs w:val="28"/>
          </w:rPr>
          <w:t>2018 г</w:t>
        </w:r>
      </w:smartTag>
      <w:r w:rsidRPr="00AD1BBB">
        <w:rPr>
          <w:szCs w:val="28"/>
        </w:rPr>
        <w:t>. –</w:t>
      </w:r>
      <w:r>
        <w:rPr>
          <w:szCs w:val="28"/>
        </w:rPr>
        <w:t>725,290</w:t>
      </w:r>
      <w:r w:rsidRPr="00AD1BBB">
        <w:rPr>
          <w:szCs w:val="28"/>
        </w:rPr>
        <w:t xml:space="preserve"> тыс. руб</w:t>
      </w:r>
      <w:r>
        <w:rPr>
          <w:szCs w:val="28"/>
        </w:rPr>
        <w:t>лей,</w:t>
      </w:r>
    </w:p>
    <w:p w:rsidR="00CA2F89" w:rsidRPr="00AD1BBB" w:rsidRDefault="00CA2F89" w:rsidP="00EF18DE">
      <w:pPr>
        <w:rPr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AD1BBB">
          <w:rPr>
            <w:szCs w:val="28"/>
          </w:rPr>
          <w:t>2019 г</w:t>
        </w:r>
      </w:smartTag>
      <w:r w:rsidRPr="00AD1BBB">
        <w:rPr>
          <w:szCs w:val="28"/>
        </w:rPr>
        <w:t>. - 550,000 тыс. руб</w:t>
      </w:r>
      <w:r>
        <w:rPr>
          <w:szCs w:val="28"/>
        </w:rPr>
        <w:t>лей,</w:t>
      </w:r>
    </w:p>
    <w:p w:rsidR="00CA2F89" w:rsidRPr="00AD1BBB" w:rsidRDefault="00CA2F89" w:rsidP="00EF18DE">
      <w:pPr>
        <w:rPr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AD1BBB">
          <w:rPr>
            <w:szCs w:val="28"/>
          </w:rPr>
          <w:t>2020 г</w:t>
        </w:r>
      </w:smartTag>
      <w:r w:rsidRPr="00AD1BBB">
        <w:rPr>
          <w:szCs w:val="28"/>
        </w:rPr>
        <w:t>. - 150,000 тыс. руб</w:t>
      </w:r>
      <w:r>
        <w:rPr>
          <w:szCs w:val="28"/>
        </w:rPr>
        <w:t>лей,</w:t>
      </w:r>
    </w:p>
    <w:p w:rsidR="00CA2F89" w:rsidRDefault="00CA2F89" w:rsidP="00EF18DE">
      <w:pPr>
        <w:rPr>
          <w:szCs w:val="28"/>
        </w:rPr>
      </w:pPr>
      <w:smartTag w:uri="urn:schemas-microsoft-com:office:smarttags" w:element="metricconverter">
        <w:smartTagPr>
          <w:attr w:name="ProductID" w:val="2021 г"/>
        </w:smartTagPr>
        <w:r>
          <w:rPr>
            <w:szCs w:val="28"/>
          </w:rPr>
          <w:t>2021 г</w:t>
        </w:r>
      </w:smartTag>
      <w:r>
        <w:rPr>
          <w:szCs w:val="28"/>
        </w:rPr>
        <w:t>. – 150, 000 тыс. рублей.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 том числе: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субсидии из </w:t>
      </w:r>
      <w:r>
        <w:rPr>
          <w:bCs/>
          <w:iCs/>
          <w:szCs w:val="28"/>
        </w:rPr>
        <w:t>краевого</w:t>
      </w:r>
      <w:r w:rsidRPr="00F378D0">
        <w:rPr>
          <w:bCs/>
          <w:iCs/>
          <w:szCs w:val="28"/>
        </w:rPr>
        <w:t xml:space="preserve"> бюджета </w:t>
      </w:r>
      <w:r>
        <w:rPr>
          <w:bCs/>
          <w:iCs/>
          <w:szCs w:val="28"/>
        </w:rPr>
        <w:t>(Прогноз) 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185,290 тыс.</w:t>
      </w:r>
      <w:r w:rsidRPr="00F378D0">
        <w:rPr>
          <w:bCs/>
          <w:iCs/>
          <w:szCs w:val="28"/>
        </w:rPr>
        <w:t xml:space="preserve"> рублей,</w:t>
      </w:r>
    </w:p>
    <w:p w:rsidR="00CA2F89" w:rsidRPr="00F378D0" w:rsidRDefault="00CA2F89" w:rsidP="006F6C8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 том числе по годам:</w:t>
      </w:r>
    </w:p>
    <w:p w:rsidR="00CA2F89" w:rsidRPr="00C04489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C04489">
          <w:rPr>
            <w:szCs w:val="28"/>
          </w:rPr>
          <w:t>2015 г</w:t>
        </w:r>
      </w:smartTag>
      <w:r w:rsidRPr="00C04489">
        <w:rPr>
          <w:szCs w:val="28"/>
        </w:rPr>
        <w:t xml:space="preserve">. – </w:t>
      </w:r>
      <w:r>
        <w:rPr>
          <w:szCs w:val="28"/>
        </w:rPr>
        <w:t>0</w:t>
      </w:r>
      <w:r w:rsidRPr="00C04489">
        <w:rPr>
          <w:szCs w:val="28"/>
        </w:rPr>
        <w:t>,</w:t>
      </w:r>
      <w:r>
        <w:rPr>
          <w:szCs w:val="28"/>
        </w:rPr>
        <w:t>000 тыс. рублей,</w:t>
      </w:r>
      <w:r w:rsidRPr="00C04489">
        <w:rPr>
          <w:szCs w:val="28"/>
        </w:rPr>
        <w:t xml:space="preserve"> </w:t>
      </w:r>
    </w:p>
    <w:p w:rsidR="00CA2F89" w:rsidRPr="00C04489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C04489">
          <w:rPr>
            <w:szCs w:val="28"/>
          </w:rPr>
          <w:t>2016 г</w:t>
        </w:r>
      </w:smartTag>
      <w:r w:rsidRPr="00C04489">
        <w:rPr>
          <w:szCs w:val="28"/>
        </w:rPr>
        <w:t>. –</w:t>
      </w:r>
      <w:r>
        <w:rPr>
          <w:szCs w:val="28"/>
        </w:rPr>
        <w:t xml:space="preserve"> 0</w:t>
      </w:r>
      <w:r w:rsidRPr="00C04489">
        <w:rPr>
          <w:szCs w:val="28"/>
        </w:rPr>
        <w:t>,</w:t>
      </w:r>
      <w:r>
        <w:rPr>
          <w:szCs w:val="28"/>
        </w:rPr>
        <w:t>000</w:t>
      </w:r>
      <w:r w:rsidRPr="00C04489">
        <w:rPr>
          <w:szCs w:val="28"/>
        </w:rPr>
        <w:t xml:space="preserve"> </w:t>
      </w:r>
      <w:r>
        <w:rPr>
          <w:szCs w:val="28"/>
        </w:rPr>
        <w:t>тыс. рублей,</w:t>
      </w:r>
    </w:p>
    <w:p w:rsidR="00CA2F89" w:rsidRPr="00C04489" w:rsidRDefault="00CA2F89" w:rsidP="00EF18DE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C04489">
          <w:rPr>
            <w:szCs w:val="28"/>
          </w:rPr>
          <w:t>2017 г</w:t>
        </w:r>
      </w:smartTag>
      <w:r w:rsidRPr="00C04489">
        <w:rPr>
          <w:szCs w:val="28"/>
        </w:rPr>
        <w:t>. –</w:t>
      </w:r>
      <w:r>
        <w:rPr>
          <w:szCs w:val="28"/>
        </w:rPr>
        <w:t xml:space="preserve"> 0</w:t>
      </w:r>
      <w:r w:rsidRPr="00C04489">
        <w:rPr>
          <w:szCs w:val="28"/>
        </w:rPr>
        <w:t>,</w:t>
      </w:r>
      <w:r>
        <w:rPr>
          <w:szCs w:val="28"/>
        </w:rPr>
        <w:t>000</w:t>
      </w:r>
      <w:r w:rsidRPr="00C04489">
        <w:rPr>
          <w:szCs w:val="28"/>
        </w:rPr>
        <w:t xml:space="preserve"> </w:t>
      </w:r>
      <w:r>
        <w:rPr>
          <w:szCs w:val="28"/>
        </w:rPr>
        <w:t>тыс. рублей,</w:t>
      </w:r>
    </w:p>
    <w:p w:rsidR="00CA2F89" w:rsidRPr="00C04489" w:rsidRDefault="00CA2F89" w:rsidP="00EF18DE">
      <w:pPr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C04489">
          <w:rPr>
            <w:szCs w:val="28"/>
          </w:rPr>
          <w:t>2018 г</w:t>
        </w:r>
      </w:smartTag>
      <w:r w:rsidRPr="00C04489">
        <w:rPr>
          <w:szCs w:val="28"/>
        </w:rPr>
        <w:t>. –</w:t>
      </w:r>
      <w:r>
        <w:rPr>
          <w:szCs w:val="28"/>
        </w:rPr>
        <w:t xml:space="preserve"> 185, 290</w:t>
      </w:r>
      <w:r w:rsidRPr="00C04489">
        <w:rPr>
          <w:szCs w:val="28"/>
        </w:rPr>
        <w:t xml:space="preserve"> тыс. руб</w:t>
      </w:r>
      <w:r>
        <w:rPr>
          <w:szCs w:val="28"/>
        </w:rPr>
        <w:t>лей,</w:t>
      </w:r>
    </w:p>
    <w:p w:rsidR="00CA2F89" w:rsidRPr="00C04489" w:rsidRDefault="00CA2F89" w:rsidP="00EF18DE">
      <w:pPr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C04489">
          <w:rPr>
            <w:szCs w:val="28"/>
          </w:rPr>
          <w:t>2019 г</w:t>
        </w:r>
      </w:smartTag>
      <w:r w:rsidRPr="00C04489">
        <w:rPr>
          <w:szCs w:val="28"/>
        </w:rPr>
        <w:t>.</w:t>
      </w:r>
      <w:r>
        <w:rPr>
          <w:szCs w:val="28"/>
        </w:rPr>
        <w:t xml:space="preserve"> -</w:t>
      </w:r>
      <w:r w:rsidRPr="00C04489">
        <w:rPr>
          <w:szCs w:val="28"/>
        </w:rPr>
        <w:t xml:space="preserve"> </w:t>
      </w:r>
      <w:r>
        <w:rPr>
          <w:szCs w:val="28"/>
        </w:rPr>
        <w:t>0</w:t>
      </w:r>
      <w:r w:rsidRPr="00C04489">
        <w:rPr>
          <w:szCs w:val="28"/>
        </w:rPr>
        <w:t>,</w:t>
      </w:r>
      <w:r>
        <w:rPr>
          <w:szCs w:val="28"/>
        </w:rPr>
        <w:t>000</w:t>
      </w:r>
      <w:r w:rsidRPr="00C04489">
        <w:rPr>
          <w:szCs w:val="28"/>
        </w:rPr>
        <w:t xml:space="preserve"> </w:t>
      </w:r>
      <w:r>
        <w:rPr>
          <w:szCs w:val="28"/>
        </w:rPr>
        <w:t xml:space="preserve"> </w:t>
      </w:r>
      <w:r w:rsidRPr="00C04489">
        <w:rPr>
          <w:szCs w:val="28"/>
        </w:rPr>
        <w:t>тыс. руб</w:t>
      </w:r>
      <w:r>
        <w:rPr>
          <w:szCs w:val="28"/>
        </w:rPr>
        <w:t>лей,</w:t>
      </w:r>
    </w:p>
    <w:p w:rsidR="00CA2F89" w:rsidRPr="00C04489" w:rsidRDefault="00CA2F89" w:rsidP="00EF18DE">
      <w:pPr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C04489">
          <w:rPr>
            <w:szCs w:val="28"/>
          </w:rPr>
          <w:t>2020 г</w:t>
        </w:r>
      </w:smartTag>
      <w:r w:rsidRPr="00C04489">
        <w:rPr>
          <w:szCs w:val="28"/>
        </w:rPr>
        <w:t xml:space="preserve">. - </w:t>
      </w:r>
      <w:r>
        <w:rPr>
          <w:szCs w:val="28"/>
        </w:rPr>
        <w:t xml:space="preserve"> 0</w:t>
      </w:r>
      <w:r w:rsidRPr="00C04489">
        <w:rPr>
          <w:szCs w:val="28"/>
        </w:rPr>
        <w:t>,</w:t>
      </w:r>
      <w:r>
        <w:rPr>
          <w:szCs w:val="28"/>
        </w:rPr>
        <w:t>000</w:t>
      </w:r>
      <w:r w:rsidRPr="00C04489">
        <w:rPr>
          <w:szCs w:val="28"/>
        </w:rPr>
        <w:t xml:space="preserve"> тыс. руб</w:t>
      </w:r>
      <w:r>
        <w:rPr>
          <w:szCs w:val="28"/>
        </w:rPr>
        <w:t>лей,</w:t>
      </w:r>
    </w:p>
    <w:p w:rsidR="00CA2F89" w:rsidRDefault="00CA2F89" w:rsidP="00EF18DE">
      <w:pPr>
        <w:spacing w:line="240" w:lineRule="auto"/>
        <w:rPr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C04489">
          <w:rPr>
            <w:szCs w:val="28"/>
          </w:rPr>
          <w:t>2021 г</w:t>
        </w:r>
      </w:smartTag>
      <w:r w:rsidRPr="00C04489">
        <w:rPr>
          <w:szCs w:val="28"/>
        </w:rPr>
        <w:t>. –</w:t>
      </w:r>
      <w:r>
        <w:rPr>
          <w:szCs w:val="28"/>
        </w:rPr>
        <w:t xml:space="preserve"> 0</w:t>
      </w:r>
      <w:r w:rsidRPr="00C04489">
        <w:rPr>
          <w:szCs w:val="28"/>
        </w:rPr>
        <w:t>,</w:t>
      </w:r>
      <w:r>
        <w:rPr>
          <w:szCs w:val="28"/>
        </w:rPr>
        <w:t>000</w:t>
      </w:r>
      <w:r w:rsidRPr="00C04489">
        <w:rPr>
          <w:szCs w:val="28"/>
        </w:rPr>
        <w:t xml:space="preserve"> </w:t>
      </w:r>
      <w:r>
        <w:rPr>
          <w:szCs w:val="28"/>
        </w:rPr>
        <w:t xml:space="preserve"> тыс. рублей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из бюджетов муниципальных образований </w:t>
      </w:r>
      <w:r>
        <w:rPr>
          <w:bCs/>
          <w:iCs/>
          <w:szCs w:val="28"/>
        </w:rPr>
        <w:t xml:space="preserve">района </w:t>
      </w:r>
      <w:r w:rsidRPr="00DE25C4">
        <w:rPr>
          <w:bCs/>
          <w:iCs/>
          <w:szCs w:val="28"/>
        </w:rPr>
        <w:t>(Прогноз) (</w:t>
      </w:r>
      <w:r w:rsidRPr="00F378D0">
        <w:rPr>
          <w:bCs/>
          <w:iCs/>
          <w:szCs w:val="28"/>
        </w:rPr>
        <w:t>по согласованию) -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млн. рублей,</w:t>
      </w:r>
    </w:p>
    <w:p w:rsidR="00CA2F89" w:rsidRPr="00F378D0" w:rsidRDefault="00CA2F89" w:rsidP="006F6C8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 том числе по годам: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2015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>2016 год -</w:t>
      </w:r>
      <w:r>
        <w:rPr>
          <w:bCs/>
          <w:iCs/>
          <w:szCs w:val="28"/>
        </w:rPr>
        <w:t xml:space="preserve"> 0,000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2017 год - 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>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2018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2019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2020 год - 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>тыс. рублей;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внебюджетные средства</w:t>
      </w:r>
      <w:r>
        <w:rPr>
          <w:bCs/>
          <w:iCs/>
          <w:szCs w:val="28"/>
        </w:rPr>
        <w:t xml:space="preserve"> </w:t>
      </w:r>
      <w:r w:rsidRPr="00DE25C4">
        <w:rPr>
          <w:bCs/>
          <w:iCs/>
          <w:szCs w:val="28"/>
        </w:rPr>
        <w:t>(Прогноз)</w:t>
      </w:r>
      <w:r w:rsidRPr="00F378D0">
        <w:rPr>
          <w:bCs/>
          <w:iCs/>
          <w:szCs w:val="28"/>
        </w:rPr>
        <w:t xml:space="preserve"> (по согласованию)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342,078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6F6C8C">
      <w:pPr>
        <w:autoSpaceDE w:val="0"/>
        <w:autoSpaceDN w:val="0"/>
        <w:adjustRightInd w:val="0"/>
        <w:spacing w:line="240" w:lineRule="auto"/>
        <w:ind w:firstLine="720"/>
        <w:jc w:val="both"/>
        <w:rPr>
          <w:bCs/>
          <w:iCs/>
          <w:szCs w:val="28"/>
        </w:rPr>
      </w:pPr>
      <w:r w:rsidRPr="00F378D0">
        <w:rPr>
          <w:bCs/>
          <w:iCs/>
          <w:szCs w:val="28"/>
        </w:rPr>
        <w:t>в том числе по годам: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2015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2016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2017 год - </w:t>
      </w:r>
      <w:r>
        <w:rPr>
          <w:bCs/>
          <w:iCs/>
          <w:szCs w:val="28"/>
        </w:rPr>
        <w:t xml:space="preserve"> 195,000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2018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147,079 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EF18DE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2019 год - </w:t>
      </w:r>
      <w:r>
        <w:rPr>
          <w:bCs/>
          <w:iCs/>
          <w:szCs w:val="28"/>
        </w:rPr>
        <w:t xml:space="preserve"> 0,000</w:t>
      </w:r>
      <w:r w:rsidRPr="00F378D0">
        <w:rPr>
          <w:bCs/>
          <w:iCs/>
          <w:szCs w:val="28"/>
        </w:rPr>
        <w:t xml:space="preserve"> тыс. рублей,</w:t>
      </w:r>
    </w:p>
    <w:p w:rsidR="00CA2F89" w:rsidRPr="00F378D0" w:rsidRDefault="00CA2F89" w:rsidP="00DE25C4">
      <w:pPr>
        <w:autoSpaceDE w:val="0"/>
        <w:autoSpaceDN w:val="0"/>
        <w:adjustRightInd w:val="0"/>
        <w:spacing w:line="240" w:lineRule="auto"/>
        <w:rPr>
          <w:bCs/>
          <w:iCs/>
          <w:szCs w:val="28"/>
        </w:rPr>
      </w:pPr>
      <w:r w:rsidRPr="00F378D0">
        <w:rPr>
          <w:bCs/>
          <w:iCs/>
          <w:szCs w:val="28"/>
        </w:rPr>
        <w:t xml:space="preserve">2020 год </w:t>
      </w:r>
      <w:r>
        <w:rPr>
          <w:bCs/>
          <w:iCs/>
          <w:szCs w:val="28"/>
        </w:rPr>
        <w:t>–</w:t>
      </w:r>
      <w:r w:rsidRPr="00F378D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0,000</w:t>
      </w:r>
      <w:r w:rsidRPr="00F378D0">
        <w:rPr>
          <w:bCs/>
          <w:iCs/>
          <w:szCs w:val="28"/>
        </w:rPr>
        <w:t xml:space="preserve"> тыс. рублей;</w:t>
      </w:r>
    </w:p>
    <w:p w:rsidR="00CA2F89" w:rsidRPr="006F6C8C" w:rsidRDefault="00CA2F89" w:rsidP="00DE25C4">
      <w:pPr>
        <w:ind w:firstLine="720"/>
        <w:jc w:val="both"/>
        <w:rPr>
          <w:szCs w:val="28"/>
        </w:rPr>
      </w:pPr>
      <w:r w:rsidRPr="006F6C8C">
        <w:rPr>
          <w:szCs w:val="28"/>
        </w:rPr>
        <w:t>Объемы финансирования Программы подлежат ежегодной корректировке, исходя из возможностей бюджета муниципального района на очередной финансовый год».</w:t>
      </w:r>
    </w:p>
    <w:p w:rsidR="00CA2F89" w:rsidRPr="00291B5E" w:rsidRDefault="00CA2F89" w:rsidP="006F6C8C">
      <w:pPr>
        <w:widowControl w:val="0"/>
        <w:tabs>
          <w:tab w:val="left" w:pos="1260"/>
        </w:tabs>
        <w:autoSpaceDE w:val="0"/>
        <w:autoSpaceDN w:val="0"/>
        <w:adjustRightInd w:val="0"/>
        <w:spacing w:line="240" w:lineRule="auto"/>
        <w:ind w:firstLine="708"/>
        <w:jc w:val="both"/>
        <w:rPr>
          <w:bCs/>
          <w:szCs w:val="28"/>
        </w:rPr>
      </w:pPr>
      <w:r>
        <w:rPr>
          <w:szCs w:val="28"/>
        </w:rPr>
        <w:t>1.4.</w:t>
      </w:r>
      <w:r>
        <w:rPr>
          <w:szCs w:val="28"/>
        </w:rPr>
        <w:tab/>
      </w:r>
      <w:r w:rsidRPr="00291B5E">
        <w:rPr>
          <w:szCs w:val="28"/>
        </w:rPr>
        <w:t>Приложение № 1</w:t>
      </w:r>
      <w:r w:rsidRPr="00291B5E">
        <w:rPr>
          <w:bCs/>
          <w:szCs w:val="28"/>
        </w:rPr>
        <w:t xml:space="preserve"> «Сведения о показателях (индикаторов)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 </w:t>
      </w:r>
      <w:r w:rsidRPr="00291B5E">
        <w:rPr>
          <w:szCs w:val="28"/>
        </w:rPr>
        <w:t xml:space="preserve"> </w:t>
      </w:r>
      <w:r w:rsidRPr="00291B5E">
        <w:rPr>
          <w:bCs/>
          <w:szCs w:val="28"/>
        </w:rPr>
        <w:t xml:space="preserve">изложить в новой редакции, согласно приложению № 1 к настоящему постановлению.  </w:t>
      </w:r>
    </w:p>
    <w:p w:rsidR="00CA2F89" w:rsidRPr="005B089C" w:rsidRDefault="00CA2F89" w:rsidP="006F6C8C">
      <w:pPr>
        <w:widowControl w:val="0"/>
        <w:tabs>
          <w:tab w:val="left" w:pos="1260"/>
        </w:tabs>
        <w:autoSpaceDE w:val="0"/>
        <w:autoSpaceDN w:val="0"/>
        <w:adjustRightInd w:val="0"/>
        <w:spacing w:line="240" w:lineRule="auto"/>
        <w:ind w:firstLine="708"/>
        <w:jc w:val="both"/>
        <w:rPr>
          <w:bCs/>
          <w:szCs w:val="28"/>
        </w:rPr>
      </w:pPr>
      <w:r w:rsidRPr="005B089C">
        <w:rPr>
          <w:bCs/>
          <w:szCs w:val="28"/>
        </w:rPr>
        <w:t>1.</w:t>
      </w:r>
      <w:r>
        <w:rPr>
          <w:bCs/>
          <w:szCs w:val="28"/>
        </w:rPr>
        <w:t>5.</w:t>
      </w:r>
      <w:r>
        <w:rPr>
          <w:bCs/>
          <w:szCs w:val="28"/>
        </w:rPr>
        <w:tab/>
      </w:r>
      <w:r w:rsidRPr="005B089C">
        <w:rPr>
          <w:szCs w:val="28"/>
        </w:rPr>
        <w:t xml:space="preserve">Приложение № 2 </w:t>
      </w:r>
      <w:r>
        <w:rPr>
          <w:szCs w:val="28"/>
        </w:rPr>
        <w:t>«</w:t>
      </w:r>
      <w:r w:rsidRPr="005B089C">
        <w:rPr>
          <w:bCs/>
          <w:szCs w:val="28"/>
        </w:rPr>
        <w:t>Перечень мероприятий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 изложить в новой редакции, согласно приложению № 2 к настоящему постановлению</w:t>
      </w:r>
      <w:r>
        <w:rPr>
          <w:bCs/>
          <w:szCs w:val="28"/>
        </w:rPr>
        <w:t>.</w:t>
      </w:r>
    </w:p>
    <w:p w:rsidR="00CA2F89" w:rsidRDefault="00CA2F89" w:rsidP="006F6C8C">
      <w:pPr>
        <w:widowControl w:val="0"/>
        <w:tabs>
          <w:tab w:val="left" w:pos="1260"/>
        </w:tabs>
        <w:autoSpaceDE w:val="0"/>
        <w:autoSpaceDN w:val="0"/>
        <w:adjustRightInd w:val="0"/>
        <w:spacing w:line="24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>1.6.</w:t>
      </w:r>
      <w:r>
        <w:rPr>
          <w:bCs/>
          <w:szCs w:val="28"/>
        </w:rPr>
        <w:tab/>
      </w:r>
      <w:r w:rsidRPr="00F008E4">
        <w:rPr>
          <w:szCs w:val="28"/>
        </w:rPr>
        <w:t xml:space="preserve">Приложение </w:t>
      </w:r>
      <w:r>
        <w:rPr>
          <w:szCs w:val="28"/>
        </w:rPr>
        <w:t xml:space="preserve">№ </w:t>
      </w:r>
      <w:r w:rsidRPr="00F008E4">
        <w:rPr>
          <w:szCs w:val="28"/>
        </w:rPr>
        <w:t xml:space="preserve">3  </w:t>
      </w:r>
      <w:r w:rsidRPr="005B089C">
        <w:rPr>
          <w:szCs w:val="28"/>
        </w:rPr>
        <w:t>«Ресурсное обеспечение</w:t>
      </w:r>
      <w:r>
        <w:rPr>
          <w:szCs w:val="28"/>
        </w:rPr>
        <w:t xml:space="preserve"> </w:t>
      </w:r>
      <w:r w:rsidRPr="005B089C">
        <w:rPr>
          <w:szCs w:val="28"/>
        </w:rPr>
        <w:t>реализации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за счет районного бюджета</w:t>
      </w:r>
      <w:r>
        <w:rPr>
          <w:szCs w:val="28"/>
        </w:rPr>
        <w:t xml:space="preserve">» изложить </w:t>
      </w:r>
      <w:r w:rsidRPr="005B089C">
        <w:rPr>
          <w:bCs/>
          <w:szCs w:val="28"/>
        </w:rPr>
        <w:t xml:space="preserve">в новой редакции, согласно приложению № </w:t>
      </w:r>
      <w:r>
        <w:rPr>
          <w:bCs/>
          <w:szCs w:val="28"/>
        </w:rPr>
        <w:t>3</w:t>
      </w:r>
      <w:r w:rsidRPr="005B089C">
        <w:rPr>
          <w:bCs/>
          <w:szCs w:val="28"/>
        </w:rPr>
        <w:t xml:space="preserve"> к настоящему постановлению</w:t>
      </w:r>
      <w:r>
        <w:rPr>
          <w:bCs/>
          <w:szCs w:val="28"/>
        </w:rPr>
        <w:t>.</w:t>
      </w:r>
    </w:p>
    <w:p w:rsidR="00CA2F89" w:rsidRPr="00291B5E" w:rsidRDefault="00CA2F89" w:rsidP="006F6C8C">
      <w:pPr>
        <w:widowControl w:val="0"/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>
        <w:rPr>
          <w:bCs/>
          <w:szCs w:val="28"/>
        </w:rPr>
        <w:t>1.7.</w:t>
      </w:r>
      <w:r>
        <w:rPr>
          <w:bCs/>
          <w:szCs w:val="28"/>
        </w:rPr>
        <w:tab/>
        <w:t>Дополнить  муниципальную  программу    Приложением № 4 «Прогнозная (справочная оценка)</w:t>
      </w:r>
      <w:r w:rsidRPr="00493D1C">
        <w:rPr>
          <w:bCs/>
        </w:rPr>
        <w:t xml:space="preserve">расходов федерального бюджета, краевого бюджета, </w:t>
      </w:r>
      <w:r>
        <w:rPr>
          <w:bCs/>
        </w:rPr>
        <w:t xml:space="preserve">районного бюджета </w:t>
      </w:r>
      <w:r w:rsidRPr="00493D1C">
        <w:rPr>
          <w:bCs/>
        </w:rPr>
        <w:t>и внебюджетных средств</w:t>
      </w:r>
      <w:r>
        <w:rPr>
          <w:bCs/>
        </w:rPr>
        <w:t xml:space="preserve"> </w:t>
      </w:r>
      <w:r w:rsidRPr="00493D1C">
        <w:rPr>
          <w:bCs/>
        </w:rPr>
        <w:t xml:space="preserve">на реализацию целей </w:t>
      </w:r>
      <w:r>
        <w:rPr>
          <w:bCs/>
        </w:rPr>
        <w:t>м</w:t>
      </w:r>
      <w:r w:rsidRPr="00493D1C">
        <w:rPr>
          <w:bCs/>
        </w:rPr>
        <w:t>униципальной программы</w:t>
      </w:r>
      <w:r>
        <w:rPr>
          <w:bCs/>
        </w:rPr>
        <w:t xml:space="preserve"> «</w:t>
      </w:r>
      <w:r w:rsidRPr="004D1D2D">
        <w:rPr>
          <w:szCs w:val="28"/>
        </w:rPr>
        <w:t>Содействие развитию и поддержка социально ориентированных некоммерческих организаций в Верхнебуреинском муниципальном районе Хаба</w:t>
      </w:r>
      <w:r>
        <w:rPr>
          <w:szCs w:val="28"/>
        </w:rPr>
        <w:t>ровского края на 2015-2021 гг.».</w:t>
      </w:r>
    </w:p>
    <w:p w:rsidR="00CA2F89" w:rsidRPr="00F008E4" w:rsidRDefault="00CA2F89" w:rsidP="00DE25C4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1.8. В пункте 2 слова «возложить на заместителя главы администрации района Вольф К.А.» заменить словами «оставляю за собой».</w:t>
      </w:r>
    </w:p>
    <w:p w:rsidR="00CA2F89" w:rsidRDefault="00CA2F89" w:rsidP="00DE25C4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2</w:t>
      </w:r>
      <w:r w:rsidRPr="00F008E4">
        <w:rPr>
          <w:szCs w:val="28"/>
        </w:rPr>
        <w:t xml:space="preserve">. 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CA2F89" w:rsidRDefault="00CA2F89" w:rsidP="00DE25C4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3</w:t>
      </w:r>
      <w:r w:rsidRPr="00F008E4">
        <w:rPr>
          <w:szCs w:val="28"/>
        </w:rPr>
        <w:t>. Настоящее постановление вступает в силу после его официального опубликования (обнародования)</w:t>
      </w:r>
      <w:r>
        <w:rPr>
          <w:szCs w:val="28"/>
        </w:rPr>
        <w:t>.</w:t>
      </w: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292662">
      <w:pPr>
        <w:spacing w:line="240" w:lineRule="exact"/>
        <w:jc w:val="both"/>
        <w:rPr>
          <w:szCs w:val="28"/>
        </w:rPr>
      </w:pPr>
      <w:r>
        <w:rPr>
          <w:szCs w:val="28"/>
        </w:rPr>
        <w:t>И.о. главы</w:t>
      </w:r>
    </w:p>
    <w:p w:rsidR="00CA2F89" w:rsidRDefault="00CA2F89" w:rsidP="00292662">
      <w:pPr>
        <w:spacing w:line="240" w:lineRule="exact"/>
        <w:jc w:val="both"/>
        <w:rPr>
          <w:bCs/>
          <w:szCs w:val="28"/>
        </w:rPr>
      </w:pPr>
      <w:r>
        <w:rPr>
          <w:szCs w:val="28"/>
        </w:rPr>
        <w:t>администрации района                                                                  Н.А. Федоренко</w:t>
      </w:r>
    </w:p>
    <w:p w:rsidR="00CA2F89" w:rsidRDefault="00CA2F89" w:rsidP="00292662">
      <w:pPr>
        <w:spacing w:line="240" w:lineRule="exact"/>
        <w:jc w:val="both"/>
        <w:rPr>
          <w:bCs/>
          <w:szCs w:val="28"/>
        </w:rPr>
      </w:pPr>
    </w:p>
    <w:p w:rsidR="00CA2F89" w:rsidRDefault="00CA2F89" w:rsidP="00292662">
      <w:pPr>
        <w:jc w:val="both"/>
        <w:rPr>
          <w:szCs w:val="28"/>
        </w:rPr>
      </w:pPr>
      <w:r>
        <w:rPr>
          <w:bCs/>
          <w:szCs w:val="28"/>
        </w:rPr>
        <w:t xml:space="preserve"> </w:t>
      </w: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DE25C4">
      <w:pPr>
        <w:tabs>
          <w:tab w:val="left" w:pos="1080"/>
        </w:tabs>
        <w:jc w:val="both"/>
        <w:rPr>
          <w:szCs w:val="28"/>
        </w:rPr>
      </w:pPr>
    </w:p>
    <w:p w:rsidR="00CA2F89" w:rsidRDefault="00CA2F89" w:rsidP="00DE25C4"/>
    <w:p w:rsidR="00CA2F89" w:rsidRDefault="00CA2F89" w:rsidP="00DE25C4"/>
    <w:p w:rsidR="00CA2F89" w:rsidRDefault="00CA2F89"/>
    <w:sectPr w:rsidR="00CA2F89" w:rsidSect="006F6C8C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F89" w:rsidRDefault="00CA2F89">
      <w:r>
        <w:separator/>
      </w:r>
    </w:p>
  </w:endnote>
  <w:endnote w:type="continuationSeparator" w:id="0">
    <w:p w:rsidR="00CA2F89" w:rsidRDefault="00CA2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F89" w:rsidRDefault="00CA2F89">
      <w:r>
        <w:separator/>
      </w:r>
    </w:p>
  </w:footnote>
  <w:footnote w:type="continuationSeparator" w:id="0">
    <w:p w:rsidR="00CA2F89" w:rsidRDefault="00CA2F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F89" w:rsidRDefault="00CA2F89" w:rsidP="00A025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2F89" w:rsidRDefault="00CA2F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F89" w:rsidRDefault="00CA2F89" w:rsidP="00A025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CA2F89" w:rsidRDefault="00CA2F8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25C4"/>
    <w:rsid w:val="000C1BD5"/>
    <w:rsid w:val="000C3A81"/>
    <w:rsid w:val="000C5E16"/>
    <w:rsid w:val="001464CB"/>
    <w:rsid w:val="001C2529"/>
    <w:rsid w:val="00291B5E"/>
    <w:rsid w:val="00292662"/>
    <w:rsid w:val="0039323F"/>
    <w:rsid w:val="003D2BF7"/>
    <w:rsid w:val="00492F5F"/>
    <w:rsid w:val="00493D1C"/>
    <w:rsid w:val="004B7B04"/>
    <w:rsid w:val="004D1D2D"/>
    <w:rsid w:val="00555C8D"/>
    <w:rsid w:val="00577960"/>
    <w:rsid w:val="005B089C"/>
    <w:rsid w:val="006F6C8C"/>
    <w:rsid w:val="007E30E5"/>
    <w:rsid w:val="00923EFE"/>
    <w:rsid w:val="00926744"/>
    <w:rsid w:val="00A025DA"/>
    <w:rsid w:val="00A81F03"/>
    <w:rsid w:val="00AA093E"/>
    <w:rsid w:val="00AC37EC"/>
    <w:rsid w:val="00AD1BBB"/>
    <w:rsid w:val="00B31161"/>
    <w:rsid w:val="00C04489"/>
    <w:rsid w:val="00C431B7"/>
    <w:rsid w:val="00C77038"/>
    <w:rsid w:val="00CA2F89"/>
    <w:rsid w:val="00D562FB"/>
    <w:rsid w:val="00D631E3"/>
    <w:rsid w:val="00DD3556"/>
    <w:rsid w:val="00DE25C4"/>
    <w:rsid w:val="00E92DB2"/>
    <w:rsid w:val="00EF18DE"/>
    <w:rsid w:val="00F008E4"/>
    <w:rsid w:val="00F3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5C4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25C4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932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2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F6C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1F03"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6F6C8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4</Pages>
  <Words>1007</Words>
  <Characters>5743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8</cp:revision>
  <cp:lastPrinted>2018-12-24T22:30:00Z</cp:lastPrinted>
  <dcterms:created xsi:type="dcterms:W3CDTF">2018-12-21T04:40:00Z</dcterms:created>
  <dcterms:modified xsi:type="dcterms:W3CDTF">2018-12-28T05:34:00Z</dcterms:modified>
</cp:coreProperties>
</file>