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048"/>
        <w:gridCol w:w="4738"/>
      </w:tblGrid>
      <w:tr w:rsidR="00104267" w:rsidTr="006C3EFC">
        <w:tc>
          <w:tcPr>
            <w:tcW w:w="10048" w:type="dxa"/>
          </w:tcPr>
          <w:p w:rsidR="00104267" w:rsidRPr="002218BC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  <w:tc>
          <w:tcPr>
            <w:tcW w:w="4738" w:type="dxa"/>
          </w:tcPr>
          <w:p w:rsidR="00104267" w:rsidRPr="00324274" w:rsidRDefault="00104267" w:rsidP="0032427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324274">
              <w:rPr>
                <w:sz w:val="24"/>
                <w:szCs w:val="24"/>
              </w:rPr>
              <w:t>Приложение № 2</w:t>
            </w:r>
          </w:p>
          <w:p w:rsidR="00104267" w:rsidRPr="00324274" w:rsidRDefault="00104267" w:rsidP="0032427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</w:p>
          <w:p w:rsidR="00104267" w:rsidRPr="00324274" w:rsidRDefault="00104267" w:rsidP="0032427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324274">
              <w:rPr>
                <w:sz w:val="24"/>
                <w:szCs w:val="24"/>
              </w:rPr>
              <w:t>к постановлению</w:t>
            </w:r>
          </w:p>
          <w:p w:rsidR="00104267" w:rsidRPr="00324274" w:rsidRDefault="00104267" w:rsidP="0032427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324274">
              <w:rPr>
                <w:sz w:val="24"/>
                <w:szCs w:val="24"/>
              </w:rPr>
              <w:t>администрации района</w:t>
            </w:r>
          </w:p>
          <w:p w:rsidR="00104267" w:rsidRPr="00324274" w:rsidRDefault="00104267" w:rsidP="0032427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27.12.2018  № 707</w:t>
            </w:r>
          </w:p>
          <w:p w:rsidR="00104267" w:rsidRPr="0032427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  <w:p w:rsidR="00104267" w:rsidRPr="0032427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324274">
              <w:rPr>
                <w:sz w:val="24"/>
                <w:szCs w:val="24"/>
              </w:rPr>
              <w:t>«Приложение № 2</w:t>
            </w:r>
          </w:p>
          <w:p w:rsidR="00104267" w:rsidRPr="00324274" w:rsidRDefault="00104267" w:rsidP="006C3EFC">
            <w:pPr>
              <w:spacing w:line="240" w:lineRule="exact"/>
              <w:rPr>
                <w:sz w:val="24"/>
                <w:szCs w:val="24"/>
              </w:rPr>
            </w:pPr>
            <w:r w:rsidRPr="00324274">
              <w:rPr>
                <w:sz w:val="24"/>
                <w:szCs w:val="24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2015-2021 гг.», утвержденной постановлением администрации района от 28.10.2014 № 1190</w:t>
            </w:r>
          </w:p>
          <w:p w:rsidR="00104267" w:rsidRPr="0032427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</w:tr>
    </w:tbl>
    <w:p w:rsidR="00104267" w:rsidRDefault="00104267" w:rsidP="00394E7D">
      <w:pPr>
        <w:widowControl w:val="0"/>
        <w:autoSpaceDE w:val="0"/>
        <w:autoSpaceDN w:val="0"/>
        <w:adjustRightInd w:val="0"/>
        <w:spacing w:line="240" w:lineRule="exact"/>
        <w:outlineLvl w:val="1"/>
        <w:rPr>
          <w:sz w:val="24"/>
          <w:szCs w:val="24"/>
        </w:rPr>
      </w:pPr>
    </w:p>
    <w:p w:rsidR="00104267" w:rsidRDefault="00104267" w:rsidP="00394E7D">
      <w:pPr>
        <w:widowControl w:val="0"/>
        <w:autoSpaceDE w:val="0"/>
        <w:autoSpaceDN w:val="0"/>
        <w:adjustRightInd w:val="0"/>
        <w:spacing w:line="240" w:lineRule="exact"/>
        <w:outlineLvl w:val="1"/>
        <w:rPr>
          <w:sz w:val="24"/>
          <w:szCs w:val="24"/>
        </w:rPr>
      </w:pPr>
    </w:p>
    <w:p w:rsidR="00104267" w:rsidRDefault="00104267" w:rsidP="00394E7D">
      <w:pPr>
        <w:widowControl w:val="0"/>
        <w:autoSpaceDE w:val="0"/>
        <w:autoSpaceDN w:val="0"/>
        <w:adjustRightInd w:val="0"/>
        <w:spacing w:line="240" w:lineRule="auto"/>
        <w:rPr>
          <w:bCs/>
          <w:szCs w:val="28"/>
        </w:rPr>
      </w:pPr>
    </w:p>
    <w:p w:rsidR="00104267" w:rsidRPr="005E7F14" w:rsidRDefault="00104267" w:rsidP="00394E7D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r w:rsidRPr="005E7F14">
        <w:rPr>
          <w:bCs/>
          <w:sz w:val="22"/>
        </w:rPr>
        <w:t>Перечень</w:t>
      </w:r>
    </w:p>
    <w:p w:rsidR="00104267" w:rsidRPr="005E7F14" w:rsidRDefault="00104267" w:rsidP="00394E7D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r w:rsidRPr="005E7F14">
        <w:rPr>
          <w:bCs/>
          <w:sz w:val="22"/>
        </w:rPr>
        <w:t>мероприятий муниципальной программы «Содействие развитию и поддержка социально ориентированных</w:t>
      </w:r>
    </w:p>
    <w:p w:rsidR="00104267" w:rsidRPr="005E7F14" w:rsidRDefault="00104267" w:rsidP="00394E7D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r w:rsidRPr="005E7F14">
        <w:rPr>
          <w:bCs/>
          <w:sz w:val="22"/>
        </w:rPr>
        <w:t>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1 г"/>
        </w:smartTagPr>
        <w:r w:rsidRPr="005E7F14">
          <w:rPr>
            <w:bCs/>
            <w:sz w:val="22"/>
          </w:rPr>
          <w:t>202</w:t>
        </w:r>
        <w:r>
          <w:rPr>
            <w:bCs/>
            <w:sz w:val="22"/>
          </w:rPr>
          <w:t>1</w:t>
        </w:r>
        <w:r w:rsidRPr="005E7F14">
          <w:rPr>
            <w:bCs/>
            <w:sz w:val="22"/>
          </w:rPr>
          <w:t xml:space="preserve"> г</w:t>
        </w:r>
      </w:smartTag>
      <w:r>
        <w:rPr>
          <w:bCs/>
          <w:sz w:val="22"/>
        </w:rPr>
        <w:t>.г.</w:t>
      </w:r>
      <w:r w:rsidRPr="005E7F14">
        <w:rPr>
          <w:bCs/>
          <w:sz w:val="22"/>
        </w:rPr>
        <w:t>»</w:t>
      </w:r>
    </w:p>
    <w:p w:rsidR="00104267" w:rsidRPr="005E7F14" w:rsidRDefault="00104267" w:rsidP="00394E7D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520"/>
        <w:gridCol w:w="1843"/>
        <w:gridCol w:w="2552"/>
        <w:gridCol w:w="3118"/>
      </w:tblGrid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Перечень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Срок реализации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Ответственный исполнитель, соисполнители, участник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Ожидаемые конечные результаты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5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bookmarkStart w:id="0" w:name="Par389"/>
            <w:bookmarkEnd w:id="0"/>
            <w:r w:rsidRPr="005E7F14">
              <w:rPr>
                <w:sz w:val="22"/>
              </w:rPr>
              <w:t>1. Обеспечение условий эффективного функционирования СОНКО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Формирование нормативно правовых и организационных условий для оказания поддержки СОНКО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уровня профессиональной подготовки и социальной компетентности специалистов муниципального района и сотрудников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Увеличение численности высококвалифицированных специалистов в администрации района и сотрудников СОНКО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Координация деятельности органов местного самоуправления и НКО в интересах развития социально ориентированной деятельности в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по экономике и работе с малым бизнесом администрации района, 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эффективности взаимодействия органов местного самоуправления и НКО</w:t>
            </w:r>
          </w:p>
        </w:tc>
      </w:tr>
      <w:tr w:rsidR="00104267" w:rsidRPr="005E7F14" w:rsidTr="006C3EFC">
        <w:trPr>
          <w:trHeight w:val="522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1.4.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</w:t>
            </w:r>
            <w:r>
              <w:rPr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-2017 г"/>
              </w:smartTagPr>
              <w:r>
                <w:rPr>
                  <w:sz w:val="22"/>
                </w:rPr>
                <w:t>-2017 г</w:t>
              </w:r>
            </w:smartTag>
            <w:r>
              <w:rPr>
                <w:sz w:val="22"/>
              </w:rPr>
              <w:t>.</w:t>
            </w:r>
            <w:r w:rsidRPr="005E7F14">
              <w:rPr>
                <w:sz w:val="22"/>
              </w:rPr>
              <w:t>г.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104267" w:rsidRPr="005E7F14" w:rsidTr="006C3EFC">
        <w:trPr>
          <w:trHeight w:val="5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субсидий социально-ориентированным некоммерческим организациям района, осуществляющим 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E7F14">
                <w:rPr>
                  <w:sz w:val="22"/>
                </w:rPr>
                <w:t>2015</w:t>
              </w:r>
              <w:r>
                <w:rPr>
                  <w:sz w:val="22"/>
                </w:rPr>
                <w:t xml:space="preserve"> </w:t>
              </w:r>
              <w:r w:rsidRPr="005E7F14">
                <w:rPr>
                  <w:sz w:val="22"/>
                </w:rPr>
                <w:t>г</w:t>
              </w:r>
            </w:smartTag>
            <w:r w:rsidRPr="005E7F14">
              <w:rPr>
                <w:sz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1.8.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Оказание муниципальной финансовой поддержки деятельности 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по экономике и работе с малым бизнесом администрации района, 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Создание экономических условий для эффективного функционирования 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1.9.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Привлечение НКО к участию в реализации политики района в социальной сфере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1.10.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земельных и имущественных отношений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Создание экономических условий для эффективного функционирования 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1.11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</w:t>
            </w:r>
            <w:r>
              <w:rPr>
                <w:sz w:val="22"/>
              </w:rPr>
              <w:t xml:space="preserve"> субсидий</w:t>
            </w:r>
            <w:r w:rsidRPr="005E7F14">
              <w:rPr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 w:rsidRPr="005E7F14">
              <w:rPr>
                <w:sz w:val="22"/>
              </w:rPr>
              <w:t>грантов</w:t>
            </w:r>
            <w:r>
              <w:rPr>
                <w:sz w:val="22"/>
              </w:rPr>
              <w:t>)</w:t>
            </w:r>
            <w:r w:rsidRPr="005E7F14">
              <w:rPr>
                <w:sz w:val="22"/>
              </w:rPr>
              <w:t xml:space="preserve"> в форме иных межбюджетных трансфертов из районного бюджета бюджетам муниципальных образований Верхнебуреинского муниципального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2016-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5E7F14">
                <w:rPr>
                  <w:sz w:val="22"/>
                </w:rPr>
                <w:t>20</w:t>
              </w:r>
              <w:r>
                <w:rPr>
                  <w:sz w:val="22"/>
                </w:rPr>
                <w:t>17</w:t>
              </w:r>
              <w:r w:rsidRPr="005E7F14">
                <w:rPr>
                  <w:sz w:val="22"/>
                </w:rPr>
                <w:t xml:space="preserve"> г</w:t>
              </w:r>
            </w:smartTag>
            <w:r w:rsidRPr="005E7F14">
              <w:rPr>
                <w:sz w:val="22"/>
              </w:rPr>
              <w:t>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Поддержка проектов, инициируемых муниципальными образованиями района по развитию территориального общественного самоуправления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1.12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Поддержка инициатив общественных объединений и иных объединений граждан по решению  вопросов местного значения в рамках муниципальной программы «Содействие развитию и поддержка социально-ориентированных некоммерческих организаций  в Верхнебуреинском  муниципальном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2018-2021г.г.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bookmarkStart w:id="1" w:name="Par514"/>
            <w:bookmarkEnd w:id="1"/>
          </w:p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</w:p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2. Информационная деятельность, обеспечение устойчивого развития печатных СМИ</w:t>
            </w:r>
          </w:p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Информационное сопровождение деятельности СОНКО в средствах массовой информации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 отдел по экономике и работе с малым бизнесом администрации района, редакция газеты «Рабочее слово»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Информирование населения о деятельности СОНКО, увеличение доли населения, участвующего в СОНКО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Проведение семинаров и иных мероприятий среди СОНКО по обмену опытом и распространению лучших практик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 отдел по экономике и работе с малым бизнесом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уровня знаний представителей СОНКО</w:t>
            </w:r>
          </w:p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r w:rsidRPr="005E7F14">
              <w:rPr>
                <w:sz w:val="22"/>
              </w:rPr>
              <w:t>5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Создание, техническая поддержка и обновление интернет-ресурса «Гражданское общество Верхнебуреинского муниципального района» в рамках официального сайта администрации Верхнебуреинского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Сектор информационных технологий администрации района, отдел по экономике и работе с малым бизнесом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 xml:space="preserve">Информирование населения о развитии гражданского общества муниципального района в Интернете. 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Проведение социологических опросов социального самочувствия жителей муниципального района и их отношения к деятельности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Оценка эффективности деятельности, определение доли населения района, участвующего в решении вопросов местного самоуправления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Изготовление и размещение социальной рекламы (наружной рекламы), направленной на патриотическое воспитание граждан, популяризацию массовых видов спорта, пропаганду здорового образа жизни, мотивацию граждан на активное участие в трудовой и общественной деятельности, на развитие добровольческого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уровня развития патриотического воспитания, пропаганда здорового образа жизни, мотивация граждан на активное участие в общественной деятельности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 xml:space="preserve">Поддержка материально-технической базы печатных СМИ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культуры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Обеспечение эффективной работы печатных СМИ, повышение качества выпускаемой продукции</w:t>
            </w:r>
          </w:p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2.7.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pacing w:val="2"/>
                <w:sz w:val="22"/>
              </w:rPr>
              <w:t>Информирование через средства массовой информации жителей района о текущих событиях в жизни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spacing w:line="240" w:lineRule="auto"/>
              <w:rPr>
                <w:sz w:val="22"/>
              </w:rPr>
            </w:pPr>
            <w:r w:rsidRPr="005E7F14">
              <w:rPr>
                <w:spacing w:val="2"/>
                <w:sz w:val="22"/>
                <w:shd w:val="clear" w:color="auto" w:fill="FFFFFF"/>
              </w:rPr>
              <w:t>Распространение и продвижение идей гражданского общества,  путем информирования районной аудитории о событиях в поселениях района посредством осуществления телевизионного вещания и печатного издания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2"/>
              </w:rPr>
            </w:pPr>
            <w:bookmarkStart w:id="2" w:name="Par594"/>
            <w:bookmarkEnd w:id="2"/>
            <w:r w:rsidRPr="005E7F14">
              <w:rPr>
                <w:sz w:val="22"/>
              </w:rPr>
              <w:t>3. Повышение роли и участия населения в осуществлении местного самоуправления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Поддержка инициатив общественных объединений и иных объединений граждан по решению вопросов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2015-202</w:t>
            </w:r>
            <w:r>
              <w:rPr>
                <w:sz w:val="22"/>
              </w:rPr>
              <w:t>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вовлеченности граждан в решение вопросов местного самоуправления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Организация разъяснительной работы по вопросам участия населения в осуществлении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C608C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2015-20</w:t>
            </w:r>
            <w:r>
              <w:rPr>
                <w:sz w:val="22"/>
              </w:rPr>
              <w:t>21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информированности граждан по вопросам участия в осуществлении местного самоуправления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22"/>
              </w:rPr>
            </w:pPr>
            <w:r w:rsidRPr="005E7F14">
              <w:rPr>
                <w:sz w:val="22"/>
              </w:rPr>
              <w:t>Предоставление субсидий (грантов) городским и сельским поселениям района для реализации проектов развития поселений, основанных на местных инициативах граждан</w:t>
            </w:r>
            <w:r>
              <w:rPr>
                <w:sz w:val="22"/>
              </w:rPr>
              <w:t>, в рамках муниципальной программы</w:t>
            </w:r>
            <w:r w:rsidRPr="005E7F14">
              <w:rPr>
                <w:bCs/>
                <w:sz w:val="22"/>
              </w:rPr>
              <w:t>«Содействие развитию и поддержка социально ориентированных</w:t>
            </w:r>
            <w:r>
              <w:rPr>
                <w:bCs/>
                <w:sz w:val="22"/>
              </w:rPr>
              <w:t xml:space="preserve"> </w:t>
            </w:r>
            <w:r w:rsidRPr="005E7F14">
              <w:rPr>
                <w:bCs/>
                <w:sz w:val="22"/>
              </w:rPr>
              <w:t>некоммерческих организаций в Верхнебуреинском муниципальном районе Хабаровского края на 2015-2020 годы»</w:t>
            </w:r>
          </w:p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2015-2021</w:t>
            </w:r>
            <w:r w:rsidRPr="005E7F14">
              <w:rPr>
                <w:sz w:val="22"/>
              </w:rPr>
              <w:t xml:space="preserve">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Привлечение населения к участию в реализации проектов развития поселений</w:t>
            </w:r>
          </w:p>
        </w:tc>
      </w:tr>
      <w:tr w:rsidR="00104267" w:rsidRPr="005E7F14" w:rsidTr="006C3EF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3.4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E7F14">
              <w:rPr>
                <w:sz w:val="22"/>
              </w:rPr>
              <w:t>2016-202</w:t>
            </w:r>
            <w:r>
              <w:rPr>
                <w:sz w:val="22"/>
              </w:rPr>
              <w:t>1 г.г.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Отдел организации местного самоуправления, муниципальной службы и контроля, отдел по экономике и работе с малым бизнесом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7" w:rsidRPr="005E7F14" w:rsidRDefault="00104267" w:rsidP="006C3EF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5E7F14">
              <w:rPr>
                <w:sz w:val="22"/>
              </w:rPr>
              <w:t>Повышение вовлеченности граждан в решение вопросов местного самоуправления</w:t>
            </w:r>
          </w:p>
        </w:tc>
      </w:tr>
    </w:tbl>
    <w:p w:rsidR="00104267" w:rsidRPr="005E7F14" w:rsidRDefault="00104267" w:rsidP="00394E7D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</w:p>
    <w:p w:rsidR="00104267" w:rsidRPr="005E7F14" w:rsidRDefault="00104267" w:rsidP="00394E7D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</w:p>
    <w:p w:rsidR="00104267" w:rsidRDefault="00104267" w:rsidP="00952F8E">
      <w:pPr>
        <w:jc w:val="center"/>
      </w:pPr>
      <w:r>
        <w:rPr>
          <w:sz w:val="22"/>
        </w:rPr>
        <w:t>_____________________________________________________</w:t>
      </w:r>
    </w:p>
    <w:sectPr w:rsidR="00104267" w:rsidSect="00394E7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E7D"/>
    <w:rsid w:val="000951A6"/>
    <w:rsid w:val="000F4D7E"/>
    <w:rsid w:val="00104267"/>
    <w:rsid w:val="002218BC"/>
    <w:rsid w:val="00324274"/>
    <w:rsid w:val="00394E7D"/>
    <w:rsid w:val="00440AF1"/>
    <w:rsid w:val="004C1945"/>
    <w:rsid w:val="00555C8D"/>
    <w:rsid w:val="00577960"/>
    <w:rsid w:val="005E7F14"/>
    <w:rsid w:val="006B36DB"/>
    <w:rsid w:val="006C3EFC"/>
    <w:rsid w:val="006C61B9"/>
    <w:rsid w:val="00824E7B"/>
    <w:rsid w:val="00952F8E"/>
    <w:rsid w:val="00AA093E"/>
    <w:rsid w:val="00AC5DA3"/>
    <w:rsid w:val="00AF2F9C"/>
    <w:rsid w:val="00C608CC"/>
    <w:rsid w:val="00D21D14"/>
    <w:rsid w:val="00D562FB"/>
    <w:rsid w:val="00E8722F"/>
    <w:rsid w:val="00EE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E7D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242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5</Pages>
  <Words>1350</Words>
  <Characters>7695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7</cp:revision>
  <cp:lastPrinted>2018-12-24T22:16:00Z</cp:lastPrinted>
  <dcterms:created xsi:type="dcterms:W3CDTF">2018-12-11T05:05:00Z</dcterms:created>
  <dcterms:modified xsi:type="dcterms:W3CDTF">2018-12-28T05:35:00Z</dcterms:modified>
</cp:coreProperties>
</file>