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47" w:rsidRDefault="003E2747" w:rsidP="001E5720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Администрация</w:t>
      </w:r>
    </w:p>
    <w:p w:rsidR="003E2747" w:rsidRDefault="003E2747" w:rsidP="001E5720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Верхнебуреинского муниципального района</w:t>
      </w:r>
    </w:p>
    <w:p w:rsidR="003E2747" w:rsidRDefault="003E2747" w:rsidP="001E5720">
      <w:pPr>
        <w:pStyle w:val="ConsPlusNormal"/>
        <w:jc w:val="center"/>
        <w:outlineLvl w:val="0"/>
        <w:rPr>
          <w:szCs w:val="28"/>
        </w:rPr>
      </w:pPr>
    </w:p>
    <w:p w:rsidR="003E2747" w:rsidRDefault="003E2747" w:rsidP="001E5720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ПОСТАНОВЛЕНИЕ</w:t>
      </w:r>
    </w:p>
    <w:p w:rsidR="003E2747" w:rsidRDefault="003E2747" w:rsidP="001E5720">
      <w:pPr>
        <w:pStyle w:val="ConsPlusNormal"/>
        <w:jc w:val="center"/>
        <w:outlineLvl w:val="0"/>
        <w:rPr>
          <w:szCs w:val="28"/>
          <w:u w:val="single"/>
        </w:rPr>
      </w:pPr>
    </w:p>
    <w:p w:rsidR="003E2747" w:rsidRDefault="003E2747" w:rsidP="001E5720">
      <w:pPr>
        <w:pStyle w:val="ConsPlusNormal"/>
        <w:outlineLvl w:val="0"/>
        <w:rPr>
          <w:szCs w:val="28"/>
          <w:u w:val="single"/>
        </w:rPr>
      </w:pPr>
      <w:r>
        <w:rPr>
          <w:szCs w:val="28"/>
          <w:u w:val="single"/>
        </w:rPr>
        <w:t>29.12.2018    № 741</w:t>
      </w:r>
    </w:p>
    <w:p w:rsidR="003E2747" w:rsidRDefault="003E2747" w:rsidP="001E5720">
      <w:pPr>
        <w:pStyle w:val="ConsPlusNormal"/>
        <w:outlineLvl w:val="0"/>
        <w:rPr>
          <w:szCs w:val="28"/>
        </w:rPr>
      </w:pPr>
      <w:r>
        <w:rPr>
          <w:szCs w:val="28"/>
        </w:rPr>
        <w:t>п. Чегдомын</w:t>
      </w:r>
    </w:p>
    <w:p w:rsidR="003E2747" w:rsidRDefault="003E2747" w:rsidP="0099665C">
      <w:pPr>
        <w:pStyle w:val="ConsPlusNormal"/>
        <w:spacing w:line="240" w:lineRule="exact"/>
        <w:jc w:val="both"/>
        <w:rPr>
          <w:szCs w:val="28"/>
        </w:rPr>
      </w:pPr>
    </w:p>
    <w:p w:rsidR="003E2747" w:rsidRDefault="003E2747" w:rsidP="0099665C">
      <w:pPr>
        <w:pStyle w:val="ConsPlusNormal"/>
        <w:spacing w:line="240" w:lineRule="exact"/>
        <w:jc w:val="both"/>
        <w:rPr>
          <w:szCs w:val="28"/>
        </w:rPr>
      </w:pPr>
    </w:p>
    <w:p w:rsidR="003E2747" w:rsidRDefault="003E2747" w:rsidP="0099665C">
      <w:pPr>
        <w:pStyle w:val="ConsPlusNormal"/>
        <w:spacing w:line="240" w:lineRule="exact"/>
        <w:jc w:val="both"/>
        <w:rPr>
          <w:szCs w:val="28"/>
        </w:rPr>
      </w:pPr>
    </w:p>
    <w:p w:rsidR="003E2747" w:rsidRDefault="003E2747" w:rsidP="0099665C">
      <w:pPr>
        <w:pStyle w:val="ConsPlusNormal"/>
        <w:spacing w:line="240" w:lineRule="exact"/>
        <w:jc w:val="both"/>
        <w:rPr>
          <w:szCs w:val="28"/>
        </w:rPr>
      </w:pPr>
      <w:r>
        <w:rPr>
          <w:szCs w:val="28"/>
        </w:rPr>
        <w:t>О внесении изменений в постановление администрации Верхнебуреинского муниципального района от 16.10.2014 № 1138 "Об утверждении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2015-2020 годы"</w:t>
      </w:r>
    </w:p>
    <w:p w:rsidR="003E2747" w:rsidRDefault="003E2747" w:rsidP="004759EF">
      <w:pPr>
        <w:pStyle w:val="ConsPlusNormal"/>
        <w:jc w:val="both"/>
        <w:rPr>
          <w:szCs w:val="28"/>
        </w:rPr>
      </w:pPr>
      <w:r>
        <w:rPr>
          <w:szCs w:val="28"/>
        </w:rPr>
        <w:tab/>
      </w:r>
    </w:p>
    <w:p w:rsidR="003E2747" w:rsidRPr="00B37017" w:rsidRDefault="003E2747" w:rsidP="004759EF">
      <w:pPr>
        <w:pStyle w:val="ConsPlusNormal"/>
        <w:jc w:val="both"/>
        <w:rPr>
          <w:b/>
          <w:szCs w:val="28"/>
        </w:rPr>
      </w:pPr>
      <w:r>
        <w:rPr>
          <w:szCs w:val="28"/>
        </w:rPr>
        <w:tab/>
        <w:t>В целях приведения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2015-2020 годы", утвержденной постановлением администрации Верхнебуреинского муниципального района от 16.10.2014 № 1138 (далее – муниципальная программа)</w:t>
      </w:r>
      <w:r>
        <w:rPr>
          <w:b/>
          <w:szCs w:val="28"/>
        </w:rPr>
        <w:t xml:space="preserve"> </w:t>
      </w:r>
      <w:r w:rsidRPr="00B37017">
        <w:rPr>
          <w:szCs w:val="28"/>
        </w:rPr>
        <w:t xml:space="preserve">в соответствие с районным бюджетом, администрация района </w:t>
      </w:r>
    </w:p>
    <w:p w:rsidR="003E2747" w:rsidRDefault="003E2747" w:rsidP="00A1517D">
      <w:pPr>
        <w:pStyle w:val="ConsPlusNormal"/>
        <w:jc w:val="both"/>
        <w:rPr>
          <w:spacing w:val="1"/>
          <w:szCs w:val="28"/>
          <w:shd w:val="clear" w:color="auto" w:fill="FFFFFF"/>
        </w:rPr>
      </w:pPr>
      <w:r>
        <w:rPr>
          <w:szCs w:val="28"/>
        </w:rPr>
        <w:t>ПОСТАНОВЛЯЕТ:</w:t>
      </w:r>
      <w:r w:rsidRPr="00A1517D">
        <w:rPr>
          <w:spacing w:val="1"/>
          <w:szCs w:val="28"/>
          <w:shd w:val="clear" w:color="auto" w:fill="FFFFFF"/>
        </w:rPr>
        <w:t xml:space="preserve"> </w:t>
      </w:r>
    </w:p>
    <w:p w:rsidR="003E2747" w:rsidRDefault="003E2747" w:rsidP="005B00F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1. Внести в постановление администрации района от 16.10.2014 №1138 "Об утверждении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2015-2020 годы"</w:t>
      </w:r>
      <w:r w:rsidRPr="004B3DA0">
        <w:rPr>
          <w:szCs w:val="28"/>
        </w:rPr>
        <w:t xml:space="preserve"> </w:t>
      </w:r>
      <w:r>
        <w:rPr>
          <w:szCs w:val="28"/>
        </w:rPr>
        <w:t>следующие изменения:</w:t>
      </w:r>
    </w:p>
    <w:p w:rsidR="003E2747" w:rsidRDefault="003E2747" w:rsidP="005B00F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1.1. В наименовании муниципальной программы слова "2015-2020 годы" заменить словами "2015-2021 годы".</w:t>
      </w:r>
    </w:p>
    <w:p w:rsidR="003E2747" w:rsidRDefault="003E2747" w:rsidP="005B221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 Внести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районе", утвержденную постановлением администрации Верхнебуреинского муниципального района  от 16.10.2014 №1138 (далее – муниципальная программа), следующие изменения:</w:t>
      </w:r>
    </w:p>
    <w:p w:rsidR="003E2747" w:rsidRDefault="003E2747" w:rsidP="004B3D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Паспорт муниципальной программы изложить в новой редакции согласно приложению № 1 к настоящему постановлению.</w:t>
      </w:r>
    </w:p>
    <w:p w:rsidR="003E2747" w:rsidRDefault="003E2747" w:rsidP="0087306F">
      <w:pPr>
        <w:pStyle w:val="ConsPlusNormal"/>
        <w:ind w:firstLine="709"/>
        <w:jc w:val="both"/>
        <w:outlineLvl w:val="1"/>
        <w:rPr>
          <w:szCs w:val="28"/>
        </w:rPr>
      </w:pPr>
      <w:r>
        <w:rPr>
          <w:szCs w:val="28"/>
        </w:rPr>
        <w:t>2.2. В разделе 4 цифры "2020" заменить на цифры "2021".</w:t>
      </w:r>
      <w:r w:rsidRPr="0087306F">
        <w:rPr>
          <w:szCs w:val="28"/>
        </w:rPr>
        <w:t xml:space="preserve"> </w:t>
      </w:r>
    </w:p>
    <w:p w:rsidR="003E2747" w:rsidRPr="00844F63" w:rsidRDefault="003E2747" w:rsidP="00C549AD">
      <w:pPr>
        <w:pStyle w:val="ConsPlusNormal"/>
        <w:ind w:firstLine="709"/>
        <w:jc w:val="both"/>
        <w:outlineLvl w:val="1"/>
      </w:pPr>
      <w:r w:rsidRPr="00844F63">
        <w:rPr>
          <w:szCs w:val="28"/>
        </w:rPr>
        <w:t>2.3. Раздел</w:t>
      </w:r>
      <w:r w:rsidRPr="00844F63">
        <w:t xml:space="preserve"> 5 изложить в следующей редакции:</w:t>
      </w:r>
    </w:p>
    <w:p w:rsidR="003E2747" w:rsidRDefault="003E2747" w:rsidP="000B1D29">
      <w:pPr>
        <w:pStyle w:val="ConsPlusNormal"/>
        <w:ind w:firstLine="540"/>
        <w:jc w:val="both"/>
      </w:pPr>
      <w:r w:rsidRPr="00844F63">
        <w:t>"В результате реализации Муниципальной программы к 2021 году предполагается достичь следующих результатов развития сельского хозяйства района:</w:t>
      </w:r>
    </w:p>
    <w:p w:rsidR="003E2747" w:rsidRPr="00844F63" w:rsidRDefault="003E2747" w:rsidP="000B1D29">
      <w:pPr>
        <w:pStyle w:val="ConsPlusNormal"/>
        <w:ind w:firstLine="540"/>
        <w:jc w:val="both"/>
      </w:pPr>
    </w:p>
    <w:p w:rsidR="003E2747" w:rsidRDefault="003E2747" w:rsidP="000B1D29">
      <w:pPr>
        <w:pStyle w:val="ConsPlusNormal"/>
        <w:ind w:firstLine="540"/>
        <w:jc w:val="both"/>
      </w:pPr>
      <w:r w:rsidRPr="00844F63">
        <w:t xml:space="preserve">- увеличение производства сельскохозяйственной продукции в действующих ценах </w:t>
      </w:r>
      <w:r w:rsidRPr="00027541">
        <w:t>на 11,4 процента</w:t>
      </w:r>
      <w:r w:rsidRPr="003D7673">
        <w:rPr>
          <w:color w:val="FF0000"/>
        </w:rPr>
        <w:t xml:space="preserve"> </w:t>
      </w:r>
      <w:r w:rsidRPr="00844F63">
        <w:t>к уровню 2014 года</w:t>
      </w:r>
      <w:r>
        <w:t>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 xml:space="preserve">- увеличение производства мяса скота и птицы на </w:t>
      </w:r>
      <w:r w:rsidRPr="00027541">
        <w:t>5,0 процентов</w:t>
      </w:r>
      <w:r w:rsidRPr="00844F63">
        <w:t xml:space="preserve"> к уровню 2014 года;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 xml:space="preserve">- увеличение поголовья сельскохозяйственных животных и птицы в крестьянских (фермерских) хозяйствах на </w:t>
      </w:r>
      <w:r w:rsidRPr="00313480">
        <w:t>20,0</w:t>
      </w:r>
      <w:r>
        <w:t xml:space="preserve"> процентов</w:t>
      </w:r>
      <w:r w:rsidRPr="00844F63">
        <w:t xml:space="preserve"> к уровню 2014 года;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 xml:space="preserve">- увеличение площади используемых земель сельскохозяйственного назначения на </w:t>
      </w:r>
      <w:r w:rsidRPr="00C357AE">
        <w:t>75,0</w:t>
      </w:r>
      <w:r>
        <w:t xml:space="preserve"> процентов</w:t>
      </w:r>
      <w:r w:rsidRPr="00844F63">
        <w:t xml:space="preserve"> к уровню 2014 года;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- реконструкция 1 объекта инженерной инфраструктуры;</w:t>
      </w:r>
    </w:p>
    <w:p w:rsidR="003E2747" w:rsidRPr="00844F63" w:rsidRDefault="003E2747" w:rsidP="000B1D29">
      <w:pPr>
        <w:pStyle w:val="ConsPlusNormal"/>
        <w:ind w:firstLine="540"/>
        <w:jc w:val="both"/>
        <w:rPr>
          <w:szCs w:val="28"/>
        </w:rPr>
      </w:pPr>
      <w:r w:rsidRPr="00844F63">
        <w:t xml:space="preserve">- </w:t>
      </w:r>
      <w:r w:rsidRPr="00844F63">
        <w:rPr>
          <w:szCs w:val="28"/>
        </w:rPr>
        <w:t>увеличение количества сельскохозяйственных потребительских кооперативов;</w:t>
      </w:r>
    </w:p>
    <w:p w:rsidR="003E2747" w:rsidRPr="00844F63" w:rsidRDefault="003E2747" w:rsidP="000B1D29">
      <w:pPr>
        <w:pStyle w:val="ConsPlusNormal"/>
        <w:ind w:firstLine="540"/>
        <w:jc w:val="both"/>
        <w:rPr>
          <w:szCs w:val="28"/>
        </w:rPr>
      </w:pPr>
      <w:r w:rsidRPr="00844F63">
        <w:rPr>
          <w:szCs w:val="28"/>
        </w:rPr>
        <w:t>- обеспечить ремонт 2 объектов инфраструктуры садоводческих, огороднических и дачных некоммерческих объединений граждан.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Основными показателями (индикаторами) достижения результатов реализации Муниципальной программы являются: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- индекс производства сельскохозяйственной продукции в малых формах хозяйствования в действующих ценах (процент);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- индекс производства мяса скота и птицы в натуральном выражении (процент);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- темп роста поголовья сельскохозяйственных животных в крестьянских (фермерских) хозяйствах района (процент);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- количество реконструированных объектов инженерной инфраструктуры (единиц);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- количество сельскохозяйственных товаропроизводителей вовлеченных в систему сельскохозяйственной кооперации;</w:t>
      </w:r>
    </w:p>
    <w:p w:rsidR="003E2747" w:rsidRPr="00844F63" w:rsidRDefault="003E2747" w:rsidP="000B1D29">
      <w:pPr>
        <w:pStyle w:val="ConsPlusNormal"/>
        <w:ind w:firstLine="540"/>
        <w:jc w:val="both"/>
      </w:pPr>
      <w:r w:rsidRPr="00844F63">
        <w:t>- количество сельскохозяйственных потребительских кооперативов, осуществивших проекты создания и развития;</w:t>
      </w:r>
    </w:p>
    <w:p w:rsidR="003E2747" w:rsidRPr="00844F63" w:rsidRDefault="003E2747" w:rsidP="000B1D29">
      <w:pPr>
        <w:pStyle w:val="ConsPlusNormal"/>
        <w:ind w:firstLine="540"/>
        <w:jc w:val="both"/>
        <w:rPr>
          <w:szCs w:val="28"/>
        </w:rPr>
      </w:pPr>
      <w:r w:rsidRPr="00844F63">
        <w:rPr>
          <w:szCs w:val="28"/>
        </w:rPr>
        <w:t>- количество отремонтированных объектов инфраструктуры садоводческих, огороднических и дачных некоммерческих объединений граждан.</w:t>
      </w:r>
    </w:p>
    <w:p w:rsidR="003E2747" w:rsidRPr="00844F63" w:rsidRDefault="003E2747" w:rsidP="000B1D29">
      <w:pPr>
        <w:pStyle w:val="ConsPlusNormal"/>
        <w:ind w:firstLine="540"/>
        <w:jc w:val="both"/>
      </w:pPr>
      <w:hyperlink w:anchor="P560" w:history="1">
        <w:r w:rsidRPr="00844F63">
          <w:t>Сведения</w:t>
        </w:r>
      </w:hyperlink>
      <w:r w:rsidRPr="00844F63">
        <w:t xml:space="preserve"> о показателях (индикаторах) приведены в Приложении № 2 к настоящей Муниципальной программе.".</w:t>
      </w:r>
    </w:p>
    <w:p w:rsidR="003E2747" w:rsidRDefault="003E2747" w:rsidP="0087306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Раздел 7 изложить в следующей редакции:</w:t>
      </w:r>
    </w:p>
    <w:p w:rsidR="003E2747" w:rsidRDefault="003E2747" w:rsidP="004759E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"Объем и источники финансирования Муниципальной программы определяются Перечнем основных мероприятий Муниципальной программы. Ежегодный объем финансирования мероприятий Муниципальной программы может уточняться при исполнении бюджета текущего года и при формировании бюджета на очередной финансовый год, наличии внебюджетных средств.</w:t>
      </w:r>
    </w:p>
    <w:p w:rsidR="003E2747" w:rsidRDefault="003E2747" w:rsidP="004759EF">
      <w:pPr>
        <w:tabs>
          <w:tab w:val="left" w:pos="851"/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программы—</w:t>
      </w:r>
    </w:p>
    <w:p w:rsidR="003E2747" w:rsidRDefault="003E2747" w:rsidP="004759EF">
      <w:pPr>
        <w:tabs>
          <w:tab w:val="left" w:pos="851"/>
          <w:tab w:val="left" w:pos="45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07C">
        <w:rPr>
          <w:rFonts w:ascii="Times New Roman" w:hAnsi="Times New Roman"/>
          <w:sz w:val="28"/>
          <w:szCs w:val="28"/>
        </w:rPr>
        <w:t>8484,980 тыс</w:t>
      </w:r>
      <w:r>
        <w:rPr>
          <w:rFonts w:ascii="Times New Roman" w:hAnsi="Times New Roman"/>
          <w:sz w:val="28"/>
          <w:szCs w:val="28"/>
        </w:rPr>
        <w:t>. рублей, в том числе по годам: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2015 год -0,000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2016 год - 1666,667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2017 год - 3790,493 тыс. рублей,</w:t>
      </w:r>
    </w:p>
    <w:p w:rsidR="003E2747" w:rsidRPr="003311E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 xml:space="preserve">2018 год - </w:t>
      </w:r>
      <w:r w:rsidRPr="003311E7">
        <w:rPr>
          <w:szCs w:val="28"/>
        </w:rPr>
        <w:t>1</w:t>
      </w:r>
      <w:r>
        <w:rPr>
          <w:szCs w:val="28"/>
        </w:rPr>
        <w:t>117</w:t>
      </w:r>
      <w:r w:rsidRPr="003311E7">
        <w:rPr>
          <w:szCs w:val="28"/>
        </w:rPr>
        <w:t>,</w:t>
      </w:r>
      <w:r>
        <w:rPr>
          <w:szCs w:val="28"/>
        </w:rPr>
        <w:t>820</w:t>
      </w:r>
      <w:r w:rsidRPr="003311E7">
        <w:rPr>
          <w:szCs w:val="28"/>
        </w:rPr>
        <w:t xml:space="preserve"> тыс. рублей</w:t>
      </w:r>
      <w:r>
        <w:rPr>
          <w:szCs w:val="28"/>
        </w:rPr>
        <w:t>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 w:rsidRPr="003311E7">
        <w:rPr>
          <w:szCs w:val="28"/>
        </w:rPr>
        <w:t>2019 год - 1350,000 тыс. рублей</w:t>
      </w:r>
      <w:r>
        <w:rPr>
          <w:szCs w:val="28"/>
        </w:rPr>
        <w:t>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 w:rsidRPr="003311E7">
        <w:rPr>
          <w:szCs w:val="28"/>
        </w:rPr>
        <w:t xml:space="preserve">2020 год - </w:t>
      </w:r>
      <w:r>
        <w:rPr>
          <w:szCs w:val="28"/>
        </w:rPr>
        <w:t>280,000 тыс. рублей,</w:t>
      </w:r>
    </w:p>
    <w:p w:rsidR="003E2747" w:rsidRPr="003311E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2021 год – 280,000 тыс. рублей;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в том числе: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из краевого бюджета - 5770,000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в том числе по годам: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2015 год - 0,000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2016 год - 1500,000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2017 год - 3000,000 тыс. рублей,</w:t>
      </w:r>
    </w:p>
    <w:p w:rsidR="003E2747" w:rsidRPr="0014163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 w:rsidRPr="00141637">
        <w:rPr>
          <w:szCs w:val="28"/>
        </w:rPr>
        <w:t>2018 год - 0</w:t>
      </w:r>
      <w:r>
        <w:rPr>
          <w:szCs w:val="28"/>
        </w:rPr>
        <w:t>,000 тыс. рублей,</w:t>
      </w:r>
    </w:p>
    <w:p w:rsidR="003E2747" w:rsidRPr="0014163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 w:rsidRPr="00141637">
        <w:rPr>
          <w:szCs w:val="28"/>
        </w:rPr>
        <w:t>2019 год - 810</w:t>
      </w:r>
      <w:r>
        <w:rPr>
          <w:szCs w:val="28"/>
        </w:rPr>
        <w:t>,000 тыс. рублей,</w:t>
      </w:r>
    </w:p>
    <w:p w:rsidR="003E2747" w:rsidRPr="0014163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2020 год - 230,000 тыс. рублей,</w:t>
      </w:r>
    </w:p>
    <w:p w:rsidR="003E2747" w:rsidRPr="0014163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 w:rsidRPr="00141637">
        <w:rPr>
          <w:szCs w:val="28"/>
        </w:rPr>
        <w:t>2021 год – 230,000</w:t>
      </w:r>
      <w:r>
        <w:rPr>
          <w:szCs w:val="28"/>
        </w:rPr>
        <w:t>тыс. рублей;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из районного бюджета – 2214,980 тыс. рублей, в том числе по годам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2015 год - 0,000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2016 год - 0,000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2017 год - 457,160 тыс. рублей,</w:t>
      </w:r>
    </w:p>
    <w:p w:rsidR="003E2747" w:rsidRPr="00873683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 w:rsidRPr="00873683">
        <w:rPr>
          <w:szCs w:val="28"/>
        </w:rPr>
        <w:t xml:space="preserve">2018 год </w:t>
      </w:r>
      <w:r>
        <w:rPr>
          <w:szCs w:val="28"/>
        </w:rPr>
        <w:t>-</w:t>
      </w:r>
      <w:r w:rsidRPr="00873683">
        <w:rPr>
          <w:szCs w:val="28"/>
        </w:rPr>
        <w:t xml:space="preserve"> </w:t>
      </w:r>
      <w:r>
        <w:rPr>
          <w:szCs w:val="28"/>
        </w:rPr>
        <w:t>1117,820</w:t>
      </w:r>
      <w:r w:rsidRPr="00873683">
        <w:rPr>
          <w:szCs w:val="28"/>
        </w:rPr>
        <w:t xml:space="preserve"> тыс. рублей</w:t>
      </w:r>
      <w:r>
        <w:rPr>
          <w:szCs w:val="28"/>
        </w:rPr>
        <w:t>,</w:t>
      </w:r>
    </w:p>
    <w:p w:rsidR="003E2747" w:rsidRPr="00873683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 w:rsidRPr="00873683">
        <w:rPr>
          <w:szCs w:val="28"/>
        </w:rPr>
        <w:t>2019 год - 540</w:t>
      </w:r>
      <w:r>
        <w:rPr>
          <w:szCs w:val="28"/>
        </w:rPr>
        <w:t>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2020 год - 50,000 тыс. рублей,</w:t>
      </w:r>
    </w:p>
    <w:p w:rsidR="003E2747" w:rsidRPr="00873683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2021 год - 50,000 тыс. рублей;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 xml:space="preserve">в том числе средства районного бюджета, источником финансового обеспечения которых являются средства краевого бюджета – </w:t>
      </w:r>
      <w:r w:rsidRPr="00320513">
        <w:rPr>
          <w:szCs w:val="28"/>
        </w:rPr>
        <w:t>1064,38 тыс.</w:t>
      </w:r>
      <w:r>
        <w:rPr>
          <w:szCs w:val="28"/>
        </w:rPr>
        <w:t xml:space="preserve"> рублей, в том числе по годам: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2015 год - 0,000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2016 год - 0,000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2017 год - 307,160 тыс. рублей,</w:t>
      </w:r>
    </w:p>
    <w:p w:rsidR="003E2747" w:rsidRPr="002A76C9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2018 год - 757</w:t>
      </w:r>
      <w:r w:rsidRPr="002A76C9">
        <w:rPr>
          <w:szCs w:val="28"/>
        </w:rPr>
        <w:t>,</w:t>
      </w:r>
      <w:r>
        <w:rPr>
          <w:szCs w:val="28"/>
        </w:rPr>
        <w:t>220 тыс. рублей,</w:t>
      </w:r>
    </w:p>
    <w:p w:rsidR="003E2747" w:rsidRPr="002A76C9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2019 год - 0,000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2020 год - 0,000 тыс. рублей,</w:t>
      </w:r>
    </w:p>
    <w:p w:rsidR="003E2747" w:rsidRPr="002A76C9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2021 год – 0,000 тыс. рублей;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внебюджетные средства (прогноз) - 500,000 тыс. рублей, в том числе по годам: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2016 год - 166,667 тыс. рублей,</w:t>
      </w:r>
    </w:p>
    <w:p w:rsidR="003E2747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2017год – 333,333 тыс. рублей,</w:t>
      </w:r>
    </w:p>
    <w:p w:rsidR="003E2747" w:rsidRPr="00320513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2018 год – 0,000 тыс. рублей,</w:t>
      </w:r>
    </w:p>
    <w:p w:rsidR="003E2747" w:rsidRPr="00320513" w:rsidRDefault="003E2747" w:rsidP="004759EF">
      <w:pPr>
        <w:pStyle w:val="ConsPlusNormal"/>
        <w:tabs>
          <w:tab w:val="left" w:pos="4536"/>
        </w:tabs>
        <w:jc w:val="both"/>
        <w:rPr>
          <w:szCs w:val="28"/>
        </w:rPr>
      </w:pPr>
      <w:r>
        <w:rPr>
          <w:szCs w:val="28"/>
        </w:rPr>
        <w:t>2019год – 0,000 тыс. рублей,</w:t>
      </w:r>
    </w:p>
    <w:p w:rsidR="003E2747" w:rsidRPr="00320513" w:rsidRDefault="003E2747" w:rsidP="004759EF">
      <w:pPr>
        <w:pStyle w:val="ConsPlusNormal"/>
        <w:tabs>
          <w:tab w:val="left" w:pos="4536"/>
          <w:tab w:val="center" w:pos="5032"/>
        </w:tabs>
        <w:jc w:val="both"/>
        <w:rPr>
          <w:szCs w:val="28"/>
        </w:rPr>
      </w:pPr>
      <w:r w:rsidRPr="00320513">
        <w:rPr>
          <w:szCs w:val="28"/>
        </w:rPr>
        <w:t xml:space="preserve">2020 </w:t>
      </w:r>
      <w:r>
        <w:rPr>
          <w:szCs w:val="28"/>
        </w:rPr>
        <w:t>год – 0,000 тыс. рублей,</w:t>
      </w:r>
    </w:p>
    <w:p w:rsidR="003E2747" w:rsidRPr="00320513" w:rsidRDefault="003E2747" w:rsidP="004759EF">
      <w:pPr>
        <w:pStyle w:val="ConsPlusNormal"/>
        <w:tabs>
          <w:tab w:val="left" w:pos="4536"/>
          <w:tab w:val="center" w:pos="5032"/>
        </w:tabs>
        <w:jc w:val="both"/>
        <w:rPr>
          <w:szCs w:val="28"/>
        </w:rPr>
      </w:pPr>
      <w:r w:rsidRPr="00320513">
        <w:rPr>
          <w:szCs w:val="28"/>
        </w:rPr>
        <w:t>2021 год – 0,000 тыс. рублей.</w:t>
      </w:r>
    </w:p>
    <w:p w:rsidR="003E2747" w:rsidRDefault="003E2747" w:rsidP="004759EF">
      <w:pPr>
        <w:pStyle w:val="ConsPlusNormal"/>
        <w:tabs>
          <w:tab w:val="left" w:pos="4536"/>
          <w:tab w:val="center" w:pos="5032"/>
        </w:tabs>
        <w:jc w:val="both"/>
        <w:rPr>
          <w:szCs w:val="28"/>
        </w:rPr>
      </w:pPr>
      <w:r>
        <w:rPr>
          <w:szCs w:val="28"/>
        </w:rPr>
        <w:t>Объемы финансирования будут уточняться ежегодно при формировании районного бюджета на соответствующий год, исходя из:</w:t>
      </w:r>
    </w:p>
    <w:p w:rsidR="003E2747" w:rsidRDefault="003E2747" w:rsidP="004759EF">
      <w:pPr>
        <w:pStyle w:val="ConsPlusNormal"/>
        <w:tabs>
          <w:tab w:val="left" w:pos="4536"/>
          <w:tab w:val="center" w:pos="5032"/>
        </w:tabs>
        <w:jc w:val="both"/>
        <w:rPr>
          <w:szCs w:val="28"/>
        </w:rPr>
      </w:pPr>
      <w:r>
        <w:rPr>
          <w:szCs w:val="28"/>
        </w:rPr>
        <w:t>- возможностей районного бюджета;</w:t>
      </w:r>
    </w:p>
    <w:p w:rsidR="003E2747" w:rsidRDefault="003E2747" w:rsidP="004759EF">
      <w:pPr>
        <w:pStyle w:val="ConsPlusNormal"/>
        <w:tabs>
          <w:tab w:val="left" w:pos="4536"/>
          <w:tab w:val="center" w:pos="5032"/>
        </w:tabs>
        <w:jc w:val="both"/>
        <w:rPr>
          <w:szCs w:val="28"/>
        </w:rPr>
      </w:pPr>
      <w:r>
        <w:rPr>
          <w:szCs w:val="28"/>
        </w:rPr>
        <w:t>- наличия внебюджетных средств.</w:t>
      </w:r>
    </w:p>
    <w:p w:rsidR="003E2747" w:rsidRDefault="003E2747" w:rsidP="004759EF">
      <w:pPr>
        <w:pStyle w:val="ConsPlusNormal"/>
        <w:tabs>
          <w:tab w:val="left" w:pos="4536"/>
          <w:tab w:val="center" w:pos="5032"/>
        </w:tabs>
        <w:ind w:firstLine="709"/>
        <w:jc w:val="both"/>
        <w:rPr>
          <w:szCs w:val="28"/>
        </w:rPr>
      </w:pPr>
      <w:r>
        <w:rPr>
          <w:szCs w:val="28"/>
        </w:rPr>
        <w:t>Внебюджетные средства – средства сельскохозяйственных организаций, привлекаемые в целях реализации программы.</w:t>
      </w:r>
    </w:p>
    <w:p w:rsidR="003E2747" w:rsidRDefault="003E2747" w:rsidP="004759EF">
      <w:pPr>
        <w:pStyle w:val="ConsPlusNormal"/>
        <w:tabs>
          <w:tab w:val="left" w:pos="4536"/>
          <w:tab w:val="center" w:pos="5032"/>
        </w:tabs>
        <w:ind w:firstLine="709"/>
        <w:jc w:val="both"/>
        <w:rPr>
          <w:szCs w:val="28"/>
        </w:rPr>
      </w:pPr>
      <w:r>
        <w:rPr>
          <w:szCs w:val="28"/>
        </w:rPr>
        <w:t>Средства краевого бюджета – софинансирование муниципальной программы, предусмотренное краевыми государственными программами и  привлечение средств сельхозпроизводителями района для реализации своих проектов.</w:t>
      </w:r>
    </w:p>
    <w:p w:rsidR="003E2747" w:rsidRDefault="003E2747" w:rsidP="004759EF">
      <w:pPr>
        <w:pStyle w:val="ConsPlusNormal"/>
        <w:tabs>
          <w:tab w:val="left" w:pos="4536"/>
          <w:tab w:val="center" w:pos="5032"/>
        </w:tabs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Муниципальной программы за счет средств районного бюджета приведено в Приложении № 3 к настоящей Муниципальной программе. Прогнозная (справочная) оценка расходов районного бюджета, внебюджетных средств приведена в Приложении № 4 к настоящей Муниципальной программе.".</w:t>
      </w:r>
    </w:p>
    <w:p w:rsidR="003E2747" w:rsidRDefault="003E2747" w:rsidP="0061134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2.5. Приложение № 1 изложить в новой редакции согласно приложению № 2 к настоящему постановлению.</w:t>
      </w:r>
    </w:p>
    <w:p w:rsidR="003E2747" w:rsidRDefault="003E2747" w:rsidP="00611347">
      <w:pPr>
        <w:pStyle w:val="ConsPlusNormal"/>
        <w:ind w:firstLine="709"/>
        <w:jc w:val="both"/>
        <w:rPr>
          <w:sz w:val="24"/>
          <w:szCs w:val="24"/>
        </w:rPr>
      </w:pPr>
      <w:r>
        <w:t>2.6. Приложение № 2 изложить в новой редакции согласно приложению № 3 к настоящему постановлению.</w:t>
      </w:r>
    </w:p>
    <w:p w:rsidR="003E2747" w:rsidRPr="00A152C2" w:rsidRDefault="003E2747" w:rsidP="00611347">
      <w:pPr>
        <w:tabs>
          <w:tab w:val="left" w:pos="6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A152C2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3 </w:t>
      </w:r>
      <w:r w:rsidRPr="00A152C2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 4 к настоящему постановлению.</w:t>
      </w:r>
    </w:p>
    <w:p w:rsidR="003E2747" w:rsidRPr="000B5CCE" w:rsidRDefault="003E2747" w:rsidP="00320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B5C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0B5CCE">
        <w:rPr>
          <w:rFonts w:ascii="Times New Roman" w:hAnsi="Times New Roman"/>
          <w:sz w:val="28"/>
          <w:szCs w:val="28"/>
        </w:rPr>
        <w:t>. Приложение № 4 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 5 к настоящему постановлению.</w:t>
      </w:r>
    </w:p>
    <w:p w:rsidR="003E2747" w:rsidRPr="000B5CCE" w:rsidRDefault="003E2747" w:rsidP="00320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0B5CCE">
        <w:rPr>
          <w:rFonts w:ascii="Times New Roman" w:hAnsi="Times New Roman"/>
          <w:sz w:val="28"/>
          <w:szCs w:val="28"/>
        </w:rPr>
        <w:t>. Приложение № 5 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CE">
        <w:rPr>
          <w:rFonts w:ascii="Times New Roman" w:hAnsi="Times New Roman"/>
          <w:sz w:val="28"/>
          <w:szCs w:val="28"/>
        </w:rPr>
        <w:t>6 к настоящему постановлению.</w:t>
      </w:r>
    </w:p>
    <w:p w:rsidR="003E2747" w:rsidRPr="00A152C2" w:rsidRDefault="003E2747" w:rsidP="004759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</w:t>
      </w:r>
      <w:r w:rsidRPr="000B5CCE">
        <w:rPr>
          <w:rFonts w:ascii="Times New Roman" w:hAnsi="Times New Roman"/>
          <w:sz w:val="28"/>
          <w:szCs w:val="28"/>
        </w:rPr>
        <w:t>полнением настоящего постановления оставляю</w:t>
      </w:r>
      <w:r w:rsidRPr="00A152C2">
        <w:rPr>
          <w:rFonts w:ascii="Times New Roman" w:hAnsi="Times New Roman"/>
          <w:sz w:val="28"/>
          <w:szCs w:val="28"/>
        </w:rPr>
        <w:t xml:space="preserve"> за собой.</w:t>
      </w:r>
    </w:p>
    <w:p w:rsidR="003E2747" w:rsidRPr="00A152C2" w:rsidRDefault="003E2747" w:rsidP="004759EF">
      <w:pPr>
        <w:pStyle w:val="ListParagraph"/>
        <w:tabs>
          <w:tab w:val="left" w:pos="0"/>
          <w:tab w:val="left" w:pos="108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A152C2">
        <w:rPr>
          <w:rFonts w:cs="Times New Roman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3E2747" w:rsidRPr="00A152C2" w:rsidRDefault="003E2747" w:rsidP="004759EF">
      <w:pPr>
        <w:pStyle w:val="Title"/>
        <w:tabs>
          <w:tab w:val="left" w:pos="900"/>
          <w:tab w:val="left" w:pos="980"/>
          <w:tab w:val="left" w:pos="1080"/>
        </w:tabs>
        <w:jc w:val="both"/>
        <w:rPr>
          <w:szCs w:val="28"/>
        </w:rPr>
      </w:pPr>
    </w:p>
    <w:p w:rsidR="003E2747" w:rsidRDefault="003E2747" w:rsidP="004759EF">
      <w:pPr>
        <w:pStyle w:val="ConsPlusNormal"/>
        <w:jc w:val="both"/>
      </w:pPr>
    </w:p>
    <w:p w:rsidR="003E2747" w:rsidRDefault="003E2747" w:rsidP="004759EF">
      <w:pPr>
        <w:spacing w:after="0" w:line="240" w:lineRule="auto"/>
      </w:pPr>
    </w:p>
    <w:p w:rsidR="003E2747" w:rsidRDefault="003E2747" w:rsidP="004759EF">
      <w:pPr>
        <w:spacing w:after="0" w:line="240" w:lineRule="auto"/>
      </w:pPr>
    </w:p>
    <w:p w:rsidR="003E2747" w:rsidRDefault="003E2747" w:rsidP="004759EF">
      <w:pPr>
        <w:pStyle w:val="ConsPlusNormal"/>
        <w:jc w:val="both"/>
      </w:pPr>
      <w:r>
        <w:rPr>
          <w:szCs w:val="28"/>
        </w:rPr>
        <w:t>Глава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А.М.Маслов</w:t>
      </w:r>
    </w:p>
    <w:sectPr w:rsidR="003E2747" w:rsidSect="00D35AD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1CD"/>
    <w:multiLevelType w:val="hybridMultilevel"/>
    <w:tmpl w:val="12FCBB6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7876E7D"/>
    <w:multiLevelType w:val="multilevel"/>
    <w:tmpl w:val="F54E57B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272"/>
    <w:rsid w:val="00012C6A"/>
    <w:rsid w:val="00027541"/>
    <w:rsid w:val="000B05BD"/>
    <w:rsid w:val="000B1D29"/>
    <w:rsid w:val="000B5CCE"/>
    <w:rsid w:val="000C7651"/>
    <w:rsid w:val="000D54EA"/>
    <w:rsid w:val="00123ADF"/>
    <w:rsid w:val="00141637"/>
    <w:rsid w:val="001600D8"/>
    <w:rsid w:val="00191A3B"/>
    <w:rsid w:val="001E3CEF"/>
    <w:rsid w:val="001E5720"/>
    <w:rsid w:val="002028EF"/>
    <w:rsid w:val="00214218"/>
    <w:rsid w:val="002218A7"/>
    <w:rsid w:val="0022386D"/>
    <w:rsid w:val="00245FFD"/>
    <w:rsid w:val="00291A3B"/>
    <w:rsid w:val="00295172"/>
    <w:rsid w:val="002A76C9"/>
    <w:rsid w:val="002E5A57"/>
    <w:rsid w:val="002E782B"/>
    <w:rsid w:val="002F7D2E"/>
    <w:rsid w:val="00313480"/>
    <w:rsid w:val="00320513"/>
    <w:rsid w:val="003208A7"/>
    <w:rsid w:val="003311E7"/>
    <w:rsid w:val="003462B5"/>
    <w:rsid w:val="003702F8"/>
    <w:rsid w:val="00372157"/>
    <w:rsid w:val="003A14A0"/>
    <w:rsid w:val="003D7673"/>
    <w:rsid w:val="003E2747"/>
    <w:rsid w:val="00451EE7"/>
    <w:rsid w:val="00474934"/>
    <w:rsid w:val="004759EF"/>
    <w:rsid w:val="004B3DA0"/>
    <w:rsid w:val="004B4CA7"/>
    <w:rsid w:val="004D7C9D"/>
    <w:rsid w:val="005264B1"/>
    <w:rsid w:val="005B00F3"/>
    <w:rsid w:val="005B2217"/>
    <w:rsid w:val="005C511E"/>
    <w:rsid w:val="006008D7"/>
    <w:rsid w:val="00603CC5"/>
    <w:rsid w:val="00611347"/>
    <w:rsid w:val="0061170A"/>
    <w:rsid w:val="006133FA"/>
    <w:rsid w:val="0061507C"/>
    <w:rsid w:val="00666247"/>
    <w:rsid w:val="00690109"/>
    <w:rsid w:val="006B1098"/>
    <w:rsid w:val="006F714D"/>
    <w:rsid w:val="00762DFE"/>
    <w:rsid w:val="00770272"/>
    <w:rsid w:val="007C4321"/>
    <w:rsid w:val="007E409E"/>
    <w:rsid w:val="00801D86"/>
    <w:rsid w:val="00820E69"/>
    <w:rsid w:val="00844F63"/>
    <w:rsid w:val="0087306F"/>
    <w:rsid w:val="00873683"/>
    <w:rsid w:val="008A7A74"/>
    <w:rsid w:val="0094286D"/>
    <w:rsid w:val="009565D1"/>
    <w:rsid w:val="00956A0A"/>
    <w:rsid w:val="00964E6D"/>
    <w:rsid w:val="00984385"/>
    <w:rsid w:val="00985CF7"/>
    <w:rsid w:val="0099665C"/>
    <w:rsid w:val="009B6A20"/>
    <w:rsid w:val="00A1517D"/>
    <w:rsid w:val="00A152C2"/>
    <w:rsid w:val="00A420EB"/>
    <w:rsid w:val="00AA0181"/>
    <w:rsid w:val="00AC4DE9"/>
    <w:rsid w:val="00B166C2"/>
    <w:rsid w:val="00B37017"/>
    <w:rsid w:val="00B37443"/>
    <w:rsid w:val="00B414DF"/>
    <w:rsid w:val="00BC0EA8"/>
    <w:rsid w:val="00BD095E"/>
    <w:rsid w:val="00BE254B"/>
    <w:rsid w:val="00BE3208"/>
    <w:rsid w:val="00C11297"/>
    <w:rsid w:val="00C357AE"/>
    <w:rsid w:val="00C549AD"/>
    <w:rsid w:val="00C55A88"/>
    <w:rsid w:val="00CB2D01"/>
    <w:rsid w:val="00D35AD2"/>
    <w:rsid w:val="00D85FBA"/>
    <w:rsid w:val="00D96174"/>
    <w:rsid w:val="00DA09C6"/>
    <w:rsid w:val="00DE04D5"/>
    <w:rsid w:val="00E11F58"/>
    <w:rsid w:val="00E35D35"/>
    <w:rsid w:val="00E47F49"/>
    <w:rsid w:val="00ED7A73"/>
    <w:rsid w:val="00F040DC"/>
    <w:rsid w:val="00F216FC"/>
    <w:rsid w:val="00F22550"/>
    <w:rsid w:val="00F344BA"/>
    <w:rsid w:val="00F631BD"/>
    <w:rsid w:val="00FA38BF"/>
    <w:rsid w:val="00FB758C"/>
    <w:rsid w:val="00FF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D8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759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59EF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uiPriority w:val="99"/>
    <w:rsid w:val="00770272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  <w:style w:type="paragraph" w:customStyle="1" w:styleId="ConsPlusTitle">
    <w:name w:val="ConsPlusTitle"/>
    <w:uiPriority w:val="99"/>
    <w:rsid w:val="00770272"/>
    <w:pPr>
      <w:widowControl w:val="0"/>
      <w:autoSpaceDE w:val="0"/>
      <w:autoSpaceDN w:val="0"/>
    </w:pPr>
    <w:rPr>
      <w:rFonts w:ascii="Times New Roman" w:hAnsi="Times New Roman"/>
      <w:b/>
      <w:sz w:val="28"/>
      <w:szCs w:val="20"/>
    </w:rPr>
  </w:style>
  <w:style w:type="paragraph" w:styleId="Title">
    <w:name w:val="Title"/>
    <w:basedOn w:val="Normal"/>
    <w:link w:val="TitleChar"/>
    <w:uiPriority w:val="99"/>
    <w:qFormat/>
    <w:rsid w:val="0066624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66247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66247"/>
    <w:pPr>
      <w:spacing w:after="0" w:line="240" w:lineRule="auto"/>
      <w:ind w:left="720" w:firstLine="709"/>
      <w:contextualSpacing/>
    </w:pPr>
    <w:rPr>
      <w:rFonts w:ascii="Times New Roman" w:hAnsi="Times New Roman" w:cs="Calibri"/>
      <w:sz w:val="28"/>
      <w:lang w:eastAsia="en-US"/>
    </w:rPr>
  </w:style>
  <w:style w:type="table" w:styleId="TableGrid">
    <w:name w:val="Table Grid"/>
    <w:basedOn w:val="TableNormal"/>
    <w:uiPriority w:val="99"/>
    <w:rsid w:val="006B109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306F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9966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966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9665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96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9665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96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6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552</TotalTime>
  <Pages>4</Pages>
  <Words>1052</Words>
  <Characters>5999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36</cp:revision>
  <cp:lastPrinted>2019-01-13T22:36:00Z</cp:lastPrinted>
  <dcterms:created xsi:type="dcterms:W3CDTF">2018-04-11T05:35:00Z</dcterms:created>
  <dcterms:modified xsi:type="dcterms:W3CDTF">2019-01-17T00:03:00Z</dcterms:modified>
</cp:coreProperties>
</file>